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8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  <w:r>
        <w:t xml:space="preserve"> </w:t>
      </w:r>
      <w:r>
        <w:t xml:space="preserve">и</w:t>
      </w:r>
      <w:r>
        <w:t xml:space="preserve"> </w:t>
      </w:r>
      <w:r>
        <w:t xml:space="preserve">веб-сервером</w:t>
      </w:r>
      <w:r>
        <w:t xml:space="preserve"> </w:t>
      </w:r>
      <w:r>
        <w:t xml:space="preserve">Apache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Чилеше</w:t>
      </w:r>
      <w:r>
        <w:t xml:space="preserve"> </w:t>
      </w:r>
      <w:r>
        <w:t xml:space="preserve">Лупупа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практическую работу с механизмами безопасности SELinux в режиме политики enforcing, изучить работу веб-сервера Apache в условиях SELinux, провести манипуляции с контекстами безопасности и портами, определить влияние SELinux на доступность файлов и служб.</w:t>
      </w:r>
    </w:p>
    <w:bookmarkStart w:id="23" w:name="проверка-режима-работы-selinux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1. Проверка режима работы SELinux</w:t>
      </w:r>
    </w:p>
    <w:p>
      <w:pPr>
        <w:pStyle w:val="FirstParagraph"/>
      </w:pPr>
      <w:r>
        <w:t xml:space="preserve">getenforce</w:t>
      </w:r>
      <w:r>
        <w:t xml:space="preserve"> </w:t>
      </w:r>
      <w:r>
        <w:t xml:space="preserve">sestatus</w:t>
      </w:r>
    </w:p>
    <w:p>
      <w:pPr>
        <w:pStyle w:val="BodyText"/>
      </w:pPr>
      <w:r>
        <w:rPr>
          <w:bCs/>
          <w:b/>
        </w:rPr>
        <w:t xml:space="preserve">Описание:</w:t>
      </w:r>
      <w:r>
        <w:t xml:space="preserve"> </w:t>
      </w:r>
      <w:r>
        <w:t xml:space="preserve">Убедились, что SELinux работает в режиме enforcing с политикой targeted.</w:t>
      </w:r>
    </w:p>
    <w:p>
      <w:pPr>
        <w:pStyle w:val="BodyText"/>
      </w:pPr>
      <w:r>
        <w:drawing>
          <wp:inline>
            <wp:extent cx="5334000" cy="2651403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6/report/image/Screenshot%20from%202025-05-03%2013-42-1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1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проверка-статуса-веб-сервера-apach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2. Проверка статуса веб-сервера Apache</w:t>
      </w:r>
    </w:p>
    <w:p>
      <w:pPr>
        <w:pStyle w:val="FirstParagraph"/>
      </w:pPr>
      <w:r>
        <w:t xml:space="preserve">service httpd status</w:t>
      </w:r>
      <w:r>
        <w:t xml:space="preserve"> </w:t>
      </w:r>
      <w:r>
        <w:t xml:space="preserve">или</w:t>
      </w:r>
      <w:r>
        <w:t xml:space="preserve"> </w:t>
      </w:r>
      <w:r>
        <w:t xml:space="preserve">/etc/rc.d/init.d/httpd status</w:t>
      </w:r>
    </w:p>
    <w:p>
      <w:pPr>
        <w:pStyle w:val="BodyText"/>
      </w:pPr>
      <w:r>
        <w:drawing>
          <wp:inline>
            <wp:extent cx="5334000" cy="2565721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6/report/image/Screenshot%20from%202025-05-03%2013-52-5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e1ae70d8abd3eb8323217c4f5d2e0be50ede02f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3. Поиск процесса Apache и его контекста SELinux</w:t>
      </w:r>
    </w:p>
    <w:p>
      <w:pPr>
        <w:pStyle w:val="FirstParagraph"/>
      </w:pPr>
      <w:r>
        <w:t xml:space="preserve">ps auxZ | grep httpd</w:t>
      </w:r>
    </w:p>
    <w:p>
      <w:pPr>
        <w:pStyle w:val="BodyText"/>
      </w:pPr>
      <w:r>
        <w:rPr>
          <w:bCs/>
          <w:b/>
        </w:rPr>
        <w:t xml:space="preserve">Результат:</w:t>
      </w:r>
      <w:r>
        <w:t xml:space="preserve"> </w:t>
      </w:r>
      <w:r>
        <w:t xml:space="preserve">Контекст процесса: system_u:system_r:httpd_t:s0</w:t>
      </w:r>
    </w:p>
    <w:p>
      <w:pPr>
        <w:pStyle w:val="BodyText"/>
      </w:pPr>
      <w:r>
        <w:drawing>
          <wp:inline>
            <wp:extent cx="5334000" cy="2065866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6/report/image/Screenshot%20from%202025-05-03%2013-53-1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Xdd16ce7c2e8f98aaf0153b2dbaa116e83e89cb6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4. Просмотр переключателей SELinux для Apache</w:t>
      </w:r>
    </w:p>
    <w:p>
      <w:pPr>
        <w:pStyle w:val="FirstParagraph"/>
      </w:pPr>
      <w:r>
        <w:t xml:space="preserve">sestatus -b | grep httpd</w:t>
      </w:r>
    </w:p>
    <w:p>
      <w:pPr>
        <w:pStyle w:val="BodyText"/>
      </w:pPr>
    </w:p>
    <w:bookmarkEnd w:id="32"/>
    <w:bookmarkStart w:id="36" w:name="информация-о-политике-selinux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5. Информация о политике SELinux</w:t>
      </w:r>
    </w:p>
    <w:p>
      <w:pPr>
        <w:pStyle w:val="FirstParagraph"/>
      </w:pPr>
      <w:r>
        <w:t xml:space="preserve">seinfo</w:t>
      </w:r>
    </w:p>
    <w:p>
      <w:pPr>
        <w:pStyle w:val="BodyText"/>
      </w:pPr>
      <w:r>
        <w:drawing>
          <wp:inline>
            <wp:extent cx="5334000" cy="3855695"/>
            <wp:effectExtent b="0" l="0" r="0" t="0"/>
            <wp:docPr descr="" title="fig:" id="34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6/report/image/Screenshot%20from%202025-05-03%2013-58-2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5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Результат:</w:t>
      </w:r>
      <w:r>
        <w:t xml:space="preserve"> </w:t>
      </w:r>
      <w:r>
        <w:t xml:space="preserve">Получены сведения о пользователях, ролях, типах, например:</w:t>
      </w:r>
    </w:p>
    <w:p>
      <w:pPr>
        <w:numPr>
          <w:ilvl w:val="0"/>
          <w:numId w:val="1001"/>
        </w:numPr>
      </w:pPr>
      <w:r>
        <w:t xml:space="preserve">Пользователи: unconfined_u, system_u</w:t>
      </w:r>
    </w:p>
    <w:p>
      <w:pPr>
        <w:numPr>
          <w:ilvl w:val="0"/>
          <w:numId w:val="1001"/>
        </w:numPr>
      </w:pPr>
      <w:r>
        <w:t xml:space="preserve">Роли: object_r, system_r</w:t>
      </w:r>
    </w:p>
    <w:p>
      <w:pPr>
        <w:numPr>
          <w:ilvl w:val="0"/>
          <w:numId w:val="1001"/>
        </w:numPr>
      </w:pPr>
      <w:r>
        <w:t xml:space="preserve">Типы: httpd_t, httpd_sys_content_t</w:t>
      </w:r>
    </w:p>
    <w:bookmarkEnd w:id="36"/>
    <w:bookmarkStart w:id="43" w:name="типы-файлов-в-varwww-и-varwwwhtml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6–7. Типы файлов в /var/www и /var/www/html</w:t>
      </w:r>
    </w:p>
    <w:p>
      <w:pPr>
        <w:pStyle w:val="FirstParagraph"/>
      </w:pPr>
      <w:r>
        <w:t xml:space="preserve">ls -lZ /var/www</w:t>
      </w:r>
      <w:r>
        <w:t xml:space="preserve"> </w:t>
      </w:r>
      <w:r>
        <w:t xml:space="preserve">ls -lZ /var/www/html</w:t>
      </w:r>
    </w:p>
    <w:p>
      <w:pPr>
        <w:pStyle w:val="BodyText"/>
      </w:pPr>
      <w:r>
        <w:drawing>
          <wp:inline>
            <wp:extent cx="5334000" cy="852771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6/report/image/Screenshot%20from%202025-05-03%2013-59-3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60549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6/report/image/Screenshot%20from%202025-05-03%2014-00-0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X01a4a01f5ae9e40d3b6f25f5932966526dbdd92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8. Проверка прав пользователей на создание файлов</w:t>
      </w:r>
    </w:p>
    <w:p>
      <w:pPr>
        <w:pStyle w:val="FirstParagraph"/>
      </w:pPr>
      <w:r>
        <w:t xml:space="preserve">Вывод команды ls -ldZ /var/www/html</w:t>
      </w:r>
    </w:p>
    <w:p>
      <w:pPr>
        <w:pStyle w:val="BodyText"/>
      </w:pPr>
      <w:r>
        <w:drawing>
          <wp:inline>
            <wp:extent cx="5334000" cy="465996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6/report/image/Screenshot%20from%202025-05-03%2014-01-2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Анализ: Только root имеет права записи. Пользователи без расширенных политик не могут записывать файлы без смены контекста.</w:t>
      </w:r>
    </w:p>
    <w:bookmarkEnd w:id="47"/>
    <w:bookmarkStart w:id="51" w:name="создание-html-файла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9. Создание HTML-файла</w:t>
      </w:r>
    </w:p>
    <w:p>
      <w:pPr>
        <w:pStyle w:val="FirstParagraph"/>
      </w:pPr>
      <w:r>
        <w:t xml:space="preserve">echo “</w:t>
      </w:r>
    </w:p>
    <w:p>
      <w:pPr>
        <w:pStyle w:val="BodyText"/>
      </w:pPr>
      <w:r>
        <w:t xml:space="preserve">test</w:t>
      </w:r>
    </w:p>
    <w:p>
      <w:pPr>
        <w:pStyle w:val="BodyText"/>
      </w:pPr>
      <w:r>
        <w:t xml:space="preserve">” &gt; /var/www/html/test.html</w:t>
      </w:r>
    </w:p>
    <w:p>
      <w:pPr>
        <w:pStyle w:val="BodyText"/>
      </w:pPr>
      <w:r>
        <w:drawing>
          <wp:inline>
            <wp:extent cx="5334000" cy="585128"/>
            <wp:effectExtent b="0" l="0" r="0" t="0"/>
            <wp:docPr descr="" title="fig:" id="49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6/report/image/Screenshot%20from%202025-05-03%2014-06-2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проверка-контекста-файла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10. Проверка контекста файла</w:t>
      </w:r>
    </w:p>
    <w:p>
      <w:pPr>
        <w:pStyle w:val="FirstParagraph"/>
      </w:pPr>
      <w:r>
        <w:t xml:space="preserve">ls -Z /var/www/html/test.html</w:t>
      </w:r>
    </w:p>
    <w:p>
      <w:pPr>
        <w:pStyle w:val="BodyText"/>
      </w:pPr>
      <w:r>
        <w:t xml:space="preserve">Результат: unconfined_u:object_r:httpd_sys_content_t:s0</w:t>
      </w:r>
    </w:p>
    <w:p>
      <w:pPr>
        <w:pStyle w:val="BodyText"/>
      </w:pPr>
      <w:r>
        <w:drawing>
          <wp:inline>
            <wp:extent cx="5334000" cy="484150"/>
            <wp:effectExtent b="0" l="0" r="0" t="0"/>
            <wp:docPr descr="" title="fig:" id="53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6/report/image/Screenshot%20from%202025-05-03%2014-06-4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проверка-доступа-к-файлу-через-браузер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11. Проверка доступа к файлу через браузер</w:t>
      </w:r>
    </w:p>
    <w:p>
      <w:pPr>
        <w:pStyle w:val="FirstParagraph"/>
      </w:pPr>
      <w:r>
        <w:t xml:space="preserve">URL: http://127.0.0.1/test.html</w:t>
      </w:r>
      <w:r>
        <w:t xml:space="preserve"> </w:t>
      </w:r>
      <w:r>
        <w:t xml:space="preserve">Результат: Файл успешно отображён.</w:t>
      </w:r>
    </w:p>
    <w:bookmarkEnd w:id="56"/>
    <w:bookmarkStart w:id="57" w:name="анализ-справки-man-httpd_selinux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12. Анализ справки man httpd_selinux</w:t>
      </w:r>
    </w:p>
    <w:p>
      <w:pPr>
        <w:pStyle w:val="FirstParagraph"/>
      </w:pPr>
      <w:r>
        <w:t xml:space="preserve">man httpd_selinux</w:t>
      </w:r>
    </w:p>
    <w:p>
      <w:pPr>
        <w:pStyle w:val="BodyText"/>
      </w:pPr>
      <w:r>
        <w:rPr>
          <w:bCs/>
          <w:b/>
        </w:rPr>
        <w:t xml:space="preserve">Результат:</w:t>
      </w:r>
      <w:r>
        <w:t xml:space="preserve"> </w:t>
      </w:r>
      <w:r>
        <w:t xml:space="preserve">Тип httpd_sys_content_t разрешает доступ для httpd. Контекст файла соответствует этому типу, поэтому доступ был разрешён.</w:t>
      </w:r>
    </w:p>
    <w:bookmarkEnd w:id="57"/>
    <w:bookmarkStart w:id="61" w:name="смена-типа-контекста-на-samba_share_t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13. Смена типа контекста на samba_share_t</w:t>
      </w:r>
    </w:p>
    <w:p>
      <w:pPr>
        <w:pStyle w:val="FirstParagraph"/>
      </w:pPr>
      <w:r>
        <w:t xml:space="preserve">chcon -t samba_share_t /var/www/html/test.html</w:t>
      </w:r>
      <w:r>
        <w:t xml:space="preserve"> </w:t>
      </w:r>
      <w:r>
        <w:t xml:space="preserve">ls -Z /var/www/html/test.html</w:t>
      </w:r>
      <w:r>
        <w:t xml:space="preserve"> </w:t>
      </w:r>
      <w:r>
        <w:drawing>
          <wp:inline>
            <wp:extent cx="5334000" cy="650487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6/report/image/Screenshot%20from%202025-05-03%2014-19-5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2" w:name="попытка-открыть-файл-в-браузере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14. Попытка открыть файл в браузере</w:t>
      </w:r>
    </w:p>
    <w:p>
      <w:pPr>
        <w:pStyle w:val="FirstParagraph"/>
      </w:pPr>
      <w:r>
        <w:t xml:space="preserve">Результат:</w:t>
      </w:r>
      <w:r>
        <w:t xml:space="preserve"> </w:t>
      </w:r>
      <w:r>
        <w:t xml:space="preserve">Ошибка: 403 Forbidden</w:t>
      </w:r>
      <w:r>
        <w:t xml:space="preserve"> </w:t>
      </w:r>
      <w:r>
        <w:t xml:space="preserve">##15. Анализ проблемы</w:t>
      </w:r>
    </w:p>
    <w:p>
      <w:pPr>
        <w:pStyle w:val="BodyText"/>
      </w:pPr>
      <w:r>
        <w:rPr>
          <w:bCs/>
          <w:b/>
        </w:rPr>
        <w:t xml:space="preserve">Причина:</w:t>
      </w:r>
      <w:r>
        <w:t xml:space="preserve"> </w:t>
      </w:r>
      <w:r>
        <w:t xml:space="preserve">SELinux запрещает httpd доступ к файлам с типом samba_share_t.</w:t>
      </w:r>
    </w:p>
    <w:p>
      <w:pPr>
        <w:pStyle w:val="BodyText"/>
      </w:pPr>
      <w:r>
        <w:rPr>
          <w:bCs/>
          <w:b/>
        </w:rPr>
        <w:t xml:space="preserve">Команды:</w:t>
      </w:r>
    </w:p>
    <w:p>
      <w:pPr>
        <w:pStyle w:val="BodyText"/>
      </w:pPr>
      <w:r>
        <w:t xml:space="preserve">ls -l /var/www/html/test.html</w:t>
      </w:r>
      <w:r>
        <w:t xml:space="preserve"> </w:t>
      </w:r>
      <w:r>
        <w:t xml:space="preserve">tail /var/log/messages</w:t>
      </w:r>
      <w:r>
        <w:t xml:space="preserve"> </w:t>
      </w:r>
      <w:r>
        <w:t xml:space="preserve">tail /var/log/audit/audit.log</w:t>
      </w:r>
    </w:p>
    <w:p>
      <w:pPr>
        <w:pStyle w:val="BodyText"/>
      </w:pPr>
      <w:r>
        <w:rPr>
          <w:bCs/>
          <w:b/>
        </w:rPr>
        <w:t xml:space="preserve">Вывод:</w:t>
      </w:r>
      <w:r>
        <w:t xml:space="preserve"> </w:t>
      </w:r>
      <w:r>
        <w:t xml:space="preserve">Запись в audit.log подтверждает блокировку доступа.</w:t>
      </w:r>
    </w:p>
    <w:bookmarkEnd w:id="62"/>
    <w:bookmarkStart w:id="66" w:name="изменение-порта-apache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16. Изменение порта Apache</w:t>
      </w:r>
    </w:p>
    <w:p>
      <w:pPr>
        <w:pStyle w:val="FirstParagraph"/>
      </w:pPr>
      <w:r>
        <w:t xml:space="preserve">Файл конфигурации:</w:t>
      </w:r>
    </w:p>
    <w:p>
      <w:pPr>
        <w:pStyle w:val="BodyText"/>
      </w:pPr>
      <w:r>
        <w:t xml:space="preserve">/etc/httpd/conf/httpd.conf</w:t>
      </w:r>
    </w:p>
    <w:p>
      <w:pPr>
        <w:pStyle w:val="BodyText"/>
      </w:pPr>
      <w:r>
        <w:t xml:space="preserve">Изменение: Listen 80 → Listen 81</w:t>
      </w:r>
      <w:r>
        <w:t xml:space="preserve"> </w:t>
      </w:r>
      <w:r>
        <w:t xml:space="preserve">## 17. Перезапуск Apache</w:t>
      </w:r>
    </w:p>
    <w:p>
      <w:pPr>
        <w:pStyle w:val="BodyText"/>
      </w:pPr>
      <w:r>
        <w:t xml:space="preserve">service httpd restart</w:t>
      </w:r>
    </w:p>
    <w:p>
      <w:pPr>
        <w:pStyle w:val="BodyText"/>
      </w:pPr>
      <w:r>
        <w:drawing>
          <wp:inline>
            <wp:extent cx="5334000" cy="2626928"/>
            <wp:effectExtent b="0" l="0" r="0" t="0"/>
            <wp:docPr descr="" title="fig:" id="64" name="Picture"/>
            <a:graphic>
              <a:graphicData uri="http://schemas.openxmlformats.org/drawingml/2006/picture">
                <pic:pic>
                  <pic:nvPicPr>
                    <pic:cNvPr descr="/home/lupupachileshe/work/study/2024-2025/Основы%20информационной%20безопасности/infosec-intro/labs/lab6/report/image/Screenshot%20from%202025-05-03%2014-20-3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6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Результат: Ошибка запуска — SELinux блокирует прослушивание несогласованного порта.</w:t>
      </w:r>
      <w:r>
        <w:t xml:space="preserve"> </w:t>
      </w:r>
      <w:r>
        <w:t xml:space="preserve">## 18. Анализ логов</w:t>
      </w:r>
    </w:p>
    <w:p>
      <w:pPr>
        <w:pStyle w:val="BodyText"/>
      </w:pPr>
      <w:r>
        <w:t xml:space="preserve">tail -n 50 /var/log/messages</w:t>
      </w:r>
      <w:r>
        <w:t xml:space="preserve"> </w:t>
      </w:r>
      <w:r>
        <w:t xml:space="preserve">tail -n 50 /var/log/httpd/error_log</w:t>
      </w:r>
      <w:r>
        <w:t xml:space="preserve"> </w:t>
      </w:r>
      <w:r>
        <w:t xml:space="preserve">tail -n 50 /var/log/audit/audit.log</w:t>
      </w:r>
    </w:p>
    <w:bookmarkEnd w:id="66"/>
    <w:bookmarkStart w:id="67" w:name="разрешение-порта-81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19. Разрешение порта 81</w:t>
      </w:r>
    </w:p>
    <w:p>
      <w:pPr>
        <w:pStyle w:val="FirstParagraph"/>
      </w:pPr>
      <w:r>
        <w:t xml:space="preserve">semanage port -a -t http_port_t -p tcp 81</w:t>
      </w:r>
      <w:r>
        <w:t xml:space="preserve"> </w:t>
      </w:r>
      <w:r>
        <w:t xml:space="preserve">semanage port -l | grep http_port_t</w:t>
      </w:r>
    </w:p>
    <w:p>
      <w:pPr>
        <w:pStyle w:val="BodyText"/>
      </w:pPr>
      <w:r>
        <w:rPr>
          <w:bCs/>
          <w:b/>
        </w:rPr>
        <w:t xml:space="preserve">Результат:</w:t>
      </w:r>
      <w:r>
        <w:t xml:space="preserve"> </w:t>
      </w:r>
      <w:r>
        <w:t xml:space="preserve">Порт 81 добавлен в список разрешённых.</w:t>
      </w:r>
    </w:p>
    <w:bookmarkEnd w:id="67"/>
    <w:bookmarkStart w:id="68" w:name="перезапуск-apache-снова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20. Перезапуск Apache снова</w:t>
      </w:r>
    </w:p>
    <w:p>
      <w:pPr>
        <w:pStyle w:val="FirstParagraph"/>
      </w:pPr>
      <w:r>
        <w:t xml:space="preserve">service httpd restart</w:t>
      </w:r>
    </w:p>
    <w:p>
      <w:pPr>
        <w:pStyle w:val="BodyText"/>
      </w:pPr>
      <w:r>
        <w:rPr>
          <w:bCs/>
          <w:b/>
        </w:rPr>
        <w:t xml:space="preserve">Результат:</w:t>
      </w:r>
      <w:r>
        <w:t xml:space="preserve"> </w:t>
      </w:r>
      <w:r>
        <w:t xml:space="preserve">Успешный запуск, т.к. SELinux теперь разрешает httpd слушать порт 81.</w:t>
      </w:r>
      <w:r>
        <w:t xml:space="preserve"> </w:t>
      </w:r>
      <w:r>
        <w:t xml:space="preserve">## 21. Возврат контекста файла</w:t>
      </w:r>
    </w:p>
    <w:p>
      <w:pPr>
        <w:pStyle w:val="BodyText"/>
      </w:pPr>
      <w:r>
        <w:t xml:space="preserve">chcon -t httpd_sys_content_t /var/www/html/test.html</w:t>
      </w:r>
    </w:p>
    <w:p>
      <w:pPr>
        <w:pStyle w:val="BodyText"/>
      </w:pPr>
      <w:r>
        <w:t xml:space="preserve">Проверка:</w:t>
      </w:r>
      <w:r>
        <w:t xml:space="preserve"> </w:t>
      </w:r>
      <w:r>
        <w:t xml:space="preserve">URL: http://127.0.0.1:81/test.html</w:t>
      </w:r>
      <w:r>
        <w:t xml:space="preserve"> </w:t>
      </w:r>
      <w:r>
        <w:t xml:space="preserve">Результат: Файл успешно отображён.</w:t>
      </w:r>
      <w:r>
        <w:t xml:space="preserve"> </w:t>
      </w:r>
      <w:r>
        <w:t xml:space="preserve">22–23. Возврат конфигурации и удаление порта</w:t>
      </w:r>
    </w:p>
    <w:p>
      <w:pPr>
        <w:pStyle w:val="BodyText"/>
      </w:pPr>
      <w:r>
        <w:t xml:space="preserve"># В httpd.conf</w:t>
      </w:r>
      <w:r>
        <w:t xml:space="preserve"> </w:t>
      </w:r>
      <w:r>
        <w:t xml:space="preserve">Listen 80</w:t>
      </w:r>
    </w:p>
    <w:p>
      <w:pPr>
        <w:pStyle w:val="BodyText"/>
      </w:pPr>
      <w:r>
        <w:t xml:space="preserve">semanage port -d -t http_port_t -p tcp 81</w:t>
      </w:r>
      <w:r>
        <w:t xml:space="preserve"> </w:t>
      </w:r>
      <w:r>
        <w:t xml:space="preserve">semanage port -l | grep http_port_t</w:t>
      </w:r>
    </w:p>
    <w:bookmarkEnd w:id="68"/>
    <w:bookmarkStart w:id="69" w:name="удаление-файла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24. Удаление файла</w:t>
      </w:r>
    </w:p>
    <w:p>
      <w:pPr>
        <w:pStyle w:val="FirstParagraph"/>
      </w:pPr>
      <w:r>
        <w:t xml:space="preserve">rm /var/www/html/test.html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 изучен механизм SELinux и его взаимодействие с веб-сервером Apache. Были выполнены практические действия по изменению контекстов безопасности, настройке доступа к файлам и смене портов. Установлено, что SELinux эффективно ограничивает доступ к ресурсам, даже при наличии стандартных прав доступа, и требует явной настройки безопасности для каждого компонента. Работа позволила глубже понять внутренние механизмы безопасности Linux.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SELinux и веб-сервером Apache</dc:title>
  <dc:creator>Чилеше Лупупа</dc:creator>
  <dc:language>ru-RU</dc:language>
  <cp:keywords/>
  <dcterms:created xsi:type="dcterms:W3CDTF">2025-05-03T14:17:17Z</dcterms:created>
  <dcterms:modified xsi:type="dcterms:W3CDTF">2025-05-03T14:17:17Z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LAB 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