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3.png" ContentType="image/png"/>
  <Override PartName="/word/media/rId79.png" ContentType="image/png"/>
  <Override PartName="/word/media/rId26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42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5" w:name="Xb219f3bb681da2f165f5331287e027358b1297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базовая настройка HTTP-сервера</w:t>
      </w:r>
    </w:p>
    <w:p>
      <w:pPr>
        <w:pStyle w:val="FirstParagraph"/>
      </w:pPr>
      <w:r>
        <w:t xml:space="preserve">После запуска виртуальной машины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и перехода в режим суперпользователя был установлен стандартный набор компонентов</w:t>
      </w:r>
      <w:r>
        <w:t xml:space="preserve"> </w:t>
      </w:r>
      <w:r>
        <w:rPr>
          <w:iCs/>
          <w:i/>
        </w:rPr>
        <w:t xml:space="preserve">Basic Web Server</w:t>
      </w:r>
      <w:r>
        <w:t xml:space="preserve">, включающий HTTP-сервер Apache, утилиты и дополнительные модули.</w:t>
      </w:r>
      <w:r>
        <w:br/>
      </w:r>
      <w:r>
        <w:t xml:space="preserve">По завершении установки были просмотрены каталоги конфигурации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, содержащие основные и включаемые настройки веб-сервера.</w:t>
      </w:r>
    </w:p>
    <w:p>
      <w:pPr>
        <w:pStyle w:val="CaptionedFigure"/>
      </w:pPr>
      <w:bookmarkStart w:id="24" w:name="fig:001"/>
      <w:r>
        <w:drawing>
          <wp:inline>
            <wp:extent cx="5334000" cy="1691671"/>
            <wp:effectExtent b="0" l="0" r="0" t="0"/>
            <wp:docPr descr="Рис. 1: Просмотр конфигурационных каталогов http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Просмотр конфигурационных каталогов httpd</w:t>
      </w:r>
    </w:p>
    <w:p>
      <w:pPr>
        <w:pStyle w:val="BodyTex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содержит основной файл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, определяющий параметры работы сервера.</w:t>
      </w:r>
      <w:r>
        <w:br/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включает модульные конфигурации, такие как управление индексами, SSL-параметры, настройки пользовательских директорий и вспомогательные модули.</w:t>
      </w:r>
    </w:p>
    <w:bookmarkEnd w:id="25"/>
    <w:bookmarkStart w:id="30" w:name="X0f452b8207088fe9175a8316c038748c09b8c1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Разрешение HTTP-трафика в межсетевом экране</w:t>
      </w:r>
    </w:p>
    <w:p>
      <w:pPr>
        <w:pStyle w:val="FirstParagraph"/>
      </w:pPr>
      <w:r>
        <w:t xml:space="preserve">Для обеспечения работы веб-сервера в межсетевом экране были добавлены разрешения на сервис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как временно, так и на постоянной основе. После обновления конфигурации сервис стал доступен для входящих соединений.</w:t>
      </w:r>
    </w:p>
    <w:p>
      <w:pPr>
        <w:pStyle w:val="CaptionedFigure"/>
      </w:pPr>
      <w:bookmarkStart w:id="29" w:name="fig:002"/>
      <w:r>
        <w:drawing>
          <wp:inline>
            <wp:extent cx="5334000" cy="906724"/>
            <wp:effectExtent b="0" l="0" r="0" t="0"/>
            <wp:docPr descr="Рис. 2: Настройка firewalld для разрешения HTTP-сервиса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firewalld для разрешения HTTP-сервиса</w:t>
      </w:r>
    </w:p>
    <w:bookmarkEnd w:id="30"/>
    <w:bookmarkStart w:id="31" w:name="запуск-службы-http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Запуск службы HTTP-сервера</w:t>
      </w:r>
    </w:p>
    <w:p>
      <w:pPr>
        <w:pStyle w:val="FirstParagraph"/>
      </w:pPr>
      <w:r>
        <w:t xml:space="preserve">В дополнительном терминале был активирован мониторинг системных сообщений. После этого веб-сервер был включён в автозагрузку и запущен.</w:t>
      </w:r>
      <w:r>
        <w:br/>
      </w:r>
      <w:r>
        <w:t xml:space="preserve">Просмотр расширенного журнала показал корректный запуск всех модулей Apache и отсутствие ошибок.</w:t>
      </w:r>
    </w:p>
    <w:bookmarkEnd w:id="31"/>
    <w:bookmarkStart w:id="36" w:name="проверка-работы-http-сервер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работы HTTP-сервера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был открыт браузер, после чего в адресной строке был введён IP-адрес сервера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  <w:r>
        <w:br/>
      </w:r>
      <w:r>
        <w:t xml:space="preserve">Тестовая страница HTTP-сервера Rocky Linux отобразилась успешно, что подтверждает корректную работу сервиса.</w:t>
      </w:r>
    </w:p>
    <w:p>
      <w:pPr>
        <w:pStyle w:val="CaptionedFigure"/>
      </w:pPr>
      <w:bookmarkStart w:id="35" w:name="fig:003"/>
      <w:r>
        <w:drawing>
          <wp:inline>
            <wp:extent cx="5334000" cy="3662453"/>
            <wp:effectExtent b="0" l="0" r="0" t="0"/>
            <wp:docPr descr="Рис. 3: Отображение тестовой страницы HTTP-сервера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Отображение тестовой страницы HTTP-сервера</w:t>
      </w:r>
    </w:p>
    <w:bookmarkEnd w:id="36"/>
    <w:bookmarkStart w:id="41" w:name="анализ-логов-работы-веб-сервер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Анализ логов работы веб-сервера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были просмотрены журналы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.</w:t>
      </w:r>
      <w:r>
        <w:br/>
      </w:r>
      <w:r>
        <w:t xml:space="preserve">В журнале ошибок отражены события запуска сервера и активации используемых модулей.</w:t>
      </w:r>
      <w:r>
        <w:br/>
      </w:r>
      <w:r>
        <w:t xml:space="preserve">В журнале доступа отображены запросы от клиентской машины, включая обращение к корневой странице и статическим ресурсам.</w:t>
      </w:r>
    </w:p>
    <w:p>
      <w:pPr>
        <w:pStyle w:val="CaptionedFigure"/>
      </w:pPr>
      <w:bookmarkStart w:id="40" w:name="fig:004"/>
      <w:r>
        <w:drawing>
          <wp:inline>
            <wp:extent cx="5334000" cy="2669763"/>
            <wp:effectExtent b="0" l="0" r="0" t="0"/>
            <wp:docPr descr="Рис. 4: Просмотр логов error_log и access_log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9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Просмотр логов error_log и access_log</w:t>
      </w:r>
    </w:p>
    <w:p>
      <w:pPr>
        <w:pStyle w:val="BodyText"/>
      </w:pPr>
      <w:r>
        <w:t xml:space="preserve">По данным журнала доступа видно, что браузер клиента корректно запросил страницу по адресу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сервер успешно обработал эти обращения, что подтверждает полноценную работу HTTP-сервера.</w:t>
      </w:r>
    </w:p>
    <w:bookmarkEnd w:id="41"/>
    <w:bookmarkEnd w:id="42"/>
    <w:bookmarkStart w:id="84" w:name="Xc5d3497413a2467073b44dd905f78b0f2bffd9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Настройка виртуального хостинга для HTTP-сервера</w:t>
      </w:r>
    </w:p>
    <w:bookmarkStart w:id="51" w:name="добавление-записей-в-dns-зон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Добавление записей в DNS-зоны</w:t>
      </w:r>
    </w:p>
    <w:p>
      <w:pPr>
        <w:pStyle w:val="FirstParagraph"/>
      </w:pPr>
      <w:r>
        <w:t xml:space="preserve">Перед внесением изменений DNS-сервер был остановлен. В прямую зону были добавлены новые A-записи для</w:t>
      </w:r>
      <w:r>
        <w:t xml:space="preserve"> </w:t>
      </w:r>
      <w:r>
        <w:rPr>
          <w:rStyle w:val="VerbatimChar"/>
        </w:rPr>
        <w:t xml:space="preserve">www.chileshe.net</w:t>
      </w:r>
      <w:r>
        <w:t xml:space="preserve">, а в обратную зону — PTR-запись для соответствующего IP-адреса.</w:t>
      </w:r>
    </w:p>
    <w:p>
      <w:pPr>
        <w:pStyle w:val="CaptionedFigure"/>
      </w:pPr>
      <w:bookmarkStart w:id="46" w:name="fig:005"/>
      <w:r>
        <w:drawing>
          <wp:inline>
            <wp:extent cx="5334000" cy="3461657"/>
            <wp:effectExtent b="0" l="0" r="0" t="0"/>
            <wp:docPr descr="Рис. 5: Файл прямой DNS-зоны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Файл прямой DNS-зоны</w:t>
      </w:r>
    </w:p>
    <w:p>
      <w:pPr>
        <w:pStyle w:val="CaptionedFigure"/>
      </w:pPr>
      <w:bookmarkStart w:id="50" w:name="fig:006"/>
      <w:r>
        <w:drawing>
          <wp:inline>
            <wp:extent cx="5334000" cy="3364841"/>
            <wp:effectExtent b="0" l="0" r="0" t="0"/>
            <wp:docPr descr="Рис. 6: Файл обратной DNS-зоны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4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Файл обратной DNS-зоны</w:t>
      </w:r>
    </w:p>
    <w:p>
      <w:pPr>
        <w:pStyle w:val="BodyText"/>
      </w:pPr>
      <w:r>
        <w:t xml:space="preserve">После удаления файлов журналов зон и сохранения изменений DNS-сервер был вновь запущен.</w:t>
      </w:r>
    </w:p>
    <w:bookmarkEnd w:id="51"/>
    <w:bookmarkStart w:id="62" w:name="создание-конфигураций-виртуальных-хостов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конфигураций виртуальных хостов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были созданы два конфигурационных файла:</w:t>
      </w:r>
      <w:r>
        <w:t xml:space="preserve"> </w:t>
      </w:r>
      <w:r>
        <w:rPr>
          <w:rStyle w:val="VerbatimChar"/>
        </w:rPr>
        <w:t xml:space="preserve">server.chileshe.net.conf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www.chileshe.net.conf</w:t>
      </w:r>
      <w:r>
        <w:t xml:space="preserve">.</w:t>
      </w:r>
      <w:r>
        <w:br/>
      </w:r>
      <w:r>
        <w:t xml:space="preserve">В каждый файл добавлено описание виртуального хоста.</w:t>
      </w:r>
    </w:p>
    <w:bookmarkStart w:id="56" w:name="конфигурация-server.chileshe.net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Конфигурация server.chileshe.net</w:t>
      </w:r>
    </w:p>
    <w:p>
      <w:pPr>
        <w:pStyle w:val="CaptionedFigure"/>
      </w:pPr>
      <w:bookmarkStart w:id="55" w:name="fig:007"/>
      <w:r>
        <w:drawing>
          <wp:inline>
            <wp:extent cx="5334000" cy="2028743"/>
            <wp:effectExtent b="0" l="0" r="0" t="0"/>
            <wp:docPr descr="Рис. 7: Конфигурационный файл server.chileshe.net.conf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Конфигурационный файл server.chileshe.net.conf</w:t>
      </w:r>
    </w:p>
    <w:bookmarkEnd w:id="56"/>
    <w:bookmarkStart w:id="61" w:name="конфигурация-www.chileshe.net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Конфигурация www.chileshe.net</w:t>
      </w:r>
    </w:p>
    <w:p>
      <w:pPr>
        <w:pStyle w:val="CaptionedFigure"/>
      </w:pPr>
      <w:bookmarkStart w:id="60" w:name="fig:008"/>
      <w:r>
        <w:drawing>
          <wp:inline>
            <wp:extent cx="5334000" cy="2159981"/>
            <wp:effectExtent b="0" l="0" r="0" t="0"/>
            <wp:docPr descr="Рис. 8: Конфигурационный файл www.chileshe.net.conf" title="" id="58" name="Picture"/>
            <a:graphic>
              <a:graphicData uri="http://schemas.openxmlformats.org/drawingml/2006/picture">
                <pic:pic>
                  <pic:nvPicPr>
                    <pic:cNvPr descr="Screenshot_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8: Конфигурационный файл www.chileshe.net.conf</w:t>
      </w:r>
    </w:p>
    <w:bookmarkEnd w:id="61"/>
    <w:bookmarkEnd w:id="62"/>
    <w:bookmarkStart w:id="67" w:name="X18b80a2efa489ec86da93b0165407ecd91889f9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Создание каталога и тестовых страниц веб-сайтов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были созданы директории для каждого виртуального хоста.</w:t>
      </w:r>
      <w:r>
        <w:br/>
      </w:r>
      <w:r>
        <w:t xml:space="preserve">Для</w:t>
      </w:r>
      <w:r>
        <w:t xml:space="preserve"> </w:t>
      </w:r>
      <w:r>
        <w:rPr>
          <w:rStyle w:val="VerbatimChar"/>
        </w:rPr>
        <w:t xml:space="preserve">server.chileshe.net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www.chileshe.net</w:t>
      </w:r>
      <w:r>
        <w:t xml:space="preserve"> </w:t>
      </w:r>
      <w:r>
        <w:t xml:space="preserve">подготовлены тестовые страницы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aptionedFigure"/>
      </w:pPr>
      <w:bookmarkStart w:id="66" w:name="fig:009"/>
      <w:r>
        <w:drawing>
          <wp:inline>
            <wp:extent cx="5334000" cy="2305700"/>
            <wp:effectExtent b="0" l="0" r="0" t="0"/>
            <wp:docPr descr="Рис. 9: Создание каталогов и HTML-файлов" title="" id="64" name="Picture"/>
            <a:graphic>
              <a:graphicData uri="http://schemas.openxmlformats.org/drawingml/2006/picture">
                <pic:pic>
                  <pic:nvPicPr>
                    <pic:cNvPr descr="Screenshot_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9: Создание каталогов и HTML-файлов</w:t>
      </w:r>
    </w:p>
    <w:p>
      <w:pPr>
        <w:pStyle w:val="BodyText"/>
      </w:pPr>
      <w:r>
        <w:t xml:space="preserve">Права доступа к каталогу веб-контента были скорректированы, а SELinux-контекст восстановлен.</w:t>
      </w:r>
    </w:p>
    <w:p>
      <w:pPr>
        <w:pStyle w:val="BodyText"/>
      </w:pPr>
      <w:r>
        <w:t xml:space="preserve">После выполнения настроек HTTP-сервер был перезапущен.</w:t>
      </w:r>
    </w:p>
    <w:bookmarkEnd w:id="67"/>
    <w:bookmarkStart w:id="78" w:name="проверка-работы-виртуальных-хостов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Проверка работы виртуальных хостов</w:t>
      </w:r>
    </w:p>
    <w:bookmarkStart w:id="72" w:name="доступ-к-server.chileshe.net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Доступ к server.chileshe.net</w:t>
      </w:r>
    </w:p>
    <w:p>
      <w:pPr>
        <w:pStyle w:val="CaptionedFigure"/>
      </w:pPr>
      <w:bookmarkStart w:id="71" w:name="fig:010"/>
      <w:r>
        <w:drawing>
          <wp:inline>
            <wp:extent cx="5334000" cy="2317167"/>
            <wp:effectExtent b="0" l="0" r="0" t="0"/>
            <wp:docPr descr="Рис. 10: Проверка server.chileshe.net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Проверка server.chileshe.net</w:t>
      </w:r>
    </w:p>
    <w:bookmarkEnd w:id="72"/>
    <w:bookmarkStart w:id="77" w:name="доступ-к-www.chileshe.net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Доступ к www.chileshe.net</w:t>
      </w:r>
    </w:p>
    <w:p>
      <w:pPr>
        <w:pStyle w:val="CaptionedFigure"/>
      </w:pPr>
      <w:bookmarkStart w:id="76" w:name="fig:011"/>
      <w:r>
        <w:drawing>
          <wp:inline>
            <wp:extent cx="5334000" cy="2161797"/>
            <wp:effectExtent b="0" l="0" r="0" t="0"/>
            <wp:docPr descr="Рис. 11: Проверка www.chileshe.net" title="" id="74" name="Picture"/>
            <a:graphic>
              <a:graphicData uri="http://schemas.openxmlformats.org/drawingml/2006/picture">
                <pic:pic>
                  <pic:nvPicPr>
                    <pic:cNvPr descr="Screenshot_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11: Проверка www.chileshe.net</w:t>
      </w:r>
    </w:p>
    <w:p>
      <w:pPr>
        <w:pStyle w:val="BodyText"/>
      </w:pPr>
      <w:r>
        <w:t xml:space="preserve">Обе страницы успешно открываются с клиентской виртуальной машины, что подтверждает корректную работу виртуального хостинга.</w:t>
      </w:r>
    </w:p>
    <w:bookmarkEnd w:id="77"/>
    <w:bookmarkEnd w:id="78"/>
    <w:bookmarkStart w:id="83" w:name="Xdfac5e6b63c6ff9c65260d0c7dfbc10091cd847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Обновление внутреннего окружения виртуальной машины</w:t>
      </w:r>
    </w:p>
    <w:p>
      <w:pPr>
        <w:pStyle w:val="FirstParagraph"/>
      </w:pPr>
      <w:r>
        <w:t xml:space="preserve">Все изменённые конфигурационные файлы были перенесены в структуру</w:t>
      </w:r>
      <w:r>
        <w:t xml:space="preserve"> </w:t>
      </w:r>
      <w:r>
        <w:rPr>
          <w:rStyle w:val="VerbatimChar"/>
        </w:rPr>
        <w:t xml:space="preserve">/vagrant/provision/server/http/</w:t>
      </w:r>
      <w:r>
        <w:t xml:space="preserve">, где подготовлены каталоги для хранения настроек Apache и веб-контента. Также были обновлены файлы DNS-зон в каталоге</w:t>
      </w:r>
      <w:r>
        <w:t xml:space="preserve"> </w:t>
      </w:r>
      <w:r>
        <w:rPr>
          <w:rStyle w:val="VerbatimChar"/>
        </w:rPr>
        <w:t xml:space="preserve">/vagrant/provision/server/dns/var/named/</w:t>
      </w:r>
      <w:r>
        <w:t xml:space="preserve">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исполняемый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включающий установку необходимых пакетов, копирование файлов конфигурации, настройку SELinux, прав доступа, межсетевого экрана и запуск службы HTTP-сервера.</w:t>
      </w:r>
    </w:p>
    <w:p>
      <w:pPr>
        <w:pStyle w:val="CaptionedFigure"/>
      </w:pPr>
      <w:bookmarkStart w:id="82" w:name="fig:012"/>
      <w:r>
        <w:drawing>
          <wp:inline>
            <wp:extent cx="5334000" cy="2935063"/>
            <wp:effectExtent b="0" l="0" r="0" t="0"/>
            <wp:docPr descr="Рис. 12: Скрипт http.sh" title="" id="80" name="Picture"/>
            <a:graphic>
              <a:graphicData uri="http://schemas.openxmlformats.org/drawingml/2006/picture">
                <pic:pic>
                  <pic:nvPicPr>
                    <pic:cNvPr descr="Screenshot_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12: Скрипт http.sh</w:t>
      </w:r>
    </w:p>
    <w:bookmarkEnd w:id="83"/>
    <w:bookmarkEnd w:id="84"/>
    <w:bookmarkStart w:id="85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настроен виртуальный хостинг на базе Apache, включая обновление DNS-зон, создание конфигураций виртуальных хостов и размещение веб-контента. DNS-сервер корректно обрабатывает доменные имена, а Apache обслуживает сайты</w:t>
      </w:r>
      <w:r>
        <w:t xml:space="preserve"> </w:t>
      </w:r>
      <w:r>
        <w:rPr>
          <w:rStyle w:val="VerbatimChar"/>
        </w:rPr>
        <w:t xml:space="preserve">server.chileshe.net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www.chileshe.net</w:t>
      </w:r>
      <w:r>
        <w:t xml:space="preserve">. Проверка с клиентской машины подтвердила доступность обоих ресурсов. Все компоненты — DNS, виртуальные хосты и веб-контент — функционируют согласованно, обеспечивая стабильную работу веб-службы.</w:t>
      </w:r>
    </w:p>
    <w:bookmarkEnd w:id="85"/>
    <w:bookmarkStart w:id="8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Через какой порт по умолчанию работает Apache?</w:t>
      </w:r>
      <w:r>
        <w:t xml:space="preserve"> </w:t>
      </w:r>
      <w:r>
        <w:t xml:space="preserve">По умолчанию веб-сервер Apache использует порт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для работы по протоколу HTTP. При использовании HTTPS подключение осуществляется через порт</w:t>
      </w:r>
      <w:r>
        <w:t xml:space="preserve"> </w:t>
      </w:r>
      <w:r>
        <w:rPr>
          <w:bCs/>
          <w:b/>
        </w:rPr>
        <w:t xml:space="preserve">443</w:t>
      </w:r>
      <w:r>
        <w:t xml:space="preserve">, однако данный порт активен только при включении модуля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 </w:t>
      </w:r>
      <w:r>
        <w:t xml:space="preserve">и наличии SSL-сертификатов.</w:t>
      </w:r>
    </w:p>
    <w:p>
      <w:pPr>
        <w:pStyle w:val="BodyText"/>
      </w:pPr>
      <w:r>
        <w:rPr>
          <w:bCs/>
          <w:b/>
        </w:rPr>
        <w:t xml:space="preserve">2. Под каким пользователем запускается Apache и к какой группе относится этот пользователь?</w:t>
      </w:r>
      <w:r>
        <w:t xml:space="preserve"> </w:t>
      </w:r>
      <w:r>
        <w:t xml:space="preserve">В типичных конфигурациях Linux (включая Rocky Linux) службы Apache работают от имени системного пользователя</w:t>
      </w:r>
      <w:r>
        <w:t xml:space="preserve"> </w:t>
      </w:r>
      <w:r>
        <w:rPr>
          <w:bCs/>
          <w:b/>
        </w:rPr>
        <w:t xml:space="preserve">apache</w:t>
      </w:r>
      <w:r>
        <w:t xml:space="preserve">, который входит в одноимённую группу</w:t>
      </w:r>
      <w:r>
        <w:t xml:space="preserve"> </w:t>
      </w:r>
      <w:r>
        <w:rPr>
          <w:bCs/>
          <w:b/>
        </w:rPr>
        <w:t xml:space="preserve">apache</w:t>
      </w:r>
      <w:r>
        <w:t xml:space="preserve">. Это разделяет процессы веб-сервера от других компонентов системы и снижает риск выполнения операций с избыточными привилегиями.</w:t>
      </w:r>
    </w:p>
    <w:p>
      <w:pPr>
        <w:pStyle w:val="BodyText"/>
      </w:pPr>
      <w:r>
        <w:rPr>
          <w:bCs/>
          <w:b/>
        </w:rPr>
        <w:t xml:space="preserve">3. Где располагаются лог-файлы веб-сервера? Что можно по ним отслеживать?</w:t>
      </w:r>
      <w:r>
        <w:t xml:space="preserve"> </w:t>
      </w:r>
      <w:r>
        <w:t xml:space="preserve">По умолчанию журналы Apache находятся в каталоге</w:t>
      </w:r>
      <w:r>
        <w:t xml:space="preserve"> </w:t>
      </w:r>
      <w:r>
        <w:rPr>
          <w:bCs/>
          <w:b/>
        </w:rPr>
        <w:t xml:space="preserve">/var/log/httpd/</w:t>
      </w:r>
      <w:r>
        <w:t xml:space="preserve">.</w:t>
      </w:r>
      <w:r>
        <w:t xml:space="preserve"> </w:t>
      </w:r>
      <w:r>
        <w:t xml:space="preserve">Основные файлы: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access_log</w:t>
      </w:r>
      <w:r>
        <w:t xml:space="preserve"> </w:t>
      </w:r>
      <w:r>
        <w:t xml:space="preserve">— содержит информацию о запросах клиентов (источник запроса, URL, код ответа, User-Agent). Позволяет анализировать активность пользователей, выявлять ошибки или попытки несанкционированного доступа.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error_log</w:t>
      </w:r>
      <w:r>
        <w:t xml:space="preserve"> </w:t>
      </w:r>
      <w:r>
        <w:t xml:space="preserve">— фиксирует ошибки работы веб-сервера, проблемы с конфигурацией, сбои модулей и скриптов. Используется для диагностики и устранения неисправностей.</w:t>
      </w:r>
    </w:p>
    <w:p>
      <w:pPr>
        <w:pStyle w:val="FirstParagraph"/>
      </w:pPr>
      <w:r>
        <w:rPr>
          <w:bCs/>
          <w:b/>
        </w:rPr>
        <w:t xml:space="preserve">4. Где по умолчанию содержится контент веб-серверов?</w:t>
      </w:r>
      <w:r>
        <w:t xml:space="preserve"> </w:t>
      </w:r>
      <w:r>
        <w:t xml:space="preserve">Стандартный каталог, содержащий веб-контент Apache, находится по пути</w:t>
      </w:r>
      <w:r>
        <w:t xml:space="preserve"> </w:t>
      </w:r>
      <w:r>
        <w:rPr>
          <w:bCs/>
          <w:b/>
        </w:rPr>
        <w:t xml:space="preserve">/var/www/html/</w:t>
      </w:r>
      <w:r>
        <w:t xml:space="preserve">.</w:t>
      </w:r>
      <w:r>
        <w:t xml:space="preserve"> </w:t>
      </w:r>
      <w:r>
        <w:t xml:space="preserve">Для виртуальных хостов создаются отдельные подкаталоги, соответствующие доменным именам, что позволяет разделять содержимое разных веб-сайтов.</w:t>
      </w:r>
    </w:p>
    <w:p>
      <w:pPr>
        <w:pStyle w:val="BodyText"/>
      </w:pPr>
      <w:r>
        <w:rPr>
          <w:bCs/>
          <w:b/>
        </w:rPr>
        <w:t xml:space="preserve">5. Каким образом реализуется виртуальный хостинг? Что он даёт?</w:t>
      </w:r>
      <w:r>
        <w:t xml:space="preserve"> </w:t>
      </w:r>
      <w:r>
        <w:t xml:space="preserve">Виртуальный хостинг реализуется через конфигурационные файлы в каталоге</w:t>
      </w:r>
      <w:r>
        <w:t xml:space="preserve"> </w:t>
      </w:r>
      <w:r>
        <w:rPr>
          <w:bCs/>
          <w:b/>
        </w:rPr>
        <w:t xml:space="preserve">/etc/httpd/conf.d</w:t>
      </w:r>
      <w:r>
        <w:t xml:space="preserve">, где для каждого доменного имени создаётся отдельный блок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.</w:t>
      </w:r>
      <w:r>
        <w:t xml:space="preserve"> </w:t>
      </w:r>
      <w:r>
        <w:t xml:space="preserve">Виртуальный хост определяет: доменное имя (</w:t>
      </w:r>
      <w:r>
        <w:rPr>
          <w:rStyle w:val="VerbatimChar"/>
        </w:rPr>
        <w:t xml:space="preserve">ServerName</w:t>
      </w:r>
      <w:r>
        <w:t xml:space="preserve">), корневой каталог сайта (</w:t>
      </w:r>
      <w:r>
        <w:rPr>
          <w:rStyle w:val="VerbatimChar"/>
        </w:rPr>
        <w:t xml:space="preserve">DocumentRoot</w:t>
      </w:r>
      <w:r>
        <w:t xml:space="preserve">), файлы логов и другие параметры.</w:t>
      </w:r>
    </w:p>
    <w:p>
      <w:pPr>
        <w:pStyle w:val="BodyText"/>
      </w:pPr>
      <w:r>
        <w:t xml:space="preserve">Такой механизм позволяет:</w:t>
      </w:r>
    </w:p>
    <w:p>
      <w:pPr>
        <w:numPr>
          <w:ilvl w:val="0"/>
          <w:numId w:val="1002"/>
        </w:numPr>
        <w:pStyle w:val="Compact"/>
      </w:pPr>
      <w:r>
        <w:t xml:space="preserve">размещать</w:t>
      </w:r>
      <w:r>
        <w:t xml:space="preserve"> </w:t>
      </w:r>
      <w:r>
        <w:rPr>
          <w:bCs/>
          <w:b/>
        </w:rPr>
        <w:t xml:space="preserve">несколько независимых сайтов</w:t>
      </w:r>
      <w:r>
        <w:t xml:space="preserve"> </w:t>
      </w:r>
      <w:r>
        <w:t xml:space="preserve">на одном физическом сервере;</w:t>
      </w:r>
    </w:p>
    <w:p>
      <w:pPr>
        <w:numPr>
          <w:ilvl w:val="0"/>
          <w:numId w:val="1002"/>
        </w:numPr>
        <w:pStyle w:val="Compact"/>
      </w:pPr>
      <w:r>
        <w:t xml:space="preserve">разделять их конфигурации и журналы;</w:t>
      </w:r>
    </w:p>
    <w:p>
      <w:pPr>
        <w:numPr>
          <w:ilvl w:val="0"/>
          <w:numId w:val="1002"/>
        </w:numPr>
        <w:pStyle w:val="Compact"/>
      </w:pPr>
      <w:r>
        <w:t xml:space="preserve">хранить контент каждого сайта в отдельном каталоге;</w:t>
      </w:r>
    </w:p>
    <w:p>
      <w:pPr>
        <w:numPr>
          <w:ilvl w:val="0"/>
          <w:numId w:val="1002"/>
        </w:numPr>
        <w:pStyle w:val="Compact"/>
      </w:pPr>
      <w:r>
        <w:t xml:space="preserve">использовать единый веб-сервер для обслуживания множества доменных имён.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Чилеше Лупупа</dc:creator>
  <dc:language>ru-RU</dc:language>
  <cp:keywords/>
  <dcterms:created xsi:type="dcterms:W3CDTF">2025-11-22T17:25:45Z</dcterms:created>
  <dcterms:modified xsi:type="dcterms:W3CDTF">2025-11-22T17:25:45Z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