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6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7.png" ContentType="image/png"/>
  <Override PartName="/word/media/rId91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4.png" ContentType="image/png"/>
  <Override PartName="/word/media/rId118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8</w:t>
      </w:r>
    </w:p>
    <w:p>
      <w:pPr>
        <w:pStyle w:val="Subtitle"/>
      </w:pPr>
      <w:r>
        <w:t xml:space="preserve">Адресация</w:t>
      </w:r>
      <w:r>
        <w:t xml:space="preserve"> </w:t>
      </w:r>
      <w:r>
        <w:t xml:space="preserve">IPv4</w:t>
      </w:r>
      <w:r>
        <w:t xml:space="preserve"> </w:t>
      </w:r>
      <w:r>
        <w:t xml:space="preserve">и</w:t>
      </w:r>
      <w:r>
        <w:t xml:space="preserve"> </w:t>
      </w:r>
      <w:r>
        <w:t xml:space="preserve">IPv6.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маршрутизации</w:t>
      </w:r>
    </w:p>
    <w:p>
      <w:pPr>
        <w:pStyle w:val="Author"/>
      </w:pPr>
      <w:r>
        <w:t xml:space="preserve">Чилеше</w:t>
      </w:r>
      <w:r>
        <w:t xml:space="preserve"> </w:t>
      </w:r>
      <w:r>
        <w:t xml:space="preserve">Лупупа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принципов маршрутизации в IPv4- и IPv6-сетях и принципов настройки сетевого оборудования.</w:t>
      </w:r>
    </w:p>
    <w:bookmarkEnd w:id="20"/>
    <w:bookmarkStart w:id="128" w:name="выполнение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работы</w:t>
      </w:r>
    </w:p>
    <w:bookmarkStart w:id="25" w:name="X65895291781d11c77f6360cff3c361f85385e64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Моделирование сети с маршрутизаторами VyOS в GNS3</w:t>
      </w:r>
    </w:p>
    <w:p>
      <w:pPr>
        <w:numPr>
          <w:ilvl w:val="0"/>
          <w:numId w:val="1001"/>
        </w:numPr>
      </w:pPr>
      <w:r>
        <w:t xml:space="preserve">Создан новый проект в среде GNS3.</w:t>
      </w:r>
    </w:p>
    <w:p>
      <w:pPr>
        <w:numPr>
          <w:ilvl w:val="0"/>
          <w:numId w:val="1001"/>
        </w:numPr>
      </w:pPr>
      <w:r>
        <w:t xml:space="preserve">В рабочем пространстве размещены и соединены устройства согласно заданной топологии: три маршрутизатора VyOS, два коммутатора Ethernet и два оконечных узла VPCS.</w:t>
      </w:r>
    </w:p>
    <w:p>
      <w:pPr>
        <w:numPr>
          <w:ilvl w:val="0"/>
          <w:numId w:val="1000"/>
        </w:numPr>
        <w:pStyle w:val="CaptionedFigure"/>
      </w:pPr>
      <w:bookmarkStart w:id="24" w:name="fig:001"/>
      <w:r>
        <w:drawing>
          <wp:inline>
            <wp:extent cx="5334000" cy="3548713"/>
            <wp:effectExtent b="0" l="0" r="0" t="0"/>
            <wp:docPr descr="Рис. 1: Топология сети с тремя маршрутизаторами" title="" id="22" name="Picture"/>
            <a:graphic>
              <a:graphicData uri="http://schemas.openxmlformats.org/drawingml/2006/picture">
                <pic:pic>
                  <pic:nvPicPr>
                    <pic:cNvPr descr="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numPr>
          <w:ilvl w:val="0"/>
          <w:numId w:val="1000"/>
        </w:numPr>
        <w:pStyle w:val="ImageCaption"/>
      </w:pPr>
      <w:r>
        <w:t xml:space="preserve">Рис. 1: Топология сети с тремя маршрутизаторами</w:t>
      </w:r>
    </w:p>
    <w:p>
      <w:pPr>
        <w:numPr>
          <w:ilvl w:val="0"/>
          <w:numId w:val="1001"/>
        </w:numPr>
      </w:pPr>
      <w:r>
        <w:t xml:space="preserve">Выполнено переименование устройств в соответствии с требованиями:</w:t>
      </w:r>
    </w:p>
    <w:p>
      <w:pPr>
        <w:numPr>
          <w:ilvl w:val="1"/>
          <w:numId w:val="1002"/>
        </w:numPr>
        <w:pStyle w:val="Compact"/>
      </w:pPr>
      <w:r>
        <w:t xml:space="preserve">маршрутизаторы: msk-chileshe-gw-01, msk-chileshe-gw-02, msk-chileshe-gw-03;</w:t>
      </w:r>
      <w:r>
        <w:br/>
      </w:r>
    </w:p>
    <w:p>
      <w:pPr>
        <w:numPr>
          <w:ilvl w:val="1"/>
          <w:numId w:val="1002"/>
        </w:numPr>
        <w:pStyle w:val="Compact"/>
      </w:pPr>
      <w:r>
        <w:t xml:space="preserve">коммутаторы: msk-chileshe-sw-01, msk-chileshe-sw-02;</w:t>
      </w:r>
      <w:r>
        <w:br/>
      </w:r>
    </w:p>
    <w:p>
      <w:pPr>
        <w:numPr>
          <w:ilvl w:val="1"/>
          <w:numId w:val="1002"/>
        </w:numPr>
        <w:pStyle w:val="Compact"/>
      </w:pPr>
      <w:r>
        <w:t xml:space="preserve">оконечные устройства: PC1-chileshe, PC2-chileshe.</w:t>
      </w:r>
    </w:p>
    <w:p>
      <w:pPr>
        <w:numPr>
          <w:ilvl w:val="0"/>
          <w:numId w:val="1001"/>
        </w:numPr>
      </w:pPr>
      <w:r>
        <w:t xml:space="preserve">На соединении между маршрутизаторами msk-chileshe-gw-01 и msk-chileshe-gw-03 подключён анализатор трафика для последующего контроля обмена данными.</w:t>
      </w:r>
    </w:p>
    <w:bookmarkEnd w:id="25"/>
    <w:bookmarkStart w:id="34" w:name="X6c1aea302a0210b9eab9793c2fb86e482a69dd9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Настройка IPv6-адресации на оконечных устройствах</w:t>
      </w:r>
    </w:p>
    <w:p>
      <w:pPr>
        <w:numPr>
          <w:ilvl w:val="0"/>
          <w:numId w:val="1003"/>
        </w:numPr>
      </w:pPr>
      <w:r>
        <w:t xml:space="preserve">На узле PC1-chileshe в терминале VPCS выполнена настройка IPv6-адреса 1000::a/64. Конфигурация сохранена и проверена командой отображения параметров IPv6.</w:t>
      </w:r>
    </w:p>
    <w:p>
      <w:pPr>
        <w:numPr>
          <w:ilvl w:val="0"/>
          <w:numId w:val="1000"/>
        </w:numPr>
        <w:pStyle w:val="CaptionedFigure"/>
      </w:pPr>
      <w:bookmarkStart w:id="29" w:name="fig:002"/>
      <w:r>
        <w:drawing>
          <wp:inline>
            <wp:extent cx="5334000" cy="5352424"/>
            <wp:effectExtent b="0" l="0" r="0" t="0"/>
            <wp:docPr descr="Рис. 2: Настройка IPv6 на PC1" title="" id="27" name="Picture"/>
            <a:graphic>
              <a:graphicData uri="http://schemas.openxmlformats.org/drawingml/2006/picture">
                <pic:pic>
                  <pic:nvPicPr>
                    <pic:cNvPr descr="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2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numPr>
          <w:ilvl w:val="0"/>
          <w:numId w:val="1000"/>
        </w:numPr>
        <w:pStyle w:val="ImageCaption"/>
      </w:pPr>
      <w:r>
        <w:t xml:space="preserve">Рис. 2: Настройка IPv6 на PC1</w:t>
      </w:r>
    </w:p>
    <w:p>
      <w:pPr>
        <w:numPr>
          <w:ilvl w:val="0"/>
          <w:numId w:val="1000"/>
        </w:numPr>
      </w:pPr>
      <w:r>
        <w:t xml:space="preserve">В результате узлу назначен глобальный IPv6-адрес 1000::a/64, а параметры успешно сохранены в файл startup.vpc.</w:t>
      </w:r>
    </w:p>
    <w:p>
      <w:pPr>
        <w:numPr>
          <w:ilvl w:val="0"/>
          <w:numId w:val="1003"/>
        </w:numPr>
      </w:pPr>
      <w:r>
        <w:t xml:space="preserve">Аналогичным образом выполнена настройка узла PC2-chileshe. Установлен IPv6-адрес 1002::a/64, после чего конфигурация сохранена и выполнена проверка отображения параметров.</w:t>
      </w:r>
    </w:p>
    <w:p>
      <w:pPr>
        <w:numPr>
          <w:ilvl w:val="0"/>
          <w:numId w:val="1000"/>
        </w:numPr>
        <w:pStyle w:val="CaptionedFigure"/>
      </w:pPr>
      <w:bookmarkStart w:id="33" w:name="fig:003"/>
      <w:r>
        <w:drawing>
          <wp:inline>
            <wp:extent cx="5334000" cy="3937664"/>
            <wp:effectExtent b="0" l="0" r="0" t="0"/>
            <wp:docPr descr="Рис. 3: Настройка IPv6 на PC2" title="" id="31" name="Picture"/>
            <a:graphic>
              <a:graphicData uri="http://schemas.openxmlformats.org/drawingml/2006/picture">
                <pic:pic>
                  <pic:nvPicPr>
                    <pic:cNvPr descr="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7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numPr>
          <w:ilvl w:val="0"/>
          <w:numId w:val="1000"/>
        </w:numPr>
        <w:pStyle w:val="ImageCaption"/>
      </w:pPr>
      <w:r>
        <w:t xml:space="preserve">Рис. 3: Настройка IPv6 на PC2</w:t>
      </w:r>
    </w:p>
    <w:bookmarkEnd w:id="34"/>
    <w:bookmarkStart w:id="39" w:name="X36934eee60029e7e7247afa8e80e0bb03d2c4f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Установка и базовая настройка маршрутизаторов VyOS</w:t>
      </w:r>
    </w:p>
    <w:p>
      <w:pPr>
        <w:numPr>
          <w:ilvl w:val="0"/>
          <w:numId w:val="1004"/>
        </w:numPr>
      </w:pPr>
      <w:r>
        <w:t xml:space="preserve">На каждом маршрутизаторе выполнена установка системы с последующей перезагрузкой устройства.</w:t>
      </w:r>
    </w:p>
    <w:p>
      <w:pPr>
        <w:numPr>
          <w:ilvl w:val="0"/>
          <w:numId w:val="1004"/>
        </w:numPr>
      </w:pPr>
      <w:r>
        <w:t xml:space="preserve">На маршрутизаторе msk-chileshe-gw-01 выполнено изменение имени устройства в режиме конфигурирования. Конфигурация подтверждена и сохранена.</w:t>
      </w:r>
    </w:p>
    <w:p>
      <w:pPr>
        <w:numPr>
          <w:ilvl w:val="0"/>
          <w:numId w:val="1000"/>
        </w:numPr>
        <w:pStyle w:val="CaptionedFigure"/>
      </w:pPr>
      <w:bookmarkStart w:id="38" w:name="fig:004"/>
      <w:r>
        <w:drawing>
          <wp:inline>
            <wp:extent cx="5334000" cy="3433660"/>
            <wp:effectExtent b="0" l="0" r="0" t="0"/>
            <wp:docPr descr="Рис. 4: Изменение имени маршрутизатора msk-chileshe-gw-01" title="" id="36" name="Picture"/>
            <a:graphic>
              <a:graphicData uri="http://schemas.openxmlformats.org/drawingml/2006/picture">
                <pic:pic>
                  <pic:nvPicPr>
                    <pic:cNvPr descr="0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3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numPr>
          <w:ilvl w:val="0"/>
          <w:numId w:val="1000"/>
        </w:numPr>
        <w:pStyle w:val="ImageCaption"/>
      </w:pPr>
      <w:r>
        <w:t xml:space="preserve">Рис. 4: Изменение имени маршрутизатора msk-chileshe-gw-01</w:t>
      </w:r>
    </w:p>
    <w:bookmarkEnd w:id="39"/>
    <w:bookmarkStart w:id="55" w:name="настройка-интерфейсов-маршрутизаторов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Настройка интерфейсов маршрутизаторов</w:t>
      </w:r>
    </w:p>
    <w:bookmarkStart w:id="44" w:name="маршрутизатор-msk-chileshe-gw-01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Маршрутизатор msk-chileshe-gw-01</w:t>
      </w:r>
    </w:p>
    <w:p>
      <w:pPr>
        <w:numPr>
          <w:ilvl w:val="0"/>
          <w:numId w:val="1005"/>
        </w:numPr>
      </w:pPr>
      <w:r>
        <w:t xml:space="preserve">Назначены адреса интерфейсам:</w:t>
      </w:r>
    </w:p>
    <w:p>
      <w:pPr>
        <w:numPr>
          <w:ilvl w:val="1"/>
          <w:numId w:val="1006"/>
        </w:numPr>
        <w:pStyle w:val="Compact"/>
      </w:pPr>
      <w:r>
        <w:t xml:space="preserve">eth0 — 1000::1/64;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eth1 — 10.0.0.1/8.</w:t>
      </w:r>
    </w:p>
    <w:p>
      <w:pPr>
        <w:numPr>
          <w:ilvl w:val="0"/>
          <w:numId w:val="1000"/>
        </w:numPr>
      </w:pPr>
      <w:r>
        <w:t xml:space="preserve">Дополнительно активирована служба Router Advertisement для интерфейса eth0 с префиксом 1000::/64.</w:t>
      </w:r>
    </w:p>
    <w:p>
      <w:pPr>
        <w:numPr>
          <w:ilvl w:val="0"/>
          <w:numId w:val="1000"/>
        </w:numPr>
        <w:pStyle w:val="CaptionedFigure"/>
      </w:pPr>
      <w:bookmarkStart w:id="43" w:name="fig:005"/>
      <w:r>
        <w:drawing>
          <wp:inline>
            <wp:extent cx="5334000" cy="3394363"/>
            <wp:effectExtent b="0" l="0" r="0" t="0"/>
            <wp:docPr descr="Рис. 5: Настройка интерфейсов msk-chileshe-gw-01" title="" id="41" name="Picture"/>
            <a:graphic>
              <a:graphicData uri="http://schemas.openxmlformats.org/drawingml/2006/picture">
                <pic:pic>
                  <pic:nvPicPr>
                    <pic:cNvPr descr="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numPr>
          <w:ilvl w:val="0"/>
          <w:numId w:val="1000"/>
        </w:numPr>
        <w:pStyle w:val="ImageCaption"/>
      </w:pPr>
      <w:r>
        <w:t xml:space="preserve">Рис. 5: Настройка интерфейсов msk-chileshe-gw-01</w:t>
      </w:r>
    </w:p>
    <w:bookmarkEnd w:id="44"/>
    <w:bookmarkStart w:id="49" w:name="маршрутизатор-msk-chileshe-gw-02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Маршрутизатор msk-chileshe-gw-02</w:t>
      </w:r>
    </w:p>
    <w:p>
      <w:pPr>
        <w:numPr>
          <w:ilvl w:val="0"/>
          <w:numId w:val="1007"/>
        </w:numPr>
        <w:pStyle w:val="Compact"/>
      </w:pPr>
      <w:r>
        <w:t xml:space="preserve">Выполнена настройка интерфейсов: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eth0 — 1002::1/64;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eth1 — 20.0.0.2/8.</w:t>
      </w:r>
    </w:p>
    <w:p>
      <w:pPr>
        <w:pStyle w:val="FirstParagraph"/>
      </w:pPr>
      <w:r>
        <w:t xml:space="preserve">Для интерфейса eth0 включена передача Router Advertisement с префиксом 1002::/64.</w:t>
      </w:r>
    </w:p>
    <w:p>
      <w:pPr>
        <w:pStyle w:val="CaptionedFigure"/>
      </w:pPr>
      <w:bookmarkStart w:id="48" w:name="fig:006"/>
      <w:r>
        <w:drawing>
          <wp:inline>
            <wp:extent cx="5334000" cy="3360499"/>
            <wp:effectExtent b="0" l="0" r="0" t="0"/>
            <wp:docPr descr="Рис. 6: Настройка интерфейсов msk-chileshe-gw-02" title="" id="46" name="Picture"/>
            <a:graphic>
              <a:graphicData uri="http://schemas.openxmlformats.org/drawingml/2006/picture">
                <pic:pic>
                  <pic:nvPicPr>
                    <pic:cNvPr descr="0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"/>
    </w:p>
    <w:p>
      <w:pPr>
        <w:pStyle w:val="ImageCaption"/>
      </w:pPr>
      <w:r>
        <w:t xml:space="preserve">Рис. 6: Настройка интерфейсов msk-chileshe-gw-02</w:t>
      </w:r>
    </w:p>
    <w:bookmarkEnd w:id="49"/>
    <w:bookmarkStart w:id="54" w:name="маршрутизатор-msk-chileshe-gw-03"/>
    <w:p>
      <w:pPr>
        <w:pStyle w:val="Heading3"/>
      </w:pPr>
      <w:r>
        <w:rPr>
          <w:rStyle w:val="SectionNumber"/>
        </w:rPr>
        <w:t xml:space="preserve">2.4.3</w:t>
      </w:r>
      <w:r>
        <w:tab/>
      </w:r>
      <w:r>
        <w:t xml:space="preserve">Маршрутизатор msk-chileshe-gw-03</w:t>
      </w:r>
    </w:p>
    <w:p>
      <w:pPr>
        <w:numPr>
          <w:ilvl w:val="0"/>
          <w:numId w:val="1009"/>
        </w:numPr>
        <w:pStyle w:val="Compact"/>
      </w:pPr>
      <w:r>
        <w:t xml:space="preserve">Настроены транзитные интерфейсы: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eth0 — 10.0.0.2/8;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eth1 — 20.0.0.1/8.</w:t>
      </w:r>
    </w:p>
    <w:p>
      <w:pPr>
        <w:pStyle w:val="FirstParagraph"/>
      </w:pPr>
      <w:r>
        <w:t xml:space="preserve">Конфигурация подтверждена и сохранена.</w:t>
      </w:r>
    </w:p>
    <w:p>
      <w:pPr>
        <w:pStyle w:val="CaptionedFigure"/>
      </w:pPr>
      <w:bookmarkStart w:id="53" w:name="fig:007"/>
      <w:r>
        <w:drawing>
          <wp:inline>
            <wp:extent cx="5334000" cy="2687052"/>
            <wp:effectExtent b="0" l="0" r="0" t="0"/>
            <wp:docPr descr="Рис. 7: Настройка интерфейсов msk-chileshe-gw-03" title="" id="51" name="Picture"/>
            <a:graphic>
              <a:graphicData uri="http://schemas.openxmlformats.org/drawingml/2006/picture">
                <pic:pic>
                  <pic:nvPicPr>
                    <pic:cNvPr descr="0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ImageCaption"/>
      </w:pPr>
      <w:r>
        <w:t xml:space="preserve">Рис. 7: Настройка интерфейсов msk-chileshe-gw-03</w:t>
      </w:r>
    </w:p>
    <w:bookmarkEnd w:id="54"/>
    <w:bookmarkEnd w:id="55"/>
    <w:bookmarkStart w:id="64" w:name="Xe99e7250a46a80f9c24d8f36ec02f5f7074711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Проверка получения адресов маршрутизаторов</w:t>
      </w:r>
    </w:p>
    <w:p>
      <w:pPr>
        <w:numPr>
          <w:ilvl w:val="0"/>
          <w:numId w:val="1011"/>
        </w:numPr>
        <w:pStyle w:val="Compact"/>
      </w:pPr>
      <w:r>
        <w:t xml:space="preserve">На узле PC1-chileshe выполнена проверка параметров IPv6. В поле ROUTER LINK-LAYER отображается MAC-адрес ближайшего маршрутизатора, что подтверждает корректную работу механизма Router Advertisement.</w:t>
      </w:r>
    </w:p>
    <w:p>
      <w:pPr>
        <w:pStyle w:val="CaptionedFigure"/>
      </w:pPr>
      <w:bookmarkStart w:id="59" w:name="fig:008"/>
      <w:r>
        <w:drawing>
          <wp:inline>
            <wp:extent cx="5334000" cy="2160722"/>
            <wp:effectExtent b="0" l="0" r="0" t="0"/>
            <wp:docPr descr="Рис. 8: Проверка IPv6 на PC1" title="" id="57" name="Picture"/>
            <a:graphic>
              <a:graphicData uri="http://schemas.openxmlformats.org/drawingml/2006/picture">
                <pic:pic>
                  <pic:nvPicPr>
                    <pic:cNvPr descr="0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0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ImageCaption"/>
      </w:pPr>
      <w:r>
        <w:t xml:space="preserve">Рис. 8: Проверка IPv6 на PC1</w:t>
      </w:r>
    </w:p>
    <w:p>
      <w:pPr>
        <w:numPr>
          <w:ilvl w:val="0"/>
          <w:numId w:val="1012"/>
        </w:numPr>
        <w:pStyle w:val="Compact"/>
      </w:pPr>
      <w:r>
        <w:t xml:space="preserve">Аналогичная проверка выполнена на узле PC2-chileshe. Устройство успешно получило информацию о маршрутизаторе своей сети.</w:t>
      </w:r>
    </w:p>
    <w:p>
      <w:pPr>
        <w:pStyle w:val="CaptionedFigure"/>
      </w:pPr>
      <w:bookmarkStart w:id="63" w:name="fig:009"/>
      <w:r>
        <w:drawing>
          <wp:inline>
            <wp:extent cx="5130265" cy="3157086"/>
            <wp:effectExtent b="0" l="0" r="0" t="0"/>
            <wp:docPr descr="Рис. 9: Проверка IPv6 на PC2" title="" id="61" name="Picture"/>
            <a:graphic>
              <a:graphicData uri="http://schemas.openxmlformats.org/drawingml/2006/picture">
                <pic:pic>
                  <pic:nvPicPr>
                    <pic:cNvPr descr="0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265" cy="3157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ImageCaption"/>
      </w:pPr>
      <w:r>
        <w:t xml:space="preserve">Рис. 9: Проверка IPv6 на PC2</w:t>
      </w:r>
    </w:p>
    <w:bookmarkEnd w:id="64"/>
    <w:bookmarkStart w:id="73" w:name="Xdeb115f1662f473763021ecfbfa481239b059b5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Проверка маршрутов до настройки динамической маршрутизации</w:t>
      </w:r>
    </w:p>
    <w:p>
      <w:pPr>
        <w:numPr>
          <w:ilvl w:val="0"/>
          <w:numId w:val="1013"/>
        </w:numPr>
        <w:pStyle w:val="Compact"/>
      </w:pPr>
      <w:r>
        <w:t xml:space="preserve">С маршрутизатора msk-chileshe-gw-01 выполнена проверка доступности соседних и удалённых узлов сети.</w:t>
      </w:r>
    </w:p>
    <w:p>
      <w:pPr>
        <w:pStyle w:val="CaptionedFigure"/>
      </w:pPr>
      <w:bookmarkStart w:id="68" w:name="fig:010"/>
      <w:r>
        <w:drawing>
          <wp:inline>
            <wp:extent cx="5334000" cy="2177487"/>
            <wp:effectExtent b="0" l="0" r="0" t="0"/>
            <wp:docPr descr="Рис. 10: Проверка связности до настройки RIP" title="" id="66" name="Picture"/>
            <a:graphic>
              <a:graphicData uri="http://schemas.openxmlformats.org/drawingml/2006/picture">
                <pic:pic>
                  <pic:nvPicPr>
                    <pic:cNvPr descr="1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ImageCaption"/>
      </w:pPr>
      <w:r>
        <w:t xml:space="preserve">Рис. 10: Проверка связности до настройки RIP</w:t>
      </w:r>
    </w:p>
    <w:p>
      <w:pPr>
        <w:pStyle w:val="BodyText"/>
      </w:pPr>
      <w:r>
        <w:t xml:space="preserve">Результаты проверки показали:</w:t>
      </w:r>
      <w:r>
        <w:br/>
      </w:r>
      <w:r>
        <w:t xml:space="preserve">- узел 10.0.0.2 (интерфейс маршрутизатора msk-chileshe-gw-03) доступен, так как находится в непосредственно подключённой сети 10.0.0.0/8;</w:t>
      </w:r>
      <w:r>
        <w:br/>
      </w:r>
      <w:r>
        <w:t xml:space="preserve">- узлы 20.0.0.1 и 20.0.0.2 недоступны, отображается сообщение</w:t>
      </w:r>
      <w:r>
        <w:t xml:space="preserve"> </w:t>
      </w:r>
      <w:r>
        <w:rPr>
          <w:iCs/>
          <w:i/>
        </w:rPr>
        <w:t xml:space="preserve">Network is unreachable</w:t>
      </w:r>
      <w:r>
        <w:t xml:space="preserve">, поскольку маршрут к сети 20.0.0.0/8 отсутствует в таблице маршрутизации.</w:t>
      </w:r>
    </w:p>
    <w:p>
      <w:pPr>
        <w:numPr>
          <w:ilvl w:val="0"/>
          <w:numId w:val="1014"/>
        </w:numPr>
        <w:pStyle w:val="Compact"/>
      </w:pPr>
      <w:r>
        <w:t xml:space="preserve">Анализ захваченного трафика на соединении между msk-chileshe-gw-01 и msk-chileshe-gw-03 подтверждает обмен ICMP Echo Request и Echo Reply только в пределах сети 10.0.0.0/8.</w:t>
      </w:r>
    </w:p>
    <w:p>
      <w:pPr>
        <w:pStyle w:val="CaptionedFigure"/>
      </w:pPr>
      <w:bookmarkStart w:id="72" w:name="fig:011"/>
      <w:r>
        <w:drawing>
          <wp:inline>
            <wp:extent cx="5334000" cy="3084657"/>
            <wp:effectExtent b="0" l="0" r="0" t="0"/>
            <wp:docPr descr="Рис. 11: Анализ ICMP-трафика до настройки RIP" title="" id="70" name="Picture"/>
            <a:graphic>
              <a:graphicData uri="http://schemas.openxmlformats.org/drawingml/2006/picture">
                <pic:pic>
                  <pic:nvPicPr>
                    <pic:cNvPr descr="1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2"/>
    </w:p>
    <w:p>
      <w:pPr>
        <w:pStyle w:val="ImageCaption"/>
      </w:pPr>
      <w:r>
        <w:t xml:space="preserve">Рис. 11: Анализ ICMP-трафика до настройки RIP</w:t>
      </w:r>
    </w:p>
    <w:p>
      <w:pPr>
        <w:pStyle w:val="BodyText"/>
      </w:pPr>
      <w:r>
        <w:t xml:space="preserve">В кадрах Wireshark зафиксированы корректные ICMP-пакеты между 10.0.0.1 и 10.0.0.2. Передача пакетов в сторону сети 20.0.0.0/8 не осуществляется из-за отсутствия маршрута.</w:t>
      </w:r>
    </w:p>
    <w:bookmarkEnd w:id="73"/>
    <w:bookmarkStart w:id="86" w:name="Xbcf76cf0aca78a365473da6892734ea6429ee6e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Настройка динамической маршрутизации IPv4 (RIP)</w:t>
      </w:r>
    </w:p>
    <w:p>
      <w:pPr>
        <w:numPr>
          <w:ilvl w:val="0"/>
          <w:numId w:val="1015"/>
        </w:numPr>
        <w:pStyle w:val="Compact"/>
      </w:pPr>
      <w:r>
        <w:t xml:space="preserve">На маршрутизаторе msk-chileshe-gw-01 включена маршрутизация RIP для сети 10.0.0.0/8.</w:t>
      </w:r>
    </w:p>
    <w:p>
      <w:pPr>
        <w:pStyle w:val="CaptionedFigure"/>
      </w:pPr>
      <w:bookmarkStart w:id="77" w:name="fig:012"/>
      <w:r>
        <w:drawing>
          <wp:inline>
            <wp:extent cx="5334000" cy="1673573"/>
            <wp:effectExtent b="0" l="0" r="0" t="0"/>
            <wp:docPr descr="Рис. 12: Настройка RIP на msk-chileshe-gw-01" title="" id="75" name="Picture"/>
            <a:graphic>
              <a:graphicData uri="http://schemas.openxmlformats.org/drawingml/2006/picture">
                <pic:pic>
                  <pic:nvPicPr>
                    <pic:cNvPr descr="1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7"/>
    </w:p>
    <w:p>
      <w:pPr>
        <w:pStyle w:val="ImageCaption"/>
      </w:pPr>
      <w:r>
        <w:t xml:space="preserve">Рис. 12: Настройка RIP на msk-chileshe-gw-01</w:t>
      </w:r>
    </w:p>
    <w:p>
      <w:pPr>
        <w:numPr>
          <w:ilvl w:val="0"/>
          <w:numId w:val="1016"/>
        </w:numPr>
        <w:pStyle w:val="Compact"/>
      </w:pPr>
      <w:r>
        <w:t xml:space="preserve">На маршрутизаторе msk-chileshe-gw-02 включена маршрутизация RIP для сети 20.0.0.0/8.</w:t>
      </w:r>
    </w:p>
    <w:p>
      <w:pPr>
        <w:pStyle w:val="CaptionedFigure"/>
      </w:pPr>
      <w:bookmarkStart w:id="81" w:name="fig:013"/>
      <w:r>
        <w:drawing>
          <wp:inline>
            <wp:extent cx="5334000" cy="1629103"/>
            <wp:effectExtent b="0" l="0" r="0" t="0"/>
            <wp:docPr descr="Рис. 13: Настройка RIP на msk-chileshe-gw-02" title="" id="79" name="Picture"/>
            <a:graphic>
              <a:graphicData uri="http://schemas.openxmlformats.org/drawingml/2006/picture">
                <pic:pic>
                  <pic:nvPicPr>
                    <pic:cNvPr descr="13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9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1"/>
    </w:p>
    <w:p>
      <w:pPr>
        <w:pStyle w:val="ImageCaption"/>
      </w:pPr>
      <w:r>
        <w:t xml:space="preserve">Рис. 13: Настройка RIP на msk-chileshe-gw-02</w:t>
      </w:r>
    </w:p>
    <w:p>
      <w:pPr>
        <w:numPr>
          <w:ilvl w:val="0"/>
          <w:numId w:val="1017"/>
        </w:numPr>
        <w:pStyle w:val="Compact"/>
      </w:pPr>
      <w:r>
        <w:t xml:space="preserve">На маршрутизаторе msk-chileshe-gw-03 активирована маршрутизация RIP для обеих транзитных сетей — 10.0.0.0/8 и 20.0.0.0/8.</w:t>
      </w:r>
    </w:p>
    <w:p>
      <w:pPr>
        <w:pStyle w:val="CaptionedFigure"/>
      </w:pPr>
      <w:bookmarkStart w:id="85" w:name="fig:014"/>
      <w:r>
        <w:drawing>
          <wp:inline>
            <wp:extent cx="5334000" cy="2249391"/>
            <wp:effectExtent b="0" l="0" r="0" t="0"/>
            <wp:docPr descr="Рис. 14: Настройка RIP на msk-chileshe-gw-03" title="" id="83" name="Picture"/>
            <a:graphic>
              <a:graphicData uri="http://schemas.openxmlformats.org/drawingml/2006/picture">
                <pic:pic>
                  <pic:nvPicPr>
                    <pic:cNvPr descr="14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9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5"/>
    </w:p>
    <w:p>
      <w:pPr>
        <w:pStyle w:val="ImageCaption"/>
      </w:pPr>
      <w:r>
        <w:t xml:space="preserve">Рис. 14: Настройка RIP на msk-chileshe-gw-03</w:t>
      </w:r>
    </w:p>
    <w:p>
      <w:pPr>
        <w:pStyle w:val="BodyText"/>
      </w:pPr>
      <w:r>
        <w:t xml:space="preserve">После выполнения команд конфигурация на каждом маршрутизаторе подтверждена и сохранена.</w:t>
      </w:r>
    </w:p>
    <w:bookmarkEnd w:id="86"/>
    <w:bookmarkStart w:id="95" w:name="проверка-маршрутов-после-настройки-rip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Проверка маршрутов после настройки RIP</w:t>
      </w:r>
    </w:p>
    <w:p>
      <w:pPr>
        <w:numPr>
          <w:ilvl w:val="0"/>
          <w:numId w:val="1018"/>
        </w:numPr>
        <w:pStyle w:val="Compact"/>
      </w:pPr>
      <w:r>
        <w:t xml:space="preserve">Повторно выполнена проверка связности с маршрутизатора msk-chileshe-gw-01.</w:t>
      </w:r>
    </w:p>
    <w:p>
      <w:pPr>
        <w:pStyle w:val="CaptionedFigure"/>
      </w:pPr>
      <w:bookmarkStart w:id="90" w:name="fig:015"/>
      <w:r>
        <w:drawing>
          <wp:inline>
            <wp:extent cx="5334000" cy="4019938"/>
            <wp:effectExtent b="0" l="0" r="0" t="0"/>
            <wp:docPr descr="Рис. 15: Проверка связности после настройки RIP" title="" id="88" name="Picture"/>
            <a:graphic>
              <a:graphicData uri="http://schemas.openxmlformats.org/drawingml/2006/picture">
                <pic:pic>
                  <pic:nvPicPr>
                    <pic:cNvPr descr="15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0"/>
    </w:p>
    <w:p>
      <w:pPr>
        <w:pStyle w:val="ImageCaption"/>
      </w:pPr>
      <w:r>
        <w:t xml:space="preserve">Рис. 15: Проверка связности после настройки RIP</w:t>
      </w:r>
    </w:p>
    <w:p>
      <w:pPr>
        <w:pStyle w:val="BodyText"/>
      </w:pPr>
      <w:r>
        <w:t xml:space="preserve">Результаты показали успешную доставку пакетов ко всем узлам:</w:t>
      </w:r>
      <w:r>
        <w:br/>
      </w:r>
      <w:r>
        <w:t xml:space="preserve">- 10.0.0.2 — доступен напрямую;</w:t>
      </w:r>
      <w:r>
        <w:br/>
      </w:r>
      <w:r>
        <w:t xml:space="preserve">- 20.0.0.1 — доступен через маршрутизатор msk-chileshe-gw-03;</w:t>
      </w:r>
      <w:r>
        <w:br/>
      </w:r>
      <w:r>
        <w:t xml:space="preserve">- 20.0.0.2 — доступен через msk-chileshe-gw-03 и далее к msk-chileshe-gw-02.</w:t>
      </w:r>
    </w:p>
    <w:p>
      <w:pPr>
        <w:pStyle w:val="BodyText"/>
      </w:pPr>
      <w:r>
        <w:t xml:space="preserve">Потерь пакетов не зафиксировано.</w:t>
      </w:r>
    </w:p>
    <w:p>
      <w:pPr>
        <w:numPr>
          <w:ilvl w:val="0"/>
          <w:numId w:val="1019"/>
        </w:numPr>
        <w:pStyle w:val="Compact"/>
      </w:pPr>
      <w:r>
        <w:t xml:space="preserve">В окне анализатора трафика зафиксированы пакеты RIP версии 2, передаваемые на мультикаст-адрес 224.0.0.9, а также ICMP-пакеты, проходящие через транзитный маршрутизатор.</w:t>
      </w:r>
    </w:p>
    <w:p>
      <w:pPr>
        <w:pStyle w:val="CaptionedFigure"/>
      </w:pPr>
      <w:bookmarkStart w:id="94" w:name="fig:016"/>
      <w:r>
        <w:drawing>
          <wp:inline>
            <wp:extent cx="5334000" cy="2260913"/>
            <wp:effectExtent b="0" l="0" r="0" t="0"/>
            <wp:docPr descr="Рис. 16: Анализ RIP и ICMP-трафика" title="" id="92" name="Picture"/>
            <a:graphic>
              <a:graphicData uri="http://schemas.openxmlformats.org/drawingml/2006/picture">
                <pic:pic>
                  <pic:nvPicPr>
                    <pic:cNvPr descr="16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0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4"/>
    </w:p>
    <w:p>
      <w:pPr>
        <w:pStyle w:val="ImageCaption"/>
      </w:pPr>
      <w:r>
        <w:t xml:space="preserve">Рис. 16: Анализ RIP и ICMP-трафика</w:t>
      </w:r>
    </w:p>
    <w:p>
      <w:pPr>
        <w:pStyle w:val="BodyText"/>
      </w:pPr>
      <w:r>
        <w:t xml:space="preserve">Наличие RIP Response-сообщений подтверждает обмен маршрутной информацией между маршрутизаторами. После получения обновлений таблицы маршрутизации маршрутизатор msk-chileshe-gw-01 сформировал маршрут к сети 20.0.0.0/8 через 10.0.0.2, что обеспечило успешную передачу ICMP-пакетов.</w:t>
      </w:r>
    </w:p>
    <w:bookmarkEnd w:id="95"/>
    <w:bookmarkStart w:id="104" w:name="создание-туннеля-ipv6-через-сеть-ipv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Создание туннеля IPv6 через сеть IPv4</w:t>
      </w:r>
    </w:p>
    <w:p>
      <w:pPr>
        <w:numPr>
          <w:ilvl w:val="0"/>
          <w:numId w:val="1020"/>
        </w:numPr>
        <w:pStyle w:val="Compact"/>
      </w:pPr>
      <w:r>
        <w:t xml:space="preserve">На маршрутизаторе msk-chileshe-gw-01 создан туннельный интерфейс tun0 с типом инкапсуляции SIT (IPv6 over IPv4). В качестве исходного IPv4-адреса указан 10.0.0.1, удалённого — 20.0.0.2. Интерфейсу назначен IPv6-адрес 1001::1/64. Конфигурация подтверждена и сохранена.</w:t>
      </w:r>
    </w:p>
    <w:p>
      <w:pPr>
        <w:pStyle w:val="CaptionedFigure"/>
      </w:pPr>
      <w:bookmarkStart w:id="99" w:name="fig:017"/>
      <w:r>
        <w:drawing>
          <wp:inline>
            <wp:extent cx="5334000" cy="2898729"/>
            <wp:effectExtent b="0" l="0" r="0" t="0"/>
            <wp:docPr descr="Рис. 17: Настройка туннеля на msk-chileshe-gw-01" title="" id="97" name="Picture"/>
            <a:graphic>
              <a:graphicData uri="http://schemas.openxmlformats.org/drawingml/2006/picture">
                <pic:pic>
                  <pic:nvPicPr>
                    <pic:cNvPr descr="1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p>
      <w:pPr>
        <w:pStyle w:val="ImageCaption"/>
      </w:pPr>
      <w:r>
        <w:t xml:space="preserve">Рис. 17: Настройка туннеля на msk-chileshe-gw-01</w:t>
      </w:r>
    </w:p>
    <w:p>
      <w:pPr>
        <w:numPr>
          <w:ilvl w:val="0"/>
          <w:numId w:val="1021"/>
        </w:numPr>
        <w:pStyle w:val="Compact"/>
      </w:pPr>
      <w:r>
        <w:t xml:space="preserve">На маршрутизаторе msk-chileshe-gw-02 выполнена зеркальная настройка туннеля tun0: источник — 20.0.0.2, удалённый адрес — 10.0.0.1, IPv6-адрес интерфейса — 1001::2/64.</w:t>
      </w:r>
    </w:p>
    <w:p>
      <w:pPr>
        <w:pStyle w:val="CaptionedFigure"/>
      </w:pPr>
      <w:bookmarkStart w:id="103" w:name="fig:018"/>
      <w:r>
        <w:drawing>
          <wp:inline>
            <wp:extent cx="5334000" cy="3374065"/>
            <wp:effectExtent b="0" l="0" r="0" t="0"/>
            <wp:docPr descr="Рис. 18: Настройка туннеля на msk-chileshe-gw-02" title="" id="101" name="Picture"/>
            <a:graphic>
              <a:graphicData uri="http://schemas.openxmlformats.org/drawingml/2006/picture">
                <pic:pic>
                  <pic:nvPicPr>
                    <pic:cNvPr descr="18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3"/>
    </w:p>
    <w:p>
      <w:pPr>
        <w:pStyle w:val="ImageCaption"/>
      </w:pPr>
      <w:r>
        <w:t xml:space="preserve">Рис. 18: Настройка туннеля на msk-chileshe-gw-02</w:t>
      </w:r>
    </w:p>
    <w:p>
      <w:pPr>
        <w:pStyle w:val="BodyText"/>
      </w:pPr>
      <w:r>
        <w:t xml:space="preserve">В результате между маршрутизаторами сформирован логический IPv6-канал поверх существующей IPv4-сети.</w:t>
      </w:r>
    </w:p>
    <w:bookmarkEnd w:id="104"/>
    <w:bookmarkStart w:id="113" w:name="настройка-статической-маршрутизации-ipv6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Настройка статической маршрутизации IPv6</w:t>
      </w:r>
    </w:p>
    <w:p>
      <w:pPr>
        <w:numPr>
          <w:ilvl w:val="0"/>
          <w:numId w:val="1022"/>
        </w:numPr>
        <w:pStyle w:val="Compact"/>
      </w:pPr>
      <w:r>
        <w:t xml:space="preserve">На маршрутизаторе msk-chileshe-gw-01 добавлен статический маршрут к сети 1002::/64 через следующий переход 1001::2 (адрес удалённого конца туннеля).</w:t>
      </w:r>
    </w:p>
    <w:p>
      <w:pPr>
        <w:pStyle w:val="CaptionedFigure"/>
      </w:pPr>
      <w:bookmarkStart w:id="108" w:name="fig:019"/>
      <w:r>
        <w:drawing>
          <wp:inline>
            <wp:extent cx="5334000" cy="2297598"/>
            <wp:effectExtent b="0" l="0" r="0" t="0"/>
            <wp:docPr descr="Рис. 19: Статический маршрут IPv6 на msk-chileshe-gw-01" title="" id="106" name="Picture"/>
            <a:graphic>
              <a:graphicData uri="http://schemas.openxmlformats.org/drawingml/2006/picture">
                <pic:pic>
                  <pic:nvPicPr>
                    <pic:cNvPr descr="19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8"/>
    </w:p>
    <w:p>
      <w:pPr>
        <w:pStyle w:val="ImageCaption"/>
      </w:pPr>
      <w:r>
        <w:t xml:space="preserve">Рис. 19: Статический маршрут IPv6 на msk-chileshe-gw-01</w:t>
      </w:r>
    </w:p>
    <w:p>
      <w:pPr>
        <w:numPr>
          <w:ilvl w:val="0"/>
          <w:numId w:val="1023"/>
        </w:numPr>
        <w:pStyle w:val="Compact"/>
      </w:pPr>
      <w:r>
        <w:t xml:space="preserve">На маршрутизаторе msk-chileshe-gw-02 добавлен статический маршрут к сети 1000::/64 через следующий переход 1001::1.</w:t>
      </w:r>
    </w:p>
    <w:p>
      <w:pPr>
        <w:pStyle w:val="CaptionedFigure"/>
      </w:pPr>
      <w:bookmarkStart w:id="112" w:name="fig:020"/>
      <w:r>
        <w:drawing>
          <wp:inline>
            <wp:extent cx="5334000" cy="2743893"/>
            <wp:effectExtent b="0" l="0" r="0" t="0"/>
            <wp:docPr descr="Рис. 20: Статический маршрут IPv6 на msk-chileshe-gw-02" title="" id="110" name="Picture"/>
            <a:graphic>
              <a:graphicData uri="http://schemas.openxmlformats.org/drawingml/2006/picture">
                <pic:pic>
                  <pic:nvPicPr>
                    <pic:cNvPr descr="20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2"/>
    </w:p>
    <w:p>
      <w:pPr>
        <w:pStyle w:val="ImageCaption"/>
      </w:pPr>
      <w:r>
        <w:t xml:space="preserve">Рис. 20: Статический маршрут IPv6 на msk-chileshe-gw-02</w:t>
      </w:r>
    </w:p>
    <w:p>
      <w:pPr>
        <w:pStyle w:val="BodyText"/>
      </w:pPr>
      <w:r>
        <w:t xml:space="preserve">После применения настроек таблицы маршрутизации обоих маршрутизаторов содержат записи о достижимости удалённых IPv6-сетей через туннельный интерфейс.</w:t>
      </w:r>
    </w:p>
    <w:bookmarkEnd w:id="113"/>
    <w:bookmarkStart w:id="122" w:name="проверка-доступности-оконечных-устройств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Проверка доступности оконечных устройств</w:t>
      </w:r>
    </w:p>
    <w:p>
      <w:pPr>
        <w:numPr>
          <w:ilvl w:val="0"/>
          <w:numId w:val="1024"/>
        </w:numPr>
        <w:pStyle w:val="Compact"/>
      </w:pPr>
      <w:r>
        <w:t xml:space="preserve">С узла PC1-chileshe выполнена проверка доступности узла PC2-chileshe по IPv6-адресу 1002::a.</w:t>
      </w:r>
    </w:p>
    <w:p>
      <w:pPr>
        <w:pStyle w:val="CaptionedFigure"/>
      </w:pPr>
      <w:bookmarkStart w:id="117" w:name="fig:021"/>
      <w:r>
        <w:drawing>
          <wp:inline>
            <wp:extent cx="5334000" cy="2576285"/>
            <wp:effectExtent b="0" l="0" r="0" t="0"/>
            <wp:docPr descr="Рис. 21: Ping и trace с PC1" title="" id="115" name="Picture"/>
            <a:graphic>
              <a:graphicData uri="http://schemas.openxmlformats.org/drawingml/2006/picture">
                <pic:pic>
                  <pic:nvPicPr>
                    <pic:cNvPr descr="2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7"/>
    </w:p>
    <w:p>
      <w:pPr>
        <w:pStyle w:val="ImageCaption"/>
      </w:pPr>
      <w:r>
        <w:t xml:space="preserve">Рис. 21: Ping и trace с PC1</w:t>
      </w:r>
    </w:p>
    <w:p>
      <w:pPr>
        <w:pStyle w:val="BodyText"/>
      </w:pPr>
      <w:r>
        <w:t xml:space="preserve">Результат проверки: ответы получены без потерь. Трассировка показывает прохождение пакета через:</w:t>
      </w:r>
      <w:r>
        <w:br/>
      </w:r>
      <w:r>
        <w:t xml:space="preserve">- 1000::1 — интерфейс маршрутизатора msk-chileshe-gw-01;</w:t>
      </w:r>
      <w:r>
        <w:br/>
      </w:r>
      <w:r>
        <w:t xml:space="preserve">- 1001::2 — удалённый конец туннеля на msk-chileshe-gw-02;</w:t>
      </w:r>
      <w:r>
        <w:br/>
      </w:r>
      <w:r>
        <w:t xml:space="preserve">- 1002::a — конечный узел.</w:t>
      </w:r>
    </w:p>
    <w:p>
      <w:pPr>
        <w:numPr>
          <w:ilvl w:val="0"/>
          <w:numId w:val="1025"/>
        </w:numPr>
        <w:pStyle w:val="Compact"/>
      </w:pPr>
      <w:r>
        <w:t xml:space="preserve">Аналогичная проверка выполнена с узла PC2-chileshe до адреса 1000::a.</w:t>
      </w:r>
    </w:p>
    <w:p>
      <w:pPr>
        <w:pStyle w:val="CaptionedFigure"/>
      </w:pPr>
      <w:bookmarkStart w:id="121" w:name="fig:022"/>
      <w:r>
        <w:drawing>
          <wp:inline>
            <wp:extent cx="4494997" cy="2974206"/>
            <wp:effectExtent b="0" l="0" r="0" t="0"/>
            <wp:docPr descr="Рис. 22: Ping и trace с PC2" title="" id="119" name="Picture"/>
            <a:graphic>
              <a:graphicData uri="http://schemas.openxmlformats.org/drawingml/2006/picture">
                <pic:pic>
                  <pic:nvPicPr>
                    <pic:cNvPr descr="2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997" cy="2974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1"/>
    </w:p>
    <w:p>
      <w:pPr>
        <w:pStyle w:val="ImageCaption"/>
      </w:pPr>
      <w:r>
        <w:t xml:space="preserve">Рис. 22: Ping и trace с PC2</w:t>
      </w:r>
    </w:p>
    <w:p>
      <w:pPr>
        <w:pStyle w:val="BodyText"/>
      </w:pPr>
      <w:r>
        <w:t xml:space="preserve">Трассировка подтверждает симметричный маршрут через туннельный интерфейс.</w:t>
      </w:r>
    </w:p>
    <w:bookmarkEnd w:id="122"/>
    <w:bookmarkStart w:id="127" w:name="анализ-прохождения-пакетов-через-туннель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Анализ прохождения пакетов через туннель</w:t>
      </w:r>
    </w:p>
    <w:p>
      <w:pPr>
        <w:numPr>
          <w:ilvl w:val="0"/>
          <w:numId w:val="1026"/>
        </w:numPr>
        <w:pStyle w:val="Compact"/>
      </w:pPr>
      <w:r>
        <w:t xml:space="preserve">В анализаторе трафика зафиксированы ICMPv6 Echo Request и Echo Reply, инкапсулированные в IPv4-пакеты.</w:t>
      </w:r>
    </w:p>
    <w:p>
      <w:pPr>
        <w:pStyle w:val="CaptionedFigure"/>
      </w:pPr>
      <w:bookmarkStart w:id="126" w:name="fig:023"/>
      <w:r>
        <w:drawing>
          <wp:inline>
            <wp:extent cx="5334000" cy="3610265"/>
            <wp:effectExtent b="0" l="0" r="0" t="0"/>
            <wp:docPr descr="Рис. 23: Инкапсуляция IPv6 в IPv4 в Wireshark" title="" id="124" name="Picture"/>
            <a:graphic>
              <a:graphicData uri="http://schemas.openxmlformats.org/drawingml/2006/picture">
                <pic:pic>
                  <pic:nvPicPr>
                    <pic:cNvPr descr="23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6"/>
    </w:p>
    <w:p>
      <w:pPr>
        <w:pStyle w:val="ImageCaption"/>
      </w:pPr>
      <w:r>
        <w:t xml:space="preserve">Рис. 23: Инкапсуляция IPv6 в IPv4 в Wireshark</w:t>
      </w:r>
    </w:p>
    <w:p>
      <w:pPr>
        <w:pStyle w:val="BodyText"/>
      </w:pPr>
      <w:r>
        <w:t xml:space="preserve">Анализ структуры кадра показывает:</w:t>
      </w:r>
    </w:p>
    <w:p>
      <w:pPr>
        <w:numPr>
          <w:ilvl w:val="0"/>
          <w:numId w:val="1027"/>
        </w:numPr>
        <w:pStyle w:val="Compact"/>
      </w:pPr>
      <w:r>
        <w:t xml:space="preserve">внешний заголовок — IPv4 (Source: 20.0.0.2, Destination: 10.0.0.1);</w:t>
      </w:r>
      <w:r>
        <w:br/>
      </w:r>
    </w:p>
    <w:p>
      <w:pPr>
        <w:numPr>
          <w:ilvl w:val="0"/>
          <w:numId w:val="1027"/>
        </w:numPr>
        <w:pStyle w:val="Compact"/>
      </w:pPr>
      <w:r>
        <w:t xml:space="preserve">поле Protocol во внешнем IPv4-заголовке содержит значение 41, что соответствует инкапсуляции IPv6;</w:t>
      </w:r>
      <w:r>
        <w:br/>
      </w:r>
    </w:p>
    <w:p>
      <w:pPr>
        <w:numPr>
          <w:ilvl w:val="0"/>
          <w:numId w:val="1027"/>
        </w:numPr>
        <w:pStyle w:val="Compact"/>
      </w:pPr>
      <w:r>
        <w:t xml:space="preserve">внутри располагается полноценный IPv6-заголовок с адресами 1002::a и 1000::a;</w:t>
      </w:r>
      <w:r>
        <w:br/>
      </w:r>
    </w:p>
    <w:p>
      <w:pPr>
        <w:numPr>
          <w:ilvl w:val="0"/>
          <w:numId w:val="1027"/>
        </w:numPr>
        <w:pStyle w:val="Compact"/>
      </w:pPr>
      <w:r>
        <w:t xml:space="preserve">далее следует ICMPv6 Echo-пакет.</w:t>
      </w:r>
    </w:p>
    <w:bookmarkEnd w:id="127"/>
    <w:bookmarkEnd w:id="128"/>
    <w:bookmarkStart w:id="129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работы создан туннель IPv6 поверх IPv4-сети с использованием технологии SIT. Настроена статическая маршрутизация IPv6 через туннельные интерфейсы.</w:t>
      </w:r>
    </w:p>
    <w:p>
      <w:pPr>
        <w:pStyle w:val="BodyText"/>
      </w:pPr>
      <w:r>
        <w:t xml:space="preserve">Проверка связности между узлами PC1-chileshe и PC2-chileshe подтвердила корректную передачу пакетов через туннель. Анализ трафика показал, что IPv6-пакеты передаются внутри IPv4-дейтаграмм, что подтверждается значением поля Protocol = 41 и наличием вложенного IPv6-заголовка в структуре захваченного кадра.</w:t>
      </w:r>
    </w:p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1"/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1"/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1"/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0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1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2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3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4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5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6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8</dc:title>
  <dc:creator>Чилеше Лупупа</dc:creator>
  <dc:language>ru-RU</dc:language>
  <cp:keywords/>
  <dcterms:created xsi:type="dcterms:W3CDTF">2026-02-25T10:17:17Z</dcterms:created>
  <dcterms:modified xsi:type="dcterms:W3CDTF">2026-02-25T10:17:17Z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True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Адресация IPv4 и IPv6. Настройка маршрутизации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