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0B4EE" w14:textId="673FA74A" w:rsidR="00A40C3F" w:rsidRDefault="00431A89">
      <w:r>
        <w:t>This is the first sentence experiment.</w:t>
      </w:r>
    </w:p>
    <w:sectPr w:rsidR="00A40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31"/>
    <w:rsid w:val="00431A89"/>
    <w:rsid w:val="00A40C3F"/>
    <w:rsid w:val="00DB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E9403"/>
  <w15:chartTrackingRefBased/>
  <w15:docId w15:val="{69D88FE0-B1B1-41B8-ADF9-C3AB5641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Shen</dc:creator>
  <cp:keywords/>
  <dc:description/>
  <cp:lastModifiedBy>Tom Shen</cp:lastModifiedBy>
  <cp:revision>2</cp:revision>
  <dcterms:created xsi:type="dcterms:W3CDTF">2020-07-31T06:27:00Z</dcterms:created>
  <dcterms:modified xsi:type="dcterms:W3CDTF">2020-07-31T06:30:00Z</dcterms:modified>
</cp:coreProperties>
</file>