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개인프로젝트 실행 기준 문서 v2</w:t>
      </w:r>
    </w:p>
    <w:p>
      <w:pPr>
        <w:spacing w:after="300"/>
        <w:jc w:val="center"/>
      </w:pPr>
      <w:r>
        <w:rPr>
          <w:i/>
          <w:iCs/>
          <w:sz w:val="26"/>
          <w:szCs w:val="26"/>
        </w:rPr>
        <w:t xml:space="preserve">Event-Driven Product Ops Backbone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문서 목적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개인프로젝트의 현재 합의 상태를 한 문서에 고정하여, 이후 상세 설계와 구현이 다시 흔들리지 않도록 기준선을 제공한다.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 업데이트 범위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v1의 모호성 보완 9항목 반영: Anomaly 위치 / Evidence 객체화 / Issue 생성 경로 / Trace 상태 MVP 범위 / MVP 본체 재구성 / 보조 시나리오 / 샘플 데이터 보완 / 기준값 단서 / 공통코드 테이블 도입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현재 단계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 방향 잠금 · 모델 고정 · 데모 시나리오 고정 · 실무형 판단 로직 및 샘플 데이터 설계 완료 · 모호성 보완 반영 완료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한 줄 요약</w:t>
      </w:r>
    </w:p>
    <w:p>
      <w:pPr>
        <w:spacing w:after="120"/>
      </w:pPr>
      <w:r>
        <w:t xml:space="preserve">개인플은 제품 변경 이후 이벤트 이상과 운영 이슈를 하나의 추적 가능한 흐름으로 연결하고, evidence 기반 근거와 최소 후속 조치를 함께 제공하는 product ops traceability system으로 정의된다.</w:t>
      </w:r>
    </w:p>
    <w:p>
      <w:pPr>
        <w:pStyle w:val="Heading1"/>
      </w:pPr>
      <w:r>
        <w:t xml:space="preserve">1. 프로젝트 정체성과 전제</w:t>
      </w:r>
    </w:p>
    <w:p>
      <w:pPr>
        <w:spacing w:after="120"/>
      </w:pPr>
      <w:r>
        <w:t xml:space="preserve">개인프로젝트의 본체는 release-to-issue traceability다. 즉 release, feature flag, rule change 같은 제품·운영 변경 이후 이벤트 흐름이 어떻게 달라지고 어떤 운영 이슈가 발생했는지를 연결해서 볼 수 있게 만드는 것이 핵심이다.</w:t>
      </w:r>
    </w:p>
    <w:p>
      <w:pPr>
        <w:spacing w:after="120"/>
      </w:pPr>
      <w:r>
        <w:t xml:space="preserve">이 프로젝트는 범용 data platform이나 단순 observability 대시보드를 지향하지 않는다. MVP는 변경 → 이벤트 이상 → 운영 이슈를 하나의 흐름으로 보여주는 최소 product ops traceability system이어야 한다.</w:t>
      </w:r>
    </w:p>
    <w:p>
      <w:pPr>
        <w:spacing w:after="120"/>
      </w:pPr>
      <w:r>
        <w:t xml:space="preserve">문제정의의 핵심은 기존 product, rollout, analytics, support 도구가 각자 강하지만 변경-이벤트-이슈-운영결과를 하나의 실행 가능한 흐름으로 연결하지 못해 운영 판단이 느려진다는 점이다.</w:t>
      </w:r>
    </w:p>
    <w:p>
      <w:pPr>
        <w:pStyle w:val="Heading1"/>
      </w:pPr>
      <w:r>
        <w:t xml:space="preserve">2. MVP와 v1 범위 잠금</w:t>
      </w:r>
    </w:p>
    <w:p>
      <w:pPr>
        <w:spacing w:after="120"/>
      </w:pPr>
      <w:r>
        <w:t xml:space="preserve">v2에서는 기존 '필수 보강' 범주를 폐지하고 본체로 흡수한다. Evidence 패널과 최소 ops action은 wedge 증명에 필수적이므로 본체에 속해야 한다. 범주를 본체 / 선택 보강 / v1 세 단계로 단순화한다.</w:t>
      </w:r>
    </w:p>
    <w:p>
      <w:pPr>
        <w:pStyle w:val="Heading2"/>
      </w:pPr>
      <w:r>
        <w:t xml:space="preserve">2.1 MVP 본체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intake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release / flag / rule 변경 기록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+ issue normalized intake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event와 support issue를 같은 추적 흐름 안에서 정규화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Reliable processing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failed / retry / DLQ / reprocess를 포함한 최소 신뢰성 계층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Traceability dashboard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→ event anomaly → issue를 보는 메인 콘솔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Suspected link 근거 패널 (Evidence)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timing, variation, event spike, rule match 등 evidence를 객체로 표시. v2에서 본체로 승격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최소 ops action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retry failed run, reprocess, open linked issues. v2에서 본체로 승격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2.2 MVP 선택 보강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Preset 기반 onboarding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빠른 시작용 taxonomy preset과 간단한 field mapping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CTA / handoff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Suggested next step, Slack / Jira / GitHub handoff 수준의 경량 연결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2.3 v1 확장</w:t>
      </w:r>
    </w:p>
    <w:p>
      <w:pPr>
        <w:spacing w:after="120"/>
      </w:pPr>
      <w:r>
        <w:t xml:space="preserve">Control surface, governance, deep integration. 실제 rollback 제어, 거버넌스, 깊은 워크플로 연동을 포함한다.</w:t>
      </w:r>
    </w:p>
    <w:p>
      <w:pPr>
        <w:pStyle w:val="Heading2"/>
      </w:pPr>
      <w:r>
        <w:t xml:space="preserve">2.4 이번 MVP에서 의도적으로 하지 않는 것</w:t>
      </w:r>
    </w:p>
    <w:p>
      <w:pPr>
        <w:spacing w:after="120"/>
      </w:pPr>
      <w:r>
        <w:t xml:space="preserve">connector 대량 연동, 고급 anomaly detection, 복잡한 rule builder, 멀티테넌시 / RBAC, AI 요약 자동 생성, 완전한 외부 SaaS 실연동</w:t>
      </w:r>
    </w:p>
    <w:p>
      <w:pPr>
        <w:spacing w:after="120"/>
      </w:pPr>
      <w:r>
        <w:t xml:space="preserve">실제 rollback / flag reduction control, full rollout orchestration, multi-step workflow automation, deep bidirectional sync, advanced explanation engine, advanced guided onboarding, stale rule / cleanup governance full system</w:t>
      </w:r>
    </w:p>
    <w:p>
      <w:pPr>
        <w:spacing w:after="120"/>
      </w:pPr>
      <w:r>
        <w:rPr>
          <w:i/>
          <w:iCs/>
        </w:rPr>
        <w:t xml:space="preserve">[v2 추가] Trace의 confirmed / dismissed 상태 전이 UI · 권한 · 이력 추적. MVP는 suspected 단일 상태만 다룬다.</w:t>
      </w:r>
    </w:p>
    <w:p>
      <w:pPr>
        <w:spacing w:after="120"/>
      </w:pPr>
      <w:r>
        <w:rPr>
          <w:i/>
          <w:iCs/>
        </w:rPr>
        <w:t xml:space="preserve">[v2 추가] Event 기반 Issue 자동 생성. MVP는 외부 support 채널에서 intake된 Issue만 다룬다.</w:t>
      </w:r>
    </w:p>
    <w:p>
      <w:pPr>
        <w:pStyle w:val="Heading1"/>
      </w:pPr>
      <w:r>
        <w:t xml:space="preserve">3. 모델 고정 결과 (v2)</w:t>
      </w:r>
    </w:p>
    <w:p>
      <w:pPr>
        <w:spacing w:after="120"/>
      </w:pPr>
      <w:r>
        <w:t xml:space="preserve">v2에서는 Anomaly와 Evidence의 위치를 명시하고, Issue의 생성 경로와 Trace 상태의 MVP 범위를 문서에 고정한다.</w:t>
      </w:r>
    </w:p>
    <w:p>
      <w:pPr>
        <w:pStyle w:val="Heading2"/>
      </w:pPr>
      <w:r>
        <w:t xml:space="preserve">3.1 핵심 객체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000"/>
        <w:gridCol w:w="1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객체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정의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핵심 역할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대표 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제품·운영 상태를 바꾸는 기록 단위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이후 anomaly와 issue를 해석할 기준점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제품에서 발생한 관측 가능한 신호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변경 이후 실제 어떤 일이 벌어졌는지 보여주는 원재료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운영 측면에서 인지된 문제 단위. MVP에서는 외부 support 채널 intake로만 생성됨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event가 실제 운영 문제로 이어졌는지 보여주는 결과물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/ investigating / resolved / ignored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→ event anomaly → issue를 연결한 추적 단위. v2에서는 Evidence의 집합으로 다룸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개인플 MVP의 본체 객체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MVP는 suspected 단일 상태. confirmed / dismissed는 v1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Evidence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[v2 신규] Trace의 연결 근거 단위. Trace와 1:N 관계. 타입과 strength를 가진다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evidence 기반 판단의 근거 저장 · 조회 · 필터링을 가능하게 함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strength: strong / medium / weak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수집·정규화·연결 판단 작업의 실행 단위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failed / retry / DLQ / reprocess를 담는 신뢰성 기준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 / processing / failed / retried / completed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3.2 Anomaly의 위치 (v2 명시)</w:t>
      </w:r>
    </w:p>
    <w:p>
      <w:pPr>
        <w:spacing w:after="120"/>
      </w:pPr>
      <w:r>
        <w:t xml:space="preserve">Anomaly는 독립 객체가 아니다. Event 시퀀스 위에서 계산되는 패턴이며, Trace의 Evidence 중 한 타입으로 참조된다. 따라서 anomaly 전용 테이블은 존재하지 않고, anomaly 판단 결과는 Evidence 객체의 payload에 기록된다.</w:t>
      </w:r>
    </w:p>
    <w:p>
      <w:pPr>
        <w:spacing w:after="120"/>
      </w:pPr>
      <w:r>
        <w:t xml:space="preserve">이 결정의 근거는 두 가지다. 첫째, anomaly를 독립 객체로 두면 CRUD·상태 관리·연관 event 매핑까지 설계해야 해서 MVP 범위가 폭발한다. 둘째, Trace의 본질이 이미 '근거 묶음'이므로 anomaly를 Evidence의 한 형태로 다루는 것이 모델 일관성에 부합한다.</w:t>
      </w:r>
    </w:p>
    <w:p>
      <w:pPr>
        <w:pStyle w:val="Heading2"/>
      </w:pPr>
      <w:r>
        <w:t xml:space="preserve">3.3 Issue 생성 경로 (v2 명시)</w:t>
      </w:r>
    </w:p>
    <w:p>
      <w:pPr>
        <w:spacing w:after="120"/>
      </w:pPr>
      <w:r>
        <w:t xml:space="preserve">MVP에서 Issue는 외부 support 채널에서 intake되어 정규화된 객체다. Event로부터의 자동 Issue 생성(예: payment_error 이벤트가 임계치 넘으면 자동으로 payment_failed_issue 생성)은 v1 범위다.</w:t>
      </w:r>
    </w:p>
    <w:p>
      <w:pPr>
        <w:spacing w:after="120"/>
      </w:pPr>
      <w:r>
        <w:t xml:space="preserve">issue family map(예: payment_error ↔ payment_failed_issue)은 MVP에서 Event와 Issue를 연결하는 매칭 기준으로만 사용하며, Issue 생성 트리거로는 사용하지 않는다.</w:t>
      </w:r>
    </w:p>
    <w:p>
      <w:pPr>
        <w:pStyle w:val="Heading2"/>
      </w:pPr>
      <w:r>
        <w:t xml:space="preserve">3.4 Trace 상태 MVP 범위 (v2 명시)</w:t>
      </w:r>
    </w:p>
    <w:p>
      <w:pPr>
        <w:spacing w:after="120"/>
      </w:pPr>
      <w:r>
        <w:t xml:space="preserve">MVP에서 Trace는 suspected 단일 상태만 존재한다. confirmed / dismissed 상태 전이는 v1로 미룬다.</w:t>
      </w:r>
    </w:p>
    <w:p>
      <w:pPr>
        <w:spacing w:after="120"/>
      </w:pPr>
      <w:r>
        <w:t xml:space="preserve">근거: 상태 전이를 MVP에 포함시키면 전이 UI, 권한 모델, 전이 이력 테이블, 사용자 액션 API까지 설계가 필요해진다. MVP의 wedge 증명에는 'trace가 생성되어 근거와 함께 노출된다'까지면 충분하다.</w:t>
      </w:r>
    </w:p>
    <w:p>
      <w:pPr>
        <w:pStyle w:val="Heading2"/>
      </w:pPr>
      <w:r>
        <w:t xml:space="preserve">3.5 관계 원칙</w:t>
      </w:r>
    </w:p>
    <w:p>
      <w:pPr>
        <w:pStyle w:val="ListParagraph"/>
        <w:numPr>
          <w:ilvl w:val="0"/>
          <w:numId w:val="2"/>
        </w:numPr>
      </w:pPr>
      <w:r>
        <w:t xml:space="preserve">하나의 Change는 여러 Event 후보와 시간·variation·rule scope 기준으로 연관될 수 있다.</w:t>
      </w:r>
    </w:p>
    <w:p>
      <w:pPr>
        <w:pStyle w:val="ListParagraph"/>
        <w:numPr>
          <w:ilvl w:val="0"/>
          <w:numId w:val="2"/>
        </w:numPr>
      </w:pPr>
      <w:r>
        <w:t xml:space="preserve">하나의 Change는 여러 Trace를 가질 수 있다.</w:t>
      </w:r>
    </w:p>
    <w:p>
      <w:pPr>
        <w:pStyle w:val="ListParagraph"/>
        <w:numPr>
          <w:ilvl w:val="0"/>
          <w:numId w:val="2"/>
        </w:numPr>
      </w:pPr>
      <w:r>
        <w:t xml:space="preserve">하나의 Trace는 여러 Event와 여러 Issue를 연결한다.</w:t>
      </w:r>
    </w:p>
    <w:p>
      <w:pPr>
        <w:pStyle w:val="ListParagraph"/>
        <w:numPr>
          <w:ilvl w:val="0"/>
          <w:numId w:val="2"/>
        </w:numPr>
      </w:pPr>
      <w:r>
        <w:t xml:space="preserve">하나의 Trace는 여러 Evidence를 가진다. Evidence의 strength 집합이 Trace의 신뢰도를 결정한다.</w:t>
      </w:r>
    </w:p>
    <w:p>
      <w:pPr>
        <w:pStyle w:val="ListParagraph"/>
        <w:numPr>
          <w:ilvl w:val="0"/>
          <w:numId w:val="2"/>
        </w:numPr>
      </w:pPr>
      <w:r>
        <w:t xml:space="preserve">하나의 Run은 여러 처리 대상과 연결되며 trace 생성 실패 / 지연의 원인이 될 수 있다.</w:t>
      </w:r>
    </w:p>
    <w:p>
      <w:pPr>
        <w:pStyle w:val="Heading1"/>
      </w:pPr>
      <w:r>
        <w:t xml:space="preserve">4. 공통코드 테이블 도입 (v2 신규)</w:t>
      </w:r>
    </w:p>
    <w:p>
      <w:pPr>
        <w:spacing w:after="120"/>
      </w:pPr>
      <w:r>
        <w:t xml:space="preserve">v2에서는 타입성 속성을 통합 관리하기 위해 공통코드 테이블 2개(CD_MSTR, CD_CMMN)를 도입한다. 목적은 타입 확장이 잦은 영역에서 ALTER TABLE 없이 값 추가가 가능하도록 하고, 팀플이 개인플에 올라올 때 동일한 코드 체계를 공유할 수 있는 기반을 제공하는 것이다.</w:t>
      </w:r>
    </w:p>
    <w:p>
      <w:pPr>
        <w:pStyle w:val="Heading2"/>
      </w:pPr>
      <w:r>
        <w:t xml:space="preserve">4.1 공통코드로 관리할 속성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마스터 코드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의미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하위 코드 예시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CHGT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release / flag / rule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EVTT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Type (대분류)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/ support_issue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Subtype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checkout_error / payment_timeout / retry_exhausted 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Anomaly 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 / error / retry / cohort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EVDT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Evidence 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timing / variation / event_spike / rule_match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Evidence Strength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strong / medium / weak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4.2 공통코드로 관리하지 않을 속성</w:t>
      </w:r>
    </w:p>
    <w:p>
      <w:pPr>
        <w:spacing w:after="120"/>
      </w:pPr>
      <w:r>
        <w:t xml:space="preserve">도메인 상태값은 공통코드에 넣지 않는다. Issue.status (open / investigating / resolved / ignored), Trace.status (suspected / confirmed / dismissed), Run.status (pending / processing / failed / retried / completed)는 코드 레벨의 enum으로 관리한다.</w:t>
      </w:r>
    </w:p>
    <w:p>
      <w:pPr>
        <w:spacing w:after="120"/>
      </w:pPr>
      <w:r>
        <w:t xml:space="preserve">근거: 이 값들은 상태 전이 분기 로직의 기준이다. DB에서 값이 바뀌면 코드의 분기 로직이 깨질 수 있으므로, 코드와 함께 배포되어야 안전하다.</w:t>
      </w:r>
    </w:p>
    <w:p>
      <w:pPr>
        <w:pStyle w:val="Heading2"/>
      </w:pPr>
      <w:r>
        <w:t xml:space="preserve">4.3 네이밍 규칙</w:t>
      </w:r>
    </w:p>
    <w:p>
      <w:pPr>
        <w:spacing w:after="120"/>
      </w:pPr>
      <w:r>
        <w:t xml:space="preserve">공통코드를 사용하는 컬럼은 마스터코드_cd 형태로 명명한다. 예: chgt_cd, evtt_cd, evst_cd, anot_cd, evdt_cd, evds_cd. 이 규칙은 컬럼명만 보고도 공통코드 참조 컬럼임을 식별할 수 있게 한다.</w:t>
      </w:r>
    </w:p>
    <w:p>
      <w:pPr>
        <w:spacing w:after="120"/>
      </w:pPr>
      <w:r>
        <w:t xml:space="preserve">공통코드 테이블과 이를 사용하는 테이블 간에는 FK를 관례적으로 걸지 않는다. 관계가 너무 많아지는 것을 방지하고, 네이밍 규칙으로 식별성을 확보한다.</w:t>
      </w:r>
    </w:p>
    <w:p>
      <w:pPr>
        <w:pStyle w:val="Heading1"/>
      </w:pPr>
      <w:r>
        <w:t xml:space="preserve">5. 데모 시나리오</w:t>
      </w:r>
    </w:p>
    <w:p>
      <w:pPr>
        <w:pStyle w:val="Heading2"/>
      </w:pPr>
      <w:r>
        <w:t xml:space="preserve">5.1 메인 시나리오 (happy path)</w:t>
      </w:r>
    </w:p>
    <w:p>
      <w:pPr>
        <w:spacing w:after="120"/>
      </w:pPr>
      <w:r>
        <w:t xml:space="preserve">새 결제 플로우 variation B 배포 이후 결제 관련 이벤트 이상이 발생하고, support issue가 증가하며, 시스템이 이를 trace로 연결해 보여주고, 실패한 처리 흐름을 재처리해 회복하는 흐름이다.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360"/>
        <w:gridCol w:w="3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주요 사건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목적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발생: new_checkout_flow = 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변경 기준점 형성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Variation B에서 checkout_error / payment_timeout / retry_exhausted 증가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anomaly 형성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‘결제가 완료되지 않는다’ support issue 및 backlog 증가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운영 문제 연결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→ event anomaly → issue trace 생성 (suspected)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핵심 가치 증명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timing / variation / event spike 기준의 Evidence strip 표시 (strong × 3)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연결 근거 제시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일부 normalization 실패, DLQ 적재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reliability 필요성 노출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retry / reprocess / open linked issues 수행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최소 후속 조치 제공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재처리 후 trace의 Evidence 집합과 linked issue count 갱신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운영 가능한 backbone 성격 증명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5.2 보조 시나리오 (v2 신규) — weak evidence 케이스</w:t>
      </w:r>
    </w:p>
    <w:p>
      <w:pPr>
        <w:spacing w:after="120"/>
      </w:pPr>
      <w:r>
        <w:t xml:space="preserve">메인 시나리오는 evidence가 강하게 일치하는 happy path만 다룬다. 시스템이 '모든 변경 후 터진 일을 다 연결하는' 것처럼 보이지 않도록, evidence 기반 판단이 실제로 약한 연결을 구분해낸다는 점을 증명하는 보조 시나리오를 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360"/>
        <w:gridCol w:w="3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주요 사건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목적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발생: 메인 시나리오와 별개의 UI 문구 변경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기준점 형성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우연히 비슷한 시점에 무관한 event spike 발생 (다른 서비스의 로그인 에러)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false positive 후보 생성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timing은 일치하지만 variation / cohort / rule scope가 불일치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evidence weak만 확보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 생성 조건(‘change + anomaly + issue’ 또는 ‘high-severity anomaly + evidence 2개 이상’) 미충족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 생성되지 않거나 medium 이하로 강등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대시보드에 drastically 하이라이트되지 않음 또는 low-confidence 영역으로 분리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시스템이 evidence 기반으로 판단함을 증명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6. 실무형 판단 로직 요약</w:t>
      </w:r>
    </w:p>
    <w:p>
      <w:pPr>
        <w:spacing w:after="120"/>
      </w:pPr>
      <w:r>
        <w:t xml:space="preserve">판단 로직의 목적은 원인을 확정하는 것이 아니라, evidence 기반의 suspect link를 생성해 사용자가 빠르게 조사·조치할 수 있도록 만드는 것이다. 모든 연결은 black-box 설명이 아니라 timing, scope, variation, event spike, issue family 같은 근거 중심으로 설계한다.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7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판단 대상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핵심 규칙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대표 기준값 (v0.1)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→ 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시간·서비스·variation / cohort·rule scope가 일치하면 후보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후보 window 60분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30분 이내 + same service + same variation이면 strong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anomaly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설명 가능한 규칙 기반 spike 탐지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2시간 / compare 30분 / 2배 이상 / error rate +10%p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volume, error, retry, cohort spike 4종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→ Issue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 family, 발생 시각, 키워드·variation 일치로 연결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후보 window 120분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payment_error ↔ payment_failed_issue 같은 family map 사용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 생성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+ anomaly + issue 또는 high-severity anomaly + evidence 2개 이상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evidence 2개 이상이면 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 초기 상태는 suspected 고정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Reliability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parse fail, mapping fail, persistence fail을 failed로 기록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 retry 2회 후 DLQ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reprocess 성공 시 trace 재계산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6.1 기준값 튜닝 정책 (v2 신규)</w:t>
      </w:r>
    </w:p>
    <w:p>
      <w:pPr>
        <w:spacing w:after="120"/>
      </w:pPr>
      <w:r>
        <w:t xml:space="preserve">v0.1 기준값(60분, 2시간 / 30분, 2배 이상, +10%p 등)은 설계 초기의 임의값이며 실측 기반이 아니다. 구현 후 샘플 데이터로 실행했을 때 false positive / false negative가 과도하게 발생하면 v0.2로 조정한다. 이 조정은 설계 변경이 아니라 의도된 튜닝 단계로 취급한다.</w:t>
      </w:r>
    </w:p>
    <w:p>
      <w:pPr>
        <w:pStyle w:val="Heading1"/>
      </w:pPr>
      <w:r>
        <w:t xml:space="preserve">7. 샘플 데이터 설계</w:t>
      </w:r>
    </w:p>
    <w:p>
      <w:pPr>
        <w:spacing w:after="120"/>
      </w:pPr>
      <w:r>
        <w:t xml:space="preserve">샘플 데이터의 목적은 더미를 많이 만드는 것이 아니라, 고정된 모델과 판단 로직이 실제로 작동하는지 검증할 수 있는 최소 데이터셋을 만드는 것이다. 정답 데이터와 노이즈 데이터를 함께 넣는다.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엔티티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권장 볼륨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설계 포인트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3~5건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메인 change 1건, 비교용 change 1건, 시간상 멀리 있는 change 1건 포함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raw rows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100~300건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variation B anomaly, baseline, noise event를 함께 구성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8~15건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payment_failed_issue family 중심 + noise issue 포함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Evidence (v2 신규)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5~10건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메인 trace의 strong evidence 3건 + 보조 시나리오의 weak evidence 2건 + anomaly-only trace용 evidence 포함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4~8건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정상 run, failed run, retry, reprocess 성공 흐름 구성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DLQ 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3~5건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malformed payload, missing taxonomy field 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Expected traces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2~4건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메인 시나리오 trace 1건 + 보조 시나리오 trace(생성 안 됨 또는 medium 이하) 1건 + change 없는 anomaly 기반 trace 1건 (v2 추가) 포함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7.1 change 없는 anomaly 기반 trace 샘플 (v2 신규)</w:t>
      </w:r>
    </w:p>
    <w:p>
      <w:pPr>
        <w:spacing w:after="120"/>
      </w:pPr>
      <w:r>
        <w:t xml:space="preserve">판단 로직의 Trace 생성 규칙은 두 분기를 가진다: (a) change + anomaly + issue, (b) high-severity anomaly + evidence 2개 이상. 기존 샘플 데이터는 (a) 분기만 커버했다. v2에서는 (b) 분기를 검증하기 위해 change 없이 high-severity anomaly와 evidence 2개 이상만으로 생성되는 trace 케이스를 최소 1건 추가한다.</w:t>
      </w:r>
    </w:p>
    <w:p>
      <w:pPr>
        <w:spacing w:after="120"/>
      </w:pPr>
      <w:r>
        <w:t xml:space="preserve">이 케이스는 '변경 없이도 시스템이 비정상 패턴을 포착할 수 있다'는 점과, '근거가 충분하면 trace가 생성되고 근거가 부족하면 생성되지 않는다'는 점을 동시에 증명한다.</w:t>
      </w:r>
    </w:p>
    <w:p>
      <w:pPr>
        <w:pStyle w:val="Heading2"/>
      </w:pPr>
      <w:r>
        <w:t xml:space="preserve">7.2 샘플 데이터 파일 구성</w:t>
      </w:r>
    </w:p>
    <w:p>
      <w:pPr>
        <w:pStyle w:val="ListParagraph"/>
        <w:numPr>
          <w:ilvl w:val="0"/>
          <w:numId w:val="2"/>
        </w:numPr>
      </w:pPr>
      <w:r>
        <w:t xml:space="preserve">changes.csv</w:t>
      </w:r>
    </w:p>
    <w:p>
      <w:pPr>
        <w:pStyle w:val="ListParagraph"/>
        <w:numPr>
          <w:ilvl w:val="0"/>
          <w:numId w:val="2"/>
        </w:numPr>
      </w:pPr>
      <w:r>
        <w:t xml:space="preserve">events_raw.csv</w:t>
      </w:r>
    </w:p>
    <w:p>
      <w:pPr>
        <w:pStyle w:val="ListParagraph"/>
        <w:numPr>
          <w:ilvl w:val="0"/>
          <w:numId w:val="2"/>
        </w:numPr>
      </w:pPr>
      <w:r>
        <w:t xml:space="preserve">issues.csv</w:t>
      </w:r>
    </w:p>
    <w:p>
      <w:pPr>
        <w:pStyle w:val="ListParagraph"/>
        <w:numPr>
          <w:ilvl w:val="0"/>
          <w:numId w:val="2"/>
        </w:numPr>
      </w:pPr>
      <w:r>
        <w:t xml:space="preserve">evidences.csv (v2 신규)</w:t>
      </w:r>
    </w:p>
    <w:p>
      <w:pPr>
        <w:pStyle w:val="ListParagraph"/>
        <w:numPr>
          <w:ilvl w:val="0"/>
          <w:numId w:val="2"/>
        </w:numPr>
      </w:pPr>
      <w:r>
        <w:t xml:space="preserve">runs.csv</w:t>
      </w:r>
    </w:p>
    <w:p>
      <w:pPr>
        <w:pStyle w:val="ListParagraph"/>
        <w:numPr>
          <w:ilvl w:val="0"/>
          <w:numId w:val="2"/>
        </w:numPr>
      </w:pPr>
      <w:r>
        <w:t xml:space="preserve">dlq_events.csv</w:t>
      </w:r>
    </w:p>
    <w:p>
      <w:pPr>
        <w:pStyle w:val="ListParagraph"/>
        <w:numPr>
          <w:ilvl w:val="0"/>
          <w:numId w:val="2"/>
        </w:numPr>
      </w:pPr>
      <w:r>
        <w:t xml:space="preserve">expected_trace_result.csv</w:t>
      </w:r>
    </w:p>
    <w:p>
      <w:pPr>
        <w:pStyle w:val="ListParagraph"/>
        <w:numPr>
          <w:ilvl w:val="0"/>
          <w:numId w:val="2"/>
        </w:numPr>
      </w:pPr>
      <w:r>
        <w:t xml:space="preserve">cd_mstr.csv (v2 신규) — 공통코드 마스터</w:t>
      </w:r>
    </w:p>
    <w:p>
      <w:pPr>
        <w:pStyle w:val="ListParagraph"/>
        <w:numPr>
          <w:ilvl w:val="0"/>
          <w:numId w:val="2"/>
        </w:numPr>
      </w:pPr>
      <w:r>
        <w:t xml:space="preserve">cd_cmmn.csv (v2 신규) — 공통코드 상세</w:t>
      </w:r>
    </w:p>
    <w:p>
      <w:pPr>
        <w:pStyle w:val="Heading1"/>
      </w:pPr>
      <w:r>
        <w:t xml:space="preserve">8. 현재까지 확정된 것과 아직 미확정인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확정 (v2 기준)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미확정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개인플의 정체성: release-to-issue traceability 기반 product ops backbone
MVP 본체 6개 + 선택 보강 2개 + v1 확장의 3단계 범주
Change / Event / Issue / Trace / Evidence / Run 모델
Anomaly는 Event 위 패턴 (독립 객체 아님)
Issue는 MVP에서 외부 intake로만 생성
Trace는 MVP에서 suspected 단일 상태
공통코드 테이블 (CD_MSTR, CD_CMMN) 도입 및 관리 대상 6개
variation B 결제 플로우 중심 메인 데모 시나리오 + weak evidence 보조 시나리오
실무형 판단 로직의 구조와 v0.1 기준값 (튜닝 정책 포함)
샘플 데이터의 목적 · 파일 구성 · 기대 결과 (change 없는 anomaly 케이스 포함)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상세 DB 컬럼 전체와 제약조건
API request / response 상세 명세
화면 와이어와 컴포넌트 세부 구조
기술 스택 최종 선택
인프라 배치 방식과 운영 환경 세부안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9. 다음 단계</w:t>
      </w:r>
    </w:p>
    <w:p>
      <w:pPr>
        <w:spacing w:after="120"/>
      </w:pPr>
      <w:r>
        <w:t xml:space="preserve">현재까지의 합의는 개념 설계와 구조 설계를 고정하는 수준까지는 완료된 상태다. v2 보완으로 모호성이 제거되어, 이후 단계는 갈아엎는 수정이 아니라 상세화에 가깝다.</w:t>
      </w:r>
    </w:p>
    <w:p>
      <w:pPr>
        <w:spacing w:after="120"/>
      </w:pPr>
      <w:r>
        <w:t xml:space="preserve">우선순위는 아래 순서로 진행한다.</w:t>
      </w:r>
    </w:p>
    <w:p>
      <w:pPr>
        <w:pStyle w:val="ListParagraph"/>
        <w:numPr>
          <w:ilvl w:val="0"/>
          <w:numId w:val="2"/>
        </w:numPr>
      </w:pPr>
      <w:r>
        <w:t xml:space="preserve">상세 DB 스키마 초안 작성 (공통코드 테이블 포함, Evidence 테이블 포함, 팀플 확장용 issue_ops_meta 분리 고려)</w:t>
      </w:r>
    </w:p>
    <w:p>
      <w:pPr>
        <w:pStyle w:val="ListParagraph"/>
        <w:numPr>
          <w:ilvl w:val="0"/>
          <w:numId w:val="2"/>
        </w:numPr>
      </w:pPr>
      <w:r>
        <w:t xml:space="preserve">화면 구조 와이어 명세 (개인플 4화면: Traceability Dashboard / Change Timeline / Reliability Panel / Linked Issue View)</w:t>
      </w:r>
    </w:p>
    <w:p>
      <w:pPr>
        <w:pStyle w:val="ListParagraph"/>
        <w:numPr>
          <w:ilvl w:val="0"/>
          <w:numId w:val="2"/>
        </w:numPr>
      </w:pPr>
      <w:r>
        <w:t xml:space="preserve">API와 사용자 액션 명세 (팀플이 호출할 issue 조회 API 포함, 팀플 내부 설계는 팀원 합류 후)</w:t>
      </w:r>
    </w:p>
    <w:p>
      <w:pPr>
        <w:pStyle w:val="ListParagraph"/>
        <w:numPr>
          <w:ilvl w:val="0"/>
          <w:numId w:val="2"/>
        </w:numPr>
      </w:pPr>
      <w:r>
        <w:t xml:space="preserve">기술 스택 최종 선택 및 구현 순서 확정 (ADR 형식으로 선택 근거 기록)</w:t>
      </w:r>
    </w:p>
    <w:p>
      <w:pPr>
        <w:pStyle w:val="Heading1"/>
      </w:pPr>
      <w:r>
        <w:t xml:space="preserve">부록 A. v1 → v2 변경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변경 내용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Anomaly 위치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위에서 계산되는 패턴으로 명시. 독립 객체 아님. Evidence로 참조됨.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Evidence 객체화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별도 객체로 승격. Trace 1:N Evidence 관계. type과 strength 속성.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 생성 경로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MVP는 외부 support 채널 intake only. Event 기반 자동 생성은 v1.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 상태 범위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MVP는 suspected 단일 상태. confirmed / dismissed는 v1.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 범주 재편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필수 보강 2개를 본체로 흡수. 본체 / 선택 보강 / v1 3단계로 단순화.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보조 시나리오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weak evidence로 trace 생성이 억제되는 케이스 1건 추가.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샘플 데이터 보완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 없이 high-severity anomaly + evidence로 생성되는 trace 샘플 1건 추가.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기준값 튜닝 정책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v0.1 기준값은 초기값이며 실측 후 v0.2로 조정 가능함을 명시.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공통코드 테이블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CD_MSTR / CD_CMMN 도입. 타입성 속성 6종 관리. 상태값은 enum 유지.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2026-04-20T01:42:39.663Z</dcterms:created>
  <dcterms:modified xsi:type="dcterms:W3CDTF">2026-04-20T01:42:39.664Z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