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42C74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# </w:t>
      </w:r>
      <w:proofErr w:type="gramStart"/>
      <w:r>
        <w:rPr>
          <w:rFonts w:hint="eastAsia"/>
        </w:rPr>
        <w:t>跨渠道</w:t>
      </w:r>
      <w:proofErr w:type="gramEnd"/>
      <w:r>
        <w:rPr>
          <w:rFonts w:hint="eastAsia"/>
        </w:rPr>
        <w:t xml:space="preserve"> AI 客服中枢系统全量综合解决方案 (Full Comprehensive Solution)</w:t>
      </w:r>
    </w:p>
    <w:p w14:paraId="535A15A9" w14:textId="77777777" w:rsidR="001B64E3" w:rsidRDefault="001B64E3" w:rsidP="001B64E3">
      <w:pPr>
        <w:rPr>
          <w:rFonts w:hint="eastAsia"/>
        </w:rPr>
      </w:pPr>
    </w:p>
    <w:p w14:paraId="41FDE51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 一、 项目背景与核心目标</w:t>
      </w:r>
    </w:p>
    <w:p w14:paraId="444A5E0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本项目旨在打造一套**高可用、私有化部署的</w:t>
      </w:r>
      <w:proofErr w:type="gramStart"/>
      <w:r>
        <w:rPr>
          <w:rFonts w:hint="eastAsia"/>
        </w:rPr>
        <w:t>全渠道</w:t>
      </w:r>
      <w:proofErr w:type="gramEnd"/>
      <w:r>
        <w:rPr>
          <w:rFonts w:hint="eastAsia"/>
        </w:rPr>
        <w:t xml:space="preserve"> AI 客服接入与管理平台**。系统将无缝对接微信、抖音、小红书、淘宝、快手五大核心渠道，抹平各平台协议差异。</w:t>
      </w:r>
    </w:p>
    <w:p w14:paraId="7405EEA2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*   **核心目标：** 初期利用 AI 实现 **2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核心产品线** 的全天候</w:t>
      </w:r>
      <w:proofErr w:type="gramStart"/>
      <w:r>
        <w:rPr>
          <w:rFonts w:hint="eastAsia"/>
        </w:rPr>
        <w:t>自动化获客与</w:t>
      </w:r>
      <w:proofErr w:type="gramEnd"/>
      <w:r>
        <w:rPr>
          <w:rFonts w:hint="eastAsia"/>
        </w:rPr>
        <w:t>咨询解答，同时通过完善的路由机制实现人工无缝接管。</w:t>
      </w:r>
    </w:p>
    <w:p w14:paraId="22A0B09E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**创新机制：** 引入 **Persona（人格化身份）** 体系，使不同产品线的 AI 具备独特的性格（如“亲和力强的母婴顾问”或“严谨的技术支持”），提升品牌服务质感。</w:t>
      </w:r>
    </w:p>
    <w:p w14:paraId="09A4694E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**商业价值：** 确保商业语料、客户画像等核心资产的 100% 私有化，不依赖第三方 SaaS，降低长周期运营成本。</w:t>
      </w:r>
    </w:p>
    <w:p w14:paraId="036888E4" w14:textId="77777777" w:rsidR="001B64E3" w:rsidRDefault="001B64E3" w:rsidP="001B64E3">
      <w:pPr>
        <w:rPr>
          <w:rFonts w:hint="eastAsia"/>
        </w:rPr>
      </w:pPr>
    </w:p>
    <w:p w14:paraId="5C58451B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 二、 核心架构设计思想（三层深度解耦）</w:t>
      </w:r>
    </w:p>
    <w:p w14:paraId="415FF214" w14:textId="77777777" w:rsidR="001B64E3" w:rsidRDefault="001B64E3" w:rsidP="001B64E3">
      <w:pPr>
        <w:rPr>
          <w:rFonts w:hint="eastAsia"/>
        </w:rPr>
      </w:pPr>
    </w:p>
    <w:p w14:paraId="18D6B7DE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### 1. 接入层 (Go/Rust Gateway - “感官与四肢”)</w:t>
      </w:r>
    </w:p>
    <w:p w14:paraId="005887E2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专门负责安全鉴权、协议标准化、全局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等性过滤及凭证（Token）托管，作为高性能流量前哨。</w:t>
      </w:r>
    </w:p>
    <w:p w14:paraId="5F61A079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**安全与鉴权：** 执行验签（HMAC/SHA256）、加解密（</w:t>
      </w:r>
      <w:proofErr w:type="spellStart"/>
      <w:r>
        <w:rPr>
          <w:rFonts w:hint="eastAsia"/>
        </w:rPr>
        <w:t>EncodingAESKey</w:t>
      </w:r>
      <w:proofErr w:type="spellEnd"/>
      <w:r>
        <w:rPr>
          <w:rFonts w:hint="eastAsia"/>
        </w:rPr>
        <w:t>）及频率控制。</w:t>
      </w:r>
    </w:p>
    <w:p w14:paraId="3F5624B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**Persona 映射：** 网关根据不同渠道或产品 ID，动态挂载对应的 Identity 配置。</w:t>
      </w:r>
    </w:p>
    <w:p w14:paraId="66CB51C7" w14:textId="77777777" w:rsidR="001B64E3" w:rsidRDefault="001B64E3" w:rsidP="001B64E3">
      <w:pPr>
        <w:rPr>
          <w:rFonts w:hint="eastAsia"/>
        </w:rPr>
      </w:pPr>
    </w:p>
    <w:p w14:paraId="210D1C3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### 2. 中枢层 (</w:t>
      </w:r>
      <w:proofErr w:type="spellStart"/>
      <w:r>
        <w:rPr>
          <w:rFonts w:hint="eastAsia"/>
        </w:rPr>
        <w:t>Chatwoot</w:t>
      </w:r>
      <w:proofErr w:type="spellEnd"/>
      <w:r>
        <w:rPr>
          <w:rFonts w:hint="eastAsia"/>
        </w:rPr>
        <w:t xml:space="preserve"> - “心脏与路由器”)</w:t>
      </w:r>
    </w:p>
    <w:p w14:paraId="0EFFD9B9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负责会话生命周期管理与人工协同调度。</w:t>
      </w:r>
    </w:p>
    <w:p w14:paraId="0850581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**统一收件箱：** 聚合各渠道咨询，提供坐席可视化操作界面。</w:t>
      </w:r>
    </w:p>
    <w:p w14:paraId="0D50219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**身份视觉化：** 自动将 Persona 设定的 `name` 和 `emoji` 同步至坐席端。</w:t>
      </w:r>
    </w:p>
    <w:p w14:paraId="5624FF9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**人机握手优先：** AI 默认接待，坐席实时静默旁路监听，支持一键无缝接管并继承 AI 语境。</w:t>
      </w:r>
    </w:p>
    <w:p w14:paraId="646DE8A5" w14:textId="77777777" w:rsidR="001B64E3" w:rsidRDefault="001B64E3" w:rsidP="001B64E3">
      <w:pPr>
        <w:rPr>
          <w:rFonts w:hint="eastAsia"/>
        </w:rPr>
      </w:pPr>
    </w:p>
    <w:p w14:paraId="6782E2E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lastRenderedPageBreak/>
        <w:t>### 3. 大脑层 (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 - “智力中心”)</w:t>
      </w:r>
    </w:p>
    <w:p w14:paraId="23476D0B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负责逻辑运算、意图识别与 RAG 编排。</w:t>
      </w:r>
    </w:p>
    <w:p w14:paraId="062F108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**人格化驱动：** 将 Persona 中的 `theme` 字段实时注入 LLM 的系统提示词（System Prompt），决定 AI 的语气与行为边界。</w:t>
      </w:r>
    </w:p>
    <w:p w14:paraId="569989C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**多路路由分发：** 识别产品线，通过工作流分发至对应物理隔离的知识库子智能体。</w:t>
      </w:r>
    </w:p>
    <w:p w14:paraId="5B472108" w14:textId="77777777" w:rsidR="001B64E3" w:rsidRDefault="001B64E3" w:rsidP="001B64E3">
      <w:pPr>
        <w:rPr>
          <w:rFonts w:hint="eastAsia"/>
        </w:rPr>
      </w:pPr>
    </w:p>
    <w:p w14:paraId="52CB214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 三、 人格化配置机制 (Persona &amp; Identity)</w:t>
      </w:r>
    </w:p>
    <w:p w14:paraId="55C84D73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系统支持通过标准 JSON 定义 AI 的“服务人格”，实现符合品牌调性的沟通体验：</w:t>
      </w:r>
    </w:p>
    <w:p w14:paraId="00501883" w14:textId="77777777" w:rsidR="001B64E3" w:rsidRDefault="001B64E3" w:rsidP="001B64E3">
      <w:pPr>
        <w:rPr>
          <w:rFonts w:hint="eastAsia"/>
        </w:rPr>
      </w:pPr>
    </w:p>
    <w:p w14:paraId="1BC90400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```</w:t>
      </w:r>
      <w:proofErr w:type="spellStart"/>
      <w:r>
        <w:rPr>
          <w:rFonts w:hint="eastAsia"/>
        </w:rPr>
        <w:t>json</w:t>
      </w:r>
      <w:proofErr w:type="spellEnd"/>
    </w:p>
    <w:p w14:paraId="09AB4680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{</w:t>
      </w:r>
    </w:p>
    <w:p w14:paraId="0ABC5DD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"id": "</w:t>
      </w:r>
      <w:proofErr w:type="spellStart"/>
      <w:r>
        <w:rPr>
          <w:rFonts w:hint="eastAsia"/>
        </w:rPr>
        <w:t>product_a_agent</w:t>
      </w:r>
      <w:proofErr w:type="spellEnd"/>
      <w:r>
        <w:rPr>
          <w:rFonts w:hint="eastAsia"/>
        </w:rPr>
        <w:t>",</w:t>
      </w:r>
    </w:p>
    <w:p w14:paraId="7768C390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"name": "资深育儿顾问",</w:t>
      </w:r>
    </w:p>
    <w:p w14:paraId="09236FF0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"identity": {</w:t>
      </w:r>
    </w:p>
    <w:p w14:paraId="2F8A112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  "</w:t>
      </w:r>
      <w:proofErr w:type="spellStart"/>
      <w:r>
        <w:rPr>
          <w:rFonts w:hint="eastAsia"/>
        </w:rPr>
        <w:t>namer</w:t>
      </w:r>
      <w:proofErr w:type="spellEnd"/>
      <w:r>
        <w:rPr>
          <w:rFonts w:hint="eastAsia"/>
        </w:rPr>
        <w:t>": "雅雅老师",</w:t>
      </w:r>
    </w:p>
    <w:p w14:paraId="5EC092CE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  "theme": "充满亲和力、耐心</w:t>
      </w:r>
      <w:proofErr w:type="gramStart"/>
      <w:r>
        <w:rPr>
          <w:rFonts w:hint="eastAsia"/>
        </w:rPr>
        <w:t>且专业</w:t>
      </w:r>
      <w:proofErr w:type="gramEnd"/>
      <w:r>
        <w:rPr>
          <w:rFonts w:hint="eastAsia"/>
        </w:rPr>
        <w:t>的育儿专家，擅长用温暖的语气提供母婴护理建议，说话常用‘亲爱的’、‘您好’开头",</w:t>
      </w:r>
    </w:p>
    <w:p w14:paraId="1CCCC4ED" w14:textId="77777777" w:rsidR="001B64E3" w:rsidRDefault="001B64E3" w:rsidP="001B64E3">
      <w:r>
        <w:t xml:space="preserve">    "emoji": "</w:t>
      </w:r>
      <w:r>
        <w:rPr>
          <w:rFonts w:ascii="Segoe UI Emoji" w:hAnsi="Segoe UI Emoji" w:cs="Segoe UI Emoji"/>
        </w:rPr>
        <w:t>👩</w:t>
      </w:r>
      <w:r>
        <w:rPr>
          <w:rFonts w:ascii="Times New Roman" w:hAnsi="Times New Roman" w:cs="Times New Roman"/>
        </w:rPr>
        <w:t>‍</w:t>
      </w:r>
      <w:r>
        <w:rPr>
          <w:rFonts w:ascii="Segoe UI Emoji" w:hAnsi="Segoe UI Emoji" w:cs="Segoe UI Emoji"/>
        </w:rPr>
        <w:t>🏫</w:t>
      </w:r>
      <w:r>
        <w:t>"</w:t>
      </w:r>
    </w:p>
    <w:p w14:paraId="76AB74A3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AA6886D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}</w:t>
      </w:r>
    </w:p>
    <w:p w14:paraId="51CC9723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```</w:t>
      </w:r>
    </w:p>
    <w:p w14:paraId="30CEF5E1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**核心逻辑：**</w:t>
      </w:r>
    </w:p>
    <w:p w14:paraId="0EBB7C41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  *   **Theme (服务基调)：** 直接决定大模型的语气。例如：亲和型、专家型、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简型。</w:t>
      </w:r>
    </w:p>
    <w:p w14:paraId="499A6FFA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  *   **Namer (对外昵称)：** AI 自我介绍或在前端显示时的名称，增加真人感。</w:t>
      </w:r>
    </w:p>
    <w:p w14:paraId="44C6A3A9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  *   **Emoji (视觉标识)：** 增强用户感知的品牌符号，使界面更具温度。</w:t>
      </w:r>
    </w:p>
    <w:p w14:paraId="13815C12" w14:textId="77777777" w:rsidR="001B64E3" w:rsidRDefault="001B64E3" w:rsidP="001B64E3">
      <w:pPr>
        <w:rPr>
          <w:rFonts w:hint="eastAsia"/>
        </w:rPr>
      </w:pPr>
    </w:p>
    <w:p w14:paraId="64B5D190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 四、 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与部署规划</w:t>
      </w:r>
    </w:p>
    <w:p w14:paraId="2E3575E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**开发语言：** Go/Rust (网关层), Ruby (</w:t>
      </w:r>
      <w:proofErr w:type="spellStart"/>
      <w:r>
        <w:rPr>
          <w:rFonts w:hint="eastAsia"/>
        </w:rPr>
        <w:t>Chatwoot</w:t>
      </w:r>
      <w:proofErr w:type="spellEnd"/>
      <w:r>
        <w:rPr>
          <w:rFonts w:hint="eastAsia"/>
        </w:rPr>
        <w:t>), Python (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)。</w:t>
      </w:r>
    </w:p>
    <w:p w14:paraId="53F8EAAB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**数据层：** **PostgreSQL (</w:t>
      </w:r>
      <w:proofErr w:type="spellStart"/>
      <w:r>
        <w:rPr>
          <w:rFonts w:hint="eastAsia"/>
        </w:rPr>
        <w:t>pgvector</w:t>
      </w:r>
      <w:proofErr w:type="spellEnd"/>
      <w:r>
        <w:rPr>
          <w:rFonts w:hint="eastAsia"/>
        </w:rPr>
        <w:t>)** 统一存储向量与关系数据；**Redis** 负责 Token 刷新与防抖。</w:t>
      </w:r>
    </w:p>
    <w:p w14:paraId="0F4F947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**运</w:t>
      </w:r>
      <w:proofErr w:type="gramStart"/>
      <w:r>
        <w:rPr>
          <w:rFonts w:hint="eastAsia"/>
        </w:rPr>
        <w:t>维管理</w:t>
      </w:r>
      <w:proofErr w:type="gramEnd"/>
      <w:r>
        <w:rPr>
          <w:rFonts w:hint="eastAsia"/>
        </w:rPr>
        <w:t>工具：**</w:t>
      </w:r>
    </w:p>
    <w:p w14:paraId="7AFF53BF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  *   **Docker Compose：** 针对私有化交付的标准化一键编排。</w:t>
      </w:r>
    </w:p>
    <w:p w14:paraId="303CC14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  *   **</w:t>
      </w:r>
      <w:proofErr w:type="spellStart"/>
      <w:r>
        <w:rPr>
          <w:rFonts w:hint="eastAsia"/>
        </w:rPr>
        <w:t>Portainer</w:t>
      </w:r>
      <w:proofErr w:type="spellEnd"/>
      <w:r>
        <w:rPr>
          <w:rFonts w:hint="eastAsia"/>
        </w:rPr>
        <w:t>：** 可视化容器管理，支持日志实时查看与服务重启。</w:t>
      </w:r>
    </w:p>
    <w:p w14:paraId="25CF49B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  *   **Uptime Kuma：** 7x24 小时状态监控，</w:t>
      </w:r>
      <w:proofErr w:type="gramStart"/>
      <w:r>
        <w:rPr>
          <w:rFonts w:hint="eastAsia"/>
        </w:rPr>
        <w:t>支持微信</w:t>
      </w:r>
      <w:proofErr w:type="gramEnd"/>
      <w:r>
        <w:rPr>
          <w:rFonts w:hint="eastAsia"/>
        </w:rPr>
        <w:t>/钉钉异常告警。</w:t>
      </w:r>
    </w:p>
    <w:p w14:paraId="1C4B9633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    *   **Nginx Proxy Manager：** 可视化 SSL 证书管理与反向代理。</w:t>
      </w:r>
    </w:p>
    <w:p w14:paraId="1ACDD628" w14:textId="77777777" w:rsidR="001B64E3" w:rsidRDefault="001B64E3" w:rsidP="001B64E3">
      <w:pPr>
        <w:rPr>
          <w:rFonts w:hint="eastAsia"/>
        </w:rPr>
      </w:pPr>
    </w:p>
    <w:p w14:paraId="659D75C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 五、 预期成品效果 (Finished Product Effect)</w:t>
      </w:r>
    </w:p>
    <w:p w14:paraId="64BC2470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1.  **</w:t>
      </w:r>
      <w:proofErr w:type="gramStart"/>
      <w:r>
        <w:rPr>
          <w:rFonts w:hint="eastAsia"/>
        </w:rPr>
        <w:t>全渠道</w:t>
      </w:r>
      <w:proofErr w:type="gramEnd"/>
      <w:r>
        <w:rPr>
          <w:rFonts w:hint="eastAsia"/>
        </w:rPr>
        <w:t xml:space="preserve">统一：** 一个后台同时处理 5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平台的私信，操作逻辑高度一致。</w:t>
      </w:r>
    </w:p>
    <w:p w14:paraId="20CED20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2.  **品牌人格化：** AI 不再是生硬的回复机，而是具备品牌温度的“数字员工”。</w:t>
      </w:r>
    </w:p>
    <w:p w14:paraId="395C1B41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3.  **</w:t>
      </w:r>
      <w:proofErr w:type="gramStart"/>
      <w:r>
        <w:rPr>
          <w:rFonts w:hint="eastAsia"/>
        </w:rPr>
        <w:t>极</w:t>
      </w:r>
      <w:proofErr w:type="gramEnd"/>
      <w:r>
        <w:rPr>
          <w:rFonts w:hint="eastAsia"/>
        </w:rPr>
        <w:t>速精准：** RAG 物理隔离确保 A 产品的问题绝不会引用 B 产品的资料，1-3 秒内精准响应。</w:t>
      </w:r>
    </w:p>
    <w:p w14:paraId="1D8E55BF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4.  **业务掌控：** 所有聊天记录私有化存储，支持完整数据审计与画像分析。</w:t>
      </w:r>
    </w:p>
    <w:p w14:paraId="787C3EA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5.  **高可靠在线：** </w:t>
      </w:r>
      <w:proofErr w:type="gramStart"/>
      <w:r>
        <w:rPr>
          <w:rFonts w:hint="eastAsia"/>
        </w:rPr>
        <w:t>跨供应</w:t>
      </w:r>
      <w:proofErr w:type="gramEnd"/>
      <w:r>
        <w:rPr>
          <w:rFonts w:hint="eastAsia"/>
        </w:rPr>
        <w:t>商双机冗余，Token 自动刷新，业务永不掉线。</w:t>
      </w:r>
    </w:p>
    <w:p w14:paraId="517C6455" w14:textId="77777777" w:rsidR="001B64E3" w:rsidRDefault="001B64E3" w:rsidP="001B64E3">
      <w:pPr>
        <w:rPr>
          <w:rFonts w:hint="eastAsia"/>
        </w:rPr>
      </w:pPr>
    </w:p>
    <w:p w14:paraId="2C21FECD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 六、 核心数据流转链路 (The Handshake)</w:t>
      </w:r>
    </w:p>
    <w:p w14:paraId="2F38C3DC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1.  **</w:t>
      </w:r>
      <w:proofErr w:type="gramStart"/>
      <w:r>
        <w:rPr>
          <w:rFonts w:hint="eastAsia"/>
        </w:rPr>
        <w:t>触达与</w:t>
      </w:r>
      <w:proofErr w:type="gramEnd"/>
      <w:r>
        <w:rPr>
          <w:rFonts w:hint="eastAsia"/>
        </w:rPr>
        <w:t>标准化：** 网关接收平台回调 -&gt; 验签解密 -&gt; 转为内部标准 JSON。</w:t>
      </w:r>
    </w:p>
    <w:p w14:paraId="2FBE8A0B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2.  **身份调取：** 调取对应的 Persona 配置文件。</w:t>
      </w:r>
    </w:p>
    <w:p w14:paraId="3BC28789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3.  **工单生成：** 网关调用 </w:t>
      </w:r>
      <w:proofErr w:type="spellStart"/>
      <w:r>
        <w:rPr>
          <w:rFonts w:hint="eastAsia"/>
        </w:rPr>
        <w:t>Chatwoot</w:t>
      </w:r>
      <w:proofErr w:type="spellEnd"/>
      <w:r>
        <w:rPr>
          <w:rFonts w:hint="eastAsia"/>
        </w:rPr>
        <w:t xml:space="preserve"> API 创建消息，坐席端实时可见。</w:t>
      </w:r>
    </w:p>
    <w:p w14:paraId="30D66DCF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4.  **触发 AI：** </w:t>
      </w:r>
      <w:proofErr w:type="spellStart"/>
      <w:r>
        <w:rPr>
          <w:rFonts w:hint="eastAsia"/>
        </w:rPr>
        <w:t>Chatwoot</w:t>
      </w:r>
      <w:proofErr w:type="spellEnd"/>
      <w:r>
        <w:rPr>
          <w:rFonts w:hint="eastAsia"/>
        </w:rPr>
        <w:t xml:space="preserve"> 通过 Webhook 将完整会话与 Persona 设定推送至 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>。</w:t>
      </w:r>
    </w:p>
    <w:p w14:paraId="2D3F6C4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5.  **智能检索与生成：** 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 依据 `theme` 约束 LLM 风格，结合专属知识库生成回复。</w:t>
      </w:r>
    </w:p>
    <w:p w14:paraId="75299D9B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6.  **闭环下发：** 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 回写 -&gt; 网关调用平台 API </w:t>
      </w:r>
      <w:proofErr w:type="gramStart"/>
      <w:r>
        <w:rPr>
          <w:rFonts w:hint="eastAsia"/>
        </w:rPr>
        <w:t>触达终端</w:t>
      </w:r>
      <w:proofErr w:type="gramEnd"/>
      <w:r>
        <w:rPr>
          <w:rFonts w:hint="eastAsia"/>
        </w:rPr>
        <w:t>用户。</w:t>
      </w:r>
    </w:p>
    <w:p w14:paraId="58903DE4" w14:textId="77777777" w:rsidR="001B64E3" w:rsidRDefault="001B64E3" w:rsidP="001B64E3">
      <w:pPr>
        <w:rPr>
          <w:rFonts w:hint="eastAsia"/>
        </w:rPr>
      </w:pPr>
    </w:p>
    <w:p w14:paraId="30A333F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 七、 各平台具体接入操作方法 (全量步骤)</w:t>
      </w:r>
    </w:p>
    <w:p w14:paraId="000D3FEF" w14:textId="77777777" w:rsidR="001B64E3" w:rsidRDefault="001B64E3" w:rsidP="001B64E3">
      <w:pPr>
        <w:rPr>
          <w:rFonts w:hint="eastAsia"/>
        </w:rPr>
      </w:pPr>
    </w:p>
    <w:p w14:paraId="175A65F4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### 1. </w:t>
      </w:r>
      <w:proofErr w:type="gramStart"/>
      <w:r>
        <w:rPr>
          <w:rFonts w:hint="eastAsia"/>
        </w:rPr>
        <w:t>微信视频</w:t>
      </w:r>
      <w:proofErr w:type="gramEnd"/>
      <w:r>
        <w:rPr>
          <w:rFonts w:hint="eastAsia"/>
        </w:rPr>
        <w:t>号（小店）</w:t>
      </w:r>
    </w:p>
    <w:p w14:paraId="020608FA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1.  **前期准备：** </w:t>
      </w:r>
      <w:proofErr w:type="gramStart"/>
      <w:r>
        <w:rPr>
          <w:rFonts w:hint="eastAsia"/>
        </w:rPr>
        <w:t>微信开放</w:t>
      </w:r>
      <w:proofErr w:type="gramEnd"/>
      <w:r>
        <w:rPr>
          <w:rFonts w:hint="eastAsia"/>
        </w:rPr>
        <w:t>平台完成企业认证；企业</w:t>
      </w:r>
      <w:proofErr w:type="gramStart"/>
      <w:r>
        <w:rPr>
          <w:rFonts w:hint="eastAsia"/>
        </w:rPr>
        <w:t>微信后台</w:t>
      </w:r>
      <w:proofErr w:type="gramEnd"/>
      <w:r>
        <w:rPr>
          <w:rFonts w:hint="eastAsia"/>
        </w:rPr>
        <w:t>完成注册与认证。</w:t>
      </w:r>
    </w:p>
    <w:p w14:paraId="3C931CF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2.  **创建应用：** 企业</w:t>
      </w:r>
      <w:proofErr w:type="gramStart"/>
      <w:r>
        <w:rPr>
          <w:rFonts w:hint="eastAsia"/>
        </w:rPr>
        <w:t>微信后台</w:t>
      </w:r>
      <w:proofErr w:type="gramEnd"/>
      <w:r>
        <w:rPr>
          <w:rFonts w:hint="eastAsia"/>
        </w:rPr>
        <w:t xml:space="preserve">创建自建应用，获取 </w:t>
      </w:r>
      <w:proofErr w:type="spellStart"/>
      <w:r>
        <w:rPr>
          <w:rFonts w:hint="eastAsia"/>
        </w:rPr>
        <w:t>AgentId</w:t>
      </w:r>
      <w:proofErr w:type="spellEnd"/>
      <w:r>
        <w:rPr>
          <w:rFonts w:hint="eastAsia"/>
        </w:rPr>
        <w:t>、Secret；开放平台创建“视频号客服”应用。</w:t>
      </w:r>
    </w:p>
    <w:p w14:paraId="72CAA4E2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3.  **配置回调：** 填写 HTTPS 回调 URL，设置 Token、</w:t>
      </w:r>
      <w:proofErr w:type="spellStart"/>
      <w:r>
        <w:rPr>
          <w:rFonts w:hint="eastAsia"/>
        </w:rPr>
        <w:t>EncodingAESKey</w:t>
      </w:r>
      <w:proofErr w:type="spellEnd"/>
      <w:r>
        <w:rPr>
          <w:rFonts w:hint="eastAsia"/>
        </w:rPr>
        <w:t>。</w:t>
      </w:r>
    </w:p>
    <w:p w14:paraId="6324747A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4.  **开发模块：** 实现 AES 加解密逻辑；</w:t>
      </w:r>
      <w:proofErr w:type="spellStart"/>
      <w:r>
        <w:rPr>
          <w:rFonts w:hint="eastAsia"/>
        </w:rPr>
        <w:t>access_token</w:t>
      </w:r>
      <w:proofErr w:type="spellEnd"/>
      <w:r>
        <w:rPr>
          <w:rFonts w:hint="eastAsia"/>
        </w:rPr>
        <w:t xml:space="preserve"> 定时刷新缓存至 Redis。</w:t>
      </w:r>
    </w:p>
    <w:p w14:paraId="08954843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5.  **对接测试：** 模拟私信，确认意图识别与回复推送闭环。</w:t>
      </w:r>
    </w:p>
    <w:p w14:paraId="6201E0F2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6.  **上线：** 部署至生产环境，启用监控。</w:t>
      </w:r>
    </w:p>
    <w:p w14:paraId="7D1F7D00" w14:textId="77777777" w:rsidR="001B64E3" w:rsidRDefault="001B64E3" w:rsidP="001B64E3">
      <w:pPr>
        <w:rPr>
          <w:rFonts w:hint="eastAsia"/>
        </w:rPr>
      </w:pPr>
    </w:p>
    <w:p w14:paraId="3C0B6814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### 2. </w:t>
      </w:r>
      <w:proofErr w:type="gramStart"/>
      <w:r>
        <w:rPr>
          <w:rFonts w:hint="eastAsia"/>
        </w:rPr>
        <w:t>抖音商城</w:t>
      </w:r>
      <w:proofErr w:type="gramEnd"/>
      <w:r>
        <w:rPr>
          <w:rFonts w:hint="eastAsia"/>
        </w:rPr>
        <w:t>（抖店）</w:t>
      </w:r>
    </w:p>
    <w:p w14:paraId="1CA4A381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1.  **账号准备：** </w:t>
      </w:r>
      <w:proofErr w:type="gramStart"/>
      <w:r>
        <w:rPr>
          <w:rFonts w:hint="eastAsia"/>
        </w:rPr>
        <w:t>抖音开放</w:t>
      </w:r>
      <w:proofErr w:type="gramEnd"/>
      <w:r>
        <w:rPr>
          <w:rFonts w:hint="eastAsia"/>
        </w:rPr>
        <w:t>平台完成企业认证；</w:t>
      </w:r>
      <w:proofErr w:type="gramStart"/>
      <w:r>
        <w:rPr>
          <w:rFonts w:hint="eastAsia"/>
        </w:rPr>
        <w:t>注册抖店并</w:t>
      </w:r>
      <w:proofErr w:type="gramEnd"/>
      <w:r>
        <w:rPr>
          <w:rFonts w:hint="eastAsia"/>
        </w:rPr>
        <w:t>确保主体一致。</w:t>
      </w:r>
    </w:p>
    <w:p w14:paraId="7321565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2.  **应用创建：** 创建“电商服务”应用，获取 </w:t>
      </w:r>
      <w:proofErr w:type="spellStart"/>
      <w:r>
        <w:rPr>
          <w:rFonts w:hint="eastAsia"/>
        </w:rPr>
        <w:t>app_key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app_secret</w:t>
      </w:r>
      <w:proofErr w:type="spellEnd"/>
      <w:r>
        <w:rPr>
          <w:rFonts w:hint="eastAsia"/>
        </w:rPr>
        <w:t>。</w:t>
      </w:r>
    </w:p>
    <w:p w14:paraId="60FA3693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3.  **申请权限：** </w:t>
      </w:r>
      <w:proofErr w:type="gramStart"/>
      <w:r>
        <w:rPr>
          <w:rFonts w:hint="eastAsia"/>
        </w:rPr>
        <w:t>勾选“飞鸽客服”</w:t>
      </w:r>
      <w:proofErr w:type="gramEnd"/>
      <w:r>
        <w:rPr>
          <w:rFonts w:hint="eastAsia"/>
        </w:rPr>
        <w:t>、“消息管理”、“订单查询”等权限。</w:t>
      </w:r>
    </w:p>
    <w:p w14:paraId="7A0C7FB0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4.  **Token 管理：** 获取并自动刷新 </w:t>
      </w:r>
      <w:proofErr w:type="spellStart"/>
      <w:r>
        <w:rPr>
          <w:rFonts w:hint="eastAsia"/>
        </w:rPr>
        <w:t>access_token</w:t>
      </w:r>
      <w:proofErr w:type="spellEnd"/>
      <w:r>
        <w:rPr>
          <w:rFonts w:hint="eastAsia"/>
        </w:rPr>
        <w:t xml:space="preserve">；若需订单数据需获取 </w:t>
      </w:r>
      <w:proofErr w:type="spellStart"/>
      <w:r>
        <w:rPr>
          <w:rFonts w:hint="eastAsia"/>
        </w:rPr>
        <w:t>shop_access_token</w:t>
      </w:r>
      <w:proofErr w:type="spellEnd"/>
      <w:r>
        <w:rPr>
          <w:rFonts w:hint="eastAsia"/>
        </w:rPr>
        <w:t>。</w:t>
      </w:r>
    </w:p>
    <w:p w14:paraId="4C8B7E6B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5.  **回调与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等：** 设置飞鸽回调 URL；利用 Redis 中的消息 ID 进行</w:t>
      </w:r>
      <w:proofErr w:type="gramStart"/>
      <w:r>
        <w:rPr>
          <w:rFonts w:hint="eastAsia"/>
        </w:rPr>
        <w:t>幂</w:t>
      </w:r>
      <w:proofErr w:type="gramEnd"/>
      <w:r>
        <w:rPr>
          <w:rFonts w:hint="eastAsia"/>
        </w:rPr>
        <w:t>等性去重。</w:t>
      </w:r>
    </w:p>
    <w:p w14:paraId="1E7DB5E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6.  **适配开发：** 实现接口签名校验、飞鸽消息转换与 AI 回复推送。</w:t>
      </w:r>
    </w:p>
    <w:p w14:paraId="57B8090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7.  **上线运行：** 部署模块并实时监控接口调用状态。</w:t>
      </w:r>
    </w:p>
    <w:p w14:paraId="4A3F2E87" w14:textId="77777777" w:rsidR="001B64E3" w:rsidRDefault="001B64E3" w:rsidP="001B64E3">
      <w:pPr>
        <w:rPr>
          <w:rFonts w:hint="eastAsia"/>
        </w:rPr>
      </w:pPr>
    </w:p>
    <w:p w14:paraId="74E8DAD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### 3. 小红书商城</w:t>
      </w:r>
    </w:p>
    <w:p w14:paraId="2420563B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1.  **身份认证：** 聚光平台完成品牌方或第三方技术服务商认证。</w:t>
      </w:r>
    </w:p>
    <w:p w14:paraId="0798CD1C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2.  **获取密钥：** 创建应用，获取 </w:t>
      </w:r>
      <w:proofErr w:type="spellStart"/>
      <w:r>
        <w:rPr>
          <w:rFonts w:hint="eastAsia"/>
        </w:rPr>
        <w:t>AppKey</w:t>
      </w:r>
      <w:proofErr w:type="spellEnd"/>
      <w:r>
        <w:rPr>
          <w:rFonts w:hint="eastAsia"/>
        </w:rPr>
        <w:t xml:space="preserve"> 和 </w:t>
      </w:r>
      <w:proofErr w:type="spellStart"/>
      <w:r>
        <w:rPr>
          <w:rFonts w:hint="eastAsia"/>
        </w:rPr>
        <w:t>AppSecret</w:t>
      </w:r>
      <w:proofErr w:type="spellEnd"/>
      <w:r>
        <w:rPr>
          <w:rFonts w:hint="eastAsia"/>
        </w:rPr>
        <w:t>。</w:t>
      </w:r>
    </w:p>
    <w:p w14:paraId="0C015D14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3.  **权限申请：** 申请“消息管理”和“商品数据”权限。</w:t>
      </w:r>
    </w:p>
    <w:p w14:paraId="2B5C7AB2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4.  **回调配置：** 设置 HTTPS 回调 URL 与密钥；完成店铺后台的应用授权绑定。</w:t>
      </w:r>
    </w:p>
    <w:p w14:paraId="15DBBB82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lastRenderedPageBreak/>
        <w:t>5.  **适配开发：** 封装小红书 API，实现消息标准化转换与回复下发。</w:t>
      </w:r>
    </w:p>
    <w:p w14:paraId="29B5309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6.  **联调测试：** 使用测试工具模拟私信与评论消息流转。</w:t>
      </w:r>
    </w:p>
    <w:p w14:paraId="2715B379" w14:textId="77777777" w:rsidR="001B64E3" w:rsidRDefault="001B64E3" w:rsidP="001B64E3">
      <w:pPr>
        <w:rPr>
          <w:rFonts w:hint="eastAsia"/>
        </w:rPr>
      </w:pPr>
    </w:p>
    <w:p w14:paraId="0692FFA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### 4. </w:t>
      </w:r>
      <w:proofErr w:type="gramStart"/>
      <w:r>
        <w:rPr>
          <w:rFonts w:hint="eastAsia"/>
        </w:rPr>
        <w:t>淘宝商城</w:t>
      </w:r>
      <w:proofErr w:type="gramEnd"/>
      <w:r>
        <w:rPr>
          <w:rFonts w:hint="eastAsia"/>
        </w:rPr>
        <w:t>（千牛）</w:t>
      </w:r>
    </w:p>
    <w:p w14:paraId="5066633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1.  **平台准备：** </w:t>
      </w:r>
      <w:proofErr w:type="gramStart"/>
      <w:r>
        <w:rPr>
          <w:rFonts w:hint="eastAsia"/>
        </w:rPr>
        <w:t>淘宝开放</w:t>
      </w:r>
      <w:proofErr w:type="gramEnd"/>
      <w:r>
        <w:rPr>
          <w:rFonts w:hint="eastAsia"/>
        </w:rPr>
        <w:t>平台完成企业认证，绑定千牛店铺。</w:t>
      </w:r>
    </w:p>
    <w:p w14:paraId="02F8FBA4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2.  **创建应用：** 选择“电商服务-千牛客服对接”场景，获取 </w:t>
      </w:r>
      <w:proofErr w:type="spellStart"/>
      <w:r>
        <w:rPr>
          <w:rFonts w:hint="eastAsia"/>
        </w:rPr>
        <w:t>AppKey</w:t>
      </w:r>
      <w:proofErr w:type="spellEnd"/>
      <w:r>
        <w:rPr>
          <w:rFonts w:hint="eastAsia"/>
        </w:rPr>
        <w:t>/Secret。</w:t>
      </w:r>
    </w:p>
    <w:p w14:paraId="24DA8112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3.  **申请权限：** 申请“千牛客服消息接收/发送”及订单查询权限。</w:t>
      </w:r>
    </w:p>
    <w:p w14:paraId="6D9655BF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4.  **配置推送：** 开启消息推送功能，填写 HTTPS 回调并设置加密密钥。</w:t>
      </w:r>
    </w:p>
    <w:p w14:paraId="3B6478CC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5.  **核心开发：** </w:t>
      </w:r>
      <w:proofErr w:type="gramStart"/>
      <w:r>
        <w:rPr>
          <w:rFonts w:hint="eastAsia"/>
        </w:rPr>
        <w:t>处理淘宝特定</w:t>
      </w:r>
      <w:proofErr w:type="gramEnd"/>
      <w:r>
        <w:rPr>
          <w:rFonts w:hint="eastAsia"/>
        </w:rPr>
        <w:t>的加密传输协议，实现千</w:t>
      </w:r>
      <w:proofErr w:type="gramStart"/>
      <w:r>
        <w:rPr>
          <w:rFonts w:hint="eastAsia"/>
        </w:rPr>
        <w:t>牛消息</w:t>
      </w:r>
      <w:proofErr w:type="gramEnd"/>
      <w:r>
        <w:rPr>
          <w:rFonts w:hint="eastAsia"/>
        </w:rPr>
        <w:t>的内部格式转换。</w:t>
      </w:r>
    </w:p>
    <w:p w14:paraId="187B000E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6.  **上线监控：** 确认 AI 回复能正常显示在千牛对话框。</w:t>
      </w:r>
    </w:p>
    <w:p w14:paraId="41BDD9AD" w14:textId="77777777" w:rsidR="001B64E3" w:rsidRDefault="001B64E3" w:rsidP="001B64E3">
      <w:pPr>
        <w:rPr>
          <w:rFonts w:hint="eastAsia"/>
        </w:rPr>
      </w:pPr>
    </w:p>
    <w:p w14:paraId="2B548B5B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### 5. 快手商城（快手小店）</w:t>
      </w:r>
    </w:p>
    <w:p w14:paraId="6572DCCD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1.  **前期认证：** 开放平台企业开发者认证；快手小店企业认证。</w:t>
      </w:r>
    </w:p>
    <w:p w14:paraId="028D8DE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2.  **应用配置：** 创建“客服机器人”应用，设置授权回调地址。</w:t>
      </w:r>
    </w:p>
    <w:p w14:paraId="0B8979D7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3.  **权限与授权：** 申请客</w:t>
      </w:r>
      <w:proofErr w:type="gramStart"/>
      <w:r>
        <w:rPr>
          <w:rFonts w:hint="eastAsia"/>
        </w:rPr>
        <w:t>服消息</w:t>
      </w:r>
      <w:proofErr w:type="gramEnd"/>
      <w:r>
        <w:rPr>
          <w:rFonts w:hint="eastAsia"/>
        </w:rPr>
        <w:t>管理权限；小店后台完成第三</w:t>
      </w:r>
      <w:proofErr w:type="gramStart"/>
      <w:r>
        <w:rPr>
          <w:rFonts w:hint="eastAsia"/>
        </w:rPr>
        <w:t>方应用</w:t>
      </w:r>
      <w:proofErr w:type="gramEnd"/>
      <w:r>
        <w:rPr>
          <w:rFonts w:hint="eastAsia"/>
        </w:rPr>
        <w:t>授权。</w:t>
      </w:r>
    </w:p>
    <w:p w14:paraId="3413D2F3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4.  **同步设置：** 开启“客服消息即时同步”与“订单状态即时同步”。</w:t>
      </w:r>
    </w:p>
    <w:p w14:paraId="77907454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5.  **适配逻辑：** 封装快手 API，实现消息同步接收、格式转换与机器人回复推送。</w:t>
      </w:r>
    </w:p>
    <w:p w14:paraId="7BCBB71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6.  **正式上线：** 监控授权刷新逻辑，确保 Token 永不过期。</w:t>
      </w:r>
    </w:p>
    <w:p w14:paraId="513B8CE6" w14:textId="77777777" w:rsidR="001B64E3" w:rsidRDefault="001B64E3" w:rsidP="001B64E3">
      <w:pPr>
        <w:rPr>
          <w:rFonts w:hint="eastAsia"/>
        </w:rPr>
      </w:pPr>
    </w:p>
    <w:p w14:paraId="74993F8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## 八、 </w:t>
      </w:r>
      <w:proofErr w:type="gramStart"/>
      <w:r>
        <w:rPr>
          <w:rFonts w:hint="eastAsia"/>
        </w:rPr>
        <w:t>极简运</w:t>
      </w:r>
      <w:proofErr w:type="gramEnd"/>
      <w:r>
        <w:rPr>
          <w:rFonts w:hint="eastAsia"/>
        </w:rPr>
        <w:t>维与交付策略</w:t>
      </w:r>
    </w:p>
    <w:p w14:paraId="3626EE11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1.  **一键启动：** 交付 `docker-</w:t>
      </w:r>
      <w:proofErr w:type="spellStart"/>
      <w:r>
        <w:rPr>
          <w:rFonts w:hint="eastAsia"/>
        </w:rPr>
        <w:t>compose.yml</w:t>
      </w:r>
      <w:proofErr w:type="spellEnd"/>
      <w:r>
        <w:rPr>
          <w:rFonts w:hint="eastAsia"/>
        </w:rPr>
        <w:t xml:space="preserve">` 环境，单命令运行全量 5-8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容器。</w:t>
      </w:r>
    </w:p>
    <w:p w14:paraId="0E87DBB8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2.  **可视化管理：** 交付 </w:t>
      </w:r>
      <w:proofErr w:type="spellStart"/>
      <w:r>
        <w:rPr>
          <w:rFonts w:hint="eastAsia"/>
        </w:rPr>
        <w:t>Portainer</w:t>
      </w:r>
      <w:proofErr w:type="spellEnd"/>
      <w:r>
        <w:rPr>
          <w:rFonts w:hint="eastAsia"/>
        </w:rPr>
        <w:t xml:space="preserve"> 界面，客户可直接在网页查看日志、重启容器。</w:t>
      </w:r>
    </w:p>
    <w:p w14:paraId="0D04D7A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3.  **主动监测：** Uptime Kuma 预置健康检查点，服务异常自动推送至</w:t>
      </w:r>
      <w:proofErr w:type="gramStart"/>
      <w:r>
        <w:rPr>
          <w:rFonts w:hint="eastAsia"/>
        </w:rPr>
        <w:t>客户微信</w:t>
      </w:r>
      <w:proofErr w:type="gramEnd"/>
      <w:r>
        <w:rPr>
          <w:rFonts w:hint="eastAsia"/>
        </w:rPr>
        <w:t>/钉钉。</w:t>
      </w:r>
    </w:p>
    <w:p w14:paraId="0DD1987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4.  **自动备份：** 内置 Cron 脚本，每日凌晨自动 Dump 数据库并保留 7 天记</w:t>
      </w:r>
      <w:r>
        <w:rPr>
          <w:rFonts w:hint="eastAsia"/>
        </w:rPr>
        <w:lastRenderedPageBreak/>
        <w:t>录。</w:t>
      </w:r>
    </w:p>
    <w:p w14:paraId="3CD266DE" w14:textId="77777777" w:rsidR="001B64E3" w:rsidRDefault="001B64E3" w:rsidP="001B64E3">
      <w:pPr>
        <w:rPr>
          <w:rFonts w:hint="eastAsia"/>
        </w:rPr>
      </w:pPr>
    </w:p>
    <w:p w14:paraId="6EC12C7C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## 九、 服务器建议配置与高可用规划 (初期支撑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产品线)</w:t>
      </w:r>
    </w:p>
    <w:p w14:paraId="03D48916" w14:textId="77777777" w:rsidR="001B64E3" w:rsidRDefault="001B64E3" w:rsidP="001B64E3">
      <w:pPr>
        <w:rPr>
          <w:rFonts w:hint="eastAsia"/>
        </w:rPr>
      </w:pPr>
    </w:p>
    <w:p w14:paraId="0B9BC42C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### 1. 单机建议配置 (共租赁 2 台)</w:t>
      </w:r>
    </w:p>
    <w:p w14:paraId="71C181C8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**CPU:** 2 核心 / 4 核心；**内存:** 8 GB / 12 GB (建议至少 8G)；**硬盘:** 50 GB - 100 GB SSD；**带宽:** 2 Mbps - 5 Mbps。</w:t>
      </w:r>
    </w:p>
    <w:p w14:paraId="279CBF88" w14:textId="77777777" w:rsidR="001B64E3" w:rsidRDefault="001B64E3" w:rsidP="001B64E3">
      <w:pPr>
        <w:rPr>
          <w:rFonts w:hint="eastAsia"/>
        </w:rPr>
      </w:pPr>
    </w:p>
    <w:p w14:paraId="436C913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### 2. 稳定性保障方案 (供应商隔离)</w:t>
      </w:r>
    </w:p>
    <w:p w14:paraId="370B7F10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</w:t>
      </w:r>
      <w:proofErr w:type="gramStart"/>
      <w:r>
        <w:rPr>
          <w:rFonts w:hint="eastAsia"/>
        </w:rPr>
        <w:t>跨云厂商</w:t>
      </w:r>
      <w:proofErr w:type="gramEnd"/>
      <w:r>
        <w:rPr>
          <w:rFonts w:hint="eastAsia"/>
        </w:rPr>
        <w:t>部署：** 建议分别租赁阿里云与</w:t>
      </w:r>
      <w:proofErr w:type="gramStart"/>
      <w:r>
        <w:rPr>
          <w:rFonts w:hint="eastAsia"/>
        </w:rPr>
        <w:t>腾讯云</w:t>
      </w:r>
      <w:proofErr w:type="gramEnd"/>
      <w:r>
        <w:rPr>
          <w:rFonts w:hint="eastAsia"/>
        </w:rPr>
        <w:t>服务器，规避</w:t>
      </w:r>
      <w:proofErr w:type="gramStart"/>
      <w:r>
        <w:rPr>
          <w:rFonts w:hint="eastAsia"/>
        </w:rPr>
        <w:t>单一云</w:t>
      </w:r>
      <w:proofErr w:type="gramEnd"/>
      <w:r>
        <w:rPr>
          <w:rFonts w:hint="eastAsia"/>
        </w:rPr>
        <w:t>平台故障。</w:t>
      </w:r>
    </w:p>
    <w:p w14:paraId="4F16565D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*   **高可用模式：** 双</w:t>
      </w:r>
      <w:proofErr w:type="gramStart"/>
      <w:r>
        <w:rPr>
          <w:rFonts w:hint="eastAsia"/>
        </w:rPr>
        <w:t>机部署</w:t>
      </w:r>
      <w:proofErr w:type="gramEnd"/>
      <w:r>
        <w:rPr>
          <w:rFonts w:hint="eastAsia"/>
        </w:rPr>
        <w:t xml:space="preserve">网关与 </w:t>
      </w:r>
      <w:proofErr w:type="spellStart"/>
      <w:r>
        <w:rPr>
          <w:rFonts w:hint="eastAsia"/>
        </w:rPr>
        <w:t>Chatwoot</w:t>
      </w:r>
      <w:proofErr w:type="spellEnd"/>
      <w:r>
        <w:rPr>
          <w:rFonts w:hint="eastAsia"/>
        </w:rPr>
        <w:t>；PostgreSQL 采用主备同步或定期增量同步；两机互相通过 Uptime Kuma 监控。</w:t>
      </w:r>
    </w:p>
    <w:p w14:paraId="26FC078D" w14:textId="77777777" w:rsidR="001B64E3" w:rsidRDefault="001B64E3" w:rsidP="001B64E3">
      <w:pPr>
        <w:rPr>
          <w:rFonts w:hint="eastAsia"/>
        </w:rPr>
      </w:pPr>
    </w:p>
    <w:p w14:paraId="2DBA76ED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## 十、 阶段性实施蓝图</w:t>
      </w:r>
    </w:p>
    <w:p w14:paraId="65713F9B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1.  **阶段 1 (1-2周)：** 权限筹备与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产品线的人格（Persona）定义。</w:t>
      </w:r>
    </w:p>
    <w:p w14:paraId="44A21186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>2.  **阶段 2 (3-4周)：** 基建搭建。租用</w:t>
      </w:r>
      <w:proofErr w:type="gramStart"/>
      <w:r>
        <w:rPr>
          <w:rFonts w:hint="eastAsia"/>
        </w:rPr>
        <w:t>跨供应</w:t>
      </w:r>
      <w:proofErr w:type="gramEnd"/>
      <w:r>
        <w:rPr>
          <w:rFonts w:hint="eastAsia"/>
        </w:rPr>
        <w:t>商服务器，开发网关 Persona 映射模块。</w:t>
      </w:r>
    </w:p>
    <w:p w14:paraId="188710F5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3.  **阶段 3 (2-3周)：** 中枢集成。部署 </w:t>
      </w:r>
      <w:proofErr w:type="spellStart"/>
      <w:r>
        <w:rPr>
          <w:rFonts w:hint="eastAsia"/>
        </w:rPr>
        <w:t>Chatwoot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Dify</w:t>
      </w:r>
      <w:proofErr w:type="spellEnd"/>
      <w:r>
        <w:rPr>
          <w:rFonts w:hint="eastAsia"/>
        </w:rPr>
        <w:t xml:space="preserve">，导入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产品的初始知识库，调试人格化 Prompt。</w:t>
      </w:r>
    </w:p>
    <w:p w14:paraId="10A2413A" w14:textId="77777777" w:rsidR="001B64E3" w:rsidRDefault="001B64E3" w:rsidP="001B64E3">
      <w:pPr>
        <w:rPr>
          <w:rFonts w:hint="eastAsia"/>
        </w:rPr>
      </w:pPr>
      <w:r>
        <w:rPr>
          <w:rFonts w:hint="eastAsia"/>
        </w:rPr>
        <w:t xml:space="preserve">4.  **阶段 4 (1-2周)：** </w:t>
      </w:r>
      <w:proofErr w:type="gramStart"/>
      <w:r>
        <w:rPr>
          <w:rFonts w:hint="eastAsia"/>
        </w:rPr>
        <w:t>全渠道</w:t>
      </w:r>
      <w:proofErr w:type="gramEnd"/>
      <w:r>
        <w:rPr>
          <w:rFonts w:hint="eastAsia"/>
        </w:rPr>
        <w:t>联调。完成抖音、</w:t>
      </w:r>
      <w:proofErr w:type="gramStart"/>
      <w:r>
        <w:rPr>
          <w:rFonts w:hint="eastAsia"/>
        </w:rPr>
        <w:t>微信等</w:t>
      </w:r>
      <w:proofErr w:type="gramEnd"/>
      <w:r>
        <w:rPr>
          <w:rFonts w:hint="eastAsia"/>
        </w:rPr>
        <w:t>核心渠道的闭环测试。</w:t>
      </w:r>
    </w:p>
    <w:p w14:paraId="0645630F" w14:textId="3BAD06B7" w:rsidR="001B64E3" w:rsidRDefault="001B64E3" w:rsidP="001B64E3">
      <w:r>
        <w:rPr>
          <w:rFonts w:hint="eastAsia"/>
        </w:rPr>
        <w:t xml:space="preserve">5.  **阶段 5 (1周)：** 灰度上线。正式服务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产品线，并交付可视化运维手册。</w:t>
      </w:r>
    </w:p>
    <w:sectPr w:rsidR="001B64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4E3"/>
    <w:rsid w:val="00160EA9"/>
    <w:rsid w:val="001B64E3"/>
    <w:rsid w:val="00B246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1C1C16"/>
  <w15:chartTrackingRefBased/>
  <w15:docId w15:val="{63BCA94B-605A-4080-AA62-821A2457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B64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B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B64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64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B64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B64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B64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B64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B64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4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B6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B6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B64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B64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B64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B64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B64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B64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B64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B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B64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B64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B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B64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B64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B64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B6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B64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B64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2231</TotalTime>
  <Pages>6</Pages>
  <Words>2904</Words>
  <Characters>3920</Characters>
  <Application>Microsoft Office Word</Application>
  <DocSecurity>0</DocSecurity>
  <Lines>162</Lines>
  <Paragraphs>112</Paragraphs>
  <ScaleCrop>false</ScaleCrop>
  <Company/>
  <LinksUpToDate>false</LinksUpToDate>
  <CharactersWithSpaces>4490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TPY</dc:creator>
  <cp:keywords/>
  <dc:description/>
  <cp:lastModifiedBy>TPY</cp:lastModifiedBy>
  <cp:revision>2</cp:revision>
  <cp:lastPrinted>2026-03-02T07:04:00Z</cp:lastPrinted>
  <dcterms:created xsi:type="dcterms:W3CDTF">2026-02-26T06:51:00Z</dcterms:created>
  <dcterms:modified xsi:type="dcterms:W3CDTF">2026-03-02T07:04:00Z</dcterms:modified>
</cp:coreProperties>
</file>