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943E3" w14:textId="43DF0A85" w:rsidR="00425E38" w:rsidRDefault="00C31EE5" w:rsidP="00DF6751">
      <w:pPr>
        <w:spacing w:before="380" w:after="140" w:line="288" w:lineRule="auto"/>
        <w:jc w:val="center"/>
        <w:outlineLvl w:val="0"/>
        <w:rPr>
          <w:rFonts w:hint="eastAsia"/>
        </w:rPr>
      </w:pPr>
      <w:bookmarkStart w:id="0" w:name="heading_0"/>
      <w:r w:rsidRPr="00C31EE5">
        <w:rPr>
          <w:rFonts w:ascii="Arial" w:eastAsia="等线" w:hAnsi="Arial" w:cs="Arial" w:hint="eastAsia"/>
          <w:b/>
          <w:sz w:val="36"/>
        </w:rPr>
        <w:t xml:space="preserve">UNICA - </w:t>
      </w:r>
      <w:r w:rsidRPr="00C31EE5">
        <w:rPr>
          <w:rFonts w:ascii="Arial" w:eastAsia="等线" w:hAnsi="Arial" w:cs="Arial" w:hint="eastAsia"/>
          <w:b/>
          <w:sz w:val="36"/>
        </w:rPr>
        <w:t>跨渠道</w:t>
      </w:r>
      <w:r w:rsidRPr="00C31EE5">
        <w:rPr>
          <w:rFonts w:ascii="Arial" w:eastAsia="等线" w:hAnsi="Arial" w:cs="Arial" w:hint="eastAsia"/>
          <w:b/>
          <w:sz w:val="36"/>
        </w:rPr>
        <w:t xml:space="preserve"> AI </w:t>
      </w:r>
      <w:r w:rsidRPr="00C31EE5">
        <w:rPr>
          <w:rFonts w:ascii="Arial" w:eastAsia="等线" w:hAnsi="Arial" w:cs="Arial" w:hint="eastAsia"/>
          <w:b/>
          <w:sz w:val="36"/>
        </w:rPr>
        <w:t>客服中枢系统</w:t>
      </w:r>
      <w:r w:rsidR="00000000">
        <w:rPr>
          <w:rFonts w:ascii="Arial" w:eastAsia="等线" w:hAnsi="Arial" w:cs="Arial"/>
          <w:b/>
          <w:sz w:val="36"/>
        </w:rPr>
        <w:t>开发合同</w:t>
      </w:r>
      <w:bookmarkEnd w:id="0"/>
    </w:p>
    <w:p w14:paraId="4D2FB2B7" w14:textId="77777777" w:rsidR="00DF6751" w:rsidRDefault="00DF6751">
      <w:pPr>
        <w:spacing w:before="120" w:after="120" w:line="288" w:lineRule="auto"/>
        <w:rPr>
          <w:rFonts w:ascii="Arial" w:eastAsia="等线" w:hAnsi="Arial" w:cs="Arial"/>
        </w:rPr>
      </w:pPr>
    </w:p>
    <w:p w14:paraId="0305AE43" w14:textId="338FAD18" w:rsidR="00425E3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甲方（委托方）：</w:t>
      </w:r>
    </w:p>
    <w:p w14:paraId="0BFB00A2" w14:textId="20528B89" w:rsidR="00425E3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统一社会信用代码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身份证号：</w:t>
      </w:r>
    </w:p>
    <w:p w14:paraId="3753F47C" w14:textId="1344BC83" w:rsidR="00425E3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地址：</w:t>
      </w:r>
    </w:p>
    <w:p w14:paraId="2AD71B45" w14:textId="6D616239" w:rsidR="00425E3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联系电话：</w:t>
      </w:r>
    </w:p>
    <w:p w14:paraId="193DF5A5" w14:textId="09EBF999" w:rsidR="00425E3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乙方（受托方）：</w:t>
      </w:r>
      <w:r w:rsidR="00DF6751">
        <w:rPr>
          <w:rFonts w:ascii="Arial" w:eastAsia="等线" w:hAnsi="Arial" w:cs="Arial" w:hint="eastAsia"/>
        </w:rPr>
        <w:t>滕鹏游</w:t>
      </w:r>
    </w:p>
    <w:p w14:paraId="79056AAB" w14:textId="53EF4597" w:rsidR="00425E3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统一社会信用代码</w:t>
      </w:r>
      <w:r w:rsidR="00DF6751">
        <w:rPr>
          <w:rFonts w:ascii="Arial" w:eastAsia="等线" w:hAnsi="Arial" w:cs="Arial"/>
        </w:rPr>
        <w:t>/</w:t>
      </w:r>
      <w:r w:rsidR="00DF6751">
        <w:rPr>
          <w:rFonts w:ascii="Arial" w:eastAsia="等线" w:hAnsi="Arial" w:cs="Arial"/>
        </w:rPr>
        <w:t>身份证号</w:t>
      </w:r>
      <w:r>
        <w:rPr>
          <w:rFonts w:ascii="Arial" w:eastAsia="等线" w:hAnsi="Arial" w:cs="Arial"/>
        </w:rPr>
        <w:t>：</w:t>
      </w:r>
      <w:r w:rsidR="00C31EE5">
        <w:rPr>
          <w:rFonts w:ascii="Arial" w:eastAsia="等线" w:hAnsi="Arial" w:cs="Arial" w:hint="eastAsia"/>
        </w:rPr>
        <w:t xml:space="preserve"> </w:t>
      </w:r>
      <w:r w:rsidR="00DF6751">
        <w:rPr>
          <w:rFonts w:ascii="Arial" w:eastAsia="等线" w:hAnsi="Arial" w:cs="Arial" w:hint="eastAsia"/>
        </w:rPr>
        <w:t>370685198911150015</w:t>
      </w:r>
    </w:p>
    <w:p w14:paraId="5FDA1702" w14:textId="5CD974B2" w:rsidR="00425E3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地址：</w:t>
      </w:r>
      <w:r w:rsidR="00DF6751">
        <w:rPr>
          <w:rFonts w:ascii="Arial" w:eastAsia="等线" w:hAnsi="Arial" w:cs="Arial" w:hint="eastAsia"/>
        </w:rPr>
        <w:t>烟台市高新区创大东路</w:t>
      </w:r>
      <w:r w:rsidR="00DF6751">
        <w:rPr>
          <w:rFonts w:ascii="Arial" w:eastAsia="等线" w:hAnsi="Arial" w:cs="Arial" w:hint="eastAsia"/>
        </w:rPr>
        <w:t>6</w:t>
      </w:r>
      <w:r w:rsidR="00DF6751">
        <w:rPr>
          <w:rFonts w:ascii="Arial" w:eastAsia="等线" w:hAnsi="Arial" w:cs="Arial" w:hint="eastAsia"/>
        </w:rPr>
        <w:t>号</w:t>
      </w:r>
      <w:r w:rsidR="00DF6751">
        <w:rPr>
          <w:rFonts w:ascii="Arial" w:eastAsia="等线" w:hAnsi="Arial" w:cs="Arial" w:hint="eastAsia"/>
        </w:rPr>
        <w:t>A-1003</w:t>
      </w:r>
    </w:p>
    <w:p w14:paraId="4CB18F5A" w14:textId="70C9E565" w:rsidR="00425E3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联系电话：</w:t>
      </w:r>
      <w:r w:rsidR="00DF6751">
        <w:rPr>
          <w:rFonts w:ascii="Arial" w:eastAsia="等线" w:hAnsi="Arial" w:cs="Arial" w:hint="eastAsia"/>
        </w:rPr>
        <w:t>18596173095</w:t>
      </w:r>
    </w:p>
    <w:p w14:paraId="52D5518D" w14:textId="1009BA96" w:rsidR="00425E3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开户银行：</w:t>
      </w:r>
      <w:r w:rsidR="00C31EE5">
        <w:rPr>
          <w:rFonts w:ascii="Arial" w:eastAsia="等线" w:hAnsi="Arial" w:cs="Arial" w:hint="eastAsia"/>
        </w:rPr>
        <w:t>中国工商银行招远支行</w:t>
      </w:r>
    </w:p>
    <w:p w14:paraId="5CA6709A" w14:textId="1069329F" w:rsidR="00425E3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银行账号：</w:t>
      </w:r>
      <w:r w:rsidR="00C31EE5">
        <w:rPr>
          <w:rFonts w:ascii="Arial" w:eastAsia="等线" w:hAnsi="Arial" w:cs="Arial" w:hint="eastAsia"/>
        </w:rPr>
        <w:t>6215581606000828490</w:t>
      </w:r>
    </w:p>
    <w:p w14:paraId="783AB0BD" w14:textId="4BDBD30A" w:rsidR="00425E38" w:rsidRPr="00DF6751" w:rsidRDefault="00000000">
      <w:pPr>
        <w:spacing w:before="120" w:after="120" w:line="288" w:lineRule="auto"/>
        <w:rPr>
          <w:rFonts w:ascii="Arial" w:eastAsia="等线" w:hAnsi="Arial" w:cs="Arial" w:hint="eastAsia"/>
          <w:b/>
        </w:rPr>
      </w:pPr>
      <w:r>
        <w:rPr>
          <w:rFonts w:ascii="Arial" w:eastAsia="等线" w:hAnsi="Arial" w:cs="Arial"/>
        </w:rPr>
        <w:t>依据《中华人民共和国民法典》及相关法律法规，甲乙双方本着平等自愿、协商一致、诚实信用的原则，就甲方委托乙方开发</w:t>
      </w:r>
      <w:bookmarkStart w:id="1" w:name="OLE_LINK1"/>
      <w:r w:rsidR="00DF6751" w:rsidRPr="00DF6751">
        <w:rPr>
          <w:rFonts w:ascii="Arial" w:eastAsia="等线" w:hAnsi="Arial" w:cs="Arial"/>
          <w:b/>
        </w:rPr>
        <w:t xml:space="preserve">UNICA - </w:t>
      </w:r>
      <w:r w:rsidR="00DF6751" w:rsidRPr="00DF6751">
        <w:rPr>
          <w:rFonts w:ascii="Arial" w:eastAsia="等线" w:hAnsi="Arial" w:cs="Arial"/>
          <w:b/>
        </w:rPr>
        <w:t>跨渠道</w:t>
      </w:r>
      <w:r w:rsidR="00DF6751" w:rsidRPr="00DF6751">
        <w:rPr>
          <w:rFonts w:ascii="Arial" w:eastAsia="等线" w:hAnsi="Arial" w:cs="Arial"/>
          <w:b/>
        </w:rPr>
        <w:t xml:space="preserve"> AI </w:t>
      </w:r>
      <w:r w:rsidR="00DF6751" w:rsidRPr="00DF6751">
        <w:rPr>
          <w:rFonts w:ascii="Arial" w:eastAsia="等线" w:hAnsi="Arial" w:cs="Arial"/>
          <w:b/>
        </w:rPr>
        <w:t>客服中枢系统</w:t>
      </w:r>
      <w:bookmarkEnd w:id="1"/>
      <w:r>
        <w:rPr>
          <w:rFonts w:ascii="Arial" w:eastAsia="等线" w:hAnsi="Arial" w:cs="Arial"/>
        </w:rPr>
        <w:t>事宜，订立本合同，以资共同信守。</w:t>
      </w:r>
    </w:p>
    <w:p w14:paraId="7E9B38F8" w14:textId="77777777" w:rsidR="00425E38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1"/>
      <w:r>
        <w:rPr>
          <w:rFonts w:ascii="Arial" w:eastAsia="等线" w:hAnsi="Arial" w:cs="Arial"/>
          <w:b/>
          <w:sz w:val="32"/>
        </w:rPr>
        <w:t>一、开发项目内容</w:t>
      </w:r>
      <w:bookmarkEnd w:id="2"/>
    </w:p>
    <w:p w14:paraId="23E57B1B" w14:textId="77777777" w:rsidR="00425E38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乙方为甲方开发私有化部署的跨渠道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客服中枢系统，实现</w:t>
      </w:r>
      <w:r>
        <w:rPr>
          <w:rFonts w:ascii="Arial" w:eastAsia="等线" w:hAnsi="Arial" w:cs="Arial"/>
          <w:b/>
        </w:rPr>
        <w:t>微信（视频号</w:t>
      </w:r>
      <w:r>
        <w:rPr>
          <w:rFonts w:ascii="Arial" w:eastAsia="等线" w:hAnsi="Arial" w:cs="Arial"/>
          <w:b/>
        </w:rPr>
        <w:t>/</w:t>
      </w:r>
      <w:r>
        <w:rPr>
          <w:rFonts w:ascii="Arial" w:eastAsia="等线" w:hAnsi="Arial" w:cs="Arial"/>
          <w:b/>
        </w:rPr>
        <w:t>小店）、抖音、小红书、淘宝、快手</w:t>
      </w:r>
      <w:r>
        <w:rPr>
          <w:rFonts w:ascii="Arial" w:eastAsia="等线" w:hAnsi="Arial" w:cs="Arial"/>
        </w:rPr>
        <w:t>五大平台渠道聚合、人格化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助手、</w:t>
      </w:r>
      <w:r>
        <w:rPr>
          <w:rFonts w:ascii="Arial" w:eastAsia="等线" w:hAnsi="Arial" w:cs="Arial"/>
        </w:rPr>
        <w:t>RAG</w:t>
      </w:r>
      <w:r>
        <w:rPr>
          <w:rFonts w:ascii="Arial" w:eastAsia="等线" w:hAnsi="Arial" w:cs="Arial"/>
        </w:rPr>
        <w:t>知识检索、人机协同、数据私有化存储等核心功能，初期支持甲方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个产品线的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专属服务配置。</w:t>
      </w:r>
    </w:p>
    <w:p w14:paraId="35B07BC6" w14:textId="3A02B4CD" w:rsidR="00425E38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系统开发需严格遵循本合同附件《</w:t>
      </w:r>
      <w:r w:rsidR="00DF6751" w:rsidRPr="00DF6751">
        <w:rPr>
          <w:rFonts w:ascii="Arial" w:eastAsia="等线" w:hAnsi="Arial" w:cs="Arial"/>
          <w:b/>
        </w:rPr>
        <w:t xml:space="preserve">UNICA - </w:t>
      </w:r>
      <w:r w:rsidR="00DF6751" w:rsidRPr="00DF6751">
        <w:rPr>
          <w:rFonts w:ascii="Arial" w:eastAsia="等线" w:hAnsi="Arial" w:cs="Arial"/>
          <w:b/>
        </w:rPr>
        <w:t>跨渠道</w:t>
      </w:r>
      <w:r w:rsidR="00DF6751" w:rsidRPr="00DF6751">
        <w:rPr>
          <w:rFonts w:ascii="Arial" w:eastAsia="等线" w:hAnsi="Arial" w:cs="Arial"/>
          <w:b/>
        </w:rPr>
        <w:t xml:space="preserve"> AI </w:t>
      </w:r>
      <w:r w:rsidR="00DF6751" w:rsidRPr="00DF6751">
        <w:rPr>
          <w:rFonts w:ascii="Arial" w:eastAsia="等线" w:hAnsi="Arial" w:cs="Arial"/>
          <w:b/>
        </w:rPr>
        <w:t>客服中枢系统</w:t>
      </w:r>
      <w:r>
        <w:rPr>
          <w:rFonts w:ascii="Arial" w:eastAsia="等线" w:hAnsi="Arial" w:cs="Arial"/>
        </w:rPr>
        <w:t>技术方案》的要求，实现</w:t>
      </w:r>
      <w:r>
        <w:rPr>
          <w:rFonts w:ascii="Arial" w:eastAsia="等线" w:hAnsi="Arial" w:cs="Arial"/>
        </w:rPr>
        <w:t>7x24</w:t>
      </w:r>
      <w:r>
        <w:rPr>
          <w:rFonts w:ascii="Arial" w:eastAsia="等线" w:hAnsi="Arial" w:cs="Arial"/>
        </w:rPr>
        <w:t>小时工业级运行保障、</w:t>
      </w:r>
      <w:r>
        <w:rPr>
          <w:rFonts w:ascii="Arial" w:eastAsia="等线" w:hAnsi="Arial" w:cs="Arial"/>
        </w:rPr>
        <w:t>1-3</w:t>
      </w:r>
      <w:r>
        <w:rPr>
          <w:rFonts w:ascii="Arial" w:eastAsia="等线" w:hAnsi="Arial" w:cs="Arial"/>
        </w:rPr>
        <w:t>秒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极速响应、运营提效</w:t>
      </w:r>
      <w:r>
        <w:rPr>
          <w:rFonts w:ascii="Arial" w:eastAsia="等线" w:hAnsi="Arial" w:cs="Arial"/>
        </w:rPr>
        <w:t>70%+</w:t>
      </w:r>
      <w:r>
        <w:rPr>
          <w:rFonts w:ascii="Arial" w:eastAsia="等线" w:hAnsi="Arial" w:cs="Arial"/>
        </w:rPr>
        <w:t>等预期效果。</w:t>
      </w:r>
    </w:p>
    <w:p w14:paraId="4E8920EA" w14:textId="77777777" w:rsidR="00425E38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乙方负责系统的全流程开发、部署、联调、试运行及交付，包含系统环境搭建、平台权限链路打通、知识库训练、人机协同逻辑调试等全部工作；</w:t>
      </w:r>
      <w:r>
        <w:rPr>
          <w:rFonts w:ascii="Arial" w:eastAsia="等线" w:hAnsi="Arial" w:cs="Arial"/>
          <w:b/>
        </w:rPr>
        <w:t>服务器租赁费用、</w:t>
      </w:r>
      <w:r>
        <w:rPr>
          <w:rFonts w:ascii="Arial" w:eastAsia="等线" w:hAnsi="Arial" w:cs="Arial"/>
          <w:b/>
        </w:rPr>
        <w:t>AI</w:t>
      </w:r>
      <w:r>
        <w:rPr>
          <w:rFonts w:ascii="Arial" w:eastAsia="等线" w:hAnsi="Arial" w:cs="Arial"/>
          <w:b/>
        </w:rPr>
        <w:t>接口调用等相关使用费用由甲方自行承担</w:t>
      </w:r>
      <w:r>
        <w:rPr>
          <w:rFonts w:ascii="Arial" w:eastAsia="等线" w:hAnsi="Arial" w:cs="Arial"/>
        </w:rPr>
        <w:t>。</w:t>
      </w:r>
    </w:p>
    <w:p w14:paraId="7DC07D82" w14:textId="77777777" w:rsidR="00425E38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系统正式上线后，乙方为甲方提供</w:t>
      </w:r>
      <w:r>
        <w:rPr>
          <w:rFonts w:ascii="Arial" w:eastAsia="等线" w:hAnsi="Arial" w:cs="Arial"/>
          <w:b/>
        </w:rPr>
        <w:t>1</w:t>
      </w:r>
      <w:r>
        <w:rPr>
          <w:rFonts w:ascii="Arial" w:eastAsia="等线" w:hAnsi="Arial" w:cs="Arial"/>
          <w:b/>
        </w:rPr>
        <w:t>年免费技术维护服务</w:t>
      </w:r>
      <w:r>
        <w:rPr>
          <w:rFonts w:ascii="Arial" w:eastAsia="等线" w:hAnsi="Arial" w:cs="Arial"/>
        </w:rPr>
        <w:t>，具体维护内容按本合同第六条约定执行。</w:t>
      </w:r>
    </w:p>
    <w:p w14:paraId="5C9BCF86" w14:textId="77777777" w:rsidR="00425E38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2"/>
      <w:r>
        <w:rPr>
          <w:rFonts w:ascii="Arial" w:eastAsia="等线" w:hAnsi="Arial" w:cs="Arial"/>
          <w:b/>
          <w:sz w:val="32"/>
        </w:rPr>
        <w:t>二、合同价款及支付方式</w:t>
      </w:r>
      <w:bookmarkEnd w:id="3"/>
    </w:p>
    <w:p w14:paraId="607525B7" w14:textId="77777777" w:rsidR="00425E38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3"/>
      <w:r>
        <w:rPr>
          <w:rFonts w:ascii="Arial" w:eastAsia="等线" w:hAnsi="Arial" w:cs="Arial"/>
          <w:b/>
          <w:sz w:val="30"/>
        </w:rPr>
        <w:lastRenderedPageBreak/>
        <w:t>（一）合同总价款</w:t>
      </w:r>
      <w:bookmarkEnd w:id="4"/>
    </w:p>
    <w:p w14:paraId="0934B5C0" w14:textId="77777777" w:rsidR="00425E3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本项目开发、交付及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年免费维护的含税总价款为</w:t>
      </w:r>
      <w:r>
        <w:rPr>
          <w:rFonts w:ascii="Arial" w:eastAsia="等线" w:hAnsi="Arial" w:cs="Arial"/>
          <w:b/>
        </w:rPr>
        <w:t>人民币壹万贰仟元整（</w:t>
      </w:r>
      <w:r>
        <w:rPr>
          <w:rFonts w:ascii="Arial" w:eastAsia="等线" w:hAnsi="Arial" w:cs="Arial"/>
          <w:b/>
        </w:rPr>
        <w:t>¥12000.00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，该价款包含系统开发费、部署费、测试费、培训费、技术方案设计费、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年维护费等全部费用；</w:t>
      </w:r>
      <w:r>
        <w:rPr>
          <w:rFonts w:ascii="Arial" w:eastAsia="等线" w:hAnsi="Arial" w:cs="Arial"/>
          <w:b/>
        </w:rPr>
        <w:t>服务器租赁、</w:t>
      </w:r>
      <w:r>
        <w:rPr>
          <w:rFonts w:ascii="Arial" w:eastAsia="等线" w:hAnsi="Arial" w:cs="Arial"/>
          <w:b/>
        </w:rPr>
        <w:t>AI</w:t>
      </w:r>
      <w:r>
        <w:rPr>
          <w:rFonts w:ascii="Arial" w:eastAsia="等线" w:hAnsi="Arial" w:cs="Arial"/>
          <w:b/>
        </w:rPr>
        <w:t>接口调用等使用费用未包含在本价款内，由甲方自行支付</w:t>
      </w:r>
      <w:r>
        <w:rPr>
          <w:rFonts w:ascii="Arial" w:eastAsia="等线" w:hAnsi="Arial" w:cs="Arial"/>
        </w:rPr>
        <w:t>，甲方无需就本合同约定的开发及维护服务另行支付其他费用。</w:t>
      </w:r>
    </w:p>
    <w:p w14:paraId="462D392D" w14:textId="77777777" w:rsidR="00425E38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4"/>
      <w:r>
        <w:rPr>
          <w:rFonts w:ascii="Arial" w:eastAsia="等线" w:hAnsi="Arial" w:cs="Arial"/>
          <w:b/>
          <w:sz w:val="30"/>
        </w:rPr>
        <w:t>（二）支付比例及节点</w:t>
      </w:r>
      <w:bookmarkEnd w:id="5"/>
    </w:p>
    <w:p w14:paraId="4FF7568D" w14:textId="77777777" w:rsidR="00425E3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双方约定按</w:t>
      </w:r>
      <w:r>
        <w:rPr>
          <w:rFonts w:ascii="Arial" w:eastAsia="等线" w:hAnsi="Arial" w:cs="Arial"/>
          <w:b/>
        </w:rPr>
        <w:t>5:5</w:t>
      </w:r>
      <w:r>
        <w:rPr>
          <w:rFonts w:ascii="Arial" w:eastAsia="等线" w:hAnsi="Arial" w:cs="Arial"/>
        </w:rPr>
        <w:t>比例分两期支付合同价款，具体支付节点如下：</w:t>
      </w:r>
    </w:p>
    <w:p w14:paraId="5EC04BF1" w14:textId="77777777" w:rsidR="00425E38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第一期（首付款，</w:t>
      </w:r>
      <w:r>
        <w:rPr>
          <w:rFonts w:ascii="Arial" w:eastAsia="等线" w:hAnsi="Arial" w:cs="Arial"/>
          <w:b/>
        </w:rPr>
        <w:t>50%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：人民币陆仟元整（</w:t>
      </w:r>
      <w:r>
        <w:rPr>
          <w:rFonts w:ascii="Arial" w:eastAsia="等线" w:hAnsi="Arial" w:cs="Arial"/>
        </w:rPr>
        <w:t>¥6000.00</w:t>
      </w:r>
      <w:r>
        <w:rPr>
          <w:rFonts w:ascii="Arial" w:eastAsia="等线" w:hAnsi="Arial" w:cs="Arial"/>
        </w:rPr>
        <w:t>），甲方于本合同签订之日起</w:t>
      </w:r>
      <w:r>
        <w:rPr>
          <w:rFonts w:ascii="Arial" w:eastAsia="等线" w:hAnsi="Arial" w:cs="Arial"/>
          <w:b/>
        </w:rPr>
        <w:t>3</w:t>
      </w:r>
      <w:r>
        <w:rPr>
          <w:rFonts w:ascii="Arial" w:eastAsia="等线" w:hAnsi="Arial" w:cs="Arial"/>
          <w:b/>
        </w:rPr>
        <w:t>个工作日内</w:t>
      </w:r>
      <w:r>
        <w:rPr>
          <w:rFonts w:ascii="Arial" w:eastAsia="等线" w:hAnsi="Arial" w:cs="Arial"/>
        </w:rPr>
        <w:t>，将该款项支付至乙方指定银行账户，乙方收到款项后启动项目开发工作。</w:t>
      </w:r>
    </w:p>
    <w:p w14:paraId="122E4BE6" w14:textId="77777777" w:rsidR="00425E38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第二期（尾款，</w:t>
      </w:r>
      <w:r>
        <w:rPr>
          <w:rFonts w:ascii="Arial" w:eastAsia="等线" w:hAnsi="Arial" w:cs="Arial"/>
          <w:b/>
        </w:rPr>
        <w:t>50%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：人民币陆仟元整（</w:t>
      </w:r>
      <w:r>
        <w:rPr>
          <w:rFonts w:ascii="Arial" w:eastAsia="等线" w:hAnsi="Arial" w:cs="Arial"/>
        </w:rPr>
        <w:t>¥6000.00</w:t>
      </w:r>
      <w:r>
        <w:rPr>
          <w:rFonts w:ascii="Arial" w:eastAsia="等线" w:hAnsi="Arial" w:cs="Arial"/>
        </w:rPr>
        <w:t>），乙方完成系统全渠道联调、试运行并正式上线，向甲方交付</w:t>
      </w:r>
      <w:r>
        <w:rPr>
          <w:rFonts w:ascii="Arial" w:eastAsia="等线" w:hAnsi="Arial" w:cs="Arial"/>
          <w:b/>
        </w:rPr>
        <w:t>可视化管理后台、运维手册</w:t>
      </w:r>
      <w:r>
        <w:rPr>
          <w:rFonts w:ascii="Arial" w:eastAsia="等线" w:hAnsi="Arial" w:cs="Arial"/>
        </w:rPr>
        <w:t>等全部交付物，经甲方验收合格之日起</w:t>
      </w:r>
      <w:r>
        <w:rPr>
          <w:rFonts w:ascii="Arial" w:eastAsia="等线" w:hAnsi="Arial" w:cs="Arial"/>
          <w:b/>
        </w:rPr>
        <w:t>3</w:t>
      </w:r>
      <w:r>
        <w:rPr>
          <w:rFonts w:ascii="Arial" w:eastAsia="等线" w:hAnsi="Arial" w:cs="Arial"/>
          <w:b/>
        </w:rPr>
        <w:t>个工作日内</w:t>
      </w:r>
      <w:r>
        <w:rPr>
          <w:rFonts w:ascii="Arial" w:eastAsia="等线" w:hAnsi="Arial" w:cs="Arial"/>
        </w:rPr>
        <w:t>，甲方支付该款项。</w:t>
      </w:r>
    </w:p>
    <w:p w14:paraId="152266E3" w14:textId="77777777" w:rsidR="00425E38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5"/>
      <w:r>
        <w:rPr>
          <w:rFonts w:ascii="Arial" w:eastAsia="等线" w:hAnsi="Arial" w:cs="Arial"/>
          <w:b/>
          <w:sz w:val="30"/>
        </w:rPr>
        <w:t>（三）支付要求</w:t>
      </w:r>
      <w:bookmarkEnd w:id="6"/>
    </w:p>
    <w:p w14:paraId="63D1CC02" w14:textId="77777777" w:rsidR="00425E3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甲方支付款项时，乙方应向甲方开具等额合法有效的</w:t>
      </w:r>
      <w:r>
        <w:rPr>
          <w:rFonts w:ascii="Arial" w:eastAsia="等线" w:hAnsi="Arial" w:cs="Arial"/>
          <w:b/>
        </w:rPr>
        <w:t>增值税发票</w:t>
      </w:r>
      <w:r>
        <w:rPr>
          <w:rFonts w:ascii="Arial" w:eastAsia="等线" w:hAnsi="Arial" w:cs="Arial"/>
        </w:rPr>
        <w:t>，发票类型及税率按国家相关规定执行；甲方未收到合规发票的，有权顺延付款，且不承担违约责任。</w:t>
      </w:r>
    </w:p>
    <w:p w14:paraId="028C55C0" w14:textId="77777777" w:rsidR="00425E38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6"/>
      <w:r>
        <w:rPr>
          <w:rFonts w:ascii="Arial" w:eastAsia="等线" w:hAnsi="Arial" w:cs="Arial"/>
          <w:b/>
          <w:sz w:val="32"/>
        </w:rPr>
        <w:t>三、项目实施周期</w:t>
      </w:r>
      <w:bookmarkEnd w:id="7"/>
    </w:p>
    <w:p w14:paraId="5CC2653D" w14:textId="77777777" w:rsidR="00425E3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本项目整体实施周期为</w:t>
      </w:r>
      <w:r>
        <w:rPr>
          <w:rFonts w:ascii="Arial" w:eastAsia="等线" w:hAnsi="Arial" w:cs="Arial"/>
          <w:b/>
        </w:rPr>
        <w:t>9-12</w:t>
      </w:r>
      <w:r>
        <w:rPr>
          <w:rFonts w:ascii="Arial" w:eastAsia="等线" w:hAnsi="Arial" w:cs="Arial"/>
          <w:b/>
        </w:rPr>
        <w:t>周</w:t>
      </w:r>
      <w:r>
        <w:rPr>
          <w:rFonts w:ascii="Arial" w:eastAsia="等线" w:hAnsi="Arial" w:cs="Arial"/>
        </w:rPr>
        <w:t>，自乙方收到甲方首付款之日起计算，各阶段实施进度严格遵循以下要求：</w:t>
      </w:r>
    </w:p>
    <w:p w14:paraId="28B2C1BC" w14:textId="77777777" w:rsidR="00425E38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需求分析与权限筹备：</w:t>
      </w:r>
      <w:r>
        <w:rPr>
          <w:rFonts w:ascii="Arial" w:eastAsia="等线" w:hAnsi="Arial" w:cs="Arial"/>
        </w:rPr>
        <w:t>1-2</w:t>
      </w:r>
      <w:r>
        <w:rPr>
          <w:rFonts w:ascii="Arial" w:eastAsia="等线" w:hAnsi="Arial" w:cs="Arial"/>
        </w:rPr>
        <w:t>周，完成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个产品线业务梳理、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大平台客服权限申请、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初始人格定义；</w:t>
      </w:r>
    </w:p>
    <w:p w14:paraId="6CBF1B57" w14:textId="77777777" w:rsidR="00425E38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系统部署与链路打通：</w:t>
      </w:r>
      <w:r>
        <w:rPr>
          <w:rFonts w:ascii="Arial" w:eastAsia="等线" w:hAnsi="Arial" w:cs="Arial"/>
        </w:rPr>
        <w:t>3-4</w:t>
      </w:r>
      <w:r>
        <w:rPr>
          <w:rFonts w:ascii="Arial" w:eastAsia="等线" w:hAnsi="Arial" w:cs="Arial"/>
        </w:rPr>
        <w:t>周，完成系统环境搭建、全渠道消息收发闭环实现（服务器由甲方提供或自行租赁，乙方配合部署）；</w:t>
      </w:r>
    </w:p>
    <w:p w14:paraId="7A88D4D5" w14:textId="77777777" w:rsidR="00425E38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知识库训练与集成：</w:t>
      </w:r>
      <w:r>
        <w:rPr>
          <w:rFonts w:ascii="Arial" w:eastAsia="等线" w:hAnsi="Arial" w:cs="Arial"/>
        </w:rPr>
        <w:t>2-3</w:t>
      </w:r>
      <w:r>
        <w:rPr>
          <w:rFonts w:ascii="Arial" w:eastAsia="等线" w:hAnsi="Arial" w:cs="Arial"/>
        </w:rPr>
        <w:t>周，完成产品文档导入、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语气调试、人机协同及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转人工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功能测试；</w:t>
      </w:r>
    </w:p>
    <w:p w14:paraId="6E59F5DF" w14:textId="77777777" w:rsidR="00425E38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全渠道联调与试运行：</w:t>
      </w:r>
      <w:r>
        <w:rPr>
          <w:rFonts w:ascii="Arial" w:eastAsia="等线" w:hAnsi="Arial" w:cs="Arial"/>
        </w:rPr>
        <w:t>1-2</w:t>
      </w:r>
      <w:r>
        <w:rPr>
          <w:rFonts w:ascii="Arial" w:eastAsia="等线" w:hAnsi="Arial" w:cs="Arial"/>
        </w:rPr>
        <w:t>周，基于真实日志微调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话术，完成全链路稳定性测试；</w:t>
      </w:r>
    </w:p>
    <w:p w14:paraId="0C3A6E04" w14:textId="77777777" w:rsidR="00425E38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正式上线与交付：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周，向甲方交付全部交付物，系统正式投入运营。</w:t>
      </w:r>
    </w:p>
    <w:p w14:paraId="389B48A0" w14:textId="77777777" w:rsidR="00425E3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因甲方未及时提供业务资料、平台权限配合、服务器资源等原因导致项目延期的，实施周期相应顺延，乙方不承担责任。</w:t>
      </w:r>
    </w:p>
    <w:p w14:paraId="383DEC4E" w14:textId="77777777" w:rsidR="00425E38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7"/>
      <w:r>
        <w:rPr>
          <w:rFonts w:ascii="Arial" w:eastAsia="等线" w:hAnsi="Arial" w:cs="Arial"/>
          <w:b/>
          <w:sz w:val="32"/>
        </w:rPr>
        <w:lastRenderedPageBreak/>
        <w:t>四、交付标准及验收</w:t>
      </w:r>
      <w:bookmarkEnd w:id="8"/>
    </w:p>
    <w:p w14:paraId="3A9F3F6F" w14:textId="77777777" w:rsidR="00425E38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8"/>
      <w:r>
        <w:rPr>
          <w:rFonts w:ascii="Arial" w:eastAsia="等线" w:hAnsi="Arial" w:cs="Arial"/>
          <w:b/>
          <w:sz w:val="30"/>
        </w:rPr>
        <w:t>（一）交付物清单</w:t>
      </w:r>
      <w:bookmarkEnd w:id="9"/>
    </w:p>
    <w:p w14:paraId="0A5149AA" w14:textId="77777777" w:rsidR="00425E3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乙方完成项目开发后，应向甲方交付以下全部成果，且交付物均需符合甲方业务需求及行业标准：</w:t>
      </w:r>
    </w:p>
    <w:p w14:paraId="6B83A50B" w14:textId="77777777" w:rsidR="00425E38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私有化部署的跨渠道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客服中枢系统一套（含全渠道统一工作台、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助手、知识库管理、运维监控等全部功能模块）；</w:t>
      </w:r>
    </w:p>
    <w:p w14:paraId="345F903B" w14:textId="77777777" w:rsidR="00425E38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系统可视化管理后台操作权限（含超级管理员账号）；</w:t>
      </w:r>
    </w:p>
    <w:p w14:paraId="512CFD60" w14:textId="77777777" w:rsidR="00425E38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系统运维手册、操作手册各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份（纸质版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电子版）；</w:t>
      </w:r>
    </w:p>
    <w:p w14:paraId="460132D4" w14:textId="77777777" w:rsidR="00425E38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项目相关技术文档（含部署文档、测试报告、联调记录等）；</w:t>
      </w:r>
    </w:p>
    <w:p w14:paraId="3707B885" w14:textId="77777777" w:rsidR="00425E38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甲方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个产品线的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人格配置及知识库训练成果。</w:t>
      </w:r>
    </w:p>
    <w:p w14:paraId="3E3EA76D" w14:textId="77777777" w:rsidR="00425E38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9"/>
      <w:r>
        <w:rPr>
          <w:rFonts w:ascii="Arial" w:eastAsia="等线" w:hAnsi="Arial" w:cs="Arial"/>
          <w:b/>
          <w:sz w:val="30"/>
        </w:rPr>
        <w:t>（二）验收标准</w:t>
      </w:r>
      <w:bookmarkEnd w:id="10"/>
    </w:p>
    <w:p w14:paraId="04A9C3AA" w14:textId="4B1854AA" w:rsidR="00425E38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功能验收：系统各项功能完全符合本合同附件《技术方案》要求，实现五大平台</w:t>
      </w:r>
      <w:r w:rsidR="00DF6751">
        <w:rPr>
          <w:rFonts w:ascii="Arial" w:eastAsia="等线" w:hAnsi="Arial" w:cs="Arial" w:hint="eastAsia"/>
        </w:rPr>
        <w:t>客服信息</w:t>
      </w:r>
      <w:r>
        <w:rPr>
          <w:rFonts w:ascii="Arial" w:eastAsia="等线" w:hAnsi="Arial" w:cs="Arial"/>
        </w:rPr>
        <w:t>渠道聚合、</w:t>
      </w:r>
      <w:r w:rsidR="00DF6751">
        <w:rPr>
          <w:rFonts w:ascii="Arial" w:eastAsia="等线" w:hAnsi="Arial" w:cs="Arial" w:hint="eastAsia"/>
        </w:rPr>
        <w:t>3</w:t>
      </w:r>
      <w:r>
        <w:rPr>
          <w:rFonts w:ascii="Arial" w:eastAsia="等线" w:hAnsi="Arial" w:cs="Arial"/>
        </w:rPr>
        <w:t>秒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响应、人机无缝接管、数据</w:t>
      </w:r>
      <w:r>
        <w:rPr>
          <w:rFonts w:ascii="Arial" w:eastAsia="等线" w:hAnsi="Arial" w:cs="Arial"/>
        </w:rPr>
        <w:t>100%</w:t>
      </w:r>
      <w:r>
        <w:rPr>
          <w:rFonts w:ascii="Arial" w:eastAsia="等线" w:hAnsi="Arial" w:cs="Arial"/>
        </w:rPr>
        <w:t>私有化存储等核心功能；</w:t>
      </w:r>
    </w:p>
    <w:p w14:paraId="7FC3F3AC" w14:textId="77777777" w:rsidR="00425E38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性能验收：系统支持</w:t>
      </w:r>
      <w:r>
        <w:rPr>
          <w:rFonts w:ascii="Arial" w:eastAsia="等线" w:hAnsi="Arial" w:cs="Arial"/>
        </w:rPr>
        <w:t>7x24</w:t>
      </w:r>
      <w:r>
        <w:rPr>
          <w:rFonts w:ascii="Arial" w:eastAsia="等线" w:hAnsi="Arial" w:cs="Arial"/>
        </w:rPr>
        <w:t>小时稳定运行，双机冗余架构可实现异常自动切换，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回复准确率符合甲方业务要求，运营提效达到预期标准；</w:t>
      </w:r>
    </w:p>
    <w:p w14:paraId="1B68000D" w14:textId="77777777" w:rsidR="00425E38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体验验收：统一工作台操作便捷，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回复具备品牌调性及人格化特征，人工客服可查看完整对话背景，知识库支持可视化修改且</w:t>
      </w:r>
      <w:r>
        <w:rPr>
          <w:rFonts w:ascii="Arial" w:eastAsia="等线" w:hAnsi="Arial" w:cs="Arial"/>
        </w:rPr>
        <w:t>AI“</w:t>
      </w:r>
      <w:r>
        <w:rPr>
          <w:rFonts w:ascii="Arial" w:eastAsia="等线" w:hAnsi="Arial" w:cs="Arial"/>
        </w:rPr>
        <w:t>秒学会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7FD6C238" w14:textId="77777777" w:rsidR="00425E38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0"/>
      <w:r>
        <w:rPr>
          <w:rFonts w:ascii="Arial" w:eastAsia="等线" w:hAnsi="Arial" w:cs="Arial"/>
          <w:b/>
          <w:sz w:val="30"/>
        </w:rPr>
        <w:t>（三）验收流程</w:t>
      </w:r>
      <w:bookmarkEnd w:id="11"/>
    </w:p>
    <w:p w14:paraId="6CE5D3D4" w14:textId="77777777" w:rsidR="00425E38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乙方完成系统正式上线后，向甲方提交《验收申请》及交付物清单；</w:t>
      </w:r>
    </w:p>
    <w:p w14:paraId="47FC6506" w14:textId="77777777" w:rsidR="00425E38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甲方在收到验收申请后</w:t>
      </w:r>
      <w:r>
        <w:rPr>
          <w:rFonts w:ascii="Arial" w:eastAsia="等线" w:hAnsi="Arial" w:cs="Arial"/>
          <w:b/>
        </w:rPr>
        <w:t>5</w:t>
      </w:r>
      <w:r>
        <w:rPr>
          <w:rFonts w:ascii="Arial" w:eastAsia="等线" w:hAnsi="Arial" w:cs="Arial"/>
          <w:b/>
        </w:rPr>
        <w:t>个工作日内</w:t>
      </w:r>
      <w:r>
        <w:rPr>
          <w:rFonts w:ascii="Arial" w:eastAsia="等线" w:hAnsi="Arial" w:cs="Arial"/>
        </w:rPr>
        <w:t>组织验收，如发现系统不符合验收标准，应书面告知乙方具体问题，乙方需在</w:t>
      </w:r>
      <w:r>
        <w:rPr>
          <w:rFonts w:ascii="Arial" w:eastAsia="等线" w:hAnsi="Arial" w:cs="Arial"/>
          <w:b/>
        </w:rPr>
        <w:t>3</w:t>
      </w:r>
      <w:r>
        <w:rPr>
          <w:rFonts w:ascii="Arial" w:eastAsia="等线" w:hAnsi="Arial" w:cs="Arial"/>
          <w:b/>
        </w:rPr>
        <w:t>个工作日内</w:t>
      </w:r>
      <w:r>
        <w:rPr>
          <w:rFonts w:ascii="Arial" w:eastAsia="等线" w:hAnsi="Arial" w:cs="Arial"/>
        </w:rPr>
        <w:t>完成整改，整改后重新提交验收；</w:t>
      </w:r>
    </w:p>
    <w:p w14:paraId="38BC7E82" w14:textId="77777777" w:rsidR="00425E38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若甲方在约定验收期限内未提出书面异议，或未组织验收但实际使用系统的，视为验收合格。</w:t>
      </w:r>
    </w:p>
    <w:p w14:paraId="324E0736" w14:textId="77777777" w:rsidR="00425E38" w:rsidRDefault="00000000">
      <w:pPr>
        <w:spacing w:before="320" w:after="120" w:line="288" w:lineRule="auto"/>
        <w:outlineLvl w:val="1"/>
        <w:rPr>
          <w:rFonts w:hint="eastAsia"/>
        </w:rPr>
      </w:pPr>
      <w:bookmarkStart w:id="12" w:name="heading_11"/>
      <w:r>
        <w:rPr>
          <w:rFonts w:ascii="Arial" w:eastAsia="等线" w:hAnsi="Arial" w:cs="Arial"/>
          <w:b/>
          <w:sz w:val="32"/>
        </w:rPr>
        <w:t>五、双方权利与义务</w:t>
      </w:r>
      <w:bookmarkEnd w:id="12"/>
    </w:p>
    <w:p w14:paraId="76776F1E" w14:textId="77777777" w:rsidR="00425E38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2"/>
      <w:r>
        <w:rPr>
          <w:rFonts w:ascii="Arial" w:eastAsia="等线" w:hAnsi="Arial" w:cs="Arial"/>
          <w:b/>
          <w:sz w:val="30"/>
        </w:rPr>
        <w:t>（一）甲方权利与义务</w:t>
      </w:r>
      <w:bookmarkEnd w:id="13"/>
    </w:p>
    <w:p w14:paraId="5EEEBD32" w14:textId="77777777" w:rsidR="00425E38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有权要求乙方按照合同及技术方案要求开发、交付系统，对项目实施进度及质量进行监督，享受合同约定的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年免费技术维护服务；</w:t>
      </w:r>
    </w:p>
    <w:p w14:paraId="07DD0534" w14:textId="77777777" w:rsidR="00425E38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应在合同签订后</w:t>
      </w:r>
      <w:r>
        <w:rPr>
          <w:rFonts w:ascii="Arial" w:eastAsia="等线" w:hAnsi="Arial" w:cs="Arial"/>
          <w:b/>
        </w:rPr>
        <w:t>2</w:t>
      </w:r>
      <w:r>
        <w:rPr>
          <w:rFonts w:ascii="Arial" w:eastAsia="等线" w:hAnsi="Arial" w:cs="Arial"/>
          <w:b/>
        </w:rPr>
        <w:t>个工作日内</w:t>
      </w:r>
      <w:r>
        <w:rPr>
          <w:rFonts w:ascii="Arial" w:eastAsia="等线" w:hAnsi="Arial" w:cs="Arial"/>
        </w:rPr>
        <w:t>向乙方提供项目所需的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个产品线业务资料、品牌调性要求、平台账号信息等相关资料，并配合乙方完成五大平台客服权限申请工作；</w:t>
      </w:r>
    </w:p>
    <w:p w14:paraId="451D4DCB" w14:textId="77777777" w:rsidR="00425E38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自行承担服务器租赁、</w:t>
      </w:r>
      <w:r>
        <w:rPr>
          <w:rFonts w:ascii="Arial" w:eastAsia="等线" w:hAnsi="Arial" w:cs="Arial"/>
          <w:b/>
        </w:rPr>
        <w:t>AI</w:t>
      </w:r>
      <w:r>
        <w:rPr>
          <w:rFonts w:ascii="Arial" w:eastAsia="等线" w:hAnsi="Arial" w:cs="Arial"/>
          <w:b/>
        </w:rPr>
        <w:t>接口调用等相关使用费用，及时提供符合系统部署要求的服务器资源，配合乙方完成系统私有化部署</w:t>
      </w:r>
      <w:r>
        <w:rPr>
          <w:rFonts w:ascii="Arial" w:eastAsia="等线" w:hAnsi="Arial" w:cs="Arial"/>
        </w:rPr>
        <w:t>；</w:t>
      </w:r>
    </w:p>
    <w:p w14:paraId="103E3D8A" w14:textId="77777777" w:rsidR="00425E38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应按合同约定及时支付项目价款，配合乙方完成系统测试、联调、验收等工作，及时反馈使用过程中的问题；</w:t>
      </w:r>
    </w:p>
    <w:p w14:paraId="3ECB93FA" w14:textId="77777777" w:rsidR="00425E38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不得要求乙方开发违反国家法律法规、行业规范的功能，对乙方提供的技术方案、开发成果承担保密义务。</w:t>
      </w:r>
    </w:p>
    <w:p w14:paraId="22F8A42E" w14:textId="77777777" w:rsidR="00425E38" w:rsidRDefault="00000000">
      <w:pPr>
        <w:spacing w:before="300" w:after="120" w:line="288" w:lineRule="auto"/>
        <w:outlineLvl w:val="2"/>
        <w:rPr>
          <w:rFonts w:hint="eastAsia"/>
        </w:rPr>
      </w:pPr>
      <w:bookmarkStart w:id="14" w:name="heading_13"/>
      <w:r>
        <w:rPr>
          <w:rFonts w:ascii="Arial" w:eastAsia="等线" w:hAnsi="Arial" w:cs="Arial"/>
          <w:b/>
          <w:sz w:val="30"/>
        </w:rPr>
        <w:t>（二）乙方权利与义务</w:t>
      </w:r>
      <w:bookmarkEnd w:id="14"/>
    </w:p>
    <w:p w14:paraId="37BF41B1" w14:textId="77777777" w:rsidR="00425E38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有权按合同约定收取项目价款，要求甲方及时提供项目所需资料、服务器资源及配合事项；</w:t>
      </w:r>
    </w:p>
    <w:p w14:paraId="3F47F9FE" w14:textId="77777777" w:rsidR="00425E38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应组建专业开发团队，严格按照合同及技术方案要求推进项目，确保项目按期完成，交付的系统符合验收标准；</w:t>
      </w:r>
    </w:p>
    <w:p w14:paraId="474E652E" w14:textId="77777777" w:rsidR="00425E38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应负责系统的私有化部署（基于甲方提供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租赁的服务器）、全链路测试及正式上线，为甲方提供系统操作及运维培训（线上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线下），确保甲方工作人员能独立操作；</w:t>
      </w:r>
    </w:p>
    <w:p w14:paraId="258C82BC" w14:textId="77777777" w:rsidR="00425E38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系统正式验收合格后，为甲方提供</w:t>
      </w:r>
      <w:r>
        <w:rPr>
          <w:rFonts w:ascii="Arial" w:eastAsia="等线" w:hAnsi="Arial" w:cs="Arial"/>
          <w:b/>
        </w:rPr>
        <w:t>1</w:t>
      </w:r>
      <w:r>
        <w:rPr>
          <w:rFonts w:ascii="Arial" w:eastAsia="等线" w:hAnsi="Arial" w:cs="Arial"/>
          <w:b/>
        </w:rPr>
        <w:t>年免费技术维护服务</w:t>
      </w:r>
      <w:r>
        <w:rPr>
          <w:rFonts w:ascii="Arial" w:eastAsia="等线" w:hAnsi="Arial" w:cs="Arial"/>
        </w:rPr>
        <w:t>，按本合同第六条约定解决系统使用过程中的问题；</w:t>
      </w:r>
    </w:p>
    <w:p w14:paraId="1A8024CA" w14:textId="77777777" w:rsidR="00425E38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对甲方提供的业务资料、客户数据、品牌信息等商业秘密承担永久保密义务，不得泄露、出售或擅自使用，系统数据</w:t>
      </w:r>
      <w:r>
        <w:rPr>
          <w:rFonts w:ascii="Arial" w:eastAsia="等线" w:hAnsi="Arial" w:cs="Arial"/>
        </w:rPr>
        <w:t>100%</w:t>
      </w:r>
      <w:r>
        <w:rPr>
          <w:rFonts w:ascii="Arial" w:eastAsia="等线" w:hAnsi="Arial" w:cs="Arial"/>
        </w:rPr>
        <w:t>存储于甲方私有化服务器，乙方不得获取、留存甲方客户数据；</w:t>
      </w:r>
    </w:p>
    <w:p w14:paraId="41101F97" w14:textId="77777777" w:rsidR="00425E38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不得将本项目的开发工作转包、分包给第三方，如确需外协，需提前书面告知甲方并取得甲方同意。</w:t>
      </w:r>
    </w:p>
    <w:p w14:paraId="2298C544" w14:textId="77777777" w:rsidR="00425E38" w:rsidRDefault="00000000">
      <w:pPr>
        <w:spacing w:before="320" w:after="120" w:line="288" w:lineRule="auto"/>
        <w:outlineLvl w:val="1"/>
        <w:rPr>
          <w:rFonts w:hint="eastAsia"/>
        </w:rPr>
      </w:pPr>
      <w:bookmarkStart w:id="15" w:name="heading_14"/>
      <w:r>
        <w:rPr>
          <w:rFonts w:ascii="Arial" w:eastAsia="等线" w:hAnsi="Arial" w:cs="Arial"/>
          <w:b/>
          <w:sz w:val="32"/>
        </w:rPr>
        <w:t>六、售后服务与技术维护</w:t>
      </w:r>
      <w:bookmarkEnd w:id="15"/>
    </w:p>
    <w:p w14:paraId="59D47A46" w14:textId="77777777" w:rsidR="00425E38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5"/>
      <w:r>
        <w:rPr>
          <w:rFonts w:ascii="Arial" w:eastAsia="等线" w:hAnsi="Arial" w:cs="Arial"/>
          <w:b/>
          <w:sz w:val="30"/>
        </w:rPr>
        <w:t>（一）免费维护服务期</w:t>
      </w:r>
      <w:bookmarkEnd w:id="16"/>
    </w:p>
    <w:p w14:paraId="4763AE97" w14:textId="77777777" w:rsidR="00425E3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系统验收合格之日起</w:t>
      </w:r>
      <w:r>
        <w:rPr>
          <w:rFonts w:ascii="Arial" w:eastAsia="等线" w:hAnsi="Arial" w:cs="Arial"/>
          <w:b/>
        </w:rPr>
        <w:t>1</w:t>
      </w:r>
      <w:r>
        <w:rPr>
          <w:rFonts w:ascii="Arial" w:eastAsia="等线" w:hAnsi="Arial" w:cs="Arial"/>
          <w:b/>
        </w:rPr>
        <w:t>年内</w:t>
      </w:r>
      <w:r>
        <w:rPr>
          <w:rFonts w:ascii="Arial" w:eastAsia="等线" w:hAnsi="Arial" w:cs="Arial"/>
        </w:rPr>
        <w:t>，乙方为甲方提供</w:t>
      </w:r>
      <w:r>
        <w:rPr>
          <w:rFonts w:ascii="Arial" w:eastAsia="等线" w:hAnsi="Arial" w:cs="Arial"/>
          <w:b/>
        </w:rPr>
        <w:t>7×12</w:t>
      </w:r>
      <w:r>
        <w:rPr>
          <w:rFonts w:ascii="Arial" w:eastAsia="等线" w:hAnsi="Arial" w:cs="Arial"/>
          <w:b/>
        </w:rPr>
        <w:t>小时线上技术维护服务</w:t>
      </w:r>
      <w:r>
        <w:rPr>
          <w:rFonts w:ascii="Arial" w:eastAsia="等线" w:hAnsi="Arial" w:cs="Arial"/>
        </w:rPr>
        <w:t>，维护内容包含：</w:t>
      </w:r>
    </w:p>
    <w:p w14:paraId="562DA48E" w14:textId="77777777" w:rsidR="00425E38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系统常规故障的排查与修复，确保系统核心功能正常运行；</w:t>
      </w:r>
    </w:p>
    <w:p w14:paraId="300EC34A" w14:textId="77777777" w:rsidR="00425E38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平台接口更新后的系统适配性调整，保障全渠道消息收发正常；</w:t>
      </w:r>
    </w:p>
    <w:p w14:paraId="4166B058" w14:textId="77777777" w:rsidR="00425E38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知识库管理、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人格配置的基础指导与优化建议；</w:t>
      </w:r>
    </w:p>
    <w:p w14:paraId="1B87FE3B" w14:textId="77777777" w:rsidR="00425E38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系统操作过程中的技术咨询与问题解答；</w:t>
      </w:r>
    </w:p>
    <w:p w14:paraId="4B30E43E" w14:textId="77777777" w:rsidR="00425E38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系统运行状态的远程监控与常规优化。</w:t>
      </w:r>
    </w:p>
    <w:p w14:paraId="2DB0EAF4" w14:textId="77777777" w:rsidR="00425E38" w:rsidRDefault="00000000">
      <w:pPr>
        <w:spacing w:before="300" w:after="120" w:line="288" w:lineRule="auto"/>
        <w:outlineLvl w:val="2"/>
        <w:rPr>
          <w:rFonts w:hint="eastAsia"/>
        </w:rPr>
      </w:pPr>
      <w:bookmarkStart w:id="17" w:name="heading_16"/>
      <w:r>
        <w:rPr>
          <w:rFonts w:ascii="Arial" w:eastAsia="等线" w:hAnsi="Arial" w:cs="Arial"/>
          <w:b/>
          <w:sz w:val="30"/>
        </w:rPr>
        <w:t>（二）免费维护除外情形</w:t>
      </w:r>
      <w:bookmarkEnd w:id="17"/>
    </w:p>
    <w:p w14:paraId="7732509A" w14:textId="77777777" w:rsidR="00425E3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以下情况不属于免费维护范围，乙方可提供有偿技术服务，费用由双方另行协商：</w:t>
      </w:r>
    </w:p>
    <w:p w14:paraId="604B2C77" w14:textId="77777777" w:rsidR="00425E38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因甲方服务器故障、宕机、配置升级等导致的系统问题（乙方可协助处理，相关服务器运维费用由甲方承担）；</w:t>
      </w:r>
    </w:p>
    <w:p w14:paraId="3EF5A946" w14:textId="77777777" w:rsidR="00425E38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甲方自行修改系统代码、配置文件导致的系统故障；</w:t>
      </w:r>
    </w:p>
    <w:p w14:paraId="716BA650" w14:textId="77777777" w:rsidR="00425E38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接口调用费用、服务器租赁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扩容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运维等相关费用；</w:t>
      </w:r>
    </w:p>
    <w:p w14:paraId="49D83AA1" w14:textId="77777777" w:rsidR="00425E38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因甲方业务需求调整产生的系统功能新增、大版本升级；</w:t>
      </w:r>
    </w:p>
    <w:p w14:paraId="074E1E2A" w14:textId="77777777" w:rsidR="00425E38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因不可抗力、甲方人为操作失误导致的系统问题。</w:t>
      </w:r>
    </w:p>
    <w:p w14:paraId="5AE7E568" w14:textId="77777777" w:rsidR="00425E38" w:rsidRDefault="00000000">
      <w:pPr>
        <w:spacing w:before="300" w:after="120" w:line="288" w:lineRule="auto"/>
        <w:outlineLvl w:val="2"/>
        <w:rPr>
          <w:rFonts w:hint="eastAsia"/>
        </w:rPr>
      </w:pPr>
      <w:bookmarkStart w:id="18" w:name="heading_17"/>
      <w:r>
        <w:rPr>
          <w:rFonts w:ascii="Arial" w:eastAsia="等线" w:hAnsi="Arial" w:cs="Arial"/>
          <w:b/>
          <w:sz w:val="30"/>
        </w:rPr>
        <w:t>（三）后续技术服务</w:t>
      </w:r>
      <w:bookmarkEnd w:id="18"/>
    </w:p>
    <w:p w14:paraId="0D58B0CF" w14:textId="77777777" w:rsidR="00425E3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年免费维护期满后，乙方可为甲方提供有偿技术维护及升级服务，服务内容、收费标准由双方另行协商确定，签订补充协议；</w:t>
      </w:r>
    </w:p>
    <w:p w14:paraId="1E83A980" w14:textId="77777777" w:rsidR="00425E3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若甲方继续选择乙方提供维护服务，乙方应给予合理的价格优惠。</w:t>
      </w:r>
    </w:p>
    <w:p w14:paraId="3C0A6519" w14:textId="77777777" w:rsidR="00425E38" w:rsidRDefault="00000000">
      <w:pPr>
        <w:spacing w:before="320" w:after="120" w:line="288" w:lineRule="auto"/>
        <w:outlineLvl w:val="1"/>
        <w:rPr>
          <w:rFonts w:hint="eastAsia"/>
        </w:rPr>
      </w:pPr>
      <w:bookmarkStart w:id="19" w:name="heading_18"/>
      <w:r>
        <w:rPr>
          <w:rFonts w:ascii="Arial" w:eastAsia="等线" w:hAnsi="Arial" w:cs="Arial"/>
          <w:b/>
          <w:sz w:val="32"/>
        </w:rPr>
        <w:t>七、违约责任</w:t>
      </w:r>
      <w:bookmarkEnd w:id="19"/>
    </w:p>
    <w:p w14:paraId="75D54280" w14:textId="77777777" w:rsidR="00425E38" w:rsidRDefault="00000000">
      <w:pPr>
        <w:spacing w:before="300" w:after="120" w:line="288" w:lineRule="auto"/>
        <w:outlineLvl w:val="2"/>
        <w:rPr>
          <w:rFonts w:hint="eastAsia"/>
        </w:rPr>
      </w:pPr>
      <w:bookmarkStart w:id="20" w:name="heading_19"/>
      <w:r>
        <w:rPr>
          <w:rFonts w:ascii="Arial" w:eastAsia="等线" w:hAnsi="Arial" w:cs="Arial"/>
          <w:b/>
          <w:sz w:val="30"/>
        </w:rPr>
        <w:t>（一）甲方违约责任</w:t>
      </w:r>
      <w:bookmarkEnd w:id="20"/>
    </w:p>
    <w:p w14:paraId="11652136" w14:textId="77777777" w:rsidR="00425E38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甲方未按合同约定支付价款的，每逾期一日，应按逾期付款金额的</w:t>
      </w:r>
      <w:r>
        <w:rPr>
          <w:rFonts w:ascii="Arial" w:eastAsia="等线" w:hAnsi="Arial" w:cs="Arial"/>
        </w:rPr>
        <w:t>**0.05%**</w:t>
      </w:r>
      <w:r>
        <w:rPr>
          <w:rFonts w:ascii="Arial" w:eastAsia="等线" w:hAnsi="Arial" w:cs="Arial"/>
        </w:rPr>
        <w:t>向乙方支付违约金；逾期超过</w:t>
      </w:r>
      <w:r>
        <w:rPr>
          <w:rFonts w:ascii="Arial" w:eastAsia="等线" w:hAnsi="Arial" w:cs="Arial"/>
        </w:rPr>
        <w:t>15</w:t>
      </w:r>
      <w:r>
        <w:rPr>
          <w:rFonts w:ascii="Arial" w:eastAsia="等线" w:hAnsi="Arial" w:cs="Arial"/>
        </w:rPr>
        <w:t>日的，乙方有权暂停项目开发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维护服务，由此造成的损失由甲方自行承担；逾期超过</w:t>
      </w:r>
      <w:r>
        <w:rPr>
          <w:rFonts w:ascii="Arial" w:eastAsia="等线" w:hAnsi="Arial" w:cs="Arial"/>
        </w:rPr>
        <w:t>30</w:t>
      </w:r>
      <w:r>
        <w:rPr>
          <w:rFonts w:ascii="Arial" w:eastAsia="等线" w:hAnsi="Arial" w:cs="Arial"/>
        </w:rPr>
        <w:t>日的，乙方有权解除合同，已收取的首付款不予退还，并要求甲方赔偿实际损失。</w:t>
      </w:r>
    </w:p>
    <w:p w14:paraId="6FB7E011" w14:textId="77777777" w:rsidR="00425E38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甲方未及时提供项目资料、服务器资源、配合平台权限申请等，导致项目延期的，应承担乙方因此产生的额外费用，且实施周期相应顺延。</w:t>
      </w:r>
    </w:p>
    <w:p w14:paraId="7C1BE901" w14:textId="77777777" w:rsidR="00425E38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甲方违反保密义务，泄露乙方技术方案、开发成果的，应向乙方支付合同总价款</w:t>
      </w:r>
      <w:r>
        <w:rPr>
          <w:rFonts w:ascii="Arial" w:eastAsia="等线" w:hAnsi="Arial" w:cs="Arial"/>
        </w:rPr>
        <w:t>20%</w:t>
      </w:r>
      <w:r>
        <w:rPr>
          <w:rFonts w:ascii="Arial" w:eastAsia="等线" w:hAnsi="Arial" w:cs="Arial"/>
        </w:rPr>
        <w:t>的违约金，若违约金不足以弥补乙方损失的，甲方应赔偿乙方全部实际损失。</w:t>
      </w:r>
    </w:p>
    <w:p w14:paraId="55C6BCE1" w14:textId="77777777" w:rsidR="00425E38" w:rsidRDefault="00000000">
      <w:pPr>
        <w:spacing w:before="300" w:after="120" w:line="288" w:lineRule="auto"/>
        <w:outlineLvl w:val="2"/>
        <w:rPr>
          <w:rFonts w:hint="eastAsia"/>
        </w:rPr>
      </w:pPr>
      <w:bookmarkStart w:id="21" w:name="heading_20"/>
      <w:r>
        <w:rPr>
          <w:rFonts w:ascii="Arial" w:eastAsia="等线" w:hAnsi="Arial" w:cs="Arial"/>
          <w:b/>
          <w:sz w:val="30"/>
        </w:rPr>
        <w:t>（二）乙方违约责任</w:t>
      </w:r>
      <w:bookmarkEnd w:id="21"/>
    </w:p>
    <w:p w14:paraId="4448E4C5" w14:textId="77777777" w:rsidR="00425E38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乙方未按合同约定的实施周期完成项目交付的，每逾期一日，应按合同总价款的</w:t>
      </w:r>
      <w:r>
        <w:rPr>
          <w:rFonts w:ascii="Arial" w:eastAsia="等线" w:hAnsi="Arial" w:cs="Arial"/>
        </w:rPr>
        <w:t>**0.05%**</w:t>
      </w:r>
      <w:r>
        <w:rPr>
          <w:rFonts w:ascii="Arial" w:eastAsia="等线" w:hAnsi="Arial" w:cs="Arial"/>
        </w:rPr>
        <w:t>向甲方支付违约金；逾期超过</w:t>
      </w:r>
      <w:r>
        <w:rPr>
          <w:rFonts w:ascii="Arial" w:eastAsia="等线" w:hAnsi="Arial" w:cs="Arial"/>
        </w:rPr>
        <w:t>15</w:t>
      </w:r>
      <w:r>
        <w:rPr>
          <w:rFonts w:ascii="Arial" w:eastAsia="等线" w:hAnsi="Arial" w:cs="Arial"/>
        </w:rPr>
        <w:t>日的，甲方有权要求乙方限期整改，整改后仍逾期的，甲方有权解除合同，乙方应退还已收取的全部款项，并赔偿甲方实际损失。</w:t>
      </w:r>
    </w:p>
    <w:p w14:paraId="3B7D3C06" w14:textId="77777777" w:rsidR="00425E38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乙方交付的系统不符合验收标准，且经两次整改后仍无法达到要求的，甲方有权解除合同，乙方应退还已收取的全部款项，并向甲方支付合同总价款</w:t>
      </w:r>
      <w:r>
        <w:rPr>
          <w:rFonts w:ascii="Arial" w:eastAsia="等线" w:hAnsi="Arial" w:cs="Arial"/>
        </w:rPr>
        <w:t>20%</w:t>
      </w:r>
      <w:r>
        <w:rPr>
          <w:rFonts w:ascii="Arial" w:eastAsia="等线" w:hAnsi="Arial" w:cs="Arial"/>
        </w:rPr>
        <w:t>的违约金。</w:t>
      </w:r>
    </w:p>
    <w:p w14:paraId="4E747F94" w14:textId="7CFEE887" w:rsidR="00425E38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乙方未按合同约定提供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年免费技术维护服务，或维护服务未达到约定标准的，应按实际违约天数向甲方支付违约金（按合同总价款的</w:t>
      </w:r>
      <w:r>
        <w:rPr>
          <w:rFonts w:ascii="Arial" w:eastAsia="等线" w:hAnsi="Arial" w:cs="Arial"/>
        </w:rPr>
        <w:t>0.5%/</w:t>
      </w:r>
      <w:r>
        <w:rPr>
          <w:rFonts w:ascii="Arial" w:eastAsia="等线" w:hAnsi="Arial" w:cs="Arial"/>
        </w:rPr>
        <w:t>日计算），并限期整改；整改后仍无法满足要求的，甲方有权要求乙方退还部分合同价款，具体金额按实际情况协商确定。</w:t>
      </w:r>
    </w:p>
    <w:p w14:paraId="664F42F4" w14:textId="77777777" w:rsidR="00425E38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乙方违反保密义务，泄露甲方商业秘密、客户数据的，应向甲方支付合同总价款</w:t>
      </w:r>
      <w:r>
        <w:rPr>
          <w:rFonts w:ascii="Arial" w:eastAsia="等线" w:hAnsi="Arial" w:cs="Arial"/>
        </w:rPr>
        <w:t>50%</w:t>
      </w:r>
      <w:r>
        <w:rPr>
          <w:rFonts w:ascii="Arial" w:eastAsia="等线" w:hAnsi="Arial" w:cs="Arial"/>
        </w:rPr>
        <w:t>的违约金，若违约金不足以弥补甲方损失的，乙方应赔偿甲方全部实际损失（包括但不限于商誉损失、经济损失等）。</w:t>
      </w:r>
    </w:p>
    <w:p w14:paraId="09C883F4" w14:textId="77777777" w:rsidR="00425E38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乙方未经甲方同意，擅自将项目转包、分包给第三方的，甲方有权解除合同，乙方应退还已收取的全部款项，并向甲方支付合同总价款</w:t>
      </w:r>
      <w:r>
        <w:rPr>
          <w:rFonts w:ascii="Arial" w:eastAsia="等线" w:hAnsi="Arial" w:cs="Arial"/>
        </w:rPr>
        <w:t>30%</w:t>
      </w:r>
      <w:r>
        <w:rPr>
          <w:rFonts w:ascii="Arial" w:eastAsia="等线" w:hAnsi="Arial" w:cs="Arial"/>
        </w:rPr>
        <w:t>的违约金。</w:t>
      </w:r>
    </w:p>
    <w:p w14:paraId="6C7ADE09" w14:textId="77777777" w:rsidR="00425E38" w:rsidRDefault="00000000">
      <w:pPr>
        <w:spacing w:before="320" w:after="120" w:line="288" w:lineRule="auto"/>
        <w:outlineLvl w:val="1"/>
        <w:rPr>
          <w:rFonts w:hint="eastAsia"/>
        </w:rPr>
      </w:pPr>
      <w:bookmarkStart w:id="22" w:name="heading_21"/>
      <w:r>
        <w:rPr>
          <w:rFonts w:ascii="Arial" w:eastAsia="等线" w:hAnsi="Arial" w:cs="Arial"/>
          <w:b/>
          <w:sz w:val="32"/>
        </w:rPr>
        <w:t>八、保密条款</w:t>
      </w:r>
      <w:bookmarkEnd w:id="22"/>
    </w:p>
    <w:p w14:paraId="40A4FA87" w14:textId="77777777" w:rsidR="00425E38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甲乙双方均应对本合同内容、在合作过程中获知的对方商业秘密（包括但不限于业务资料、客户数据、技术方案、开发成果、财务信息等）承担严格的保密义务，未经对方书面同意，不得向任何第三方泄露。</w:t>
      </w:r>
    </w:p>
    <w:p w14:paraId="142BDF3E" w14:textId="77777777" w:rsidR="00425E38" w:rsidRDefault="00000000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本保密条款独立于本合同存在，即使本合同解除、终止，保密条款仍然有效，双方的保密义务持续有效。</w:t>
      </w:r>
    </w:p>
    <w:p w14:paraId="72200AF6" w14:textId="77777777" w:rsidR="00425E38" w:rsidRDefault="00000000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一方违反保密条款的，应按本合同第七条约定承担违约责任。</w:t>
      </w:r>
    </w:p>
    <w:p w14:paraId="52517D79" w14:textId="77777777" w:rsidR="00425E38" w:rsidRDefault="00000000">
      <w:pPr>
        <w:spacing w:before="320" w:after="120" w:line="288" w:lineRule="auto"/>
        <w:outlineLvl w:val="1"/>
        <w:rPr>
          <w:rFonts w:hint="eastAsia"/>
        </w:rPr>
      </w:pPr>
      <w:bookmarkStart w:id="23" w:name="heading_22"/>
      <w:r>
        <w:rPr>
          <w:rFonts w:ascii="Arial" w:eastAsia="等线" w:hAnsi="Arial" w:cs="Arial"/>
          <w:b/>
          <w:sz w:val="32"/>
        </w:rPr>
        <w:t>九、不可抗力</w:t>
      </w:r>
      <w:bookmarkEnd w:id="23"/>
    </w:p>
    <w:p w14:paraId="1B475969" w14:textId="77777777" w:rsidR="00425E3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因地震、火灾、洪水、台风、战争、政府行为等不可抗力因素导致本合同无法履行或迟延履行的，遭遇不可抗力一方应在不可抗力发生后</w:t>
      </w:r>
      <w:r>
        <w:rPr>
          <w:rFonts w:ascii="Arial" w:eastAsia="等线" w:hAnsi="Arial" w:cs="Arial"/>
          <w:b/>
        </w:rPr>
        <w:t>24</w:t>
      </w:r>
      <w:r>
        <w:rPr>
          <w:rFonts w:ascii="Arial" w:eastAsia="等线" w:hAnsi="Arial" w:cs="Arial"/>
          <w:b/>
        </w:rPr>
        <w:t>小时内</w:t>
      </w:r>
      <w:r>
        <w:rPr>
          <w:rFonts w:ascii="Arial" w:eastAsia="等线" w:hAnsi="Arial" w:cs="Arial"/>
        </w:rPr>
        <w:t>书面通知对方，并在合理期限内提供不可抗力证明，双方可根据不可抗力影响程度，协商决定部分履行、延期履行或解除本合同，互不承担违约责任。</w:t>
      </w:r>
    </w:p>
    <w:p w14:paraId="1B3DCB71" w14:textId="77777777" w:rsidR="00425E38" w:rsidRDefault="00000000">
      <w:pPr>
        <w:spacing w:before="320" w:after="120" w:line="288" w:lineRule="auto"/>
        <w:outlineLvl w:val="1"/>
        <w:rPr>
          <w:rFonts w:hint="eastAsia"/>
        </w:rPr>
      </w:pPr>
      <w:bookmarkStart w:id="24" w:name="heading_23"/>
      <w:r>
        <w:rPr>
          <w:rFonts w:ascii="Arial" w:eastAsia="等线" w:hAnsi="Arial" w:cs="Arial"/>
          <w:b/>
          <w:sz w:val="32"/>
        </w:rPr>
        <w:t>十、合同的变更与解除</w:t>
      </w:r>
      <w:bookmarkEnd w:id="24"/>
    </w:p>
    <w:p w14:paraId="2CB26DAB" w14:textId="77777777" w:rsidR="00425E38" w:rsidRDefault="00000000">
      <w:pPr>
        <w:numPr>
          <w:ilvl w:val="0"/>
          <w:numId w:val="5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本合同的变更、补充，需经双方协商一致，签订书面补充协议，补充协议与本合同具有同等法律效力。</w:t>
      </w:r>
    </w:p>
    <w:p w14:paraId="5425F4C3" w14:textId="77777777" w:rsidR="00425E38" w:rsidRDefault="00000000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除本合同另有约定外，任何一方不得单方解除本合同，如需解除，应提前</w:t>
      </w:r>
      <w:r>
        <w:rPr>
          <w:rFonts w:ascii="Arial" w:eastAsia="等线" w:hAnsi="Arial" w:cs="Arial"/>
        </w:rPr>
        <w:t>30</w:t>
      </w:r>
      <w:r>
        <w:rPr>
          <w:rFonts w:ascii="Arial" w:eastAsia="等线" w:hAnsi="Arial" w:cs="Arial"/>
        </w:rPr>
        <w:t>日书面通知对方，经双方协商一致后方可解除。</w:t>
      </w:r>
    </w:p>
    <w:p w14:paraId="4F2BCD28" w14:textId="77777777" w:rsidR="00425E38" w:rsidRDefault="00000000">
      <w:pPr>
        <w:numPr>
          <w:ilvl w:val="0"/>
          <w:numId w:val="5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合同解除后，已履行部分按本合同约定结算，未履行部分终止履行；因一方违约导致合同解除的，违约方应按本合同约定承担违约责任。</w:t>
      </w:r>
    </w:p>
    <w:p w14:paraId="5E6A5C15" w14:textId="77777777" w:rsidR="00425E38" w:rsidRDefault="00000000">
      <w:pPr>
        <w:spacing w:before="320" w:after="120" w:line="288" w:lineRule="auto"/>
        <w:outlineLvl w:val="1"/>
        <w:rPr>
          <w:rFonts w:hint="eastAsia"/>
        </w:rPr>
      </w:pPr>
      <w:bookmarkStart w:id="25" w:name="heading_24"/>
      <w:r>
        <w:rPr>
          <w:rFonts w:ascii="Arial" w:eastAsia="等线" w:hAnsi="Arial" w:cs="Arial"/>
          <w:b/>
          <w:sz w:val="32"/>
        </w:rPr>
        <w:lastRenderedPageBreak/>
        <w:t>十一、争议解决</w:t>
      </w:r>
      <w:bookmarkEnd w:id="25"/>
    </w:p>
    <w:p w14:paraId="315B88B1" w14:textId="77777777" w:rsidR="00425E3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本合同履行过程中发生的任何争议，双方应首先友好协商解决；协商不成的，任何一方均有权向</w:t>
      </w:r>
      <w:r>
        <w:rPr>
          <w:rFonts w:ascii="Arial" w:eastAsia="等线" w:hAnsi="Arial" w:cs="Arial"/>
          <w:b/>
        </w:rPr>
        <w:t>甲方所在地人民法院</w:t>
      </w:r>
      <w:r>
        <w:rPr>
          <w:rFonts w:ascii="Arial" w:eastAsia="等线" w:hAnsi="Arial" w:cs="Arial"/>
        </w:rPr>
        <w:t>提起诉讼。</w:t>
      </w:r>
    </w:p>
    <w:p w14:paraId="1F97B9D5" w14:textId="77777777" w:rsidR="00425E38" w:rsidRDefault="00000000">
      <w:pPr>
        <w:spacing w:before="320" w:after="120" w:line="288" w:lineRule="auto"/>
        <w:outlineLvl w:val="1"/>
        <w:rPr>
          <w:rFonts w:hint="eastAsia"/>
        </w:rPr>
      </w:pPr>
      <w:bookmarkStart w:id="26" w:name="heading_25"/>
      <w:r>
        <w:rPr>
          <w:rFonts w:ascii="Arial" w:eastAsia="等线" w:hAnsi="Arial" w:cs="Arial"/>
          <w:b/>
          <w:sz w:val="32"/>
        </w:rPr>
        <w:t>十二、其他条款</w:t>
      </w:r>
      <w:bookmarkEnd w:id="26"/>
    </w:p>
    <w:p w14:paraId="1AC0D774" w14:textId="77777777" w:rsidR="00425E38" w:rsidRDefault="00000000">
      <w:pPr>
        <w:numPr>
          <w:ilvl w:val="0"/>
          <w:numId w:val="5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本合同附件《跨渠道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客服中枢系统技术方案》为本合同不可分割的组成部分，与本合同具有同等法律效力。</w:t>
      </w:r>
    </w:p>
    <w:p w14:paraId="73164405" w14:textId="77777777" w:rsidR="00425E38" w:rsidRDefault="00000000">
      <w:pPr>
        <w:numPr>
          <w:ilvl w:val="0"/>
          <w:numId w:val="5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本合同自甲乙双方签字盖章之日起生效，有效期至乙方完成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年免费技术维护服务之日止。</w:t>
      </w:r>
    </w:p>
    <w:p w14:paraId="383C6D93" w14:textId="77777777" w:rsidR="00425E38" w:rsidRDefault="00000000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本合同一式两份，甲方执一份，乙方执一份，两份具有同等法律效力。</w:t>
      </w:r>
    </w:p>
    <w:p w14:paraId="014480B0" w14:textId="77777777" w:rsidR="00425E3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（以下无正文，为合同签字盖章页）</w:t>
      </w:r>
    </w:p>
    <w:p w14:paraId="3C09A313" w14:textId="7EB0A168" w:rsidR="00425E3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甲方（委托方）：（签字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盖章）</w:t>
      </w:r>
    </w:p>
    <w:p w14:paraId="58C1E027" w14:textId="18D6E4B9" w:rsidR="00425E3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日期：年月日</w:t>
      </w:r>
    </w:p>
    <w:p w14:paraId="20C10BB7" w14:textId="4DB7EFC0" w:rsidR="00425E3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乙方（受托方）：（盖章）</w:t>
      </w:r>
    </w:p>
    <w:p w14:paraId="28EB3343" w14:textId="74D3FCEA" w:rsidR="00425E3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法定代表人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授权代表人：（签字）</w:t>
      </w:r>
    </w:p>
    <w:p w14:paraId="621A6BA0" w14:textId="672622CD" w:rsidR="00425E3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日期：年月日</w:t>
      </w:r>
    </w:p>
    <w:p w14:paraId="2A9FD49C" w14:textId="77777777" w:rsidR="00425E38" w:rsidRDefault="00425E38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0AC2556" w14:textId="2DA8D261" w:rsidR="00425E38" w:rsidRDefault="00000000">
      <w:pPr>
        <w:spacing w:before="380" w:after="140" w:line="288" w:lineRule="auto"/>
        <w:outlineLvl w:val="0"/>
        <w:rPr>
          <w:rFonts w:hint="eastAsia"/>
        </w:rPr>
      </w:pPr>
      <w:bookmarkStart w:id="27" w:name="heading_26"/>
      <w:r>
        <w:rPr>
          <w:rFonts w:ascii="Arial" w:eastAsia="等线" w:hAnsi="Arial" w:cs="Arial"/>
          <w:b/>
          <w:sz w:val="36"/>
        </w:rPr>
        <w:t>附件：</w:t>
      </w:r>
      <w:r w:rsidR="00C31EE5" w:rsidRPr="00C31EE5">
        <w:rPr>
          <w:rFonts w:ascii="Arial" w:eastAsia="等线" w:hAnsi="Arial" w:cs="Arial" w:hint="eastAsia"/>
          <w:b/>
          <w:sz w:val="36"/>
        </w:rPr>
        <w:t xml:space="preserve">UNICA - </w:t>
      </w:r>
      <w:r w:rsidR="00C31EE5" w:rsidRPr="00C31EE5">
        <w:rPr>
          <w:rFonts w:ascii="Arial" w:eastAsia="等线" w:hAnsi="Arial" w:cs="Arial" w:hint="eastAsia"/>
          <w:b/>
          <w:sz w:val="36"/>
        </w:rPr>
        <w:t>跨渠道</w:t>
      </w:r>
      <w:r w:rsidR="00C31EE5" w:rsidRPr="00C31EE5">
        <w:rPr>
          <w:rFonts w:ascii="Arial" w:eastAsia="等线" w:hAnsi="Arial" w:cs="Arial" w:hint="eastAsia"/>
          <w:b/>
          <w:sz w:val="36"/>
        </w:rPr>
        <w:t xml:space="preserve"> AI </w:t>
      </w:r>
      <w:r w:rsidR="00C31EE5" w:rsidRPr="00C31EE5">
        <w:rPr>
          <w:rFonts w:ascii="Arial" w:eastAsia="等线" w:hAnsi="Arial" w:cs="Arial" w:hint="eastAsia"/>
          <w:b/>
          <w:sz w:val="36"/>
        </w:rPr>
        <w:t>客服中枢系统</w:t>
      </w:r>
      <w:r>
        <w:rPr>
          <w:rFonts w:ascii="Arial" w:eastAsia="等线" w:hAnsi="Arial" w:cs="Arial"/>
          <w:b/>
          <w:sz w:val="36"/>
        </w:rPr>
        <w:t>技术方案</w:t>
      </w:r>
      <w:bookmarkEnd w:id="27"/>
    </w:p>
    <w:p w14:paraId="772124B6" w14:textId="77777777" w:rsidR="00425E38" w:rsidRDefault="00000000">
      <w:pPr>
        <w:spacing w:before="320" w:after="120" w:line="288" w:lineRule="auto"/>
        <w:outlineLvl w:val="1"/>
        <w:rPr>
          <w:rFonts w:hint="eastAsia"/>
        </w:rPr>
      </w:pPr>
      <w:bookmarkStart w:id="28" w:name="heading_27"/>
      <w:r>
        <w:rPr>
          <w:rFonts w:ascii="Arial" w:eastAsia="等线" w:hAnsi="Arial" w:cs="Arial"/>
          <w:b/>
          <w:sz w:val="32"/>
        </w:rPr>
        <w:t>一、项目核心目标</w:t>
      </w:r>
      <w:bookmarkEnd w:id="28"/>
    </w:p>
    <w:p w14:paraId="4D8A5D77" w14:textId="75976D0E" w:rsidR="00425E3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为甲方开发</w:t>
      </w:r>
      <w:r>
        <w:rPr>
          <w:rFonts w:ascii="Arial" w:eastAsia="等线" w:hAnsi="Arial" w:cs="Arial"/>
          <w:b/>
        </w:rPr>
        <w:t>私有化部署的</w:t>
      </w:r>
      <w:r w:rsidR="00C31EE5" w:rsidRPr="00DF6751">
        <w:rPr>
          <w:rFonts w:ascii="Arial" w:eastAsia="等线" w:hAnsi="Arial" w:cs="Arial"/>
          <w:b/>
        </w:rPr>
        <w:t xml:space="preserve">UNICA - </w:t>
      </w:r>
      <w:r w:rsidR="00C31EE5" w:rsidRPr="00DF6751">
        <w:rPr>
          <w:rFonts w:ascii="Arial" w:eastAsia="等线" w:hAnsi="Arial" w:cs="Arial"/>
          <w:b/>
        </w:rPr>
        <w:t>跨渠道</w:t>
      </w:r>
      <w:r w:rsidR="00C31EE5" w:rsidRPr="00DF6751">
        <w:rPr>
          <w:rFonts w:ascii="Arial" w:eastAsia="等线" w:hAnsi="Arial" w:cs="Arial"/>
          <w:b/>
        </w:rPr>
        <w:t xml:space="preserve"> AI </w:t>
      </w:r>
      <w:r w:rsidR="00C31EE5" w:rsidRPr="00DF6751">
        <w:rPr>
          <w:rFonts w:ascii="Arial" w:eastAsia="等线" w:hAnsi="Arial" w:cs="Arial"/>
          <w:b/>
        </w:rPr>
        <w:t>客服中枢系统</w:t>
      </w:r>
      <w:r w:rsidR="00C31EE5" w:rsidRPr="00C31EE5">
        <w:rPr>
          <w:rFonts w:ascii="Arial" w:eastAsia="等线" w:hAnsi="Arial" w:cs="Arial" w:hint="eastAsia"/>
          <w:b/>
        </w:rPr>
        <w:t>(Unified Intelligent Customer Assistant</w:t>
      </w:r>
      <w:r w:rsidR="00C31EE5">
        <w:rPr>
          <w:rFonts w:ascii="Arial" w:eastAsia="等线" w:hAnsi="Arial" w:cs="Arial" w:hint="eastAsia"/>
          <w:b/>
        </w:rPr>
        <w:t>)</w:t>
      </w:r>
      <w:r>
        <w:rPr>
          <w:rFonts w:ascii="Arial" w:eastAsia="等线" w:hAnsi="Arial" w:cs="Arial"/>
        </w:rPr>
        <w:t>，解决多平台客服碎片化、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回复机械化、数据无法私有化等痛点，实现全渠道统一管理、人格化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服务、人机无缝协同、数据</w:t>
      </w:r>
      <w:r>
        <w:rPr>
          <w:rFonts w:ascii="Arial" w:eastAsia="等线" w:hAnsi="Arial" w:cs="Arial"/>
        </w:rPr>
        <w:t>100%</w:t>
      </w:r>
      <w:r>
        <w:rPr>
          <w:rFonts w:ascii="Arial" w:eastAsia="等线" w:hAnsi="Arial" w:cs="Arial"/>
        </w:rPr>
        <w:t>私有化存储，初期支持甲方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个产品线的专属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配置，达成运营提效</w:t>
      </w:r>
      <w:r>
        <w:rPr>
          <w:rFonts w:ascii="Arial" w:eastAsia="等线" w:hAnsi="Arial" w:cs="Arial"/>
        </w:rPr>
        <w:t>70%+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1-3</w:t>
      </w:r>
      <w:r>
        <w:rPr>
          <w:rFonts w:ascii="Arial" w:eastAsia="等线" w:hAnsi="Arial" w:cs="Arial"/>
        </w:rPr>
        <w:t>秒极速响应、品牌形象统一的核心效果；</w:t>
      </w:r>
      <w:r>
        <w:rPr>
          <w:rFonts w:ascii="Arial" w:eastAsia="等线" w:hAnsi="Arial" w:cs="Arial"/>
          <w:b/>
        </w:rPr>
        <w:t>服务器由甲方自行提供</w:t>
      </w:r>
      <w:r>
        <w:rPr>
          <w:rFonts w:ascii="Arial" w:eastAsia="等线" w:hAnsi="Arial" w:cs="Arial"/>
          <w:b/>
        </w:rPr>
        <w:t>/</w:t>
      </w:r>
      <w:r>
        <w:rPr>
          <w:rFonts w:ascii="Arial" w:eastAsia="等线" w:hAnsi="Arial" w:cs="Arial"/>
          <w:b/>
        </w:rPr>
        <w:t>租赁，</w:t>
      </w:r>
      <w:r>
        <w:rPr>
          <w:rFonts w:ascii="Arial" w:eastAsia="等线" w:hAnsi="Arial" w:cs="Arial"/>
          <w:b/>
        </w:rPr>
        <w:t>AI</w:t>
      </w:r>
      <w:r>
        <w:rPr>
          <w:rFonts w:ascii="Arial" w:eastAsia="等线" w:hAnsi="Arial" w:cs="Arial"/>
          <w:b/>
        </w:rPr>
        <w:t>接口调用费用由甲方承担，乙方提供</w:t>
      </w:r>
      <w:r>
        <w:rPr>
          <w:rFonts w:ascii="Arial" w:eastAsia="等线" w:hAnsi="Arial" w:cs="Arial"/>
          <w:b/>
        </w:rPr>
        <w:t>1</w:t>
      </w:r>
      <w:r>
        <w:rPr>
          <w:rFonts w:ascii="Arial" w:eastAsia="等线" w:hAnsi="Arial" w:cs="Arial"/>
          <w:b/>
        </w:rPr>
        <w:t>年免费技术维护服务</w:t>
      </w:r>
      <w:r>
        <w:rPr>
          <w:rFonts w:ascii="Arial" w:eastAsia="等线" w:hAnsi="Arial" w:cs="Arial"/>
        </w:rPr>
        <w:t>。</w:t>
      </w:r>
    </w:p>
    <w:p w14:paraId="5030881A" w14:textId="77777777" w:rsidR="00425E38" w:rsidRDefault="00000000">
      <w:pPr>
        <w:spacing w:before="320" w:after="120" w:line="288" w:lineRule="auto"/>
        <w:outlineLvl w:val="1"/>
        <w:rPr>
          <w:rFonts w:hint="eastAsia"/>
        </w:rPr>
      </w:pPr>
      <w:bookmarkStart w:id="29" w:name="heading_28"/>
      <w:r>
        <w:rPr>
          <w:rFonts w:ascii="Arial" w:eastAsia="等线" w:hAnsi="Arial" w:cs="Arial"/>
          <w:b/>
          <w:sz w:val="32"/>
        </w:rPr>
        <w:t>二、核心技术功能设计</w:t>
      </w:r>
      <w:bookmarkEnd w:id="29"/>
    </w:p>
    <w:p w14:paraId="70E24088" w14:textId="77777777" w:rsidR="00425E38" w:rsidRDefault="00000000">
      <w:pPr>
        <w:spacing w:before="300" w:after="120" w:line="288" w:lineRule="auto"/>
        <w:outlineLvl w:val="2"/>
        <w:rPr>
          <w:rFonts w:hint="eastAsia"/>
        </w:rPr>
      </w:pPr>
      <w:bookmarkStart w:id="30" w:name="heading_29"/>
      <w:r>
        <w:rPr>
          <w:rFonts w:ascii="Arial" w:eastAsia="等线" w:hAnsi="Arial" w:cs="Arial"/>
          <w:b/>
          <w:sz w:val="30"/>
        </w:rPr>
        <w:t>（一）全渠道统一工作台</w:t>
      </w:r>
      <w:bookmarkEnd w:id="30"/>
    </w:p>
    <w:p w14:paraId="32D2A19C" w14:textId="77777777" w:rsidR="00425E38" w:rsidRDefault="00000000">
      <w:pPr>
        <w:numPr>
          <w:ilvl w:val="0"/>
          <w:numId w:val="6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对接微信（视频号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小店）、抖音、小红书、淘宝、快手五大平台客服接口，实现全</w:t>
      </w:r>
      <w:r>
        <w:rPr>
          <w:rFonts w:ascii="Arial" w:eastAsia="等线" w:hAnsi="Arial" w:cs="Arial"/>
        </w:rPr>
        <w:lastRenderedPageBreak/>
        <w:t>平台咨询消息的统一接收、回复、管理，无需切换多平台终端；</w:t>
      </w:r>
    </w:p>
    <w:p w14:paraId="558EAF6B" w14:textId="77777777" w:rsidR="00425E38" w:rsidRDefault="00000000">
      <w:pPr>
        <w:numPr>
          <w:ilvl w:val="0"/>
          <w:numId w:val="6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工作台具备消息分类、未读提醒、对话标签、客户画像查看等功能，支持人工客服高效处理咨询。</w:t>
      </w:r>
    </w:p>
    <w:p w14:paraId="5DEC7C3A" w14:textId="77777777" w:rsidR="00425E38" w:rsidRDefault="00000000">
      <w:pPr>
        <w:spacing w:before="300" w:after="120" w:line="288" w:lineRule="auto"/>
        <w:outlineLvl w:val="2"/>
        <w:rPr>
          <w:rFonts w:hint="eastAsia"/>
        </w:rPr>
      </w:pPr>
      <w:bookmarkStart w:id="31" w:name="heading_30"/>
      <w:r>
        <w:rPr>
          <w:rFonts w:ascii="Arial" w:eastAsia="等线" w:hAnsi="Arial" w:cs="Arial"/>
          <w:b/>
          <w:sz w:val="30"/>
        </w:rPr>
        <w:t>（二）人格化</w:t>
      </w:r>
      <w:r>
        <w:rPr>
          <w:rFonts w:ascii="Arial" w:eastAsia="等线" w:hAnsi="Arial" w:cs="Arial"/>
          <w:b/>
          <w:sz w:val="30"/>
        </w:rPr>
        <w:t>AI</w:t>
      </w:r>
      <w:r>
        <w:rPr>
          <w:rFonts w:ascii="Arial" w:eastAsia="等线" w:hAnsi="Arial" w:cs="Arial"/>
          <w:b/>
          <w:sz w:val="30"/>
        </w:rPr>
        <w:t>助手（</w:t>
      </w:r>
      <w:r>
        <w:rPr>
          <w:rFonts w:ascii="Arial" w:eastAsia="等线" w:hAnsi="Arial" w:cs="Arial"/>
          <w:b/>
          <w:sz w:val="30"/>
        </w:rPr>
        <w:t>Persona</w:t>
      </w:r>
      <w:r>
        <w:rPr>
          <w:rFonts w:ascii="Arial" w:eastAsia="等线" w:hAnsi="Arial" w:cs="Arial"/>
          <w:b/>
          <w:sz w:val="30"/>
        </w:rPr>
        <w:t>机制）</w:t>
      </w:r>
      <w:bookmarkEnd w:id="31"/>
    </w:p>
    <w:p w14:paraId="5466AD89" w14:textId="77777777" w:rsidR="00425E38" w:rsidRDefault="00000000">
      <w:pPr>
        <w:numPr>
          <w:ilvl w:val="0"/>
          <w:numId w:val="6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为甲方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个产品线分别配置独立的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人格身份，支持语气、话术风格定制，匹配品牌调性：</w:t>
      </w:r>
    </w:p>
    <w:p w14:paraId="021C5344" w14:textId="77777777" w:rsidR="00425E38" w:rsidRDefault="00000000">
      <w:pPr>
        <w:numPr>
          <w:ilvl w:val="0"/>
          <w:numId w:val="6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产品线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（示例：产品顾问）：亲切、耐心，聚焦售前专业咨询，解答产品功能、价格、购买方式等问题；</w:t>
      </w:r>
    </w:p>
    <w:p w14:paraId="13B2F9CC" w14:textId="77777777" w:rsidR="00425E38" w:rsidRDefault="00000000">
      <w:pPr>
        <w:numPr>
          <w:ilvl w:val="0"/>
          <w:numId w:val="6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产品线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（示例：技术支持）：严谨、专业，聚焦售后技术解答，处理产品使用、故障排查、售后保障等问题；</w:t>
      </w:r>
    </w:p>
    <w:p w14:paraId="5425D363" w14:textId="77777777" w:rsidR="00425E38" w:rsidRDefault="00000000">
      <w:pPr>
        <w:numPr>
          <w:ilvl w:val="0"/>
          <w:numId w:val="6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支持上下文理解，可实现多轮对话，避免机械化单句回复。</w:t>
      </w:r>
    </w:p>
    <w:p w14:paraId="4A2B6A5C" w14:textId="77777777" w:rsidR="00425E38" w:rsidRDefault="00000000">
      <w:pPr>
        <w:spacing w:before="300" w:after="120" w:line="288" w:lineRule="auto"/>
        <w:outlineLvl w:val="2"/>
        <w:rPr>
          <w:rFonts w:hint="eastAsia"/>
        </w:rPr>
      </w:pPr>
      <w:bookmarkStart w:id="32" w:name="heading_31"/>
      <w:r>
        <w:rPr>
          <w:rFonts w:ascii="Arial" w:eastAsia="等线" w:hAnsi="Arial" w:cs="Arial"/>
          <w:b/>
          <w:sz w:val="30"/>
        </w:rPr>
        <w:t>（三）大脑级知识检索（</w:t>
      </w:r>
      <w:r>
        <w:rPr>
          <w:rFonts w:ascii="Arial" w:eastAsia="等线" w:hAnsi="Arial" w:cs="Arial"/>
          <w:b/>
          <w:sz w:val="30"/>
        </w:rPr>
        <w:t>RAG</w:t>
      </w:r>
      <w:r>
        <w:rPr>
          <w:rFonts w:ascii="Arial" w:eastAsia="等线" w:hAnsi="Arial" w:cs="Arial"/>
          <w:b/>
          <w:sz w:val="30"/>
        </w:rPr>
        <w:t>技术）</w:t>
      </w:r>
      <w:bookmarkEnd w:id="32"/>
    </w:p>
    <w:p w14:paraId="7E9C2CC0" w14:textId="77777777" w:rsidR="00425E38" w:rsidRDefault="00000000">
      <w:pPr>
        <w:numPr>
          <w:ilvl w:val="0"/>
          <w:numId w:val="6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内置本地化知识库管理模块，支持甲方上传</w:t>
      </w:r>
      <w:r>
        <w:rPr>
          <w:rFonts w:ascii="Arial" w:eastAsia="等线" w:hAnsi="Arial" w:cs="Arial"/>
        </w:rPr>
        <w:t>PDF</w:t>
      </w:r>
      <w:r>
        <w:rPr>
          <w:rFonts w:ascii="Arial" w:eastAsia="等线" w:hAnsi="Arial" w:cs="Arial"/>
        </w:rPr>
        <w:t>产品说明书、</w:t>
      </w:r>
      <w:r>
        <w:rPr>
          <w:rFonts w:ascii="Arial" w:eastAsia="等线" w:hAnsi="Arial" w:cs="Arial"/>
        </w:rPr>
        <w:t>FAQ</w:t>
      </w:r>
      <w:r>
        <w:rPr>
          <w:rFonts w:ascii="Arial" w:eastAsia="等线" w:hAnsi="Arial" w:cs="Arial"/>
        </w:rPr>
        <w:t>文档、话术表等资料，支持文档可视化编辑、分类、更新；</w:t>
      </w:r>
    </w:p>
    <w:p w14:paraId="486DC014" w14:textId="77777777" w:rsidR="00425E38" w:rsidRDefault="00000000">
      <w:pPr>
        <w:numPr>
          <w:ilvl w:val="0"/>
          <w:numId w:val="6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基于本地知识库进行精准检索与回答，拒绝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胡言乱语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，确保回复的权威性和准确性；</w:t>
      </w:r>
    </w:p>
    <w:p w14:paraId="356EA2B2" w14:textId="77777777" w:rsidR="00425E38" w:rsidRDefault="00000000">
      <w:pPr>
        <w:numPr>
          <w:ilvl w:val="0"/>
          <w:numId w:val="6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知识库支持实时更新，修改后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可即时学习并应用，无需技术人员介入。</w:t>
      </w:r>
    </w:p>
    <w:p w14:paraId="706461ED" w14:textId="77777777" w:rsidR="00425E38" w:rsidRDefault="00000000">
      <w:pPr>
        <w:spacing w:before="300" w:after="120" w:line="288" w:lineRule="auto"/>
        <w:outlineLvl w:val="2"/>
        <w:rPr>
          <w:rFonts w:hint="eastAsia"/>
        </w:rPr>
      </w:pPr>
      <w:bookmarkStart w:id="33" w:name="heading_32"/>
      <w:r>
        <w:rPr>
          <w:rFonts w:ascii="Arial" w:eastAsia="等线" w:hAnsi="Arial" w:cs="Arial"/>
          <w:b/>
          <w:sz w:val="30"/>
        </w:rPr>
        <w:t>（四）人机协同机制</w:t>
      </w:r>
      <w:bookmarkEnd w:id="33"/>
    </w:p>
    <w:p w14:paraId="560DA414" w14:textId="77777777" w:rsidR="00425E38" w:rsidRDefault="00000000">
      <w:pPr>
        <w:numPr>
          <w:ilvl w:val="0"/>
          <w:numId w:val="7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预设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无法解答的问题触发条件（如复杂售后、个性化需求、投诉维权等），触发后自动提示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转人工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，并支持客户手动申请转人工；</w:t>
      </w:r>
    </w:p>
    <w:p w14:paraId="645C6B28" w14:textId="77777777" w:rsidR="00425E38" w:rsidRDefault="00000000">
      <w:pPr>
        <w:numPr>
          <w:ilvl w:val="0"/>
          <w:numId w:val="7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人工客服接管时，可查看该客户与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的完整对话背景，无需客户重复描述，实现无缝衔接；</w:t>
      </w:r>
    </w:p>
    <w:p w14:paraId="4887B9D8" w14:textId="77777777" w:rsidR="00425E38" w:rsidRDefault="00000000">
      <w:pPr>
        <w:numPr>
          <w:ilvl w:val="0"/>
          <w:numId w:val="7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支持人工客服对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回复进行纠错、标注，标注数据可用于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话术优化。</w:t>
      </w:r>
    </w:p>
    <w:p w14:paraId="19F164EB" w14:textId="77777777" w:rsidR="00425E38" w:rsidRDefault="00000000">
      <w:pPr>
        <w:spacing w:before="300" w:after="120" w:line="288" w:lineRule="auto"/>
        <w:outlineLvl w:val="2"/>
        <w:rPr>
          <w:rFonts w:hint="eastAsia"/>
        </w:rPr>
      </w:pPr>
      <w:bookmarkStart w:id="34" w:name="heading_33"/>
      <w:r>
        <w:rPr>
          <w:rFonts w:ascii="Arial" w:eastAsia="等线" w:hAnsi="Arial" w:cs="Arial"/>
          <w:b/>
          <w:sz w:val="30"/>
        </w:rPr>
        <w:t>（五）数据私有化存储</w:t>
      </w:r>
      <w:bookmarkEnd w:id="34"/>
    </w:p>
    <w:p w14:paraId="5CB94FDB" w14:textId="77777777" w:rsidR="00425E38" w:rsidRDefault="00000000">
      <w:pPr>
        <w:numPr>
          <w:ilvl w:val="0"/>
          <w:numId w:val="7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系统采用</w:t>
      </w:r>
      <w:r>
        <w:rPr>
          <w:rFonts w:ascii="Arial" w:eastAsia="等线" w:hAnsi="Arial" w:cs="Arial"/>
          <w:b/>
        </w:rPr>
        <w:t>私有化部署</w:t>
      </w:r>
      <w:r>
        <w:rPr>
          <w:rFonts w:ascii="Arial" w:eastAsia="等线" w:hAnsi="Arial" w:cs="Arial"/>
        </w:rPr>
        <w:t>模式，基于甲方提供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租赁的服务器进行部署，所有客户对话日志、客户画像、知识库数据、业务数据均存储于该服务器，</w:t>
      </w:r>
      <w:r>
        <w:rPr>
          <w:rFonts w:ascii="Arial" w:eastAsia="等线" w:hAnsi="Arial" w:cs="Arial"/>
        </w:rPr>
        <w:t>100%</w:t>
      </w:r>
      <w:r>
        <w:rPr>
          <w:rFonts w:ascii="Arial" w:eastAsia="等线" w:hAnsi="Arial" w:cs="Arial"/>
        </w:rPr>
        <w:t>私有化，无第三方平台介入；</w:t>
      </w:r>
    </w:p>
    <w:p w14:paraId="4C395F25" w14:textId="77777777" w:rsidR="00425E38" w:rsidRDefault="00000000">
      <w:pPr>
        <w:numPr>
          <w:ilvl w:val="0"/>
          <w:numId w:val="7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数据支持加密存储、按需导出、分类查询，确保商业安全与数据合规。</w:t>
      </w:r>
    </w:p>
    <w:p w14:paraId="5003FF6F" w14:textId="77777777" w:rsidR="00425E38" w:rsidRDefault="00000000">
      <w:pPr>
        <w:spacing w:before="300" w:after="120" w:line="288" w:lineRule="auto"/>
        <w:outlineLvl w:val="2"/>
        <w:rPr>
          <w:rFonts w:hint="eastAsia"/>
        </w:rPr>
      </w:pPr>
      <w:bookmarkStart w:id="35" w:name="heading_34"/>
      <w:r>
        <w:rPr>
          <w:rFonts w:ascii="Arial" w:eastAsia="等线" w:hAnsi="Arial" w:cs="Arial"/>
          <w:b/>
          <w:sz w:val="30"/>
        </w:rPr>
        <w:lastRenderedPageBreak/>
        <w:t>（六）工业级运行保障</w:t>
      </w:r>
      <w:bookmarkEnd w:id="35"/>
    </w:p>
    <w:p w14:paraId="446B1BDE" w14:textId="77777777" w:rsidR="00425E38" w:rsidRDefault="00000000">
      <w:pPr>
        <w:numPr>
          <w:ilvl w:val="0"/>
          <w:numId w:val="7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采用</w:t>
      </w:r>
      <w:r>
        <w:rPr>
          <w:rFonts w:ascii="Arial" w:eastAsia="等线" w:hAnsi="Arial" w:cs="Arial"/>
          <w:b/>
        </w:rPr>
        <w:t>双机跨供应商冗余架构</w:t>
      </w:r>
      <w:r>
        <w:rPr>
          <w:rFonts w:ascii="Arial" w:eastAsia="等线" w:hAnsi="Arial" w:cs="Arial"/>
        </w:rPr>
        <w:t>（阿里云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腾讯云，服务器由甲方自行租赁），实现服务器、网络线路的双重冗余；</w:t>
      </w:r>
    </w:p>
    <w:p w14:paraId="5C18E59E" w14:textId="77777777" w:rsidR="00425E38" w:rsidRDefault="00000000">
      <w:pPr>
        <w:numPr>
          <w:ilvl w:val="0"/>
          <w:numId w:val="7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当其中一家云服务商出现异常时，系统自动切换至备用线路，确保客服业务</w:t>
      </w:r>
      <w:r>
        <w:rPr>
          <w:rFonts w:ascii="Arial" w:eastAsia="等线" w:hAnsi="Arial" w:cs="Arial"/>
        </w:rPr>
        <w:t>7x24</w:t>
      </w:r>
      <w:r>
        <w:rPr>
          <w:rFonts w:ascii="Arial" w:eastAsia="等线" w:hAnsi="Arial" w:cs="Arial"/>
        </w:rPr>
        <w:t>小时永不掉线；</w:t>
      </w:r>
    </w:p>
    <w:p w14:paraId="422DD3A9" w14:textId="77777777" w:rsidR="00425E38" w:rsidRDefault="00000000">
      <w:pPr>
        <w:numPr>
          <w:ilvl w:val="0"/>
          <w:numId w:val="7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实现</w:t>
      </w:r>
      <w:r>
        <w:rPr>
          <w:rFonts w:ascii="Arial" w:eastAsia="等线" w:hAnsi="Arial" w:cs="Arial"/>
        </w:rPr>
        <w:t>Token</w:t>
      </w:r>
      <w:r>
        <w:rPr>
          <w:rFonts w:ascii="Arial" w:eastAsia="等线" w:hAnsi="Arial" w:cs="Arial"/>
        </w:rPr>
        <w:t>自动刷新、消息断点续传，避免消息丢失、响应中断；</w:t>
      </w:r>
    </w:p>
    <w:p w14:paraId="731DDE7F" w14:textId="77777777" w:rsidR="00425E38" w:rsidRDefault="00000000">
      <w:pPr>
        <w:numPr>
          <w:ilvl w:val="0"/>
          <w:numId w:val="7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接口调用由甲方自行开通并承担费用，乙方负责系统与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接口的对接与调试。</w:t>
      </w:r>
    </w:p>
    <w:p w14:paraId="5BEDA1C0" w14:textId="77777777" w:rsidR="00425E38" w:rsidRDefault="00000000">
      <w:pPr>
        <w:spacing w:before="320" w:after="120" w:line="288" w:lineRule="auto"/>
        <w:outlineLvl w:val="1"/>
        <w:rPr>
          <w:rFonts w:hint="eastAsia"/>
        </w:rPr>
      </w:pPr>
      <w:bookmarkStart w:id="36" w:name="heading_35"/>
      <w:r>
        <w:rPr>
          <w:rFonts w:ascii="Arial" w:eastAsia="等线" w:hAnsi="Arial" w:cs="Arial"/>
          <w:b/>
          <w:sz w:val="32"/>
        </w:rPr>
        <w:t>三、系统技术架构</w:t>
      </w:r>
      <w:bookmarkEnd w:id="36"/>
    </w:p>
    <w:p w14:paraId="46632714" w14:textId="77777777" w:rsidR="00425E38" w:rsidRDefault="00000000">
      <w:pPr>
        <w:numPr>
          <w:ilvl w:val="0"/>
          <w:numId w:val="7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接入层</w:t>
      </w:r>
      <w:r>
        <w:rPr>
          <w:rFonts w:ascii="Arial" w:eastAsia="等线" w:hAnsi="Arial" w:cs="Arial"/>
        </w:rPr>
        <w:t>：对接五大平台客服开放接口，实现多渠道消息的统一接入与发送，支持接口适配性更新；</w:t>
      </w:r>
    </w:p>
    <w:p w14:paraId="64DF0C6B" w14:textId="77777777" w:rsidR="00425E38" w:rsidRDefault="00000000">
      <w:pPr>
        <w:numPr>
          <w:ilvl w:val="0"/>
          <w:numId w:val="8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AI</w:t>
      </w:r>
      <w:r>
        <w:rPr>
          <w:rFonts w:ascii="Arial" w:eastAsia="等线" w:hAnsi="Arial" w:cs="Arial"/>
          <w:b/>
        </w:rPr>
        <w:t>层</w:t>
      </w:r>
      <w:r>
        <w:rPr>
          <w:rFonts w:ascii="Arial" w:eastAsia="等线" w:hAnsi="Arial" w:cs="Arial"/>
        </w:rPr>
        <w:t>：集成</w:t>
      </w:r>
      <w:r>
        <w:rPr>
          <w:rFonts w:ascii="Arial" w:eastAsia="等线" w:hAnsi="Arial" w:cs="Arial"/>
        </w:rPr>
        <w:t>RAG</w:t>
      </w:r>
      <w:r>
        <w:rPr>
          <w:rFonts w:ascii="Arial" w:eastAsia="等线" w:hAnsi="Arial" w:cs="Arial"/>
        </w:rPr>
        <w:t>知识检索引擎、大语言模型、人格化配置模块、人机协同触发引擎，实现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智能回复与流转（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接口由甲方提供，乙方负责集成）；</w:t>
      </w:r>
    </w:p>
    <w:p w14:paraId="5BEC6320" w14:textId="77777777" w:rsidR="00425E38" w:rsidRDefault="00000000">
      <w:pPr>
        <w:numPr>
          <w:ilvl w:val="0"/>
          <w:numId w:val="8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数据层</w:t>
      </w:r>
      <w:r>
        <w:rPr>
          <w:rFonts w:ascii="Arial" w:eastAsia="等线" w:hAnsi="Arial" w:cs="Arial"/>
        </w:rPr>
        <w:t>：基于甲方服务器搭建私有化数据库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加密存储模块，负责所有数据的存储、管理、备份，支持数据定时备份与恢复；</w:t>
      </w:r>
    </w:p>
    <w:p w14:paraId="16A39EF1" w14:textId="77777777" w:rsidR="00425E38" w:rsidRDefault="00000000">
      <w:pPr>
        <w:numPr>
          <w:ilvl w:val="0"/>
          <w:numId w:val="8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应用层</w:t>
      </w:r>
      <w:r>
        <w:rPr>
          <w:rFonts w:ascii="Arial" w:eastAsia="等线" w:hAnsi="Arial" w:cs="Arial"/>
        </w:rPr>
        <w:t>：全渠道统一工作台、知识库管理系统、运维监控系统、可视化管理后台，面向甲方客服人员与运维人员；</w:t>
      </w:r>
    </w:p>
    <w:p w14:paraId="1E152EA3" w14:textId="77777777" w:rsidR="00425E38" w:rsidRDefault="00000000">
      <w:pPr>
        <w:numPr>
          <w:ilvl w:val="0"/>
          <w:numId w:val="8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保障层</w:t>
      </w:r>
      <w:r>
        <w:rPr>
          <w:rFonts w:ascii="Arial" w:eastAsia="等线" w:hAnsi="Arial" w:cs="Arial"/>
        </w:rPr>
        <w:t>：双机冗余架构、</w:t>
      </w:r>
      <w:r>
        <w:rPr>
          <w:rFonts w:ascii="Arial" w:eastAsia="等线" w:hAnsi="Arial" w:cs="Arial"/>
        </w:rPr>
        <w:t>7x24</w:t>
      </w:r>
      <w:r>
        <w:rPr>
          <w:rFonts w:ascii="Arial" w:eastAsia="等线" w:hAnsi="Arial" w:cs="Arial"/>
        </w:rPr>
        <w:t>小时监控、自动切换机制、</w:t>
      </w:r>
      <w:r>
        <w:rPr>
          <w:rFonts w:ascii="Arial" w:eastAsia="等线" w:hAnsi="Arial" w:cs="Arial"/>
        </w:rPr>
        <w:t>Token</w:t>
      </w:r>
      <w:r>
        <w:rPr>
          <w:rFonts w:ascii="Arial" w:eastAsia="等线" w:hAnsi="Arial" w:cs="Arial"/>
        </w:rPr>
        <w:t>管理，确保系统稳定运行。</w:t>
      </w:r>
    </w:p>
    <w:p w14:paraId="2DAAE7B3" w14:textId="77777777" w:rsidR="00425E38" w:rsidRDefault="00000000">
      <w:pPr>
        <w:spacing w:before="320" w:after="120" w:line="288" w:lineRule="auto"/>
        <w:outlineLvl w:val="1"/>
        <w:rPr>
          <w:rFonts w:hint="eastAsia"/>
        </w:rPr>
      </w:pPr>
      <w:bookmarkStart w:id="37" w:name="heading_36"/>
      <w:r>
        <w:rPr>
          <w:rFonts w:ascii="Arial" w:eastAsia="等线" w:hAnsi="Arial" w:cs="Arial"/>
          <w:b/>
          <w:sz w:val="32"/>
        </w:rPr>
        <w:t>四、阶段性实施技术要求</w:t>
      </w:r>
      <w:bookmarkEnd w:id="37"/>
    </w:p>
    <w:p w14:paraId="1087989E" w14:textId="77777777" w:rsidR="00425E38" w:rsidRDefault="00000000">
      <w:pPr>
        <w:spacing w:before="300" w:after="120" w:line="288" w:lineRule="auto"/>
        <w:outlineLvl w:val="2"/>
        <w:rPr>
          <w:rFonts w:hint="eastAsia"/>
        </w:rPr>
      </w:pPr>
      <w:bookmarkStart w:id="38" w:name="heading_37"/>
      <w:r>
        <w:rPr>
          <w:rFonts w:ascii="Arial" w:eastAsia="等线" w:hAnsi="Arial" w:cs="Arial"/>
          <w:b/>
          <w:sz w:val="30"/>
        </w:rPr>
        <w:t>阶段</w:t>
      </w:r>
      <w:r>
        <w:rPr>
          <w:rFonts w:ascii="Arial" w:eastAsia="等线" w:hAnsi="Arial" w:cs="Arial"/>
          <w:b/>
          <w:sz w:val="30"/>
        </w:rPr>
        <w:t>1</w:t>
      </w:r>
      <w:r>
        <w:rPr>
          <w:rFonts w:ascii="Arial" w:eastAsia="等线" w:hAnsi="Arial" w:cs="Arial"/>
          <w:b/>
          <w:sz w:val="30"/>
        </w:rPr>
        <w:t>：需求分析与权限筹备（</w:t>
      </w:r>
      <w:r>
        <w:rPr>
          <w:rFonts w:ascii="Arial" w:eastAsia="等线" w:hAnsi="Arial" w:cs="Arial"/>
          <w:b/>
          <w:sz w:val="30"/>
        </w:rPr>
        <w:t>1-2</w:t>
      </w:r>
      <w:r>
        <w:rPr>
          <w:rFonts w:ascii="Arial" w:eastAsia="等线" w:hAnsi="Arial" w:cs="Arial"/>
          <w:b/>
          <w:sz w:val="30"/>
        </w:rPr>
        <w:t>周）</w:t>
      </w:r>
      <w:bookmarkEnd w:id="38"/>
    </w:p>
    <w:p w14:paraId="3CF6B007" w14:textId="77777777" w:rsidR="00425E38" w:rsidRDefault="00000000">
      <w:pPr>
        <w:numPr>
          <w:ilvl w:val="0"/>
          <w:numId w:val="8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梳理甲方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个产品线的业务逻辑、咨询场景、常见问题，确定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人格化配置要求；</w:t>
      </w:r>
    </w:p>
    <w:p w14:paraId="5ECBD315" w14:textId="77777777" w:rsidR="00425E38" w:rsidRDefault="00000000">
      <w:pPr>
        <w:numPr>
          <w:ilvl w:val="0"/>
          <w:numId w:val="8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协助甲方申请五大平台客服开发者权限、接口调用权限，完成平台账号与系统的初步绑定；</w:t>
      </w:r>
    </w:p>
    <w:p w14:paraId="4C6DC4F7" w14:textId="77777777" w:rsidR="00425E38" w:rsidRDefault="00000000">
      <w:pPr>
        <w:numPr>
          <w:ilvl w:val="0"/>
          <w:numId w:val="8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输出《需求分析报告》《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人格配置方案》，向甲方提供服务器配置的技术要求。</w:t>
      </w:r>
    </w:p>
    <w:p w14:paraId="2A2A06A2" w14:textId="77777777" w:rsidR="00425E38" w:rsidRDefault="00000000">
      <w:pPr>
        <w:spacing w:before="300" w:after="120" w:line="288" w:lineRule="auto"/>
        <w:outlineLvl w:val="2"/>
        <w:rPr>
          <w:rFonts w:hint="eastAsia"/>
        </w:rPr>
      </w:pPr>
      <w:bookmarkStart w:id="39" w:name="heading_38"/>
      <w:r>
        <w:rPr>
          <w:rFonts w:ascii="Arial" w:eastAsia="等线" w:hAnsi="Arial" w:cs="Arial"/>
          <w:b/>
          <w:sz w:val="30"/>
        </w:rPr>
        <w:t>阶段</w:t>
      </w:r>
      <w:r>
        <w:rPr>
          <w:rFonts w:ascii="Arial" w:eastAsia="等线" w:hAnsi="Arial" w:cs="Arial"/>
          <w:b/>
          <w:sz w:val="30"/>
        </w:rPr>
        <w:t>2</w:t>
      </w:r>
      <w:r>
        <w:rPr>
          <w:rFonts w:ascii="Arial" w:eastAsia="等线" w:hAnsi="Arial" w:cs="Arial"/>
          <w:b/>
          <w:sz w:val="30"/>
        </w:rPr>
        <w:t>：系统部署与链路打通（</w:t>
      </w:r>
      <w:r>
        <w:rPr>
          <w:rFonts w:ascii="Arial" w:eastAsia="等线" w:hAnsi="Arial" w:cs="Arial"/>
          <w:b/>
          <w:sz w:val="30"/>
        </w:rPr>
        <w:t>3-4</w:t>
      </w:r>
      <w:r>
        <w:rPr>
          <w:rFonts w:ascii="Arial" w:eastAsia="等线" w:hAnsi="Arial" w:cs="Arial"/>
          <w:b/>
          <w:sz w:val="30"/>
        </w:rPr>
        <w:t>周）</w:t>
      </w:r>
      <w:bookmarkEnd w:id="39"/>
    </w:p>
    <w:p w14:paraId="294D3298" w14:textId="77777777" w:rsidR="00425E38" w:rsidRDefault="00000000">
      <w:pPr>
        <w:numPr>
          <w:ilvl w:val="0"/>
          <w:numId w:val="8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</w:t>
      </w:r>
      <w:r>
        <w:rPr>
          <w:rFonts w:ascii="Arial" w:eastAsia="等线" w:hAnsi="Arial" w:cs="Arial"/>
          <w:b/>
        </w:rPr>
        <w:t>甲方提供</w:t>
      </w:r>
      <w:r>
        <w:rPr>
          <w:rFonts w:ascii="Arial" w:eastAsia="等线" w:hAnsi="Arial" w:cs="Arial"/>
          <w:b/>
        </w:rPr>
        <w:t>/</w:t>
      </w:r>
      <w:r>
        <w:rPr>
          <w:rFonts w:ascii="Arial" w:eastAsia="等线" w:hAnsi="Arial" w:cs="Arial"/>
          <w:b/>
        </w:rPr>
        <w:t>租赁的服务器</w:t>
      </w:r>
      <w:r>
        <w:rPr>
          <w:rFonts w:ascii="Arial" w:eastAsia="等线" w:hAnsi="Arial" w:cs="Arial"/>
        </w:rPr>
        <w:t>，完成操作系统、数据库、运行环境的搭建与优化；</w:t>
      </w:r>
    </w:p>
    <w:p w14:paraId="119ABE79" w14:textId="77777777" w:rsidR="00425E38" w:rsidRDefault="00000000">
      <w:pPr>
        <w:numPr>
          <w:ilvl w:val="0"/>
          <w:numId w:val="8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开发五大平台接口对接模块，实现消息的接收、解析、发送闭环，完成全渠道链路打通；</w:t>
      </w:r>
    </w:p>
    <w:p w14:paraId="7889E5D8" w14:textId="77777777" w:rsidR="00425E38" w:rsidRDefault="00000000">
      <w:pPr>
        <w:numPr>
          <w:ilvl w:val="0"/>
          <w:numId w:val="8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搭建双机跨供应商冗余架构（基于甲方租赁的双平台服务器），完成初版系统部署，输出《系统部署文档》。</w:t>
      </w:r>
    </w:p>
    <w:p w14:paraId="5D439105" w14:textId="77777777" w:rsidR="00425E38" w:rsidRDefault="00000000">
      <w:pPr>
        <w:spacing w:before="300" w:after="120" w:line="288" w:lineRule="auto"/>
        <w:outlineLvl w:val="2"/>
        <w:rPr>
          <w:rFonts w:hint="eastAsia"/>
        </w:rPr>
      </w:pPr>
      <w:bookmarkStart w:id="40" w:name="heading_39"/>
      <w:r>
        <w:rPr>
          <w:rFonts w:ascii="Arial" w:eastAsia="等线" w:hAnsi="Arial" w:cs="Arial"/>
          <w:b/>
          <w:sz w:val="30"/>
        </w:rPr>
        <w:t>阶段</w:t>
      </w:r>
      <w:r>
        <w:rPr>
          <w:rFonts w:ascii="Arial" w:eastAsia="等线" w:hAnsi="Arial" w:cs="Arial"/>
          <w:b/>
          <w:sz w:val="30"/>
        </w:rPr>
        <w:t>3</w:t>
      </w:r>
      <w:r>
        <w:rPr>
          <w:rFonts w:ascii="Arial" w:eastAsia="等线" w:hAnsi="Arial" w:cs="Arial"/>
          <w:b/>
          <w:sz w:val="30"/>
        </w:rPr>
        <w:t>：</w:t>
      </w:r>
      <w:r>
        <w:rPr>
          <w:rFonts w:ascii="Arial" w:eastAsia="等线" w:hAnsi="Arial" w:cs="Arial"/>
          <w:b/>
          <w:sz w:val="30"/>
        </w:rPr>
        <w:t>AI</w:t>
      </w:r>
      <w:r>
        <w:rPr>
          <w:rFonts w:ascii="Arial" w:eastAsia="等线" w:hAnsi="Arial" w:cs="Arial"/>
          <w:b/>
          <w:sz w:val="30"/>
        </w:rPr>
        <w:t>知识库训练与集成（</w:t>
      </w:r>
      <w:r>
        <w:rPr>
          <w:rFonts w:ascii="Arial" w:eastAsia="等线" w:hAnsi="Arial" w:cs="Arial"/>
          <w:b/>
          <w:sz w:val="30"/>
        </w:rPr>
        <w:t>2-3</w:t>
      </w:r>
      <w:r>
        <w:rPr>
          <w:rFonts w:ascii="Arial" w:eastAsia="等线" w:hAnsi="Arial" w:cs="Arial"/>
          <w:b/>
          <w:sz w:val="30"/>
        </w:rPr>
        <w:t>周）</w:t>
      </w:r>
      <w:bookmarkEnd w:id="40"/>
    </w:p>
    <w:p w14:paraId="041F48E8" w14:textId="77777777" w:rsidR="00425E38" w:rsidRDefault="00000000">
      <w:pPr>
        <w:numPr>
          <w:ilvl w:val="0"/>
          <w:numId w:val="9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导入甲方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个产品线的专属文档，完成知识库的结构化处理与检索优化；</w:t>
      </w:r>
    </w:p>
    <w:p w14:paraId="3F3CA8D3" w14:textId="77777777" w:rsidR="00425E38" w:rsidRDefault="00000000">
      <w:pPr>
        <w:numPr>
          <w:ilvl w:val="0"/>
          <w:numId w:val="9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基于甲方提供的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接口，调试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语气、话术风格，匹配人格化配置要求，完成</w:t>
      </w:r>
      <w:r>
        <w:rPr>
          <w:rFonts w:ascii="Arial" w:eastAsia="等线" w:hAnsi="Arial" w:cs="Arial"/>
        </w:rPr>
        <w:t>RAG</w:t>
      </w:r>
      <w:r>
        <w:rPr>
          <w:rFonts w:ascii="Arial" w:eastAsia="等线" w:hAnsi="Arial" w:cs="Arial"/>
        </w:rPr>
        <w:t>引擎与大语言模型的集成；</w:t>
      </w:r>
    </w:p>
    <w:p w14:paraId="15257781" w14:textId="77777777" w:rsidR="00425E38" w:rsidRDefault="00000000">
      <w:pPr>
        <w:numPr>
          <w:ilvl w:val="0"/>
          <w:numId w:val="9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开发并测试人机协同逻辑、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转人工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触发机制，确保衔接顺畅，输出《知识库训练报告》《功能测试报告》。</w:t>
      </w:r>
    </w:p>
    <w:p w14:paraId="596642F7" w14:textId="77777777" w:rsidR="00425E38" w:rsidRDefault="00000000">
      <w:pPr>
        <w:spacing w:before="300" w:after="120" w:line="288" w:lineRule="auto"/>
        <w:outlineLvl w:val="2"/>
        <w:rPr>
          <w:rFonts w:hint="eastAsia"/>
        </w:rPr>
      </w:pPr>
      <w:bookmarkStart w:id="41" w:name="heading_40"/>
      <w:r>
        <w:rPr>
          <w:rFonts w:ascii="Arial" w:eastAsia="等线" w:hAnsi="Arial" w:cs="Arial"/>
          <w:b/>
          <w:sz w:val="30"/>
        </w:rPr>
        <w:t>阶段</w:t>
      </w:r>
      <w:r>
        <w:rPr>
          <w:rFonts w:ascii="Arial" w:eastAsia="等线" w:hAnsi="Arial" w:cs="Arial"/>
          <w:b/>
          <w:sz w:val="30"/>
        </w:rPr>
        <w:t>4</w:t>
      </w:r>
      <w:r>
        <w:rPr>
          <w:rFonts w:ascii="Arial" w:eastAsia="等线" w:hAnsi="Arial" w:cs="Arial"/>
          <w:b/>
          <w:sz w:val="30"/>
        </w:rPr>
        <w:t>：全渠道联调与试运行（</w:t>
      </w:r>
      <w:r>
        <w:rPr>
          <w:rFonts w:ascii="Arial" w:eastAsia="等线" w:hAnsi="Arial" w:cs="Arial"/>
          <w:b/>
          <w:sz w:val="30"/>
        </w:rPr>
        <w:t>1-2</w:t>
      </w:r>
      <w:r>
        <w:rPr>
          <w:rFonts w:ascii="Arial" w:eastAsia="等线" w:hAnsi="Arial" w:cs="Arial"/>
          <w:b/>
          <w:sz w:val="30"/>
        </w:rPr>
        <w:t>周）</w:t>
      </w:r>
      <w:bookmarkEnd w:id="41"/>
    </w:p>
    <w:p w14:paraId="4323D2ED" w14:textId="77777777" w:rsidR="00425E38" w:rsidRDefault="00000000">
      <w:pPr>
        <w:numPr>
          <w:ilvl w:val="0"/>
          <w:numId w:val="9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进行全渠道消息联调，测试不同平台的消息收发、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回复、人工接管功能；</w:t>
      </w:r>
    </w:p>
    <w:p w14:paraId="505F95BA" w14:textId="77777777" w:rsidR="00425E38" w:rsidRDefault="00000000">
      <w:pPr>
        <w:numPr>
          <w:ilvl w:val="0"/>
          <w:numId w:val="9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基于真实模拟聊天日志与少量真实咨询日志，对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话术进行微调优化，提升回复准确率；</w:t>
      </w:r>
    </w:p>
    <w:p w14:paraId="7DFFF348" w14:textId="77777777" w:rsidR="00425E38" w:rsidRDefault="00000000">
      <w:pPr>
        <w:numPr>
          <w:ilvl w:val="0"/>
          <w:numId w:val="9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执行全链路稳定性测试（</w:t>
      </w:r>
      <w:r>
        <w:rPr>
          <w:rFonts w:ascii="Arial" w:eastAsia="等线" w:hAnsi="Arial" w:cs="Arial"/>
        </w:rPr>
        <w:t>72</w:t>
      </w:r>
      <w:r>
        <w:rPr>
          <w:rFonts w:ascii="Arial" w:eastAsia="等线" w:hAnsi="Arial" w:cs="Arial"/>
        </w:rPr>
        <w:t>小时不间断运行），测试冗余架构自动切换功能，输出《联调报告》《试运行报告》。</w:t>
      </w:r>
    </w:p>
    <w:p w14:paraId="5F2514E1" w14:textId="77777777" w:rsidR="00425E38" w:rsidRDefault="00000000">
      <w:pPr>
        <w:spacing w:before="300" w:after="120" w:line="288" w:lineRule="auto"/>
        <w:outlineLvl w:val="2"/>
        <w:rPr>
          <w:rFonts w:hint="eastAsia"/>
        </w:rPr>
      </w:pPr>
      <w:bookmarkStart w:id="42" w:name="heading_41"/>
      <w:r>
        <w:rPr>
          <w:rFonts w:ascii="Arial" w:eastAsia="等线" w:hAnsi="Arial" w:cs="Arial"/>
          <w:b/>
          <w:sz w:val="30"/>
        </w:rPr>
        <w:t>阶段</w:t>
      </w:r>
      <w:r>
        <w:rPr>
          <w:rFonts w:ascii="Arial" w:eastAsia="等线" w:hAnsi="Arial" w:cs="Arial"/>
          <w:b/>
          <w:sz w:val="30"/>
        </w:rPr>
        <w:t>5</w:t>
      </w:r>
      <w:r>
        <w:rPr>
          <w:rFonts w:ascii="Arial" w:eastAsia="等线" w:hAnsi="Arial" w:cs="Arial"/>
          <w:b/>
          <w:sz w:val="30"/>
        </w:rPr>
        <w:t>：正式上线与交付（</w:t>
      </w:r>
      <w:r>
        <w:rPr>
          <w:rFonts w:ascii="Arial" w:eastAsia="等线" w:hAnsi="Arial" w:cs="Arial"/>
          <w:b/>
          <w:sz w:val="30"/>
        </w:rPr>
        <w:t>1</w:t>
      </w:r>
      <w:r>
        <w:rPr>
          <w:rFonts w:ascii="Arial" w:eastAsia="等线" w:hAnsi="Arial" w:cs="Arial"/>
          <w:b/>
          <w:sz w:val="30"/>
        </w:rPr>
        <w:t>周）</w:t>
      </w:r>
      <w:bookmarkEnd w:id="42"/>
    </w:p>
    <w:p w14:paraId="2C9EE22B" w14:textId="77777777" w:rsidR="00425E38" w:rsidRDefault="00000000">
      <w:pPr>
        <w:numPr>
          <w:ilvl w:val="0"/>
          <w:numId w:val="9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完成系统最终优化，正式上线并投入运营；</w:t>
      </w:r>
    </w:p>
    <w:p w14:paraId="66574AB5" w14:textId="77777777" w:rsidR="00425E38" w:rsidRDefault="00000000">
      <w:pPr>
        <w:numPr>
          <w:ilvl w:val="0"/>
          <w:numId w:val="9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交付可视化管理后台、运维手册、操作手册，为甲方工作人员提供操作与运维培训；</w:t>
      </w:r>
    </w:p>
    <w:p w14:paraId="3DD9FFB5" w14:textId="77777777" w:rsidR="00425E38" w:rsidRDefault="00000000">
      <w:pPr>
        <w:numPr>
          <w:ilvl w:val="0"/>
          <w:numId w:val="9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建立系统运行监控机制，确保上线后稳定运行，输出《项目验收报告》；</w:t>
      </w:r>
    </w:p>
    <w:p w14:paraId="6F33A98E" w14:textId="77777777" w:rsidR="00425E38" w:rsidRDefault="00000000">
      <w:pPr>
        <w:numPr>
          <w:ilvl w:val="0"/>
          <w:numId w:val="9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明确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年免费技术维护的服务内容、对接方式与响应标准。</w:t>
      </w:r>
    </w:p>
    <w:p w14:paraId="2BFC8E85" w14:textId="77777777" w:rsidR="00425E38" w:rsidRDefault="00000000">
      <w:pPr>
        <w:spacing w:before="320" w:after="120" w:line="288" w:lineRule="auto"/>
        <w:outlineLvl w:val="1"/>
        <w:rPr>
          <w:rFonts w:hint="eastAsia"/>
        </w:rPr>
      </w:pPr>
      <w:bookmarkStart w:id="43" w:name="heading_42"/>
      <w:r>
        <w:rPr>
          <w:rFonts w:ascii="Arial" w:eastAsia="等线" w:hAnsi="Arial" w:cs="Arial"/>
          <w:b/>
          <w:sz w:val="32"/>
        </w:rPr>
        <w:t>五、交付技术标准</w:t>
      </w:r>
      <w:bookmarkEnd w:id="43"/>
    </w:p>
    <w:p w14:paraId="12F44761" w14:textId="77777777" w:rsidR="00425E38" w:rsidRDefault="00000000">
      <w:pPr>
        <w:numPr>
          <w:ilvl w:val="0"/>
          <w:numId w:val="10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系统兼容性：支持</w:t>
      </w:r>
      <w:r>
        <w:rPr>
          <w:rFonts w:ascii="Arial" w:eastAsia="等线" w:hAnsi="Arial" w:cs="Arial"/>
        </w:rPr>
        <w:t>Windows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MacOS</w:t>
      </w:r>
      <w:r>
        <w:rPr>
          <w:rFonts w:ascii="Arial" w:eastAsia="等线" w:hAnsi="Arial" w:cs="Arial"/>
        </w:rPr>
        <w:t>等主流操作系统，支持电脑端网页版操作，适配</w:t>
      </w:r>
      <w:r>
        <w:rPr>
          <w:rFonts w:ascii="Arial" w:eastAsia="等线" w:hAnsi="Arial" w:cs="Arial"/>
        </w:rPr>
        <w:t>Chrome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Edge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Firefox</w:t>
      </w:r>
      <w:r>
        <w:rPr>
          <w:rFonts w:ascii="Arial" w:eastAsia="等线" w:hAnsi="Arial" w:cs="Arial"/>
        </w:rPr>
        <w:t>等主流浏览器；</w:t>
      </w:r>
    </w:p>
    <w:p w14:paraId="40631D85" w14:textId="77777777" w:rsidR="00425E38" w:rsidRDefault="00000000">
      <w:pPr>
        <w:numPr>
          <w:ilvl w:val="0"/>
          <w:numId w:val="10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响应速度：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回复平均响应时间</w:t>
      </w:r>
      <w:r>
        <w:rPr>
          <w:rFonts w:ascii="Arial" w:eastAsia="等线" w:hAnsi="Arial" w:cs="Arial"/>
        </w:rPr>
        <w:t>1-3</w:t>
      </w:r>
      <w:r>
        <w:rPr>
          <w:rFonts w:ascii="Arial" w:eastAsia="等线" w:hAnsi="Arial" w:cs="Arial"/>
        </w:rPr>
        <w:t>秒，人工工作台操作无卡顿，消息收发无延迟；</w:t>
      </w:r>
    </w:p>
    <w:p w14:paraId="35704385" w14:textId="77777777" w:rsidR="00425E38" w:rsidRDefault="00000000">
      <w:pPr>
        <w:numPr>
          <w:ilvl w:val="0"/>
          <w:numId w:val="10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稳定性：系统</w:t>
      </w:r>
      <w:r>
        <w:rPr>
          <w:rFonts w:ascii="Arial" w:eastAsia="等线" w:hAnsi="Arial" w:cs="Arial"/>
        </w:rPr>
        <w:t>7x24</w:t>
      </w:r>
      <w:r>
        <w:rPr>
          <w:rFonts w:ascii="Arial" w:eastAsia="等线" w:hAnsi="Arial" w:cs="Arial"/>
        </w:rPr>
        <w:t>小时运行，核心功能故障率</w:t>
      </w:r>
      <w:r>
        <w:rPr>
          <w:rFonts w:ascii="Arial" w:eastAsia="等线" w:hAnsi="Arial" w:cs="Arial"/>
        </w:rPr>
        <w:t>≤0.5%</w:t>
      </w:r>
      <w:r>
        <w:rPr>
          <w:rFonts w:ascii="Arial" w:eastAsia="等线" w:hAnsi="Arial" w:cs="Arial"/>
        </w:rPr>
        <w:t>，异常恢复时间</w:t>
      </w:r>
      <w:r>
        <w:rPr>
          <w:rFonts w:ascii="Arial" w:eastAsia="等线" w:hAnsi="Arial" w:cs="Arial"/>
        </w:rPr>
        <w:t>≤5</w:t>
      </w:r>
      <w:r>
        <w:rPr>
          <w:rFonts w:ascii="Arial" w:eastAsia="等线" w:hAnsi="Arial" w:cs="Arial"/>
        </w:rPr>
        <w:t>分钟；</w:t>
      </w:r>
    </w:p>
    <w:p w14:paraId="2EDB14BE" w14:textId="77777777" w:rsidR="00425E38" w:rsidRDefault="00000000">
      <w:pPr>
        <w:numPr>
          <w:ilvl w:val="0"/>
          <w:numId w:val="10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安全性：数据基于甲方服务器加密存储，支持操作权限分级管理，防止未授权访问，无数据泄露风险；</w:t>
      </w:r>
    </w:p>
    <w:p w14:paraId="25B7852E" w14:textId="77777777" w:rsidR="00425E38" w:rsidRDefault="00000000">
      <w:pPr>
        <w:numPr>
          <w:ilvl w:val="0"/>
          <w:numId w:val="10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易用性：操作界面简洁直观，无需专业技术背景即可上手，知识库修改、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配置</w:t>
      </w:r>
      <w:r>
        <w:rPr>
          <w:rFonts w:ascii="Arial" w:eastAsia="等线" w:hAnsi="Arial" w:cs="Arial"/>
        </w:rPr>
        <w:lastRenderedPageBreak/>
        <w:t>可视化操作；</w:t>
      </w:r>
    </w:p>
    <w:p w14:paraId="0C7D0C7B" w14:textId="77777777" w:rsidR="00425E38" w:rsidRDefault="00000000">
      <w:pPr>
        <w:numPr>
          <w:ilvl w:val="0"/>
          <w:numId w:val="10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可维护性：系统架构清晰，提供完整的技术文档与运维指导，支持常规故障的快速排查与修复。</w:t>
      </w:r>
    </w:p>
    <w:p w14:paraId="34548B33" w14:textId="77777777" w:rsidR="00425E38" w:rsidRDefault="00000000">
      <w:pPr>
        <w:spacing w:before="320" w:after="120" w:line="288" w:lineRule="auto"/>
        <w:outlineLvl w:val="1"/>
        <w:rPr>
          <w:rFonts w:hint="eastAsia"/>
        </w:rPr>
      </w:pPr>
      <w:bookmarkStart w:id="44" w:name="heading_43"/>
      <w:r>
        <w:rPr>
          <w:rFonts w:ascii="Arial" w:eastAsia="等线" w:hAnsi="Arial" w:cs="Arial"/>
          <w:b/>
          <w:sz w:val="32"/>
        </w:rPr>
        <w:t>六、技术培训与</w:t>
      </w:r>
      <w:r>
        <w:rPr>
          <w:rFonts w:ascii="Arial" w:eastAsia="等线" w:hAnsi="Arial" w:cs="Arial"/>
          <w:b/>
          <w:sz w:val="32"/>
        </w:rPr>
        <w:t>1</w:t>
      </w:r>
      <w:r>
        <w:rPr>
          <w:rFonts w:ascii="Arial" w:eastAsia="等线" w:hAnsi="Arial" w:cs="Arial"/>
          <w:b/>
          <w:sz w:val="32"/>
        </w:rPr>
        <w:t>年免费维护</w:t>
      </w:r>
      <w:bookmarkEnd w:id="44"/>
    </w:p>
    <w:p w14:paraId="2A6CE611" w14:textId="77777777" w:rsidR="00425E38" w:rsidRDefault="00000000">
      <w:pPr>
        <w:spacing w:before="300" w:after="120" w:line="288" w:lineRule="auto"/>
        <w:outlineLvl w:val="2"/>
        <w:rPr>
          <w:rFonts w:hint="eastAsia"/>
        </w:rPr>
      </w:pPr>
      <w:bookmarkStart w:id="45" w:name="heading_44"/>
      <w:r>
        <w:rPr>
          <w:rFonts w:ascii="Arial" w:eastAsia="等线" w:hAnsi="Arial" w:cs="Arial"/>
          <w:b/>
          <w:sz w:val="30"/>
        </w:rPr>
        <w:t>（一）技术培训</w:t>
      </w:r>
      <w:bookmarkEnd w:id="45"/>
    </w:p>
    <w:p w14:paraId="2EC2D90B" w14:textId="77777777" w:rsidR="00425E38" w:rsidRDefault="00000000">
      <w:pPr>
        <w:numPr>
          <w:ilvl w:val="0"/>
          <w:numId w:val="10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为甲方提供</w:t>
      </w:r>
      <w:r>
        <w:rPr>
          <w:rFonts w:ascii="Arial" w:eastAsia="等线" w:hAnsi="Arial" w:cs="Arial"/>
          <w:b/>
        </w:rPr>
        <w:t>1</w:t>
      </w:r>
      <w:r>
        <w:rPr>
          <w:rFonts w:ascii="Arial" w:eastAsia="等线" w:hAnsi="Arial" w:cs="Arial"/>
          <w:b/>
        </w:rPr>
        <w:t>次线上</w:t>
      </w:r>
      <w:r>
        <w:rPr>
          <w:rFonts w:ascii="Arial" w:eastAsia="等线" w:hAnsi="Arial" w:cs="Arial"/>
          <w:b/>
        </w:rPr>
        <w:t>/</w:t>
      </w:r>
      <w:r>
        <w:rPr>
          <w:rFonts w:ascii="Arial" w:eastAsia="等线" w:hAnsi="Arial" w:cs="Arial"/>
          <w:b/>
        </w:rPr>
        <w:t>线下技术培训</w:t>
      </w:r>
      <w:r>
        <w:rPr>
          <w:rFonts w:ascii="Arial" w:eastAsia="等线" w:hAnsi="Arial" w:cs="Arial"/>
        </w:rPr>
        <w:t>，培训时长不少于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小时，培训内容包括：</w:t>
      </w:r>
    </w:p>
    <w:p w14:paraId="040D3DB0" w14:textId="77777777" w:rsidR="00425E38" w:rsidRDefault="00000000">
      <w:pPr>
        <w:numPr>
          <w:ilvl w:val="0"/>
          <w:numId w:val="10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全渠道统一工作台的操作与使用；</w:t>
      </w:r>
    </w:p>
    <w:p w14:paraId="0B042F61" w14:textId="77777777" w:rsidR="00425E38" w:rsidRDefault="00000000">
      <w:pPr>
        <w:numPr>
          <w:ilvl w:val="0"/>
          <w:numId w:val="10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知识库的上传、编辑、更新与管理；</w:t>
      </w:r>
    </w:p>
    <w:p w14:paraId="3A9A56AF" w14:textId="77777777" w:rsidR="00425E38" w:rsidRDefault="00000000">
      <w:pPr>
        <w:numPr>
          <w:ilvl w:val="0"/>
          <w:numId w:val="10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人格配置、话术微调的基础操作；</w:t>
      </w:r>
    </w:p>
    <w:p w14:paraId="4DFC4520" w14:textId="77777777" w:rsidR="00425E38" w:rsidRDefault="00000000">
      <w:pPr>
        <w:numPr>
          <w:ilvl w:val="0"/>
          <w:numId w:val="11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系统运维监控、常见问题的自主排查；</w:t>
      </w:r>
    </w:p>
    <w:p w14:paraId="61F4B663" w14:textId="77777777" w:rsidR="00425E38" w:rsidRDefault="00000000">
      <w:pPr>
        <w:numPr>
          <w:ilvl w:val="0"/>
          <w:numId w:val="11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人机协同机制的操作与流程规范。</w:t>
      </w:r>
    </w:p>
    <w:p w14:paraId="0405E509" w14:textId="77777777" w:rsidR="00425E38" w:rsidRDefault="00000000">
      <w:pPr>
        <w:numPr>
          <w:ilvl w:val="0"/>
          <w:numId w:val="1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提供《系统操作手册》《运维手册》，包含详细的操作步骤、故障排查方法、系统维护要求，支持甲方工作人员随时查阅。</w:t>
      </w:r>
    </w:p>
    <w:p w14:paraId="7130416A" w14:textId="77777777" w:rsidR="00425E38" w:rsidRDefault="00000000">
      <w:pPr>
        <w:spacing w:before="300" w:after="120" w:line="288" w:lineRule="auto"/>
        <w:outlineLvl w:val="2"/>
        <w:rPr>
          <w:rFonts w:hint="eastAsia"/>
        </w:rPr>
      </w:pPr>
      <w:bookmarkStart w:id="46" w:name="heading_45"/>
      <w:r>
        <w:rPr>
          <w:rFonts w:ascii="Arial" w:eastAsia="等线" w:hAnsi="Arial" w:cs="Arial"/>
          <w:b/>
          <w:sz w:val="30"/>
        </w:rPr>
        <w:t>（二）</w:t>
      </w:r>
      <w:r>
        <w:rPr>
          <w:rFonts w:ascii="Arial" w:eastAsia="等线" w:hAnsi="Arial" w:cs="Arial"/>
          <w:b/>
          <w:sz w:val="30"/>
        </w:rPr>
        <w:t>1</w:t>
      </w:r>
      <w:r>
        <w:rPr>
          <w:rFonts w:ascii="Arial" w:eastAsia="等线" w:hAnsi="Arial" w:cs="Arial"/>
          <w:b/>
          <w:sz w:val="30"/>
        </w:rPr>
        <w:t>年免费技术维护</w:t>
      </w:r>
      <w:bookmarkEnd w:id="46"/>
    </w:p>
    <w:p w14:paraId="634A73B8" w14:textId="4AA6442B" w:rsidR="00425E3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系统验收合格之日起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年内，乙方提供</w:t>
      </w:r>
      <w:r w:rsidR="00DF6751">
        <w:rPr>
          <w:rFonts w:ascii="Arial" w:eastAsia="等线" w:hAnsi="Arial" w:cs="Arial" w:hint="eastAsia"/>
          <w:b/>
        </w:rPr>
        <w:t>工作时间的</w:t>
      </w:r>
      <w:r>
        <w:rPr>
          <w:rFonts w:ascii="Arial" w:eastAsia="等线" w:hAnsi="Arial" w:cs="Arial"/>
          <w:b/>
        </w:rPr>
        <w:t>线上免费技术维护</w:t>
      </w:r>
      <w:r>
        <w:rPr>
          <w:rFonts w:ascii="Arial" w:eastAsia="等线" w:hAnsi="Arial" w:cs="Arial"/>
        </w:rPr>
        <w:t>，具体服务标准如下：</w:t>
      </w:r>
    </w:p>
    <w:p w14:paraId="3A464F8F" w14:textId="77777777" w:rsidR="00425E38" w:rsidRDefault="00000000">
      <w:pPr>
        <w:numPr>
          <w:ilvl w:val="0"/>
          <w:numId w:val="1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响应时效：收到甲方问题咨询后，</w:t>
      </w:r>
      <w:r>
        <w:rPr>
          <w:rFonts w:ascii="Arial" w:eastAsia="等线" w:hAnsi="Arial" w:cs="Arial"/>
        </w:rPr>
        <w:t>30</w:t>
      </w:r>
      <w:r>
        <w:rPr>
          <w:rFonts w:ascii="Arial" w:eastAsia="等线" w:hAnsi="Arial" w:cs="Arial"/>
        </w:rPr>
        <w:t>分钟内予以回复，常规问题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小时内解决，复杂故障</w:t>
      </w:r>
      <w:r>
        <w:rPr>
          <w:rFonts w:ascii="Arial" w:eastAsia="等线" w:hAnsi="Arial" w:cs="Arial"/>
        </w:rPr>
        <w:t>24</w:t>
      </w:r>
      <w:r>
        <w:rPr>
          <w:rFonts w:ascii="Arial" w:eastAsia="等线" w:hAnsi="Arial" w:cs="Arial"/>
        </w:rPr>
        <w:t>小时内给出解决方案；</w:t>
      </w:r>
    </w:p>
    <w:p w14:paraId="3666E223" w14:textId="77777777" w:rsidR="00425E38" w:rsidRDefault="00000000">
      <w:pPr>
        <w:numPr>
          <w:ilvl w:val="0"/>
          <w:numId w:val="1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维护内容：系统核心功能故障排查与修复、平台接口更新适配、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对接链路调试、知识库优化指导、系统运行状态远程监控；</w:t>
      </w:r>
    </w:p>
    <w:p w14:paraId="23FE339B" w14:textId="77777777" w:rsidR="00425E38" w:rsidRDefault="00000000">
      <w:pPr>
        <w:numPr>
          <w:ilvl w:val="0"/>
          <w:numId w:val="1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维护方式：通过电话、微信、企业微信、远程协助等方式提供维护服务，无需甲方另行支付费用；</w:t>
      </w:r>
    </w:p>
    <w:p w14:paraId="4988DED6" w14:textId="77777777" w:rsidR="00425E38" w:rsidRDefault="00000000">
      <w:pPr>
        <w:spacing w:before="300" w:after="120" w:line="288" w:lineRule="auto"/>
        <w:outlineLvl w:val="2"/>
        <w:rPr>
          <w:rFonts w:hint="eastAsia"/>
        </w:rPr>
      </w:pPr>
      <w:bookmarkStart w:id="47" w:name="heading_46"/>
      <w:r>
        <w:rPr>
          <w:rFonts w:ascii="Arial" w:eastAsia="等线" w:hAnsi="Arial" w:cs="Arial"/>
          <w:b/>
          <w:sz w:val="30"/>
        </w:rPr>
        <w:t>（三）维护除外情形</w:t>
      </w:r>
      <w:bookmarkEnd w:id="47"/>
    </w:p>
    <w:p w14:paraId="22D98B37" w14:textId="77777777" w:rsidR="00425E3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本方案约定的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年免费维护服务，不包含以下内容：</w:t>
      </w:r>
    </w:p>
    <w:p w14:paraId="0EBE7DCC" w14:textId="77777777" w:rsidR="00425E38" w:rsidRDefault="00000000">
      <w:pPr>
        <w:numPr>
          <w:ilvl w:val="0"/>
          <w:numId w:val="1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甲方服务器的租赁、扩容、运维、故障修复等相关工作及费用；</w:t>
      </w:r>
    </w:p>
    <w:p w14:paraId="3CECB328" w14:textId="77777777" w:rsidR="00425E38" w:rsidRDefault="00000000">
      <w:pPr>
        <w:numPr>
          <w:ilvl w:val="0"/>
          <w:numId w:val="1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接口的调用、续费、升级等相关费用及操作；</w:t>
      </w:r>
    </w:p>
    <w:p w14:paraId="5FA1DA46" w14:textId="77777777" w:rsidR="00425E38" w:rsidRDefault="00000000">
      <w:pPr>
        <w:numPr>
          <w:ilvl w:val="0"/>
          <w:numId w:val="1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因甲方人为操作失误、修改系统代码导致的系统故障；</w:t>
      </w:r>
    </w:p>
    <w:p w14:paraId="5F3F99FA" w14:textId="77777777" w:rsidR="00425E38" w:rsidRDefault="00000000">
      <w:pPr>
        <w:numPr>
          <w:ilvl w:val="0"/>
          <w:numId w:val="1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甲方业务需求调整产生的系统功能新增、大版本升级；</w:t>
      </w:r>
    </w:p>
    <w:p w14:paraId="59E082AB" w14:textId="73B999F6" w:rsidR="00425E38" w:rsidRDefault="00000000" w:rsidP="00DF6751">
      <w:pPr>
        <w:numPr>
          <w:ilvl w:val="0"/>
          <w:numId w:val="1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因不可抗力、网络攻击等非乙方原因导致的系统问题。</w:t>
      </w:r>
    </w:p>
    <w:sectPr w:rsidR="00425E38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3299C" w14:textId="77777777" w:rsidR="00042D43" w:rsidRDefault="00042D4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F7036FD" w14:textId="77777777" w:rsidR="00042D43" w:rsidRDefault="00042D4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46384" w14:textId="77777777" w:rsidR="00425E38" w:rsidRDefault="00425E38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F6578" w14:textId="77777777" w:rsidR="00042D43" w:rsidRDefault="00042D4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B7352AD" w14:textId="77777777" w:rsidR="00042D43" w:rsidRDefault="00042D4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20944" w14:textId="77777777" w:rsidR="00425E38" w:rsidRDefault="00425E38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2993"/>
    <w:multiLevelType w:val="multilevel"/>
    <w:tmpl w:val="50B80D6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2B7A5B"/>
    <w:multiLevelType w:val="multilevel"/>
    <w:tmpl w:val="AD3A3A2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6C0615"/>
    <w:multiLevelType w:val="multilevel"/>
    <w:tmpl w:val="F6829C6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4463337"/>
    <w:multiLevelType w:val="multilevel"/>
    <w:tmpl w:val="12A6B64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4AA2CB0"/>
    <w:multiLevelType w:val="multilevel"/>
    <w:tmpl w:val="125CD85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6E3624D"/>
    <w:multiLevelType w:val="multilevel"/>
    <w:tmpl w:val="EF2E514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7A90B65"/>
    <w:multiLevelType w:val="multilevel"/>
    <w:tmpl w:val="B5BA44B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7D46E95"/>
    <w:multiLevelType w:val="multilevel"/>
    <w:tmpl w:val="32DA575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9651789"/>
    <w:multiLevelType w:val="multilevel"/>
    <w:tmpl w:val="1EFC03A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A063951"/>
    <w:multiLevelType w:val="multilevel"/>
    <w:tmpl w:val="FCA6F12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A1D2E07"/>
    <w:multiLevelType w:val="multilevel"/>
    <w:tmpl w:val="E362B56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C6664B8"/>
    <w:multiLevelType w:val="multilevel"/>
    <w:tmpl w:val="554A8FD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CDE59CC"/>
    <w:multiLevelType w:val="multilevel"/>
    <w:tmpl w:val="5518D65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DB93166"/>
    <w:multiLevelType w:val="multilevel"/>
    <w:tmpl w:val="A2D0B86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E493330"/>
    <w:multiLevelType w:val="multilevel"/>
    <w:tmpl w:val="114E5EC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EBC6946"/>
    <w:multiLevelType w:val="multilevel"/>
    <w:tmpl w:val="BA92E9D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2FB6D9A"/>
    <w:multiLevelType w:val="multilevel"/>
    <w:tmpl w:val="0912385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3684157"/>
    <w:multiLevelType w:val="multilevel"/>
    <w:tmpl w:val="CD26CC5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5CE4552"/>
    <w:multiLevelType w:val="multilevel"/>
    <w:tmpl w:val="2D185A0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76A6423"/>
    <w:multiLevelType w:val="multilevel"/>
    <w:tmpl w:val="C4EAF91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82A2696"/>
    <w:multiLevelType w:val="multilevel"/>
    <w:tmpl w:val="F1EA2B9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8DB4871"/>
    <w:multiLevelType w:val="multilevel"/>
    <w:tmpl w:val="92DA4BD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97C6A2D"/>
    <w:multiLevelType w:val="multilevel"/>
    <w:tmpl w:val="157A392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A7704EA"/>
    <w:multiLevelType w:val="multilevel"/>
    <w:tmpl w:val="75C8FB0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C657C1E"/>
    <w:multiLevelType w:val="multilevel"/>
    <w:tmpl w:val="C9262D3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C6F7951"/>
    <w:multiLevelType w:val="multilevel"/>
    <w:tmpl w:val="CACEB69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CA512D6"/>
    <w:multiLevelType w:val="multilevel"/>
    <w:tmpl w:val="9446EC3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1CF0551C"/>
    <w:multiLevelType w:val="multilevel"/>
    <w:tmpl w:val="A28A115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1EC23BDC"/>
    <w:multiLevelType w:val="multilevel"/>
    <w:tmpl w:val="515470E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25955DF"/>
    <w:multiLevelType w:val="multilevel"/>
    <w:tmpl w:val="4512178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36A55D5"/>
    <w:multiLevelType w:val="multilevel"/>
    <w:tmpl w:val="3EC2E6E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4631187"/>
    <w:multiLevelType w:val="multilevel"/>
    <w:tmpl w:val="28E069E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52F231E"/>
    <w:multiLevelType w:val="multilevel"/>
    <w:tmpl w:val="F3C2ECD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54B6C1A"/>
    <w:multiLevelType w:val="multilevel"/>
    <w:tmpl w:val="E948F92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68B581F"/>
    <w:multiLevelType w:val="multilevel"/>
    <w:tmpl w:val="DE8E75A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27A9445A"/>
    <w:multiLevelType w:val="multilevel"/>
    <w:tmpl w:val="F3FEF2F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29EC0231"/>
    <w:multiLevelType w:val="multilevel"/>
    <w:tmpl w:val="93D2811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2A500828"/>
    <w:multiLevelType w:val="multilevel"/>
    <w:tmpl w:val="18A2874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2AA70C0A"/>
    <w:multiLevelType w:val="multilevel"/>
    <w:tmpl w:val="133EAD9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2ACA38DD"/>
    <w:multiLevelType w:val="multilevel"/>
    <w:tmpl w:val="67B0328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2B7571E5"/>
    <w:multiLevelType w:val="multilevel"/>
    <w:tmpl w:val="5CCA34E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2E6B0BA5"/>
    <w:multiLevelType w:val="multilevel"/>
    <w:tmpl w:val="CF9C189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2EDA235E"/>
    <w:multiLevelType w:val="multilevel"/>
    <w:tmpl w:val="E84EBCE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2F8B22B2"/>
    <w:multiLevelType w:val="multilevel"/>
    <w:tmpl w:val="591C181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2F90558A"/>
    <w:multiLevelType w:val="multilevel"/>
    <w:tmpl w:val="AEC8C7F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308F0BE9"/>
    <w:multiLevelType w:val="multilevel"/>
    <w:tmpl w:val="11462E9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32134A6D"/>
    <w:multiLevelType w:val="multilevel"/>
    <w:tmpl w:val="FD0A1FC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32202701"/>
    <w:multiLevelType w:val="multilevel"/>
    <w:tmpl w:val="F746BC4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33B7411F"/>
    <w:multiLevelType w:val="multilevel"/>
    <w:tmpl w:val="09D6D6E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346309F5"/>
    <w:multiLevelType w:val="multilevel"/>
    <w:tmpl w:val="62F6CB8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350C52A3"/>
    <w:multiLevelType w:val="multilevel"/>
    <w:tmpl w:val="13EA3F3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35350279"/>
    <w:multiLevelType w:val="multilevel"/>
    <w:tmpl w:val="0812EDB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389B6327"/>
    <w:multiLevelType w:val="multilevel"/>
    <w:tmpl w:val="4030D80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3A424078"/>
    <w:multiLevelType w:val="multilevel"/>
    <w:tmpl w:val="EA7075B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3AEC3B92"/>
    <w:multiLevelType w:val="multilevel"/>
    <w:tmpl w:val="1DB898C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3CCF110B"/>
    <w:multiLevelType w:val="multilevel"/>
    <w:tmpl w:val="EB3862C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3D052031"/>
    <w:multiLevelType w:val="multilevel"/>
    <w:tmpl w:val="83AAB4B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3D0F19EE"/>
    <w:multiLevelType w:val="multilevel"/>
    <w:tmpl w:val="D654E68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3F24037D"/>
    <w:multiLevelType w:val="multilevel"/>
    <w:tmpl w:val="E0DA8AE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3F45752D"/>
    <w:multiLevelType w:val="multilevel"/>
    <w:tmpl w:val="FEDC004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3FC34EBB"/>
    <w:multiLevelType w:val="multilevel"/>
    <w:tmpl w:val="60AAE8B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402A582D"/>
    <w:multiLevelType w:val="multilevel"/>
    <w:tmpl w:val="E8BCF5D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438451D7"/>
    <w:multiLevelType w:val="multilevel"/>
    <w:tmpl w:val="B504FC3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451C18CC"/>
    <w:multiLevelType w:val="multilevel"/>
    <w:tmpl w:val="E02C89D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468052B3"/>
    <w:multiLevelType w:val="multilevel"/>
    <w:tmpl w:val="D1647FF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469D3D26"/>
    <w:multiLevelType w:val="multilevel"/>
    <w:tmpl w:val="3B2ED60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46D23C4A"/>
    <w:multiLevelType w:val="multilevel"/>
    <w:tmpl w:val="3200A52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492F66B2"/>
    <w:multiLevelType w:val="multilevel"/>
    <w:tmpl w:val="0C7EA3E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49657266"/>
    <w:multiLevelType w:val="multilevel"/>
    <w:tmpl w:val="EEFCEAF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498C3A56"/>
    <w:multiLevelType w:val="multilevel"/>
    <w:tmpl w:val="6584132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4AE450EA"/>
    <w:multiLevelType w:val="multilevel"/>
    <w:tmpl w:val="D446011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4B2629DB"/>
    <w:multiLevelType w:val="multilevel"/>
    <w:tmpl w:val="C61C9DE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4DE045BE"/>
    <w:multiLevelType w:val="multilevel"/>
    <w:tmpl w:val="A06CBFD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50EB15A7"/>
    <w:multiLevelType w:val="multilevel"/>
    <w:tmpl w:val="C6EA9B9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5236230B"/>
    <w:multiLevelType w:val="multilevel"/>
    <w:tmpl w:val="3870B17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53D01DAE"/>
    <w:multiLevelType w:val="multilevel"/>
    <w:tmpl w:val="864EF0E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55074445"/>
    <w:multiLevelType w:val="multilevel"/>
    <w:tmpl w:val="AD38DEE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553E65DC"/>
    <w:multiLevelType w:val="multilevel"/>
    <w:tmpl w:val="FB1019A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55946046"/>
    <w:multiLevelType w:val="multilevel"/>
    <w:tmpl w:val="421E006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55B83E18"/>
    <w:multiLevelType w:val="multilevel"/>
    <w:tmpl w:val="9A5417E6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571C19B1"/>
    <w:multiLevelType w:val="multilevel"/>
    <w:tmpl w:val="9E14CB1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57DD783D"/>
    <w:multiLevelType w:val="multilevel"/>
    <w:tmpl w:val="02B2CA5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58D77D2E"/>
    <w:multiLevelType w:val="multilevel"/>
    <w:tmpl w:val="403E0F5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592F2429"/>
    <w:multiLevelType w:val="multilevel"/>
    <w:tmpl w:val="F492290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596533ED"/>
    <w:multiLevelType w:val="multilevel"/>
    <w:tmpl w:val="7A68870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5E204305"/>
    <w:multiLevelType w:val="multilevel"/>
    <w:tmpl w:val="A3ACA6D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5E576A71"/>
    <w:multiLevelType w:val="multilevel"/>
    <w:tmpl w:val="A2FE7BC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604F1183"/>
    <w:multiLevelType w:val="multilevel"/>
    <w:tmpl w:val="1FA2011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6069682F"/>
    <w:multiLevelType w:val="multilevel"/>
    <w:tmpl w:val="2550DE9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614A15DC"/>
    <w:multiLevelType w:val="multilevel"/>
    <w:tmpl w:val="A9C80D9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62760BDB"/>
    <w:multiLevelType w:val="multilevel"/>
    <w:tmpl w:val="18F0234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62F47814"/>
    <w:multiLevelType w:val="multilevel"/>
    <w:tmpl w:val="CE1A34C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62FF0983"/>
    <w:multiLevelType w:val="multilevel"/>
    <w:tmpl w:val="133EA36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64431DBE"/>
    <w:multiLevelType w:val="multilevel"/>
    <w:tmpl w:val="5B820D0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67543F9B"/>
    <w:multiLevelType w:val="multilevel"/>
    <w:tmpl w:val="D5604A2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677000E2"/>
    <w:multiLevelType w:val="multilevel"/>
    <w:tmpl w:val="0B6EDCD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68D157CC"/>
    <w:multiLevelType w:val="multilevel"/>
    <w:tmpl w:val="0BB8067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68F423D1"/>
    <w:multiLevelType w:val="multilevel"/>
    <w:tmpl w:val="636C8AF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6AFC0286"/>
    <w:multiLevelType w:val="multilevel"/>
    <w:tmpl w:val="EA4E44D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6B79552A"/>
    <w:multiLevelType w:val="multilevel"/>
    <w:tmpl w:val="E466D34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6BC1187D"/>
    <w:multiLevelType w:val="multilevel"/>
    <w:tmpl w:val="3584773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6CE01192"/>
    <w:multiLevelType w:val="multilevel"/>
    <w:tmpl w:val="660E841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6D0228FF"/>
    <w:multiLevelType w:val="multilevel"/>
    <w:tmpl w:val="14BCBF5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6DFC208C"/>
    <w:multiLevelType w:val="multilevel"/>
    <w:tmpl w:val="BE1E39C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6FCE02C0"/>
    <w:multiLevelType w:val="multilevel"/>
    <w:tmpl w:val="6010A9A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71F74EF2"/>
    <w:multiLevelType w:val="multilevel"/>
    <w:tmpl w:val="AB30E54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721E4577"/>
    <w:multiLevelType w:val="multilevel"/>
    <w:tmpl w:val="6156B36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72841176"/>
    <w:multiLevelType w:val="multilevel"/>
    <w:tmpl w:val="306E4C0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73473C86"/>
    <w:multiLevelType w:val="multilevel"/>
    <w:tmpl w:val="2F38CA5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74EA1310"/>
    <w:multiLevelType w:val="multilevel"/>
    <w:tmpl w:val="187C8B2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754645DA"/>
    <w:multiLevelType w:val="multilevel"/>
    <w:tmpl w:val="178CC8E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76624E7F"/>
    <w:multiLevelType w:val="multilevel"/>
    <w:tmpl w:val="23D026C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766D147B"/>
    <w:multiLevelType w:val="multilevel"/>
    <w:tmpl w:val="C018DF0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779A22D0"/>
    <w:multiLevelType w:val="multilevel"/>
    <w:tmpl w:val="609C97C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77D03842"/>
    <w:multiLevelType w:val="multilevel"/>
    <w:tmpl w:val="DEE0D27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79311162"/>
    <w:multiLevelType w:val="multilevel"/>
    <w:tmpl w:val="0D0C0AFA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79D7713B"/>
    <w:multiLevelType w:val="multilevel"/>
    <w:tmpl w:val="66B6E56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7A137F44"/>
    <w:multiLevelType w:val="multilevel"/>
    <w:tmpl w:val="4A68D31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7B7B7854"/>
    <w:multiLevelType w:val="multilevel"/>
    <w:tmpl w:val="F0E294C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7E0C6B32"/>
    <w:multiLevelType w:val="multilevel"/>
    <w:tmpl w:val="3D56940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7EE152DC"/>
    <w:multiLevelType w:val="multilevel"/>
    <w:tmpl w:val="2B2A66E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32640857">
    <w:abstractNumId w:val="9"/>
  </w:num>
  <w:num w:numId="2" w16cid:durableId="707797843">
    <w:abstractNumId w:val="78"/>
  </w:num>
  <w:num w:numId="3" w16cid:durableId="1642348561">
    <w:abstractNumId w:val="81"/>
  </w:num>
  <w:num w:numId="4" w16cid:durableId="239798785">
    <w:abstractNumId w:val="84"/>
  </w:num>
  <w:num w:numId="5" w16cid:durableId="1041322036">
    <w:abstractNumId w:val="91"/>
  </w:num>
  <w:num w:numId="6" w16cid:durableId="254367425">
    <w:abstractNumId w:val="60"/>
  </w:num>
  <w:num w:numId="7" w16cid:durableId="499854513">
    <w:abstractNumId w:val="76"/>
  </w:num>
  <w:num w:numId="8" w16cid:durableId="771557815">
    <w:abstractNumId w:val="39"/>
  </w:num>
  <w:num w:numId="9" w16cid:durableId="979460417">
    <w:abstractNumId w:val="92"/>
  </w:num>
  <w:num w:numId="10" w16cid:durableId="1738045539">
    <w:abstractNumId w:val="40"/>
  </w:num>
  <w:num w:numId="11" w16cid:durableId="556890809">
    <w:abstractNumId w:val="34"/>
  </w:num>
  <w:num w:numId="12" w16cid:durableId="243809522">
    <w:abstractNumId w:val="58"/>
  </w:num>
  <w:num w:numId="13" w16cid:durableId="253125583">
    <w:abstractNumId w:val="51"/>
  </w:num>
  <w:num w:numId="14" w16cid:durableId="1639334129">
    <w:abstractNumId w:val="41"/>
  </w:num>
  <w:num w:numId="15" w16cid:durableId="1275091327">
    <w:abstractNumId w:val="27"/>
  </w:num>
  <w:num w:numId="16" w16cid:durableId="380595919">
    <w:abstractNumId w:val="67"/>
  </w:num>
  <w:num w:numId="17" w16cid:durableId="286276030">
    <w:abstractNumId w:val="38"/>
  </w:num>
  <w:num w:numId="18" w16cid:durableId="1476532086">
    <w:abstractNumId w:val="15"/>
  </w:num>
  <w:num w:numId="19" w16cid:durableId="626932227">
    <w:abstractNumId w:val="72"/>
  </w:num>
  <w:num w:numId="20" w16cid:durableId="698360979">
    <w:abstractNumId w:val="103"/>
  </w:num>
  <w:num w:numId="21" w16cid:durableId="914973995">
    <w:abstractNumId w:val="117"/>
  </w:num>
  <w:num w:numId="22" w16cid:durableId="547769162">
    <w:abstractNumId w:val="62"/>
  </w:num>
  <w:num w:numId="23" w16cid:durableId="172840549">
    <w:abstractNumId w:val="19"/>
  </w:num>
  <w:num w:numId="24" w16cid:durableId="1582984925">
    <w:abstractNumId w:val="100"/>
  </w:num>
  <w:num w:numId="25" w16cid:durableId="2130119794">
    <w:abstractNumId w:val="33"/>
  </w:num>
  <w:num w:numId="26" w16cid:durableId="690187168">
    <w:abstractNumId w:val="70"/>
  </w:num>
  <w:num w:numId="27" w16cid:durableId="801653465">
    <w:abstractNumId w:val="28"/>
  </w:num>
  <w:num w:numId="28" w16cid:durableId="245113662">
    <w:abstractNumId w:val="23"/>
  </w:num>
  <w:num w:numId="29" w16cid:durableId="1671640602">
    <w:abstractNumId w:val="57"/>
  </w:num>
  <w:num w:numId="30" w16cid:durableId="258946817">
    <w:abstractNumId w:val="120"/>
  </w:num>
  <w:num w:numId="31" w16cid:durableId="1262567028">
    <w:abstractNumId w:val="7"/>
  </w:num>
  <w:num w:numId="32" w16cid:durableId="1314531315">
    <w:abstractNumId w:val="30"/>
  </w:num>
  <w:num w:numId="33" w16cid:durableId="488984786">
    <w:abstractNumId w:val="79"/>
  </w:num>
  <w:num w:numId="34" w16cid:durableId="880290640">
    <w:abstractNumId w:val="112"/>
  </w:num>
  <w:num w:numId="35" w16cid:durableId="405340254">
    <w:abstractNumId w:val="68"/>
  </w:num>
  <w:num w:numId="36" w16cid:durableId="1584099932">
    <w:abstractNumId w:val="119"/>
  </w:num>
  <w:num w:numId="37" w16cid:durableId="1811285267">
    <w:abstractNumId w:val="99"/>
  </w:num>
  <w:num w:numId="38" w16cid:durableId="1682511903">
    <w:abstractNumId w:val="36"/>
  </w:num>
  <w:num w:numId="39" w16cid:durableId="288171989">
    <w:abstractNumId w:val="48"/>
  </w:num>
  <w:num w:numId="40" w16cid:durableId="950673217">
    <w:abstractNumId w:val="96"/>
  </w:num>
  <w:num w:numId="41" w16cid:durableId="2028867579">
    <w:abstractNumId w:val="47"/>
  </w:num>
  <w:num w:numId="42" w16cid:durableId="1048140112">
    <w:abstractNumId w:val="31"/>
  </w:num>
  <w:num w:numId="43" w16cid:durableId="720135261">
    <w:abstractNumId w:val="80"/>
  </w:num>
  <w:num w:numId="44" w16cid:durableId="23335647">
    <w:abstractNumId w:val="93"/>
  </w:num>
  <w:num w:numId="45" w16cid:durableId="1037467129">
    <w:abstractNumId w:val="3"/>
  </w:num>
  <w:num w:numId="46" w16cid:durableId="122501433">
    <w:abstractNumId w:val="116"/>
  </w:num>
  <w:num w:numId="47" w16cid:durableId="501356439">
    <w:abstractNumId w:val="25"/>
  </w:num>
  <w:num w:numId="48" w16cid:durableId="1028143119">
    <w:abstractNumId w:val="12"/>
  </w:num>
  <w:num w:numId="49" w16cid:durableId="353264681">
    <w:abstractNumId w:val="29"/>
  </w:num>
  <w:num w:numId="50" w16cid:durableId="2038306989">
    <w:abstractNumId w:val="18"/>
  </w:num>
  <w:num w:numId="51" w16cid:durableId="1903517789">
    <w:abstractNumId w:val="65"/>
  </w:num>
  <w:num w:numId="52" w16cid:durableId="1057510802">
    <w:abstractNumId w:val="11"/>
  </w:num>
  <w:num w:numId="53" w16cid:durableId="1668484006">
    <w:abstractNumId w:val="97"/>
  </w:num>
  <w:num w:numId="54" w16cid:durableId="498085815">
    <w:abstractNumId w:val="56"/>
  </w:num>
  <w:num w:numId="55" w16cid:durableId="294992847">
    <w:abstractNumId w:val="37"/>
  </w:num>
  <w:num w:numId="56" w16cid:durableId="882256104">
    <w:abstractNumId w:val="17"/>
  </w:num>
  <w:num w:numId="57" w16cid:durableId="420105510">
    <w:abstractNumId w:val="8"/>
  </w:num>
  <w:num w:numId="58" w16cid:durableId="1709137692">
    <w:abstractNumId w:val="53"/>
  </w:num>
  <w:num w:numId="59" w16cid:durableId="190336727">
    <w:abstractNumId w:val="109"/>
  </w:num>
  <w:num w:numId="60" w16cid:durableId="468858497">
    <w:abstractNumId w:val="35"/>
  </w:num>
  <w:num w:numId="61" w16cid:durableId="632716303">
    <w:abstractNumId w:val="90"/>
  </w:num>
  <w:num w:numId="62" w16cid:durableId="1007556205">
    <w:abstractNumId w:val="75"/>
  </w:num>
  <w:num w:numId="63" w16cid:durableId="691078424">
    <w:abstractNumId w:val="71"/>
  </w:num>
  <w:num w:numId="64" w16cid:durableId="1901088056">
    <w:abstractNumId w:val="43"/>
  </w:num>
  <w:num w:numId="65" w16cid:durableId="345331364">
    <w:abstractNumId w:val="55"/>
  </w:num>
  <w:num w:numId="66" w16cid:durableId="1766917538">
    <w:abstractNumId w:val="1"/>
  </w:num>
  <w:num w:numId="67" w16cid:durableId="252058343">
    <w:abstractNumId w:val="4"/>
  </w:num>
  <w:num w:numId="68" w16cid:durableId="478766473">
    <w:abstractNumId w:val="45"/>
  </w:num>
  <w:num w:numId="69" w16cid:durableId="752437377">
    <w:abstractNumId w:val="87"/>
  </w:num>
  <w:num w:numId="70" w16cid:durableId="1882939155">
    <w:abstractNumId w:val="104"/>
  </w:num>
  <w:num w:numId="71" w16cid:durableId="487484299">
    <w:abstractNumId w:val="101"/>
  </w:num>
  <w:num w:numId="72" w16cid:durableId="1505626761">
    <w:abstractNumId w:val="94"/>
  </w:num>
  <w:num w:numId="73" w16cid:durableId="1347446303">
    <w:abstractNumId w:val="26"/>
  </w:num>
  <w:num w:numId="74" w16cid:durableId="104234128">
    <w:abstractNumId w:val="5"/>
  </w:num>
  <w:num w:numId="75" w16cid:durableId="63797589">
    <w:abstractNumId w:val="0"/>
  </w:num>
  <w:num w:numId="76" w16cid:durableId="993949572">
    <w:abstractNumId w:val="85"/>
  </w:num>
  <w:num w:numId="77" w16cid:durableId="1426881252">
    <w:abstractNumId w:val="88"/>
  </w:num>
  <w:num w:numId="78" w16cid:durableId="1552762767">
    <w:abstractNumId w:val="102"/>
  </w:num>
  <w:num w:numId="79" w16cid:durableId="168909660">
    <w:abstractNumId w:val="13"/>
  </w:num>
  <w:num w:numId="80" w16cid:durableId="1089275546">
    <w:abstractNumId w:val="105"/>
  </w:num>
  <w:num w:numId="81" w16cid:durableId="67925921">
    <w:abstractNumId w:val="82"/>
  </w:num>
  <w:num w:numId="82" w16cid:durableId="301539172">
    <w:abstractNumId w:val="22"/>
  </w:num>
  <w:num w:numId="83" w16cid:durableId="104428736">
    <w:abstractNumId w:val="49"/>
  </w:num>
  <w:num w:numId="84" w16cid:durableId="1772428327">
    <w:abstractNumId w:val="86"/>
  </w:num>
  <w:num w:numId="85" w16cid:durableId="1214149417">
    <w:abstractNumId w:val="24"/>
  </w:num>
  <w:num w:numId="86" w16cid:durableId="955677886">
    <w:abstractNumId w:val="16"/>
  </w:num>
  <w:num w:numId="87" w16cid:durableId="1534031481">
    <w:abstractNumId w:val="66"/>
  </w:num>
  <w:num w:numId="88" w16cid:durableId="1966423224">
    <w:abstractNumId w:val="2"/>
  </w:num>
  <w:num w:numId="89" w16cid:durableId="65762586">
    <w:abstractNumId w:val="69"/>
  </w:num>
  <w:num w:numId="90" w16cid:durableId="1553080411">
    <w:abstractNumId w:val="89"/>
  </w:num>
  <w:num w:numId="91" w16cid:durableId="1399549115">
    <w:abstractNumId w:val="61"/>
  </w:num>
  <w:num w:numId="92" w16cid:durableId="1996301518">
    <w:abstractNumId w:val="108"/>
  </w:num>
  <w:num w:numId="93" w16cid:durableId="1960330489">
    <w:abstractNumId w:val="10"/>
  </w:num>
  <w:num w:numId="94" w16cid:durableId="881020891">
    <w:abstractNumId w:val="107"/>
  </w:num>
  <w:num w:numId="95" w16cid:durableId="1953047925">
    <w:abstractNumId w:val="110"/>
  </w:num>
  <w:num w:numId="96" w16cid:durableId="2092463716">
    <w:abstractNumId w:val="95"/>
  </w:num>
  <w:num w:numId="97" w16cid:durableId="112866811">
    <w:abstractNumId w:val="46"/>
  </w:num>
  <w:num w:numId="98" w16cid:durableId="1795633222">
    <w:abstractNumId w:val="83"/>
  </w:num>
  <w:num w:numId="99" w16cid:durableId="109394651">
    <w:abstractNumId w:val="21"/>
  </w:num>
  <w:num w:numId="100" w16cid:durableId="376974332">
    <w:abstractNumId w:val="64"/>
  </w:num>
  <w:num w:numId="101" w16cid:durableId="730153242">
    <w:abstractNumId w:val="114"/>
  </w:num>
  <w:num w:numId="102" w16cid:durableId="728768040">
    <w:abstractNumId w:val="63"/>
  </w:num>
  <w:num w:numId="103" w16cid:durableId="15273277">
    <w:abstractNumId w:val="74"/>
  </w:num>
  <w:num w:numId="104" w16cid:durableId="1763333534">
    <w:abstractNumId w:val="44"/>
  </w:num>
  <w:num w:numId="105" w16cid:durableId="71977368">
    <w:abstractNumId w:val="115"/>
  </w:num>
  <w:num w:numId="106" w16cid:durableId="1727219628">
    <w:abstractNumId w:val="111"/>
  </w:num>
  <w:num w:numId="107" w16cid:durableId="567881930">
    <w:abstractNumId w:val="106"/>
  </w:num>
  <w:num w:numId="108" w16cid:durableId="1958559239">
    <w:abstractNumId w:val="52"/>
  </w:num>
  <w:num w:numId="109" w16cid:durableId="687103980">
    <w:abstractNumId w:val="14"/>
  </w:num>
  <w:num w:numId="110" w16cid:durableId="28268284">
    <w:abstractNumId w:val="32"/>
  </w:num>
  <w:num w:numId="111" w16cid:durableId="54475150">
    <w:abstractNumId w:val="118"/>
  </w:num>
  <w:num w:numId="112" w16cid:durableId="275990938">
    <w:abstractNumId w:val="42"/>
  </w:num>
  <w:num w:numId="113" w16cid:durableId="361976826">
    <w:abstractNumId w:val="73"/>
  </w:num>
  <w:num w:numId="114" w16cid:durableId="1889610505">
    <w:abstractNumId w:val="20"/>
  </w:num>
  <w:num w:numId="115" w16cid:durableId="1560020755">
    <w:abstractNumId w:val="54"/>
  </w:num>
  <w:num w:numId="116" w16cid:durableId="251740197">
    <w:abstractNumId w:val="6"/>
  </w:num>
  <w:num w:numId="117" w16cid:durableId="1716468742">
    <w:abstractNumId w:val="98"/>
  </w:num>
  <w:num w:numId="118" w16cid:durableId="892734718">
    <w:abstractNumId w:val="113"/>
  </w:num>
  <w:num w:numId="119" w16cid:durableId="1576553990">
    <w:abstractNumId w:val="59"/>
  </w:num>
  <w:num w:numId="120" w16cid:durableId="1150559609">
    <w:abstractNumId w:val="77"/>
  </w:num>
  <w:num w:numId="121" w16cid:durableId="618950641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5E38"/>
    <w:rsid w:val="00042D43"/>
    <w:rsid w:val="00425E38"/>
    <w:rsid w:val="00C31EE5"/>
    <w:rsid w:val="00DF6751"/>
    <w:rsid w:val="00FF4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FE8EF5"/>
  <w15:docId w15:val="{34F3BA98-498F-49AD-9FF4-F2E39959C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3710</Words>
  <Characters>4045</Characters>
  <Application>Microsoft Office Word</Application>
  <DocSecurity>0</DocSecurity>
  <Lines>161</Lines>
  <Paragraphs>193</Paragraphs>
  <ScaleCrop>false</ScaleCrop>
  <Company/>
  <LinksUpToDate>false</LinksUpToDate>
  <CharactersWithSpaces>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TPY</cp:lastModifiedBy>
  <cp:revision>2</cp:revision>
  <dcterms:created xsi:type="dcterms:W3CDTF">2026-03-05T04:29:00Z</dcterms:created>
  <dcterms:modified xsi:type="dcterms:W3CDTF">2026-03-05T04:43:00Z</dcterms:modified>
</cp:coreProperties>
</file>