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E7014" w14:textId="786EC78F" w:rsidR="00C44395" w:rsidRDefault="00955602" w:rsidP="00955602">
      <w:pPr>
        <w:jc w:val="center"/>
        <w:rPr>
          <w:rFonts w:ascii="Arial" w:hAnsi="Arial"/>
          <w:b/>
          <w:bCs/>
          <w:sz w:val="32"/>
          <w:szCs w:val="32"/>
          <w:lang w:val="hy-AM"/>
        </w:rPr>
      </w:pPr>
      <w:r w:rsidRPr="00955602">
        <w:rPr>
          <w:rFonts w:ascii="Arial" w:hAnsi="Arial"/>
          <w:b/>
          <w:bCs/>
          <w:sz w:val="32"/>
          <w:szCs w:val="32"/>
          <w:lang w:val="hy-AM"/>
        </w:rPr>
        <w:t>Լաբորատոր աշխատանք 10</w:t>
      </w:r>
    </w:p>
    <w:p w14:paraId="3480FDD7" w14:textId="590E1546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1. Ի՞նչ է կոդի խեղաթյուրումը (Code Obfuscation)</w:t>
      </w:r>
    </w:p>
    <w:p w14:paraId="671F241D" w14:textId="79E6DFD2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Կոդի խեղաթյուրումը ծրագրային պաշտպանության մեթոդ է, որի նպատակն է՝</w:t>
      </w:r>
      <w:r>
        <w:rPr>
          <w:rFonts w:ascii="Arial" w:hAnsi="Arial"/>
          <w:sz w:val="28"/>
          <w:szCs w:val="28"/>
          <w:lang w:val="hy-AM"/>
        </w:rPr>
        <w:t xml:space="preserve"> </w:t>
      </w:r>
      <w:r w:rsidRPr="007F7809">
        <w:rPr>
          <w:rFonts w:ascii="Arial" w:hAnsi="Arial"/>
          <w:sz w:val="28"/>
          <w:szCs w:val="28"/>
          <w:lang w:val="hy-AM"/>
        </w:rPr>
        <w:t>ծրագիրը դարձնել դժվար հասկանալի մարդու կամ հակադարձ ինժեներիայի (reverse engineering) գործիքների համար՝</w:t>
      </w:r>
      <w:r>
        <w:rPr>
          <w:rFonts w:ascii="Arial" w:hAnsi="Arial"/>
          <w:sz w:val="28"/>
          <w:szCs w:val="28"/>
          <w:lang w:val="hy-AM"/>
        </w:rPr>
        <w:t xml:space="preserve"> </w:t>
      </w:r>
      <w:r w:rsidRPr="007F7809">
        <w:rPr>
          <w:rFonts w:ascii="Arial" w:hAnsi="Arial"/>
          <w:sz w:val="28"/>
          <w:szCs w:val="28"/>
          <w:lang w:val="hy-AM"/>
        </w:rPr>
        <w:t>առանց փոխելու նրա ֆունկցիոնալությունը։</w:t>
      </w:r>
    </w:p>
    <w:p w14:paraId="53346FDA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Հիմնական նպատակները՝</w:t>
      </w:r>
    </w:p>
    <w:p w14:paraId="16C16AF6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Կոդի վերլուծության բարդացում</w:t>
      </w:r>
    </w:p>
    <w:p w14:paraId="15312BB9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Լիցենզիայի շրջանցման կանխում</w:t>
      </w:r>
    </w:p>
    <w:p w14:paraId="1A670F35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Malware  պաշտպանություն</w:t>
      </w:r>
    </w:p>
    <w:p w14:paraId="7EBF242A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Ինտելեկտուալ սեփականության պաշտպանություն</w:t>
      </w:r>
    </w:p>
    <w:p w14:paraId="181BA399" w14:textId="7372516B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2. Խեղաթյուրման հիմնական մեթոդներ՝</w:t>
      </w:r>
    </w:p>
    <w:p w14:paraId="3499F5FB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2.1 Control Flow Obfuscation</w:t>
      </w:r>
    </w:p>
    <w:p w14:paraId="757917FD" w14:textId="77777777" w:rsid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Ծրագրի կատարման հոսքի բարդացում</w:t>
      </w:r>
      <w:r>
        <w:rPr>
          <w:rFonts w:ascii="Arial" w:hAnsi="Arial"/>
          <w:sz w:val="28"/>
          <w:szCs w:val="28"/>
          <w:lang w:val="hy-AM"/>
        </w:rPr>
        <w:t xml:space="preserve"> </w:t>
      </w:r>
    </w:p>
    <w:p w14:paraId="4EAB4D73" w14:textId="50129F60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if/else → goto կառուցվածքներ</w:t>
      </w:r>
    </w:p>
    <w:p w14:paraId="1CC7174F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Անիմաստ ճյուղավորումներ</w:t>
      </w:r>
    </w:p>
    <w:p w14:paraId="1CD60612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2.2 Data Obfuscation</w:t>
      </w:r>
    </w:p>
    <w:p w14:paraId="5C4A4C35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Տվյալների փոխակերպում</w:t>
      </w:r>
    </w:p>
    <w:p w14:paraId="0C1AD66E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Թվերի կոդավորում (օր</w:t>
      </w:r>
      <w:r w:rsidRPr="007F7809">
        <w:rPr>
          <w:rFonts w:ascii="Cambria Math" w:hAnsi="Cambria Math" w:cs="Cambria Math"/>
          <w:sz w:val="28"/>
          <w:szCs w:val="28"/>
          <w:lang w:val="hy-AM"/>
        </w:rPr>
        <w:t>․</w:t>
      </w:r>
      <w:r w:rsidRPr="007F7809">
        <w:rPr>
          <w:rFonts w:ascii="Arial" w:hAnsi="Arial"/>
          <w:sz w:val="28"/>
          <w:szCs w:val="28"/>
          <w:lang w:val="hy-AM"/>
        </w:rPr>
        <w:t xml:space="preserve"> XOR)</w:t>
      </w:r>
    </w:p>
    <w:p w14:paraId="7CA0E797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String encryption</w:t>
      </w:r>
    </w:p>
    <w:p w14:paraId="3C966657" w14:textId="54467348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2.3 Instruction Substitution</w:t>
      </w:r>
    </w:p>
    <w:p w14:paraId="003C985C" w14:textId="77777777" w:rsidR="007F7809" w:rsidRPr="007F7809" w:rsidRDefault="007F7809" w:rsidP="007F7809">
      <w:pPr>
        <w:rPr>
          <w:rFonts w:ascii="Arial" w:hAnsi="Arial"/>
          <w:sz w:val="28"/>
          <w:szCs w:val="28"/>
          <w:lang w:val="hy-AM"/>
        </w:rPr>
      </w:pPr>
      <w:r w:rsidRPr="007F7809">
        <w:rPr>
          <w:rFonts w:ascii="Arial" w:hAnsi="Arial"/>
          <w:sz w:val="28"/>
          <w:szCs w:val="28"/>
          <w:lang w:val="hy-AM"/>
        </w:rPr>
        <w:t>Պարզ հրամանների փոխարինում ավելի բարդ համարժեքներով</w:t>
      </w:r>
    </w:p>
    <w:p w14:paraId="168908E0" w14:textId="42415578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a = a + b</w:t>
      </w:r>
      <w:r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փոխարինվում</w:t>
      </w:r>
      <w:proofErr w:type="spellEnd"/>
      <w:r w:rsidRPr="007F7809">
        <w:rPr>
          <w:rFonts w:ascii="Arial" w:hAnsi="Arial"/>
          <w:sz w:val="28"/>
          <w:szCs w:val="28"/>
        </w:rPr>
        <w:t xml:space="preserve"> է՝</w:t>
      </w:r>
      <w:r>
        <w:rPr>
          <w:rFonts w:ascii="Arial" w:hAnsi="Arial"/>
          <w:sz w:val="28"/>
          <w:szCs w:val="28"/>
        </w:rPr>
        <w:t xml:space="preserve"> </w:t>
      </w:r>
      <w:r w:rsidRPr="007F7809">
        <w:rPr>
          <w:rFonts w:ascii="Arial" w:hAnsi="Arial"/>
          <w:sz w:val="28"/>
          <w:szCs w:val="28"/>
        </w:rPr>
        <w:t>a = (a ^ b) + 2*(a &amp; b)</w:t>
      </w:r>
    </w:p>
    <w:p w14:paraId="31BB0905" w14:textId="5F78BCA6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2.4 Dead Code Injection</w:t>
      </w:r>
    </w:p>
    <w:p w14:paraId="6F55C195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Ավելացվում</w:t>
      </w:r>
      <w:proofErr w:type="spellEnd"/>
      <w:r w:rsidRPr="007F7809">
        <w:rPr>
          <w:rFonts w:ascii="Arial" w:hAnsi="Arial"/>
          <w:sz w:val="28"/>
          <w:szCs w:val="28"/>
        </w:rPr>
        <w:t xml:space="preserve"> է </w:t>
      </w:r>
      <w:proofErr w:type="spellStart"/>
      <w:r w:rsidRPr="007F7809">
        <w:rPr>
          <w:rFonts w:ascii="Arial" w:hAnsi="Arial"/>
          <w:sz w:val="28"/>
          <w:szCs w:val="28"/>
        </w:rPr>
        <w:t>անօգտագործվող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կոդ</w:t>
      </w:r>
      <w:proofErr w:type="spellEnd"/>
    </w:p>
    <w:p w14:paraId="47F056E2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</w:p>
    <w:p w14:paraId="6A41E95A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if False:</w:t>
      </w:r>
    </w:p>
    <w:p w14:paraId="7DA205F2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 xml:space="preserve">    </w:t>
      </w:r>
      <w:proofErr w:type="gramStart"/>
      <w:r w:rsidRPr="007F7809">
        <w:rPr>
          <w:rFonts w:ascii="Arial" w:hAnsi="Arial"/>
          <w:sz w:val="28"/>
          <w:szCs w:val="28"/>
        </w:rPr>
        <w:t>print(</w:t>
      </w:r>
      <w:proofErr w:type="gramEnd"/>
      <w:r w:rsidRPr="007F7809">
        <w:rPr>
          <w:rFonts w:ascii="Arial" w:hAnsi="Arial"/>
          <w:sz w:val="28"/>
          <w:szCs w:val="28"/>
        </w:rPr>
        <w:t>"Never executed")</w:t>
      </w:r>
    </w:p>
    <w:p w14:paraId="4BCB1677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2.5 Code Flattening</w:t>
      </w:r>
    </w:p>
    <w:p w14:paraId="5F379954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Բոլոր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ֆունկցիաները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միավորվում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են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մեկ</w:t>
      </w:r>
      <w:proofErr w:type="spellEnd"/>
      <w:r w:rsidRPr="007F7809">
        <w:rPr>
          <w:rFonts w:ascii="Arial" w:hAnsi="Arial"/>
          <w:sz w:val="28"/>
          <w:szCs w:val="28"/>
        </w:rPr>
        <w:t xml:space="preserve"> dispatcher-ի </w:t>
      </w:r>
      <w:proofErr w:type="spellStart"/>
      <w:r w:rsidRPr="007F7809">
        <w:rPr>
          <w:rFonts w:ascii="Arial" w:hAnsi="Arial"/>
          <w:sz w:val="28"/>
          <w:szCs w:val="28"/>
        </w:rPr>
        <w:t>մեջ</w:t>
      </w:r>
      <w:proofErr w:type="spellEnd"/>
    </w:p>
    <w:p w14:paraId="33FB1309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2.6 String Encoding / Encryption</w:t>
      </w:r>
    </w:p>
    <w:p w14:paraId="6447FD9A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Տողերը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պահվում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են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կոդավորված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տեսքով</w:t>
      </w:r>
      <w:proofErr w:type="spellEnd"/>
    </w:p>
    <w:p w14:paraId="7432D1FA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"hello" → [104,101,108,108,111]</w:t>
      </w:r>
    </w:p>
    <w:p w14:paraId="5CAE696B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>2.7 Opaque Predicates</w:t>
      </w:r>
    </w:p>
    <w:p w14:paraId="1CE42B96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Պայմաններ</w:t>
      </w:r>
      <w:proofErr w:type="spellEnd"/>
      <w:r w:rsidRPr="007F7809">
        <w:rPr>
          <w:rFonts w:ascii="Arial" w:hAnsi="Arial"/>
          <w:sz w:val="28"/>
          <w:szCs w:val="28"/>
        </w:rPr>
        <w:t xml:space="preserve">, </w:t>
      </w:r>
      <w:proofErr w:type="spellStart"/>
      <w:r w:rsidRPr="007F7809">
        <w:rPr>
          <w:rFonts w:ascii="Arial" w:hAnsi="Arial"/>
          <w:sz w:val="28"/>
          <w:szCs w:val="28"/>
        </w:rPr>
        <w:t>որոնք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միշտ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նույն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արդյունքն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են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տալիս</w:t>
      </w:r>
      <w:proofErr w:type="spellEnd"/>
      <w:r w:rsidRPr="007F7809">
        <w:rPr>
          <w:rFonts w:ascii="Arial" w:hAnsi="Arial"/>
          <w:sz w:val="28"/>
          <w:szCs w:val="28"/>
        </w:rPr>
        <w:t xml:space="preserve">, </w:t>
      </w:r>
      <w:proofErr w:type="spellStart"/>
      <w:r w:rsidRPr="007F7809">
        <w:rPr>
          <w:rFonts w:ascii="Arial" w:hAnsi="Arial"/>
          <w:sz w:val="28"/>
          <w:szCs w:val="28"/>
        </w:rPr>
        <w:t>բայց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դժվար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են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վերլուծվում</w:t>
      </w:r>
      <w:proofErr w:type="spellEnd"/>
    </w:p>
    <w:p w14:paraId="693B445D" w14:textId="77777777" w:rsid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 xml:space="preserve">if ((x*x) &gt;= 0) // </w:t>
      </w:r>
      <w:proofErr w:type="spellStart"/>
      <w:r w:rsidRPr="007F7809">
        <w:rPr>
          <w:rFonts w:ascii="Arial" w:hAnsi="Arial"/>
          <w:sz w:val="28"/>
          <w:szCs w:val="28"/>
        </w:rPr>
        <w:t>միշտ</w:t>
      </w:r>
      <w:proofErr w:type="spellEnd"/>
      <w:r w:rsidRPr="007F7809">
        <w:rPr>
          <w:rFonts w:ascii="Arial" w:hAnsi="Arial"/>
          <w:sz w:val="28"/>
          <w:szCs w:val="28"/>
        </w:rPr>
        <w:t xml:space="preserve"> true</w:t>
      </w:r>
    </w:p>
    <w:p w14:paraId="72F111F3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</w:p>
    <w:p w14:paraId="21BA9F32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Առավելություններ</w:t>
      </w:r>
      <w:proofErr w:type="spellEnd"/>
      <w:r w:rsidRPr="007F7809">
        <w:rPr>
          <w:rFonts w:ascii="Arial" w:hAnsi="Arial"/>
          <w:sz w:val="28"/>
          <w:szCs w:val="28"/>
        </w:rPr>
        <w:t xml:space="preserve"> և </w:t>
      </w:r>
      <w:proofErr w:type="spellStart"/>
      <w:r w:rsidRPr="007F7809">
        <w:rPr>
          <w:rFonts w:ascii="Arial" w:hAnsi="Arial"/>
          <w:sz w:val="28"/>
          <w:szCs w:val="28"/>
        </w:rPr>
        <w:t>թերություններ</w:t>
      </w:r>
      <w:proofErr w:type="spellEnd"/>
    </w:p>
    <w:p w14:paraId="0F79FADD" w14:textId="3A152A8C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Առավելություններ</w:t>
      </w:r>
      <w:proofErr w:type="spellEnd"/>
    </w:p>
    <w:p w14:paraId="55999E84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Բարձրացնում</w:t>
      </w:r>
      <w:proofErr w:type="spellEnd"/>
      <w:r w:rsidRPr="007F7809">
        <w:rPr>
          <w:rFonts w:ascii="Arial" w:hAnsi="Arial"/>
          <w:sz w:val="28"/>
          <w:szCs w:val="28"/>
        </w:rPr>
        <w:t xml:space="preserve"> է </w:t>
      </w:r>
      <w:proofErr w:type="spellStart"/>
      <w:r w:rsidRPr="007F7809">
        <w:rPr>
          <w:rFonts w:ascii="Arial" w:hAnsi="Arial"/>
          <w:sz w:val="28"/>
          <w:szCs w:val="28"/>
        </w:rPr>
        <w:t>անվտանգությունը</w:t>
      </w:r>
      <w:proofErr w:type="spellEnd"/>
    </w:p>
    <w:p w14:paraId="01630A92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Դժվարացնում</w:t>
      </w:r>
      <w:proofErr w:type="spellEnd"/>
      <w:r w:rsidRPr="007F7809">
        <w:rPr>
          <w:rFonts w:ascii="Arial" w:hAnsi="Arial"/>
          <w:sz w:val="28"/>
          <w:szCs w:val="28"/>
        </w:rPr>
        <w:t xml:space="preserve"> է reverse engineering</w:t>
      </w:r>
    </w:p>
    <w:p w14:paraId="4F9923A2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</w:p>
    <w:p w14:paraId="40F8D837" w14:textId="5B75323D" w:rsidR="007F7809" w:rsidRPr="007F7809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Թերություններ</w:t>
      </w:r>
      <w:proofErr w:type="spellEnd"/>
    </w:p>
    <w:p w14:paraId="258B9D89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Կոդը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դառնում</w:t>
      </w:r>
      <w:proofErr w:type="spellEnd"/>
      <w:r w:rsidRPr="007F7809">
        <w:rPr>
          <w:rFonts w:ascii="Arial" w:hAnsi="Arial"/>
          <w:sz w:val="28"/>
          <w:szCs w:val="28"/>
        </w:rPr>
        <w:t xml:space="preserve"> է </w:t>
      </w:r>
      <w:proofErr w:type="spellStart"/>
      <w:r w:rsidRPr="007F7809">
        <w:rPr>
          <w:rFonts w:ascii="Arial" w:hAnsi="Arial"/>
          <w:sz w:val="28"/>
          <w:szCs w:val="28"/>
        </w:rPr>
        <w:t>դժվար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սպասարկվող</w:t>
      </w:r>
      <w:proofErr w:type="spellEnd"/>
    </w:p>
    <w:p w14:paraId="7827454B" w14:textId="77777777" w:rsidR="007F7809" w:rsidRPr="007F7809" w:rsidRDefault="007F7809" w:rsidP="007F7809">
      <w:pPr>
        <w:rPr>
          <w:rFonts w:ascii="Arial" w:hAnsi="Arial"/>
          <w:sz w:val="28"/>
          <w:szCs w:val="28"/>
        </w:rPr>
      </w:pPr>
      <w:proofErr w:type="spellStart"/>
      <w:r w:rsidRPr="007F7809">
        <w:rPr>
          <w:rFonts w:ascii="Arial" w:hAnsi="Arial"/>
          <w:sz w:val="28"/>
          <w:szCs w:val="28"/>
        </w:rPr>
        <w:t>Կարող</w:t>
      </w:r>
      <w:proofErr w:type="spellEnd"/>
      <w:r w:rsidRPr="007F7809">
        <w:rPr>
          <w:rFonts w:ascii="Arial" w:hAnsi="Arial"/>
          <w:sz w:val="28"/>
          <w:szCs w:val="28"/>
        </w:rPr>
        <w:t xml:space="preserve"> է </w:t>
      </w:r>
      <w:proofErr w:type="spellStart"/>
      <w:r w:rsidRPr="007F7809">
        <w:rPr>
          <w:rFonts w:ascii="Arial" w:hAnsi="Arial"/>
          <w:sz w:val="28"/>
          <w:szCs w:val="28"/>
        </w:rPr>
        <w:t>նվազեցնել</w:t>
      </w:r>
      <w:proofErr w:type="spellEnd"/>
      <w:r w:rsidRPr="007F7809">
        <w:rPr>
          <w:rFonts w:ascii="Arial" w:hAnsi="Arial"/>
          <w:sz w:val="28"/>
          <w:szCs w:val="28"/>
        </w:rPr>
        <w:t xml:space="preserve"> </w:t>
      </w:r>
      <w:proofErr w:type="spellStart"/>
      <w:r w:rsidRPr="007F7809">
        <w:rPr>
          <w:rFonts w:ascii="Arial" w:hAnsi="Arial"/>
          <w:sz w:val="28"/>
          <w:szCs w:val="28"/>
        </w:rPr>
        <w:t>արտադրողականությունը</w:t>
      </w:r>
      <w:proofErr w:type="spellEnd"/>
    </w:p>
    <w:p w14:paraId="24B2145C" w14:textId="5F762998" w:rsidR="00955602" w:rsidRDefault="007F7809" w:rsidP="007F7809">
      <w:pPr>
        <w:rPr>
          <w:rFonts w:ascii="Arial" w:hAnsi="Arial"/>
          <w:sz w:val="28"/>
          <w:szCs w:val="28"/>
        </w:rPr>
      </w:pPr>
      <w:r w:rsidRPr="007F7809">
        <w:rPr>
          <w:rFonts w:ascii="Arial" w:hAnsi="Arial"/>
          <w:sz w:val="28"/>
          <w:szCs w:val="28"/>
        </w:rPr>
        <w:br w:type="page"/>
      </w:r>
      <w:proofErr w:type="spellStart"/>
      <w:r w:rsidR="0002615C" w:rsidRPr="0002615C">
        <w:rPr>
          <w:rFonts w:ascii="Arial" w:hAnsi="Arial"/>
          <w:sz w:val="28"/>
          <w:szCs w:val="28"/>
        </w:rPr>
        <w:lastRenderedPageBreak/>
        <w:t>տեքստը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="0002615C" w:rsidRPr="0002615C">
        <w:rPr>
          <w:rFonts w:ascii="Arial" w:hAnsi="Arial"/>
          <w:sz w:val="28"/>
          <w:szCs w:val="28"/>
        </w:rPr>
        <w:t>վերածվում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="0002615C" w:rsidRPr="0002615C">
        <w:rPr>
          <w:rFonts w:ascii="Arial" w:hAnsi="Arial"/>
          <w:sz w:val="28"/>
          <w:szCs w:val="28"/>
        </w:rPr>
        <w:t>անհասկանալի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="0002615C" w:rsidRPr="0002615C">
        <w:rPr>
          <w:rFonts w:ascii="Arial" w:hAnsi="Arial"/>
          <w:sz w:val="28"/>
          <w:szCs w:val="28"/>
        </w:rPr>
        <w:t>թվերի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(XOR) և </w:t>
      </w:r>
      <w:proofErr w:type="spellStart"/>
      <w:r w:rsidR="0002615C" w:rsidRPr="0002615C">
        <w:rPr>
          <w:rFonts w:ascii="Arial" w:hAnsi="Arial"/>
          <w:sz w:val="28"/>
          <w:szCs w:val="28"/>
        </w:rPr>
        <w:t>հետո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="0002615C" w:rsidRPr="0002615C">
        <w:rPr>
          <w:rFonts w:ascii="Arial" w:hAnsi="Arial"/>
          <w:sz w:val="28"/>
          <w:szCs w:val="28"/>
        </w:rPr>
        <w:t>հետ</w:t>
      </w:r>
      <w:proofErr w:type="spellEnd"/>
      <w:r w:rsidR="0002615C"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="0002615C" w:rsidRPr="0002615C">
        <w:rPr>
          <w:rFonts w:ascii="Arial" w:hAnsi="Arial"/>
          <w:sz w:val="28"/>
          <w:szCs w:val="28"/>
        </w:rPr>
        <w:t>վերադառնում</w:t>
      </w:r>
      <w:proofErr w:type="spellEnd"/>
    </w:p>
    <w:p w14:paraId="36D7CF07" w14:textId="5CD7BFDF" w:rsidR="0002615C" w:rsidRDefault="0002615C" w:rsidP="007F7809">
      <w:pPr>
        <w:rPr>
          <w:rFonts w:ascii="Arial" w:hAnsi="Arial"/>
          <w:sz w:val="28"/>
          <w:szCs w:val="28"/>
        </w:rPr>
      </w:pPr>
      <w:r w:rsidRPr="0002615C">
        <w:rPr>
          <w:rFonts w:ascii="Arial" w:hAnsi="Arial"/>
          <w:sz w:val="28"/>
          <w:szCs w:val="28"/>
        </w:rPr>
        <w:drawing>
          <wp:inline distT="0" distB="0" distL="0" distR="0" wp14:anchorId="5BE8C8AB" wp14:editId="743E8971">
            <wp:extent cx="5943600" cy="1787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241F" w14:textId="437EFF4F" w:rsidR="0002615C" w:rsidRDefault="0002615C" w:rsidP="007F7809">
      <w:pPr>
        <w:rPr>
          <w:rFonts w:ascii="Arial" w:hAnsi="Arial"/>
          <w:sz w:val="28"/>
          <w:szCs w:val="28"/>
        </w:rPr>
      </w:pPr>
      <w:proofErr w:type="spellStart"/>
      <w:r w:rsidRPr="0002615C">
        <w:rPr>
          <w:rFonts w:ascii="Arial" w:hAnsi="Arial"/>
          <w:sz w:val="28"/>
          <w:szCs w:val="28"/>
        </w:rPr>
        <w:t>չնայած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կոդի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տակ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բարդ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տրամաբանություն</w:t>
      </w:r>
      <w:proofErr w:type="spellEnd"/>
      <w:r w:rsidRPr="0002615C">
        <w:rPr>
          <w:rFonts w:ascii="Arial" w:hAnsi="Arial"/>
          <w:sz w:val="28"/>
          <w:szCs w:val="28"/>
        </w:rPr>
        <w:t xml:space="preserve"> է (state machine), </w:t>
      </w:r>
      <w:proofErr w:type="spellStart"/>
      <w:r w:rsidRPr="0002615C">
        <w:rPr>
          <w:rFonts w:ascii="Arial" w:hAnsi="Arial"/>
          <w:sz w:val="28"/>
          <w:szCs w:val="28"/>
        </w:rPr>
        <w:t>արդյունքը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ճիշտ</w:t>
      </w:r>
      <w:proofErr w:type="spellEnd"/>
      <w:r w:rsidRPr="0002615C">
        <w:rPr>
          <w:rFonts w:ascii="Arial" w:hAnsi="Arial"/>
          <w:sz w:val="28"/>
          <w:szCs w:val="28"/>
        </w:rPr>
        <w:t xml:space="preserve"> է </w:t>
      </w:r>
      <w:proofErr w:type="spellStart"/>
      <w:r w:rsidRPr="0002615C">
        <w:rPr>
          <w:rFonts w:ascii="Arial" w:hAnsi="Arial"/>
          <w:sz w:val="28"/>
          <w:szCs w:val="28"/>
        </w:rPr>
        <w:t>հաշվարկվում</w:t>
      </w:r>
      <w:proofErr w:type="spellEnd"/>
    </w:p>
    <w:p w14:paraId="01792A70" w14:textId="530C0C39" w:rsidR="0002615C" w:rsidRDefault="0002615C" w:rsidP="007F7809">
      <w:pPr>
        <w:rPr>
          <w:rFonts w:ascii="Arial" w:hAnsi="Arial"/>
          <w:sz w:val="28"/>
          <w:szCs w:val="28"/>
        </w:rPr>
      </w:pPr>
      <w:r w:rsidRPr="0002615C">
        <w:rPr>
          <w:rFonts w:ascii="Arial" w:hAnsi="Arial"/>
          <w:sz w:val="28"/>
          <w:szCs w:val="28"/>
        </w:rPr>
        <w:drawing>
          <wp:inline distT="0" distB="0" distL="0" distR="0" wp14:anchorId="103DBC5A" wp14:editId="3F87B855">
            <wp:extent cx="5943600" cy="1951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6D24" w14:textId="4C32427D" w:rsidR="0002615C" w:rsidRDefault="0002615C" w:rsidP="007F7809">
      <w:pPr>
        <w:rPr>
          <w:rFonts w:ascii="Arial" w:hAnsi="Arial"/>
          <w:sz w:val="28"/>
          <w:szCs w:val="28"/>
        </w:rPr>
      </w:pPr>
      <w:r w:rsidRPr="0002615C">
        <w:rPr>
          <w:rFonts w:ascii="Arial" w:hAnsi="Arial"/>
          <w:sz w:val="28"/>
          <w:szCs w:val="28"/>
        </w:rPr>
        <w:t xml:space="preserve">Python-ի </w:t>
      </w:r>
      <w:proofErr w:type="spellStart"/>
      <w:r w:rsidRPr="0002615C">
        <w:rPr>
          <w:rFonts w:ascii="Arial" w:hAnsi="Arial"/>
          <w:sz w:val="28"/>
          <w:szCs w:val="28"/>
        </w:rPr>
        <w:t>տարբերակը</w:t>
      </w:r>
      <w:proofErr w:type="spellEnd"/>
      <w:r w:rsidRPr="0002615C">
        <w:rPr>
          <w:rFonts w:ascii="Arial" w:hAnsi="Arial"/>
          <w:sz w:val="28"/>
          <w:szCs w:val="28"/>
        </w:rPr>
        <w:t xml:space="preserve">, </w:t>
      </w:r>
      <w:proofErr w:type="spellStart"/>
      <w:r w:rsidRPr="0002615C">
        <w:rPr>
          <w:rFonts w:ascii="Arial" w:hAnsi="Arial"/>
          <w:sz w:val="28"/>
          <w:szCs w:val="28"/>
        </w:rPr>
        <w:t>որտեղ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միանգամից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աշխատում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են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բոլոր</w:t>
      </w:r>
      <w:proofErr w:type="spellEnd"/>
      <w:r w:rsidRPr="0002615C">
        <w:rPr>
          <w:rFonts w:ascii="Arial" w:hAnsi="Arial"/>
          <w:sz w:val="28"/>
          <w:szCs w:val="28"/>
        </w:rPr>
        <w:t xml:space="preserve"> </w:t>
      </w:r>
      <w:proofErr w:type="spellStart"/>
      <w:r w:rsidRPr="0002615C">
        <w:rPr>
          <w:rFonts w:ascii="Arial" w:hAnsi="Arial"/>
          <w:sz w:val="28"/>
          <w:szCs w:val="28"/>
        </w:rPr>
        <w:t>մոդուլները</w:t>
      </w:r>
      <w:proofErr w:type="spellEnd"/>
      <w:r w:rsidRPr="0002615C">
        <w:rPr>
          <w:rFonts w:ascii="Arial" w:hAnsi="Arial"/>
          <w:sz w:val="28"/>
          <w:szCs w:val="28"/>
        </w:rPr>
        <w:t>։</w:t>
      </w:r>
    </w:p>
    <w:p w14:paraId="7328D417" w14:textId="4DECD93B" w:rsidR="0002615C" w:rsidRDefault="0002615C" w:rsidP="007F7809">
      <w:pPr>
        <w:rPr>
          <w:rFonts w:ascii="Arial" w:hAnsi="Arial"/>
          <w:sz w:val="28"/>
          <w:szCs w:val="28"/>
        </w:rPr>
      </w:pPr>
      <w:r w:rsidRPr="0002615C">
        <w:rPr>
          <w:rFonts w:ascii="Arial" w:hAnsi="Arial"/>
          <w:sz w:val="28"/>
          <w:szCs w:val="28"/>
        </w:rPr>
        <w:drawing>
          <wp:inline distT="0" distB="0" distL="0" distR="0" wp14:anchorId="12568D2B" wp14:editId="468B7DCB">
            <wp:extent cx="5943600" cy="2157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F32A" w14:textId="77777777" w:rsidR="0002615C" w:rsidRPr="00955602" w:rsidRDefault="0002615C" w:rsidP="007F7809">
      <w:pPr>
        <w:rPr>
          <w:rFonts w:ascii="Arial" w:hAnsi="Arial"/>
          <w:sz w:val="28"/>
          <w:szCs w:val="28"/>
        </w:rPr>
      </w:pPr>
    </w:p>
    <w:sectPr w:rsidR="0002615C" w:rsidRPr="0095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A2"/>
    <w:rsid w:val="0002615C"/>
    <w:rsid w:val="007F7809"/>
    <w:rsid w:val="0089011E"/>
    <w:rsid w:val="00955602"/>
    <w:rsid w:val="00AC53E3"/>
    <w:rsid w:val="00AD6BA2"/>
    <w:rsid w:val="00C4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4F72"/>
  <w15:chartTrackingRefBased/>
  <w15:docId w15:val="{3477C889-80D0-44CD-91C9-150536A3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Լուիզա Ներսիսյան Արսենի</dc:creator>
  <cp:keywords/>
  <dc:description/>
  <cp:lastModifiedBy>Լուիզա Ներսիսյան Արսենի</cp:lastModifiedBy>
  <cp:revision>2</cp:revision>
  <dcterms:created xsi:type="dcterms:W3CDTF">2026-05-19T19:18:00Z</dcterms:created>
  <dcterms:modified xsi:type="dcterms:W3CDTF">2026-05-19T20:15:00Z</dcterms:modified>
</cp:coreProperties>
</file>