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emiBold" w:cs="Nunito SemiBold" w:eastAsia="Nunito SemiBold" w:hAnsi="Nunito SemiBold"/>
          <w:sz w:val="32"/>
          <w:szCs w:val="32"/>
        </w:rPr>
      </w:pPr>
      <w:r w:rsidDel="00000000" w:rsidR="00000000" w:rsidRPr="00000000">
        <w:rPr>
          <w:rFonts w:ascii="Nunito SemiBold" w:cs="Nunito SemiBold" w:eastAsia="Nunito SemiBold" w:hAnsi="Nunito SemiBold"/>
          <w:sz w:val="32"/>
          <w:szCs w:val="32"/>
          <w:rtl w:val="0"/>
        </w:rPr>
        <w:t xml:space="preserve">Dmitri Muravjov</w:t>
      </w:r>
    </w:p>
    <w:p w:rsidR="00000000" w:rsidDel="00000000" w:rsidP="00000000" w:rsidRDefault="00000000" w:rsidRPr="00000000" w14:paraId="00000002">
      <w:pPr>
        <w:spacing w:line="360" w:lineRule="auto"/>
        <w:rPr>
          <w:rFonts w:ascii="Nunito" w:cs="Nunito" w:eastAsia="Nunito" w:hAnsi="Nunito"/>
          <w:sz w:val="10"/>
          <w:szCs w:val="10"/>
        </w:rPr>
      </w:pPr>
      <w:r w:rsidDel="00000000" w:rsidR="00000000" w:rsidRPr="00000000">
        <w:rPr>
          <w:rtl w:val="0"/>
        </w:rPr>
      </w:r>
    </w:p>
    <w:p w:rsidR="00000000" w:rsidDel="00000000" w:rsidP="00000000" w:rsidRDefault="00000000" w:rsidRPr="00000000" w14:paraId="00000003">
      <w:pPr>
        <w:spacing w:line="360" w:lineRule="auto"/>
        <w:rPr>
          <w:rFonts w:ascii="Nunito" w:cs="Nunito" w:eastAsia="Nunito" w:hAnsi="Nunito"/>
          <w:b w:val="1"/>
          <w:sz w:val="20"/>
          <w:szCs w:val="20"/>
        </w:rPr>
      </w:pPr>
      <w:r w:rsidDel="00000000" w:rsidR="00000000" w:rsidRPr="00000000">
        <w:rPr>
          <w:rFonts w:ascii="Nova Mono" w:cs="Nova Mono" w:eastAsia="Nova Mono" w:hAnsi="Nova Mono"/>
          <w:sz w:val="20"/>
          <w:szCs w:val="20"/>
          <w:rtl w:val="0"/>
        </w:rPr>
        <w:t xml:space="preserve">07715388822  ∙  dmuravjov@gmail.com   ∙   </w:t>
      </w:r>
      <w:hyperlink r:id="rId7">
        <w:r w:rsidDel="00000000" w:rsidR="00000000" w:rsidRPr="00000000">
          <w:rPr>
            <w:rFonts w:ascii="Nunito" w:cs="Nunito" w:eastAsia="Nunito" w:hAnsi="Nunito"/>
            <w:b w:val="1"/>
            <w:color w:val="1155cc"/>
            <w:sz w:val="20"/>
            <w:szCs w:val="20"/>
            <w:u w:val="single"/>
            <w:rtl w:val="0"/>
          </w:rPr>
          <w:t xml:space="preserve">linkedin.com/in/dmitri-muravjov</w:t>
        </w:r>
      </w:hyperlink>
      <w:r w:rsidDel="00000000" w:rsidR="00000000" w:rsidRPr="00000000">
        <w:rPr>
          <w:rtl w:val="0"/>
        </w:rPr>
      </w:r>
    </w:p>
    <w:p w:rsidR="00000000" w:rsidDel="00000000" w:rsidP="00000000" w:rsidRDefault="00000000" w:rsidRPr="00000000" w14:paraId="00000004">
      <w:pPr>
        <w:rPr>
          <w:rFonts w:ascii="Georgia" w:cs="Georgia" w:eastAsia="Georgia" w:hAnsi="Georgia"/>
          <w:sz w:val="12"/>
          <w:szCs w:val="12"/>
        </w:rPr>
      </w:pPr>
      <w:r w:rsidDel="00000000" w:rsidR="00000000" w:rsidRPr="00000000">
        <w:rPr>
          <w:rtl w:val="0"/>
        </w:rPr>
      </w:r>
    </w:p>
    <w:p w:rsidR="00000000" w:rsidDel="00000000" w:rsidP="00000000" w:rsidRDefault="00000000" w:rsidRPr="00000000" w14:paraId="00000005">
      <w:pPr>
        <w:pBdr>
          <w:top w:color="000000" w:space="1" w:sz="8" w:val="single"/>
        </w:pBdr>
        <w:rPr>
          <w:rFonts w:ascii="Georgia" w:cs="Georgia" w:eastAsia="Georgia" w:hAnsi="Georgia"/>
          <w:sz w:val="8"/>
          <w:szCs w:val="8"/>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30"/>
          <w:szCs w:val="30"/>
          <w:shd w:fill="bec5bd" w:val="clear"/>
        </w:rPr>
      </w:pPr>
      <w:r w:rsidDel="00000000" w:rsidR="00000000" w:rsidRPr="00000000">
        <w:rPr>
          <w:rtl w:val="0"/>
        </w:rPr>
      </w:r>
    </w:p>
    <w:p w:rsidR="00000000" w:rsidDel="00000000" w:rsidP="00000000" w:rsidRDefault="00000000" w:rsidRPr="00000000" w14:paraId="00000007">
      <w:pPr>
        <w:spacing w:line="276" w:lineRule="auto"/>
        <w:ind w:right="2580"/>
        <w:rPr>
          <w:rFonts w:ascii="Nunito" w:cs="Nunito" w:eastAsia="Nunito" w:hAnsi="Nunito"/>
          <w:b w:val="1"/>
          <w:sz w:val="28"/>
          <w:szCs w:val="28"/>
          <w:highlight w:val="white"/>
        </w:rPr>
      </w:pPr>
      <w:r w:rsidDel="00000000" w:rsidR="00000000" w:rsidRPr="00000000">
        <w:rPr>
          <w:rFonts w:ascii="Nunito" w:cs="Nunito" w:eastAsia="Nunito" w:hAnsi="Nunito"/>
          <w:b w:val="1"/>
          <w:sz w:val="28"/>
          <w:szCs w:val="28"/>
          <w:highlight w:val="white"/>
          <w:rtl w:val="0"/>
        </w:rPr>
        <w:t xml:space="preserve">A Senior product designer who proactively looks to solve user and business problems, enables products and teams to scale and maintain consistency. With core strengths in Designing design systems, UI &amp; UX, branding and </w:t>
      </w:r>
    </w:p>
    <w:p w:rsidR="00000000" w:rsidDel="00000000" w:rsidP="00000000" w:rsidRDefault="00000000" w:rsidRPr="00000000" w14:paraId="00000008">
      <w:pPr>
        <w:spacing w:line="276" w:lineRule="auto"/>
        <w:ind w:right="2580"/>
        <w:rPr>
          <w:rFonts w:ascii="Nunito" w:cs="Nunito" w:eastAsia="Nunito" w:hAnsi="Nunito"/>
          <w:b w:val="1"/>
          <w:sz w:val="28"/>
          <w:szCs w:val="28"/>
          <w:highlight w:val="white"/>
        </w:rPr>
      </w:pPr>
      <w:r w:rsidDel="00000000" w:rsidR="00000000" w:rsidRPr="00000000">
        <w:rPr>
          <w:rFonts w:ascii="Nunito" w:cs="Nunito" w:eastAsia="Nunito" w:hAnsi="Nunito"/>
          <w:b w:val="1"/>
          <w:sz w:val="28"/>
          <w:szCs w:val="28"/>
          <w:highlight w:val="white"/>
          <w:rtl w:val="0"/>
        </w:rPr>
        <w:t xml:space="preserve">interaction design.</w:t>
      </w:r>
    </w:p>
    <w:p w:rsidR="00000000" w:rsidDel="00000000" w:rsidP="00000000" w:rsidRDefault="00000000" w:rsidRPr="00000000" w14:paraId="00000009">
      <w:pPr>
        <w:spacing w:line="276" w:lineRule="auto"/>
        <w:rPr>
          <w:rFonts w:ascii="Nunito" w:cs="Nunito" w:eastAsia="Nunito" w:hAnsi="Nunito"/>
          <w:b w:val="1"/>
          <w:sz w:val="28"/>
          <w:szCs w:val="28"/>
          <w:highlight w:val="white"/>
        </w:rPr>
      </w:pPr>
      <w:r w:rsidDel="00000000" w:rsidR="00000000" w:rsidRPr="00000000">
        <w:rPr>
          <w:rtl w:val="0"/>
        </w:rPr>
      </w:r>
    </w:p>
    <w:p w:rsidR="00000000" w:rsidDel="00000000" w:rsidP="00000000" w:rsidRDefault="00000000" w:rsidRPr="00000000" w14:paraId="0000000A">
      <w:pPr>
        <w:spacing w:line="276" w:lineRule="auto"/>
        <w:rPr>
          <w:rFonts w:ascii="Nunito" w:cs="Nunito" w:eastAsia="Nunito" w:hAnsi="Nunito"/>
          <w:b w:val="1"/>
          <w:sz w:val="28"/>
          <w:szCs w:val="28"/>
          <w:highlight w:val="white"/>
        </w:rPr>
      </w:pPr>
      <w:r w:rsidDel="00000000" w:rsidR="00000000" w:rsidRPr="00000000">
        <w:rPr>
          <w:rtl w:val="0"/>
        </w:rPr>
      </w:r>
    </w:p>
    <w:p w:rsidR="00000000" w:rsidDel="00000000" w:rsidP="00000000" w:rsidRDefault="00000000" w:rsidRPr="00000000" w14:paraId="0000000B">
      <w:pPr>
        <w:rPr>
          <w:rFonts w:ascii="Nunito" w:cs="Nunito" w:eastAsia="Nunito" w:hAnsi="Nunito"/>
          <w:b w:val="1"/>
        </w:rPr>
      </w:pPr>
      <w:r w:rsidDel="00000000" w:rsidR="00000000" w:rsidRPr="00000000">
        <w:rPr>
          <w:rFonts w:ascii="Nunito" w:cs="Nunito" w:eastAsia="Nunito" w:hAnsi="Nunito"/>
          <w:b w:val="1"/>
          <w:rtl w:val="0"/>
        </w:rPr>
        <w:t xml:space="preserve">Core skills and tools</w:t>
      </w:r>
    </w:p>
    <w:p w:rsidR="00000000" w:rsidDel="00000000" w:rsidP="00000000" w:rsidRDefault="00000000" w:rsidRPr="00000000" w14:paraId="0000000C">
      <w:pPr>
        <w:rPr>
          <w:rFonts w:ascii="Nunito SemiBold" w:cs="Nunito SemiBold" w:eastAsia="Nunito SemiBold" w:hAnsi="Nunito SemiBold"/>
          <w:sz w:val="20"/>
          <w:szCs w:val="20"/>
        </w:rPr>
      </w:pPr>
      <w:r w:rsidDel="00000000" w:rsidR="00000000" w:rsidRPr="00000000">
        <w:rPr>
          <w:rtl w:val="0"/>
        </w:rPr>
      </w:r>
    </w:p>
    <w:tbl>
      <w:tblPr>
        <w:tblStyle w:val="Table1"/>
        <w:tblW w:w="10512.0" w:type="dxa"/>
        <w:jc w:val="left"/>
        <w:tblInd w:w="28.799999999999997" w:type="dxa"/>
        <w:tblLayout w:type="fixed"/>
        <w:tblLook w:val="0600"/>
      </w:tblPr>
      <w:tblGrid>
        <w:gridCol w:w="2628"/>
        <w:gridCol w:w="2628"/>
        <w:gridCol w:w="2628"/>
        <w:gridCol w:w="2628"/>
        <w:tblGridChange w:id="0">
          <w:tblGrid>
            <w:gridCol w:w="2628"/>
            <w:gridCol w:w="2628"/>
            <w:gridCol w:w="2628"/>
            <w:gridCol w:w="2628"/>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D">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Design system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E">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Prototyping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Figma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0">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Github</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1">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Branding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User testing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3">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Sketch</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4">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Codespaces</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UI &amp; Interaction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6">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Design process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7">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Photoshop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8">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HTML</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9">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Visual design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A">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Storyboarding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B">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Illustrator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C">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CSS</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D">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UX</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E">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Wireframing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F">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After Effects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0">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MDX</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1">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Documentation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2">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Data visualisation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3">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Miro</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4">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Jira / Trello</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5">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Training &amp; onboarding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6">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Illustration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7">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Usertesting.com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8">
            <w:pPr>
              <w:widowControl w:val="0"/>
              <w:rPr>
                <w:rFonts w:ascii="Nunito SemiBold" w:cs="Nunito SemiBold" w:eastAsia="Nunito SemiBold" w:hAnsi="Nunito SemiBold"/>
                <w:sz w:val="20"/>
                <w:szCs w:val="20"/>
              </w:rPr>
            </w:pPr>
            <w:r w:rsidDel="00000000" w:rsidR="00000000" w:rsidRPr="00000000">
              <w:rPr>
                <w:rFonts w:ascii="Nunito SemiBold" w:cs="Nunito SemiBold" w:eastAsia="Nunito SemiBold" w:hAnsi="Nunito SemiBold"/>
                <w:sz w:val="20"/>
                <w:szCs w:val="20"/>
                <w:rtl w:val="0"/>
              </w:rPr>
              <w:t xml:space="preserve">• Frontify / Storybook</w:t>
            </w:r>
          </w:p>
        </w:tc>
      </w:tr>
    </w:tbl>
    <w:p w:rsidR="00000000" w:rsidDel="00000000" w:rsidP="00000000" w:rsidRDefault="00000000" w:rsidRPr="00000000" w14:paraId="00000029">
      <w:pPr>
        <w:rPr>
          <w:rFonts w:ascii="Georgia" w:cs="Georgia" w:eastAsia="Georgia" w:hAnsi="Georgia"/>
          <w:sz w:val="22"/>
          <w:szCs w:val="22"/>
        </w:rPr>
        <w:sectPr>
          <w:pgSz w:h="15840" w:w="12240" w:orient="portrait"/>
          <w:pgMar w:bottom="630" w:top="720" w:left="864" w:right="864" w:header="432" w:footer="432"/>
          <w:pgNumType w:start="1"/>
        </w:sectPr>
      </w:pPr>
      <w:r w:rsidDel="00000000" w:rsidR="00000000" w:rsidRPr="00000000">
        <w:rPr>
          <w:rtl w:val="0"/>
        </w:rPr>
      </w:r>
    </w:p>
    <w:p w:rsidR="00000000" w:rsidDel="00000000" w:rsidP="00000000" w:rsidRDefault="00000000" w:rsidRPr="00000000" w14:paraId="0000002A">
      <w:pPr>
        <w:spacing w:line="276" w:lineRule="auto"/>
        <w:rPr>
          <w:rFonts w:ascii="Nunito SemiBold" w:cs="Nunito SemiBold" w:eastAsia="Nunito SemiBold" w:hAnsi="Nunito SemiBold"/>
          <w:sz w:val="10"/>
          <w:szCs w:val="10"/>
          <w:highlight w:val="white"/>
        </w:rPr>
        <w:sectPr>
          <w:type w:val="continuous"/>
          <w:pgSz w:h="15840" w:w="12240" w:orient="portrait"/>
          <w:pgMar w:bottom="630" w:top="720" w:left="864" w:right="864" w:header="432" w:footer="432"/>
        </w:sectPr>
      </w:pPr>
      <w:r w:rsidDel="00000000" w:rsidR="00000000" w:rsidRPr="00000000">
        <w:rPr>
          <w:rtl w:val="0"/>
        </w:rPr>
      </w:r>
    </w:p>
    <w:p w:rsidR="00000000" w:rsidDel="00000000" w:rsidP="00000000" w:rsidRDefault="00000000" w:rsidRPr="00000000" w14:paraId="0000002B">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C">
      <w:pPr>
        <w:pBdr>
          <w:top w:color="000000" w:space="1" w:sz="8" w:val="single"/>
        </w:pBdr>
        <w:rPr>
          <w:rFonts w:ascii="Georgia" w:cs="Georgia" w:eastAsia="Georgia" w:hAnsi="Georgia"/>
          <w:sz w:val="8"/>
          <w:szCs w:val="8"/>
        </w:rPr>
      </w:pPr>
      <w:r w:rsidDel="00000000" w:rsidR="00000000" w:rsidRPr="00000000">
        <w:rPr>
          <w:rtl w:val="0"/>
        </w:rPr>
      </w:r>
    </w:p>
    <w:p w:rsidR="00000000" w:rsidDel="00000000" w:rsidP="00000000" w:rsidRDefault="00000000" w:rsidRPr="00000000" w14:paraId="0000002D">
      <w:pPr>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02E">
      <w:pPr>
        <w:rPr>
          <w:rFonts w:ascii="Nunito" w:cs="Nunito" w:eastAsia="Nunito" w:hAnsi="Nunito"/>
          <w:b w:val="1"/>
        </w:rPr>
      </w:pPr>
      <w:r w:rsidDel="00000000" w:rsidR="00000000" w:rsidRPr="00000000">
        <w:rPr>
          <w:rFonts w:ascii="Nunito" w:cs="Nunito" w:eastAsia="Nunito" w:hAnsi="Nunito"/>
          <w:b w:val="1"/>
          <w:rtl w:val="0"/>
        </w:rPr>
        <w:t xml:space="preserve">Experience</w:t>
      </w:r>
    </w:p>
    <w:p w:rsidR="00000000" w:rsidDel="00000000" w:rsidP="00000000" w:rsidRDefault="00000000" w:rsidRPr="00000000" w14:paraId="0000002F">
      <w:pPr>
        <w:rPr>
          <w:rFonts w:ascii="Nunito" w:cs="Nunito" w:eastAsia="Nunito" w:hAnsi="Nunito"/>
          <w:b w:val="1"/>
        </w:rPr>
      </w:pPr>
      <w:r w:rsidDel="00000000" w:rsidR="00000000" w:rsidRPr="00000000">
        <w:rPr>
          <w:rtl w:val="0"/>
        </w:rPr>
      </w:r>
    </w:p>
    <w:p w:rsidR="00000000" w:rsidDel="00000000" w:rsidP="00000000" w:rsidRDefault="00000000" w:rsidRPr="00000000" w14:paraId="00000030">
      <w:pPr>
        <w:spacing w:line="276"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LYTT                          </w:t>
      </w:r>
      <w:r w:rsidDel="00000000" w:rsidR="00000000" w:rsidRPr="00000000">
        <w:rPr>
          <w:rFonts w:ascii="Nunito" w:cs="Nunito" w:eastAsia="Nunito" w:hAnsi="Nunito"/>
          <w:b w:val="1"/>
          <w:rtl w:val="0"/>
        </w:rPr>
        <w:t xml:space="preserve">Senior Product Designer (Contract)</w:t>
      </w:r>
      <w:r w:rsidDel="00000000" w:rsidR="00000000" w:rsidRPr="00000000">
        <w:rPr>
          <w:rtl w:val="0"/>
        </w:rPr>
      </w:r>
    </w:p>
    <w:p w:rsidR="00000000" w:rsidDel="00000000" w:rsidP="00000000" w:rsidRDefault="00000000" w:rsidRPr="00000000" w14:paraId="00000031">
      <w:pPr>
        <w:tabs>
          <w:tab w:val="left" w:leader="none" w:pos="1134"/>
          <w:tab w:val="right" w:leader="none" w:pos="10503"/>
        </w:tabs>
        <w:spacing w:line="360" w:lineRule="auto"/>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                             August 2022 - February 2023</w:t>
      </w:r>
    </w:p>
    <w:p w:rsidR="00000000" w:rsidDel="00000000" w:rsidP="00000000" w:rsidRDefault="00000000" w:rsidRPr="00000000" w14:paraId="00000032">
      <w:pPr>
        <w:tabs>
          <w:tab w:val="left" w:leader="none" w:pos="1134"/>
          <w:tab w:val="right" w:leader="none" w:pos="10503"/>
        </w:tabs>
        <w:spacing w:line="360" w:lineRule="auto"/>
        <w:rPr>
          <w:rFonts w:ascii="Nunito" w:cs="Nunito" w:eastAsia="Nunito" w:hAnsi="Nunito"/>
          <w:b w:val="1"/>
          <w:sz w:val="10"/>
          <w:szCs w:val="10"/>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2790" w:right="60" w:hanging="180"/>
        <w:rPr>
          <w:rFonts w:ascii="Nunito" w:cs="Nunito" w:eastAsia="Nunito" w:hAnsi="Nunito"/>
        </w:rPr>
      </w:pPr>
      <w:r w:rsidDel="00000000" w:rsidR="00000000" w:rsidRPr="00000000">
        <w:rPr>
          <w:rFonts w:ascii="Nunito" w:cs="Nunito" w:eastAsia="Nunito" w:hAnsi="Nunito"/>
          <w:sz w:val="20"/>
          <w:szCs w:val="20"/>
          <w:rtl w:val="0"/>
        </w:rPr>
        <w:t xml:space="preserve">Leading the design and build of a design system for a live SASS dashboard product, the design system enabled product teams to scale the product based on user needs.</w:t>
      </w:r>
      <w:r w:rsidDel="00000000" w:rsidR="00000000" w:rsidRPr="00000000">
        <w:rPr>
          <w:rtl w:val="0"/>
        </w:rPr>
      </w:r>
    </w:p>
    <w:p w:rsidR="00000000" w:rsidDel="00000000" w:rsidP="00000000" w:rsidRDefault="00000000" w:rsidRPr="00000000" w14:paraId="00000034">
      <w:pPr>
        <w:numPr>
          <w:ilvl w:val="0"/>
          <w:numId w:val="1"/>
        </w:numPr>
        <w:spacing w:line="276" w:lineRule="auto"/>
        <w:ind w:left="2790" w:right="60" w:hanging="180"/>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Helped product teams test and roll out new product features, optimise the layout of the dashboard and bring consistency across the current product.</w:t>
      </w:r>
      <w:r w:rsidDel="00000000" w:rsidR="00000000" w:rsidRPr="00000000">
        <w:rPr>
          <w:rtl w:val="0"/>
        </w:rPr>
      </w:r>
    </w:p>
    <w:p w:rsidR="00000000" w:rsidDel="00000000" w:rsidP="00000000" w:rsidRDefault="00000000" w:rsidRPr="00000000" w14:paraId="00000035">
      <w:pPr>
        <w:numPr>
          <w:ilvl w:val="0"/>
          <w:numId w:val="1"/>
        </w:numPr>
        <w:spacing w:line="276" w:lineRule="auto"/>
        <w:ind w:left="2790" w:right="60" w:hanging="180"/>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Documented and created a single source of truth for the design system in zero height following an atomic structure set in the figma library.</w:t>
      </w:r>
    </w:p>
    <w:p w:rsidR="00000000" w:rsidDel="00000000" w:rsidP="00000000" w:rsidRDefault="00000000" w:rsidRPr="00000000" w14:paraId="00000036">
      <w:pPr>
        <w:numPr>
          <w:ilvl w:val="0"/>
          <w:numId w:val="1"/>
        </w:numPr>
        <w:spacing w:line="276" w:lineRule="auto"/>
        <w:ind w:left="2790" w:right="60" w:hanging="180"/>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Designed onboarding documentation and guides to enable users to onboard onto the design system and its structure, as well as created documentation to enable designers onboard onto how to use the system in Figma.</w:t>
      </w:r>
    </w:p>
    <w:p w:rsidR="00000000" w:rsidDel="00000000" w:rsidP="00000000" w:rsidRDefault="00000000" w:rsidRPr="00000000" w14:paraId="00000037">
      <w:pPr>
        <w:spacing w:line="276" w:lineRule="auto"/>
        <w:ind w:left="432" w:right="6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8">
      <w:pPr>
        <w:spacing w:line="276" w:lineRule="auto"/>
        <w:ind w:left="432" w:right="6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9">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3A">
      <w:pPr>
        <w:spacing w:line="276"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Zoopla                       </w:t>
      </w:r>
      <w:r w:rsidDel="00000000" w:rsidR="00000000" w:rsidRPr="00000000">
        <w:rPr>
          <w:rFonts w:ascii="Nunito" w:cs="Nunito" w:eastAsia="Nunito" w:hAnsi="Nunito"/>
          <w:b w:val="1"/>
          <w:rtl w:val="0"/>
        </w:rPr>
        <w:t xml:space="preserve">Senior Product Designer</w:t>
      </w:r>
      <w:r w:rsidDel="00000000" w:rsidR="00000000" w:rsidRPr="00000000">
        <w:rPr>
          <w:rtl w:val="0"/>
        </w:rPr>
      </w:r>
    </w:p>
    <w:p w:rsidR="00000000" w:rsidDel="00000000" w:rsidP="00000000" w:rsidRDefault="00000000" w:rsidRPr="00000000" w14:paraId="0000003B">
      <w:pPr>
        <w:tabs>
          <w:tab w:val="left" w:leader="none" w:pos="1134"/>
          <w:tab w:val="right" w:leader="none" w:pos="10503"/>
        </w:tabs>
        <w:spacing w:line="360" w:lineRule="auto"/>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                             July 2019 - August 2022</w:t>
      </w:r>
    </w:p>
    <w:p w:rsidR="00000000" w:rsidDel="00000000" w:rsidP="00000000" w:rsidRDefault="00000000" w:rsidRPr="00000000" w14:paraId="0000003C">
      <w:pPr>
        <w:tabs>
          <w:tab w:val="left" w:leader="none" w:pos="1134"/>
          <w:tab w:val="right" w:leader="none" w:pos="10503"/>
        </w:tabs>
        <w:spacing w:line="360" w:lineRule="auto"/>
        <w:rPr>
          <w:rFonts w:ascii="Nunito" w:cs="Nunito" w:eastAsia="Nunito" w:hAnsi="Nunito"/>
          <w:b w:val="1"/>
          <w:sz w:val="10"/>
          <w:szCs w:val="10"/>
        </w:rPr>
      </w:pPr>
      <w:r w:rsidDel="00000000" w:rsidR="00000000" w:rsidRPr="00000000">
        <w:rPr>
          <w:rtl w:val="0"/>
        </w:rPr>
      </w:r>
    </w:p>
    <w:p w:rsidR="00000000" w:rsidDel="00000000" w:rsidP="00000000" w:rsidRDefault="00000000" w:rsidRPr="00000000" w14:paraId="0000003D">
      <w:pPr>
        <w:numPr>
          <w:ilvl w:val="0"/>
          <w:numId w:val="1"/>
        </w:numPr>
        <w:spacing w:line="276" w:lineRule="auto"/>
        <w:ind w:left="2790" w:right="60" w:hanging="180"/>
        <w:rPr>
          <w:rFonts w:ascii="Nunito" w:cs="Nunito" w:eastAsia="Nunito" w:hAnsi="Nunito"/>
        </w:rPr>
      </w:pPr>
      <w:r w:rsidDel="00000000" w:rsidR="00000000" w:rsidRPr="00000000">
        <w:rPr>
          <w:rFonts w:ascii="Nunito" w:cs="Nunito" w:eastAsia="Nunito" w:hAnsi="Nunito"/>
          <w:sz w:val="20"/>
          <w:szCs w:val="20"/>
          <w:rtl w:val="0"/>
        </w:rPr>
        <w:t xml:space="preserve">Enabled 4 product teams to successfully roll out MVP landing pages resulting in an increase in Home claims by</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+73.2%, Sign-ups by +28.4%, House price views by: +37.1%.</w:t>
      </w:r>
      <w:r w:rsidDel="00000000" w:rsidR="00000000" w:rsidRPr="00000000">
        <w:rPr>
          <w:rtl w:val="0"/>
        </w:rPr>
      </w:r>
    </w:p>
    <w:p w:rsidR="00000000" w:rsidDel="00000000" w:rsidP="00000000" w:rsidRDefault="00000000" w:rsidRPr="00000000" w14:paraId="0000003E">
      <w:pPr>
        <w:numPr>
          <w:ilvl w:val="0"/>
          <w:numId w:val="1"/>
        </w:numPr>
        <w:spacing w:line="276" w:lineRule="auto"/>
        <w:ind w:left="2790" w:right="60" w:hanging="180"/>
        <w:rPr>
          <w:rFonts w:ascii="Nunito" w:cs="Nunito" w:eastAsia="Nunito" w:hAnsi="Nunito"/>
        </w:rPr>
      </w:pPr>
      <w:r w:rsidDel="00000000" w:rsidR="00000000" w:rsidRPr="00000000">
        <w:rPr>
          <w:rFonts w:ascii="Nunito" w:cs="Nunito" w:eastAsia="Nunito" w:hAnsi="Nunito"/>
          <w:sz w:val="20"/>
          <w:szCs w:val="20"/>
          <w:rtl w:val="0"/>
        </w:rPr>
        <w:t xml:space="preserve">Aligned 4 product teams and created a roadmap for scaling the brand by designing and phasing the rollout of the Northstar across key product journeys.</w:t>
      </w:r>
      <w:r w:rsidDel="00000000" w:rsidR="00000000" w:rsidRPr="00000000">
        <w:rPr>
          <w:rtl w:val="0"/>
        </w:rPr>
      </w:r>
    </w:p>
    <w:p w:rsidR="00000000" w:rsidDel="00000000" w:rsidP="00000000" w:rsidRDefault="00000000" w:rsidRPr="00000000" w14:paraId="0000003F">
      <w:pPr>
        <w:numPr>
          <w:ilvl w:val="0"/>
          <w:numId w:val="1"/>
        </w:numPr>
        <w:spacing w:line="276" w:lineRule="auto"/>
        <w:ind w:left="2790" w:right="60" w:hanging="180"/>
        <w:rPr>
          <w:rFonts w:ascii="Nunito" w:cs="Nunito" w:eastAsia="Nunito" w:hAnsi="Nunito"/>
        </w:rPr>
      </w:pPr>
      <w:r w:rsidDel="00000000" w:rsidR="00000000" w:rsidRPr="00000000">
        <w:rPr>
          <w:rFonts w:ascii="Nunito" w:cs="Nunito" w:eastAsia="Nunito" w:hAnsi="Nunito"/>
          <w:sz w:val="20"/>
          <w:szCs w:val="20"/>
          <w:rtl w:val="0"/>
        </w:rPr>
        <w:t xml:space="preserve">Leading a successful roll-out of the Zoopla campaign by ensuring parity across platforms resulting in an increase in Brand preference by: +34.6%, Brand recognition by +25.4%, and Natural google searches by +21.3%.</w:t>
      </w:r>
      <w:r w:rsidDel="00000000" w:rsidR="00000000" w:rsidRPr="00000000">
        <w:rPr>
          <w:rtl w:val="0"/>
        </w:rPr>
      </w:r>
    </w:p>
    <w:p w:rsidR="00000000" w:rsidDel="00000000" w:rsidP="00000000" w:rsidRDefault="00000000" w:rsidRPr="00000000" w14:paraId="00000040">
      <w:pPr>
        <w:numPr>
          <w:ilvl w:val="0"/>
          <w:numId w:val="1"/>
        </w:numPr>
        <w:spacing w:line="276" w:lineRule="auto"/>
        <w:ind w:left="2790" w:right="60" w:hanging="180"/>
        <w:rPr>
          <w:rFonts w:ascii="Nunito" w:cs="Nunito" w:eastAsia="Nunito" w:hAnsi="Nunito"/>
        </w:rPr>
      </w:pPr>
      <w:r w:rsidDel="00000000" w:rsidR="00000000" w:rsidRPr="00000000">
        <w:rPr>
          <w:rFonts w:ascii="Nunito" w:cs="Nunito" w:eastAsia="Nunito" w:hAnsi="Nunito"/>
          <w:sz w:val="20"/>
          <w:szCs w:val="20"/>
          <w:rtl w:val="0"/>
        </w:rPr>
        <w:t xml:space="preserve">Rebranded the Zoopla App with the new Zoopla identity, enabling the product team to retain consistency between the web and App products.</w:t>
      </w:r>
      <w:r w:rsidDel="00000000" w:rsidR="00000000" w:rsidRPr="00000000">
        <w:rPr>
          <w:rtl w:val="0"/>
        </w:rPr>
      </w:r>
    </w:p>
    <w:p w:rsidR="00000000" w:rsidDel="00000000" w:rsidP="00000000" w:rsidRDefault="00000000" w:rsidRPr="00000000" w14:paraId="00000041">
      <w:pPr>
        <w:numPr>
          <w:ilvl w:val="0"/>
          <w:numId w:val="1"/>
        </w:numPr>
        <w:spacing w:line="276" w:lineRule="auto"/>
        <w:ind w:left="2790" w:right="60" w:hanging="180"/>
        <w:rPr>
          <w:rFonts w:ascii="Nunito" w:cs="Nunito" w:eastAsia="Nunito" w:hAnsi="Nunito"/>
          <w:sz w:val="20"/>
          <w:szCs w:val="20"/>
        </w:rPr>
      </w:pPr>
      <w:r w:rsidDel="00000000" w:rsidR="00000000" w:rsidRPr="00000000">
        <w:rPr>
          <w:rFonts w:ascii="Nunito" w:cs="Nunito" w:eastAsia="Nunito" w:hAnsi="Nunito"/>
          <w:sz w:val="20"/>
          <w:szCs w:val="20"/>
          <w:rtl w:val="0"/>
        </w:rPr>
        <w:t xml:space="preserve">Built and rebranded the App design system that allowed the App product team to align with the consumer experience on the website.. </w:t>
      </w:r>
    </w:p>
    <w:p w:rsidR="00000000" w:rsidDel="00000000" w:rsidP="00000000" w:rsidRDefault="00000000" w:rsidRPr="00000000" w14:paraId="00000042">
      <w:pPr>
        <w:numPr>
          <w:ilvl w:val="0"/>
          <w:numId w:val="1"/>
        </w:numPr>
        <w:spacing w:line="276" w:lineRule="auto"/>
        <w:ind w:left="2790" w:right="60" w:hanging="180"/>
        <w:rPr>
          <w:rFonts w:ascii="Nunito" w:cs="Nunito" w:eastAsia="Nunito" w:hAnsi="Nunito"/>
          <w:sz w:val="20"/>
          <w:szCs w:val="20"/>
        </w:rPr>
      </w:pPr>
      <w:r w:rsidDel="00000000" w:rsidR="00000000" w:rsidRPr="00000000">
        <w:rPr>
          <w:rFonts w:ascii="Nunito" w:cs="Nunito" w:eastAsia="Nunito" w:hAnsi="Nunito"/>
          <w:sz w:val="20"/>
          <w:szCs w:val="20"/>
          <w:rtl w:val="0"/>
        </w:rPr>
        <w:t xml:space="preserve">Trained and onboarded 15+ designers on how to apply the new brand language and use the design system through 1-2-1 and small group sessions.</w:t>
      </w:r>
    </w:p>
    <w:p w:rsidR="00000000" w:rsidDel="00000000" w:rsidP="00000000" w:rsidRDefault="00000000" w:rsidRPr="00000000" w14:paraId="00000043">
      <w:pPr>
        <w:numPr>
          <w:ilvl w:val="0"/>
          <w:numId w:val="1"/>
        </w:numPr>
        <w:spacing w:line="276" w:lineRule="auto"/>
        <w:ind w:left="2790" w:right="60" w:hanging="180"/>
        <w:rPr>
          <w:rFonts w:ascii="Nunito" w:cs="Nunito" w:eastAsia="Nunito" w:hAnsi="Nunito"/>
          <w:sz w:val="20"/>
          <w:szCs w:val="20"/>
        </w:rPr>
      </w:pPr>
      <w:r w:rsidDel="00000000" w:rsidR="00000000" w:rsidRPr="00000000">
        <w:rPr>
          <w:rFonts w:ascii="Nunito" w:cs="Nunito" w:eastAsia="Nunito" w:hAnsi="Nunito"/>
          <w:sz w:val="20"/>
          <w:szCs w:val="20"/>
          <w:highlight w:val="white"/>
          <w:rtl w:val="0"/>
        </w:rPr>
        <w:t xml:space="preserve">Lead the documentation on the design system, brand guidelines, onboarding and video guides, enabling internal and external designers and teams to </w:t>
      </w:r>
      <w:r w:rsidDel="00000000" w:rsidR="00000000" w:rsidRPr="00000000">
        <w:rPr>
          <w:rFonts w:ascii="Nunito" w:cs="Nunito" w:eastAsia="Nunito" w:hAnsi="Nunito"/>
          <w:sz w:val="20"/>
          <w:szCs w:val="20"/>
          <w:rtl w:val="0"/>
        </w:rPr>
        <w:t xml:space="preserve">onboard within a week.</w:t>
      </w:r>
    </w:p>
    <w:p w:rsidR="00000000" w:rsidDel="00000000" w:rsidP="00000000" w:rsidRDefault="00000000" w:rsidRPr="00000000" w14:paraId="00000044">
      <w:pPr>
        <w:spacing w:line="276" w:lineRule="auto"/>
        <w:ind w:right="60"/>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45">
      <w:pPr>
        <w:numPr>
          <w:ilvl w:val="0"/>
          <w:numId w:val="1"/>
        </w:numPr>
        <w:spacing w:line="276" w:lineRule="auto"/>
        <w:ind w:left="2790" w:right="60" w:hanging="180"/>
        <w:rPr>
          <w:rFonts w:ascii="Nunito" w:cs="Nunito" w:eastAsia="Nunito" w:hAnsi="Nunito"/>
        </w:rPr>
      </w:pPr>
      <w:r w:rsidDel="00000000" w:rsidR="00000000" w:rsidRPr="00000000">
        <w:rPr>
          <w:rFonts w:ascii="Nunito" w:cs="Nunito" w:eastAsia="Nunito" w:hAnsi="Nunito"/>
          <w:sz w:val="20"/>
          <w:szCs w:val="20"/>
          <w:rtl w:val="0"/>
        </w:rPr>
        <w:t xml:space="preserve">Took ownership of creating and scaling the design system that enables 30+ designers across 20 product teams to utilize a single source of truth across Web, App &amp; Software products..</w:t>
      </w:r>
      <w:r w:rsidDel="00000000" w:rsidR="00000000" w:rsidRPr="00000000">
        <w:rPr>
          <w:rtl w:val="0"/>
        </w:rPr>
      </w:r>
    </w:p>
    <w:p w:rsidR="00000000" w:rsidDel="00000000" w:rsidP="00000000" w:rsidRDefault="00000000" w:rsidRPr="00000000" w14:paraId="00000046">
      <w:pPr>
        <w:numPr>
          <w:ilvl w:val="0"/>
          <w:numId w:val="1"/>
        </w:numPr>
        <w:spacing w:line="276" w:lineRule="auto"/>
        <w:ind w:left="2790" w:right="60" w:hanging="180"/>
        <w:rPr>
          <w:rFonts w:ascii="Nunito" w:cs="Nunito" w:eastAsia="Nunito" w:hAnsi="Nunito"/>
          <w:sz w:val="20"/>
          <w:szCs w:val="20"/>
        </w:rPr>
      </w:pPr>
      <w:r w:rsidDel="00000000" w:rsidR="00000000" w:rsidRPr="00000000">
        <w:rPr>
          <w:rFonts w:ascii="Nunito" w:cs="Nunito" w:eastAsia="Nunito" w:hAnsi="Nunito"/>
          <w:sz w:val="20"/>
          <w:szCs w:val="20"/>
          <w:rtl w:val="0"/>
        </w:rPr>
        <w:t xml:space="preserve">Leading the testing and application of the rebrand and redesign of the Zoopla brand as a whole, resulting in an increase of Brand awareness by +64%, Google searches by +45%.</w:t>
      </w:r>
    </w:p>
    <w:p w:rsidR="00000000" w:rsidDel="00000000" w:rsidP="00000000" w:rsidRDefault="00000000" w:rsidRPr="00000000" w14:paraId="00000047">
      <w:pPr>
        <w:numPr>
          <w:ilvl w:val="0"/>
          <w:numId w:val="1"/>
        </w:numPr>
        <w:spacing w:line="276" w:lineRule="auto"/>
        <w:ind w:left="2790" w:right="60" w:hanging="180"/>
        <w:rPr>
          <w:rFonts w:ascii="Nunito" w:cs="Nunito" w:eastAsia="Nunito" w:hAnsi="Nunito"/>
          <w:sz w:val="20"/>
          <w:szCs w:val="20"/>
        </w:rPr>
      </w:pPr>
      <w:r w:rsidDel="00000000" w:rsidR="00000000" w:rsidRPr="00000000">
        <w:rPr>
          <w:rFonts w:ascii="Nunito" w:cs="Nunito" w:eastAsia="Nunito" w:hAnsi="Nunito"/>
          <w:sz w:val="20"/>
          <w:szCs w:val="20"/>
          <w:rtl w:val="0"/>
        </w:rPr>
        <w:t xml:space="preserve">Took ownership to develop the new user interfaces, interaction patterns and brand application across web, App and software products.</w:t>
      </w:r>
    </w:p>
    <w:p w:rsidR="00000000" w:rsidDel="00000000" w:rsidP="00000000" w:rsidRDefault="00000000" w:rsidRPr="00000000" w14:paraId="00000048">
      <w:pPr>
        <w:numPr>
          <w:ilvl w:val="0"/>
          <w:numId w:val="1"/>
        </w:numPr>
        <w:spacing w:line="276" w:lineRule="auto"/>
        <w:ind w:left="2790" w:right="60" w:hanging="180"/>
        <w:rPr>
          <w:rFonts w:ascii="Nunito" w:cs="Nunito" w:eastAsia="Nunito" w:hAnsi="Nunito"/>
          <w:sz w:val="20"/>
          <w:szCs w:val="20"/>
        </w:rPr>
      </w:pPr>
      <w:r w:rsidDel="00000000" w:rsidR="00000000" w:rsidRPr="00000000">
        <w:rPr>
          <w:rFonts w:ascii="Nunito" w:cs="Nunito" w:eastAsia="Nunito" w:hAnsi="Nunito"/>
          <w:sz w:val="20"/>
          <w:szCs w:val="20"/>
          <w:rtl w:val="0"/>
        </w:rPr>
        <w:t xml:space="preserve">Improved the property search journey by enhancing various parts of the experience, which saw an increase in saved searches by +26%, valuation leads by +19% and Sign-ups by +13%.</w:t>
      </w:r>
    </w:p>
    <w:p w:rsidR="00000000" w:rsidDel="00000000" w:rsidP="00000000" w:rsidRDefault="00000000" w:rsidRPr="00000000" w14:paraId="00000049">
      <w:pPr>
        <w:numPr>
          <w:ilvl w:val="0"/>
          <w:numId w:val="1"/>
        </w:numPr>
        <w:spacing w:line="276" w:lineRule="auto"/>
        <w:ind w:left="2790" w:right="60" w:hanging="180"/>
        <w:rPr>
          <w:rFonts w:ascii="Nunito" w:cs="Nunito" w:eastAsia="Nunito" w:hAnsi="Nunito"/>
          <w:sz w:val="20"/>
          <w:szCs w:val="20"/>
        </w:rPr>
      </w:pPr>
      <w:r w:rsidDel="00000000" w:rsidR="00000000" w:rsidRPr="00000000">
        <w:rPr>
          <w:rFonts w:ascii="Nunito" w:cs="Nunito" w:eastAsia="Nunito" w:hAnsi="Nunito"/>
          <w:sz w:val="20"/>
          <w:szCs w:val="20"/>
          <w:rtl w:val="0"/>
        </w:rPr>
        <w:t xml:space="preserve">Enhanced the experience of the new build home buying journeys which generated an increase in lead submissions by +24% and reduced bounce rates by -47%.</w:t>
      </w:r>
    </w:p>
    <w:p w:rsidR="00000000" w:rsidDel="00000000" w:rsidP="00000000" w:rsidRDefault="00000000" w:rsidRPr="00000000" w14:paraId="0000004A">
      <w:pPr>
        <w:spacing w:line="360" w:lineRule="auto"/>
        <w:rPr>
          <w:rFonts w:ascii="Nunito" w:cs="Nunito" w:eastAsia="Nunito" w:hAnsi="Nunito"/>
          <w:b w:val="1"/>
          <w:i w:val="1"/>
          <w:sz w:val="20"/>
          <w:szCs w:val="20"/>
        </w:rPr>
      </w:pPr>
      <w:r w:rsidDel="00000000" w:rsidR="00000000" w:rsidRPr="00000000">
        <w:rPr>
          <w:rtl w:val="0"/>
        </w:rPr>
      </w:r>
    </w:p>
    <w:p w:rsidR="00000000" w:rsidDel="00000000" w:rsidP="00000000" w:rsidRDefault="00000000" w:rsidRPr="00000000" w14:paraId="0000004B">
      <w:pPr>
        <w:spacing w:line="360" w:lineRule="auto"/>
        <w:rPr>
          <w:rFonts w:ascii="Nunito" w:cs="Nunito" w:eastAsia="Nunito" w:hAnsi="Nunito"/>
          <w:b w:val="1"/>
          <w:i w:val="1"/>
          <w:sz w:val="20"/>
          <w:szCs w:val="20"/>
        </w:rPr>
      </w:pPr>
      <w:r w:rsidDel="00000000" w:rsidR="00000000" w:rsidRPr="00000000">
        <w:rPr>
          <w:rtl w:val="0"/>
        </w:rPr>
      </w:r>
    </w:p>
    <w:p w:rsidR="00000000" w:rsidDel="00000000" w:rsidP="00000000" w:rsidRDefault="00000000" w:rsidRPr="00000000" w14:paraId="0000004C">
      <w:pPr>
        <w:spacing w:line="276"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Investis Digital         </w:t>
      </w:r>
      <w:r w:rsidDel="00000000" w:rsidR="00000000" w:rsidRPr="00000000">
        <w:rPr>
          <w:rFonts w:ascii="Nunito" w:cs="Nunito" w:eastAsia="Nunito" w:hAnsi="Nunito"/>
          <w:b w:val="1"/>
          <w:rtl w:val="0"/>
        </w:rPr>
        <w:t xml:space="preserve">Senior Designer</w:t>
      </w:r>
      <w:r w:rsidDel="00000000" w:rsidR="00000000" w:rsidRPr="00000000">
        <w:rPr>
          <w:rtl w:val="0"/>
        </w:rPr>
      </w:r>
    </w:p>
    <w:p w:rsidR="00000000" w:rsidDel="00000000" w:rsidP="00000000" w:rsidRDefault="00000000" w:rsidRPr="00000000" w14:paraId="0000004D">
      <w:pPr>
        <w:tabs>
          <w:tab w:val="left" w:leader="none" w:pos="1134"/>
          <w:tab w:val="right" w:leader="none" w:pos="10503"/>
        </w:tabs>
        <w:spacing w:line="360" w:lineRule="auto"/>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                             January 2018 - June 2019</w:t>
      </w:r>
    </w:p>
    <w:p w:rsidR="00000000" w:rsidDel="00000000" w:rsidP="00000000" w:rsidRDefault="00000000" w:rsidRPr="00000000" w14:paraId="0000004E">
      <w:pPr>
        <w:tabs>
          <w:tab w:val="left" w:leader="none" w:pos="1134"/>
          <w:tab w:val="right" w:leader="none" w:pos="10503"/>
        </w:tabs>
        <w:spacing w:line="360" w:lineRule="auto"/>
        <w:rPr>
          <w:rFonts w:ascii="Nunito" w:cs="Nunito" w:eastAsia="Nunito" w:hAnsi="Nunito"/>
          <w:sz w:val="10"/>
          <w:szCs w:val="10"/>
        </w:rPr>
      </w:pPr>
      <w:r w:rsidDel="00000000" w:rsidR="00000000" w:rsidRPr="00000000">
        <w:rPr>
          <w:rtl w:val="0"/>
        </w:rPr>
      </w:r>
    </w:p>
    <w:p w:rsidR="00000000" w:rsidDel="00000000" w:rsidP="00000000" w:rsidRDefault="00000000" w:rsidRPr="00000000" w14:paraId="0000004F">
      <w:pPr>
        <w:numPr>
          <w:ilvl w:val="0"/>
          <w:numId w:val="1"/>
        </w:numPr>
        <w:spacing w:line="276" w:lineRule="auto"/>
        <w:ind w:left="2790" w:hanging="180"/>
        <w:rPr>
          <w:rFonts w:ascii="Nunito" w:cs="Nunito" w:eastAsia="Nunito" w:hAnsi="Nunito"/>
        </w:rPr>
      </w:pPr>
      <w:r w:rsidDel="00000000" w:rsidR="00000000" w:rsidRPr="00000000">
        <w:rPr>
          <w:rFonts w:ascii="Nunito" w:cs="Nunito" w:eastAsia="Nunito" w:hAnsi="Nunito"/>
          <w:sz w:val="20"/>
          <w:szCs w:val="20"/>
          <w:rtl w:val="0"/>
        </w:rPr>
        <w:t xml:space="preserve">Taking ownership in crafting award-winning end-to-end digital experiences by raising the standard in the BTB sector.</w:t>
      </w:r>
      <w:r w:rsidDel="00000000" w:rsidR="00000000" w:rsidRPr="00000000">
        <w:rPr>
          <w:rtl w:val="0"/>
        </w:rPr>
      </w:r>
    </w:p>
    <w:p w:rsidR="00000000" w:rsidDel="00000000" w:rsidP="00000000" w:rsidRDefault="00000000" w:rsidRPr="00000000" w14:paraId="00000050">
      <w:pPr>
        <w:numPr>
          <w:ilvl w:val="0"/>
          <w:numId w:val="1"/>
        </w:numPr>
        <w:spacing w:line="276" w:lineRule="auto"/>
        <w:ind w:left="2790" w:hanging="180"/>
        <w:rPr>
          <w:rFonts w:ascii="Nunito" w:cs="Nunito" w:eastAsia="Nunito" w:hAnsi="Nunito"/>
        </w:rPr>
      </w:pPr>
      <w:r w:rsidDel="00000000" w:rsidR="00000000" w:rsidRPr="00000000">
        <w:rPr>
          <w:rFonts w:ascii="Nunito" w:cs="Nunito" w:eastAsia="Nunito" w:hAnsi="Nunito"/>
          <w:sz w:val="20"/>
          <w:szCs w:val="20"/>
          <w:rtl w:val="0"/>
        </w:rPr>
        <w:t xml:space="preserve">Leading teams of 5-10 engineers to build and document CMS integrated design systems that allowed the customer to modify/build experiences through component and pattern variants.</w:t>
      </w:r>
      <w:r w:rsidDel="00000000" w:rsidR="00000000" w:rsidRPr="00000000">
        <w:rPr>
          <w:rtl w:val="0"/>
        </w:rPr>
      </w:r>
    </w:p>
    <w:p w:rsidR="00000000" w:rsidDel="00000000" w:rsidP="00000000" w:rsidRDefault="00000000" w:rsidRPr="00000000" w14:paraId="00000051">
      <w:pPr>
        <w:numPr>
          <w:ilvl w:val="0"/>
          <w:numId w:val="1"/>
        </w:numPr>
        <w:spacing w:line="276" w:lineRule="auto"/>
        <w:ind w:left="2790" w:hanging="180"/>
        <w:rPr>
          <w:rFonts w:ascii="Nunito" w:cs="Nunito" w:eastAsia="Nunito" w:hAnsi="Nunito"/>
          <w:sz w:val="20"/>
          <w:szCs w:val="20"/>
        </w:rPr>
      </w:pPr>
      <w:r w:rsidDel="00000000" w:rsidR="00000000" w:rsidRPr="00000000">
        <w:rPr>
          <w:rFonts w:ascii="Nunito" w:cs="Nunito" w:eastAsia="Nunito" w:hAnsi="Nunito"/>
          <w:sz w:val="20"/>
          <w:szCs w:val="20"/>
          <w:rtl w:val="0"/>
        </w:rPr>
        <w:t xml:space="preserve">Took a lead role as the core designer to discover, articulate and roll out multiple branding projects, enabling brands to transform into engaging and user-centric experiences.                                                                                                                                                                                                                                                                                                                                                                                                                                                                                                                                                                                                                                                                                                                                                                                                                                                                                                                                                                                                                                                                                                                                                                                                                                                          </w:t>
      </w:r>
    </w:p>
    <w:p w:rsidR="00000000" w:rsidDel="00000000" w:rsidP="00000000" w:rsidRDefault="00000000" w:rsidRPr="00000000" w14:paraId="00000052">
      <w:pPr>
        <w:numPr>
          <w:ilvl w:val="0"/>
          <w:numId w:val="1"/>
        </w:numPr>
        <w:spacing w:line="276" w:lineRule="auto"/>
        <w:ind w:left="2790" w:hanging="180"/>
        <w:rPr>
          <w:rFonts w:ascii="Nunito" w:cs="Nunito" w:eastAsia="Nunito" w:hAnsi="Nunito"/>
          <w:sz w:val="20"/>
          <w:szCs w:val="20"/>
        </w:rPr>
      </w:pPr>
      <w:r w:rsidDel="00000000" w:rsidR="00000000" w:rsidRPr="00000000">
        <w:rPr>
          <w:rFonts w:ascii="Nunito" w:cs="Nunito" w:eastAsia="Nunito" w:hAnsi="Nunito"/>
          <w:sz w:val="20"/>
          <w:szCs w:val="20"/>
          <w:rtl w:val="0"/>
        </w:rPr>
        <w:t xml:space="preserve">Responsible for producing accurate timelines and estimations for 10+ projects, resulting in a successful track record in client satisfaction.</w:t>
      </w:r>
    </w:p>
    <w:p w:rsidR="00000000" w:rsidDel="00000000" w:rsidP="00000000" w:rsidRDefault="00000000" w:rsidRPr="00000000" w14:paraId="00000053">
      <w:pPr>
        <w:numPr>
          <w:ilvl w:val="0"/>
          <w:numId w:val="1"/>
        </w:numPr>
        <w:spacing w:line="276" w:lineRule="auto"/>
        <w:ind w:left="2790" w:hanging="180"/>
        <w:rPr>
          <w:rFonts w:ascii="Nunito" w:cs="Nunito" w:eastAsia="Nunito" w:hAnsi="Nunito"/>
          <w:sz w:val="20"/>
          <w:szCs w:val="20"/>
        </w:rPr>
      </w:pPr>
      <w:r w:rsidDel="00000000" w:rsidR="00000000" w:rsidRPr="00000000">
        <w:rPr>
          <w:rFonts w:ascii="Nunito" w:cs="Nunito" w:eastAsia="Nunito" w:hAnsi="Nunito"/>
          <w:sz w:val="20"/>
          <w:szCs w:val="20"/>
          <w:rtl w:val="0"/>
        </w:rPr>
        <w:t xml:space="preserve">Facilitating workshops of up to 10 people that encourage participants to share and contribute to the end goal, resulting in building trust with clients.</w:t>
      </w:r>
    </w:p>
    <w:p w:rsidR="00000000" w:rsidDel="00000000" w:rsidP="00000000" w:rsidRDefault="00000000" w:rsidRPr="00000000" w14:paraId="00000054">
      <w:pPr>
        <w:spacing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5">
      <w:pPr>
        <w:spacing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6">
      <w:pPr>
        <w:spacing w:line="276"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MintTwist         </w:t>
        <w:tab/>
        <w:t xml:space="preserve">      </w:t>
      </w:r>
      <w:r w:rsidDel="00000000" w:rsidR="00000000" w:rsidRPr="00000000">
        <w:rPr>
          <w:rFonts w:ascii="Nunito" w:cs="Nunito" w:eastAsia="Nunito" w:hAnsi="Nunito"/>
          <w:b w:val="1"/>
          <w:rtl w:val="0"/>
        </w:rPr>
        <w:t xml:space="preserve">Digital Designer</w:t>
      </w:r>
      <w:r w:rsidDel="00000000" w:rsidR="00000000" w:rsidRPr="00000000">
        <w:rPr>
          <w:rtl w:val="0"/>
        </w:rPr>
      </w:r>
    </w:p>
    <w:p w:rsidR="00000000" w:rsidDel="00000000" w:rsidP="00000000" w:rsidRDefault="00000000" w:rsidRPr="00000000" w14:paraId="00000057">
      <w:pPr>
        <w:tabs>
          <w:tab w:val="left" w:leader="none" w:pos="1134"/>
          <w:tab w:val="right" w:leader="none" w:pos="10503"/>
        </w:tabs>
        <w:spacing w:line="360" w:lineRule="auto"/>
        <w:rPr>
          <w:rFonts w:ascii="Nunito" w:cs="Nunito" w:eastAsia="Nunito" w:hAnsi="Nunito"/>
          <w:sz w:val="20"/>
          <w:szCs w:val="20"/>
        </w:rPr>
      </w:pPr>
      <w:r w:rsidDel="00000000" w:rsidR="00000000" w:rsidRPr="00000000">
        <w:rPr>
          <w:rFonts w:ascii="Nunito" w:cs="Nunito" w:eastAsia="Nunito" w:hAnsi="Nunito"/>
          <w:sz w:val="20"/>
          <w:szCs w:val="20"/>
          <w:rtl w:val="0"/>
        </w:rPr>
        <w:tab/>
        <w:t xml:space="preserve">                             June 2016 - December 2017</w:t>
      </w:r>
    </w:p>
    <w:p w:rsidR="00000000" w:rsidDel="00000000" w:rsidP="00000000" w:rsidRDefault="00000000" w:rsidRPr="00000000" w14:paraId="00000058">
      <w:pPr>
        <w:tabs>
          <w:tab w:val="left" w:leader="none" w:pos="1134"/>
          <w:tab w:val="right" w:leader="none" w:pos="10503"/>
        </w:tabs>
        <w:spacing w:line="360" w:lineRule="auto"/>
        <w:rPr>
          <w:rFonts w:ascii="Nunito" w:cs="Nunito" w:eastAsia="Nunito" w:hAnsi="Nunito"/>
          <w:sz w:val="10"/>
          <w:szCs w:val="10"/>
        </w:rPr>
      </w:pPr>
      <w:r w:rsidDel="00000000" w:rsidR="00000000" w:rsidRPr="00000000">
        <w:rPr>
          <w:rtl w:val="0"/>
        </w:rPr>
      </w:r>
    </w:p>
    <w:p w:rsidR="00000000" w:rsidDel="00000000" w:rsidP="00000000" w:rsidRDefault="00000000" w:rsidRPr="00000000" w14:paraId="00000059">
      <w:pPr>
        <w:numPr>
          <w:ilvl w:val="0"/>
          <w:numId w:val="1"/>
        </w:numPr>
        <w:spacing w:line="276" w:lineRule="auto"/>
        <w:ind w:left="2790" w:hanging="180"/>
        <w:rPr>
          <w:rFonts w:ascii="Nunito" w:cs="Nunito" w:eastAsia="Nunito" w:hAnsi="Nunito"/>
        </w:rPr>
      </w:pPr>
      <w:r w:rsidDel="00000000" w:rsidR="00000000" w:rsidRPr="00000000">
        <w:rPr>
          <w:rFonts w:ascii="Nunito" w:cs="Nunito" w:eastAsia="Nunito" w:hAnsi="Nunito"/>
          <w:sz w:val="20"/>
          <w:szCs w:val="20"/>
          <w:rtl w:val="0"/>
        </w:rPr>
        <w:t xml:space="preserve">Taking ownership of 5+ projects across BTB &amp; BTC sectors, to deliver new SEO-optimised products and experiences, that helped transform brands and their user offerings.</w:t>
      </w:r>
      <w:r w:rsidDel="00000000" w:rsidR="00000000" w:rsidRPr="00000000">
        <w:rPr>
          <w:rtl w:val="0"/>
        </w:rPr>
      </w:r>
    </w:p>
    <w:p w:rsidR="00000000" w:rsidDel="00000000" w:rsidP="00000000" w:rsidRDefault="00000000" w:rsidRPr="00000000" w14:paraId="0000005A">
      <w:pPr>
        <w:numPr>
          <w:ilvl w:val="0"/>
          <w:numId w:val="1"/>
        </w:numPr>
        <w:spacing w:line="276" w:lineRule="auto"/>
        <w:ind w:left="2790" w:hanging="180"/>
        <w:rPr>
          <w:rFonts w:ascii="Nunito" w:cs="Nunito" w:eastAsia="Nunito" w:hAnsi="Nunito"/>
        </w:rPr>
      </w:pPr>
      <w:r w:rsidDel="00000000" w:rsidR="00000000" w:rsidRPr="00000000">
        <w:rPr>
          <w:rFonts w:ascii="Nunito" w:cs="Nunito" w:eastAsia="Nunito" w:hAnsi="Nunito"/>
          <w:sz w:val="20"/>
          <w:szCs w:val="20"/>
          <w:rtl w:val="0"/>
        </w:rPr>
        <w:t xml:space="preserve">Successfully helped start-up brands to establish a strong brand and create a unique product offering through engaging content and experiences securing a space in their competitive markets,</w:t>
      </w:r>
      <w:r w:rsidDel="00000000" w:rsidR="00000000" w:rsidRPr="00000000">
        <w:rPr>
          <w:rtl w:val="0"/>
        </w:rPr>
      </w:r>
    </w:p>
    <w:p w:rsidR="00000000" w:rsidDel="00000000" w:rsidP="00000000" w:rsidRDefault="00000000" w:rsidRPr="00000000" w14:paraId="0000005B">
      <w:pPr>
        <w:numPr>
          <w:ilvl w:val="0"/>
          <w:numId w:val="1"/>
        </w:numPr>
        <w:spacing w:line="276" w:lineRule="auto"/>
        <w:ind w:left="2790" w:hanging="180"/>
        <w:rPr>
          <w:rFonts w:ascii="Nunito" w:cs="Nunito" w:eastAsia="Nunito" w:hAnsi="Nunito"/>
        </w:rPr>
      </w:pPr>
      <w:r w:rsidDel="00000000" w:rsidR="00000000" w:rsidRPr="00000000">
        <w:rPr>
          <w:rFonts w:ascii="Nunito" w:cs="Nunito" w:eastAsia="Nunito" w:hAnsi="Nunito"/>
          <w:sz w:val="20"/>
          <w:szCs w:val="20"/>
          <w:rtl w:val="0"/>
        </w:rPr>
        <w:t xml:space="preserve">Leading projects to transform brands and enable them to reposition themselves in the market through effective end-to-end design and SEO implementation.</w:t>
      </w:r>
      <w:r w:rsidDel="00000000" w:rsidR="00000000" w:rsidRPr="00000000">
        <w:rPr>
          <w:rtl w:val="0"/>
        </w:rPr>
      </w:r>
    </w:p>
    <w:p w:rsidR="00000000" w:rsidDel="00000000" w:rsidP="00000000" w:rsidRDefault="00000000" w:rsidRPr="00000000" w14:paraId="0000005C">
      <w:pPr>
        <w:spacing w:line="276" w:lineRule="auto"/>
        <w:ind w:left="432"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D">
      <w:pPr>
        <w:spacing w:line="276" w:lineRule="auto"/>
        <w:ind w:left="2790" w:hanging="18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E">
      <w:pPr>
        <w:tabs>
          <w:tab w:val="left" w:leader="none" w:pos="1134"/>
          <w:tab w:val="right" w:leader="none" w:pos="10503"/>
        </w:tabs>
        <w:spacing w:before="60" w:line="360" w:lineRule="auto"/>
        <w:ind w:left="2790" w:hanging="180"/>
        <w:rPr>
          <w:rFonts w:ascii="Nunito" w:cs="Nunito" w:eastAsia="Nunito" w:hAnsi="Nunito"/>
          <w:sz w:val="20"/>
          <w:szCs w:val="20"/>
        </w:rPr>
      </w:pPr>
      <w:hyperlink r:id="rId8">
        <w:r w:rsidDel="00000000" w:rsidR="00000000" w:rsidRPr="00000000">
          <w:rPr>
            <w:rFonts w:ascii="Nunito" w:cs="Nunito" w:eastAsia="Nunito" w:hAnsi="Nunito"/>
            <w:b w:val="1"/>
            <w:color w:val="1155cc"/>
            <w:sz w:val="20"/>
            <w:szCs w:val="20"/>
            <w:u w:val="single"/>
            <w:rtl w:val="0"/>
          </w:rPr>
          <w:t xml:space="preserve">View full experience on linked-in</w:t>
        </w:r>
      </w:hyperlink>
      <w:r w:rsidDel="00000000" w:rsidR="00000000" w:rsidRPr="00000000">
        <w:rPr>
          <w:rtl w:val="0"/>
        </w:rPr>
      </w:r>
    </w:p>
    <w:p w:rsidR="00000000" w:rsidDel="00000000" w:rsidP="00000000" w:rsidRDefault="00000000" w:rsidRPr="00000000" w14:paraId="0000005F">
      <w:pPr>
        <w:rPr>
          <w:rFonts w:ascii="Georgia" w:cs="Georgia" w:eastAsia="Georgia" w:hAnsi="Georgia"/>
          <w:sz w:val="12"/>
          <w:szCs w:val="12"/>
        </w:rPr>
      </w:pPr>
      <w:r w:rsidDel="00000000" w:rsidR="00000000" w:rsidRPr="00000000">
        <w:rPr>
          <w:rtl w:val="0"/>
        </w:rPr>
      </w:r>
    </w:p>
    <w:p w:rsidR="00000000" w:rsidDel="00000000" w:rsidP="00000000" w:rsidRDefault="00000000" w:rsidRPr="00000000" w14:paraId="00000060">
      <w:pPr>
        <w:rPr>
          <w:rFonts w:ascii="Georgia" w:cs="Georgia" w:eastAsia="Georgia" w:hAnsi="Georgia"/>
          <w:sz w:val="12"/>
          <w:szCs w:val="12"/>
        </w:rPr>
      </w:pPr>
      <w:r w:rsidDel="00000000" w:rsidR="00000000" w:rsidRPr="00000000">
        <w:rPr>
          <w:rtl w:val="0"/>
        </w:rPr>
      </w:r>
    </w:p>
    <w:p w:rsidR="00000000" w:rsidDel="00000000" w:rsidP="00000000" w:rsidRDefault="00000000" w:rsidRPr="00000000" w14:paraId="00000061">
      <w:pPr>
        <w:rPr>
          <w:rFonts w:ascii="Georgia" w:cs="Georgia" w:eastAsia="Georgia" w:hAnsi="Georgia"/>
          <w:sz w:val="12"/>
          <w:szCs w:val="12"/>
        </w:rPr>
      </w:pPr>
      <w:r w:rsidDel="00000000" w:rsidR="00000000" w:rsidRPr="00000000">
        <w:rPr>
          <w:rtl w:val="0"/>
        </w:rPr>
      </w:r>
    </w:p>
    <w:p w:rsidR="00000000" w:rsidDel="00000000" w:rsidP="00000000" w:rsidRDefault="00000000" w:rsidRPr="00000000" w14:paraId="00000062">
      <w:pPr>
        <w:pBdr>
          <w:top w:color="000000" w:space="1" w:sz="8" w:val="single"/>
        </w:pBdr>
        <w:rPr>
          <w:rFonts w:ascii="Georgia" w:cs="Georgia" w:eastAsia="Georgia" w:hAnsi="Georgia"/>
          <w:sz w:val="8"/>
          <w:szCs w:val="8"/>
        </w:rPr>
      </w:pPr>
      <w:r w:rsidDel="00000000" w:rsidR="00000000" w:rsidRPr="00000000">
        <w:rPr>
          <w:rtl w:val="0"/>
        </w:rPr>
      </w:r>
    </w:p>
    <w:p w:rsidR="00000000" w:rsidDel="00000000" w:rsidP="00000000" w:rsidRDefault="00000000" w:rsidRPr="00000000" w14:paraId="00000063">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4">
      <w:pPr>
        <w:rPr>
          <w:rFonts w:ascii="Nunito" w:cs="Nunito" w:eastAsia="Nunito" w:hAnsi="Nunito"/>
          <w:b w:val="1"/>
        </w:rPr>
      </w:pPr>
      <w:r w:rsidDel="00000000" w:rsidR="00000000" w:rsidRPr="00000000">
        <w:rPr>
          <w:rtl w:val="0"/>
        </w:rPr>
      </w:r>
    </w:p>
    <w:p w:rsidR="00000000" w:rsidDel="00000000" w:rsidP="00000000" w:rsidRDefault="00000000" w:rsidRPr="00000000" w14:paraId="00000065">
      <w:pPr>
        <w:rPr>
          <w:rFonts w:ascii="Nunito" w:cs="Nunito" w:eastAsia="Nunito" w:hAnsi="Nunito"/>
          <w:b w:val="1"/>
        </w:rPr>
      </w:pPr>
      <w:r w:rsidDel="00000000" w:rsidR="00000000" w:rsidRPr="00000000">
        <w:rPr>
          <w:rtl w:val="0"/>
        </w:rPr>
      </w:r>
    </w:p>
    <w:p w:rsidR="00000000" w:rsidDel="00000000" w:rsidP="00000000" w:rsidRDefault="00000000" w:rsidRPr="00000000" w14:paraId="00000066">
      <w:pPr>
        <w:rPr>
          <w:rFonts w:ascii="Nunito" w:cs="Nunito" w:eastAsia="Nunito" w:hAnsi="Nunito"/>
          <w:b w:val="1"/>
        </w:rPr>
      </w:pPr>
      <w:r w:rsidDel="00000000" w:rsidR="00000000" w:rsidRPr="00000000">
        <w:rPr>
          <w:rFonts w:ascii="Nunito" w:cs="Nunito" w:eastAsia="Nunito" w:hAnsi="Nunito"/>
          <w:b w:val="1"/>
          <w:rtl w:val="0"/>
        </w:rPr>
        <w:t xml:space="preserve">Education</w:t>
      </w:r>
    </w:p>
    <w:p w:rsidR="00000000" w:rsidDel="00000000" w:rsidP="00000000" w:rsidRDefault="00000000" w:rsidRPr="00000000" w14:paraId="00000067">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68">
      <w:pPr>
        <w:spacing w:line="276"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University of             </w:t>
      </w:r>
      <w:r w:rsidDel="00000000" w:rsidR="00000000" w:rsidRPr="00000000">
        <w:rPr>
          <w:rFonts w:ascii="Nunito" w:cs="Nunito" w:eastAsia="Nunito" w:hAnsi="Nunito"/>
          <w:b w:val="1"/>
          <w:rtl w:val="0"/>
        </w:rPr>
        <w:t xml:space="preserve">BA (Hons) in Graphic &amp; Digital Design - Grade: 2.1</w:t>
      </w:r>
      <w:r w:rsidDel="00000000" w:rsidR="00000000" w:rsidRPr="00000000">
        <w:rPr>
          <w:rtl w:val="0"/>
        </w:rPr>
      </w:r>
    </w:p>
    <w:p w:rsidR="00000000" w:rsidDel="00000000" w:rsidP="00000000" w:rsidRDefault="00000000" w:rsidRPr="00000000" w14:paraId="00000069">
      <w:pPr>
        <w:tabs>
          <w:tab w:val="left" w:leader="none" w:pos="1134"/>
          <w:tab w:val="right" w:leader="none" w:pos="10503"/>
        </w:tabs>
        <w:spacing w:line="360" w:lineRule="auto"/>
        <w:rPr>
          <w:rFonts w:ascii="Georgia" w:cs="Georgia" w:eastAsia="Georgia" w:hAnsi="Georgia"/>
          <w:b w:val="1"/>
          <w:sz w:val="32"/>
          <w:szCs w:val="32"/>
        </w:rPr>
      </w:pPr>
      <w:r w:rsidDel="00000000" w:rsidR="00000000" w:rsidRPr="00000000">
        <w:rPr>
          <w:rFonts w:ascii="Nunito" w:cs="Nunito" w:eastAsia="Nunito" w:hAnsi="Nunito"/>
          <w:b w:val="1"/>
          <w:sz w:val="28"/>
          <w:szCs w:val="28"/>
          <w:rtl w:val="0"/>
        </w:rPr>
        <w:t xml:space="preserve">Greenwich</w:t>
      </w:r>
      <w:r w:rsidDel="00000000" w:rsidR="00000000" w:rsidRPr="00000000">
        <w:rPr>
          <w:rFonts w:ascii="Nunito" w:cs="Nunito" w:eastAsia="Nunito" w:hAnsi="Nunito"/>
          <w:sz w:val="20"/>
          <w:szCs w:val="20"/>
          <w:rtl w:val="0"/>
        </w:rPr>
        <w:t xml:space="preserve">                        October 2009 - June 2012</w:t>
      </w:r>
      <w:r w:rsidDel="00000000" w:rsidR="00000000" w:rsidRPr="00000000">
        <w:rPr>
          <w:rtl w:val="0"/>
        </w:rPr>
      </w:r>
    </w:p>
    <w:p w:rsidR="00000000" w:rsidDel="00000000" w:rsidP="00000000" w:rsidRDefault="00000000" w:rsidRPr="00000000" w14:paraId="0000006A">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B">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C">
      <w:pPr>
        <w:spacing w:line="276" w:lineRule="auto"/>
        <w:rPr>
          <w:rFonts w:ascii="Nunito" w:cs="Nunito" w:eastAsia="Nunito" w:hAnsi="Nunito"/>
          <w:b w:val="1"/>
        </w:rPr>
      </w:pPr>
      <w:r w:rsidDel="00000000" w:rsidR="00000000" w:rsidRPr="00000000">
        <w:rPr>
          <w:rFonts w:ascii="Nunito" w:cs="Nunito" w:eastAsia="Nunito" w:hAnsi="Nunito"/>
          <w:b w:val="1"/>
          <w:sz w:val="28"/>
          <w:szCs w:val="28"/>
          <w:rtl w:val="0"/>
        </w:rPr>
        <w:t xml:space="preserve">Lambeth                   </w:t>
      </w:r>
      <w:r w:rsidDel="00000000" w:rsidR="00000000" w:rsidRPr="00000000">
        <w:rPr>
          <w:rFonts w:ascii="Nunito" w:cs="Nunito" w:eastAsia="Nunito" w:hAnsi="Nunito"/>
          <w:b w:val="1"/>
          <w:rtl w:val="0"/>
        </w:rPr>
        <w:t xml:space="preserve">BTEC National Diploma in Graphic Design - </w:t>
      </w:r>
    </w:p>
    <w:p w:rsidR="00000000" w:rsidDel="00000000" w:rsidP="00000000" w:rsidRDefault="00000000" w:rsidRPr="00000000" w14:paraId="0000006D">
      <w:pPr>
        <w:spacing w:line="276"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College</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rtl w:val="0"/>
        </w:rPr>
        <w:t xml:space="preserve">Grade: Distinction, Distinction, Merit</w:t>
      </w:r>
      <w:r w:rsidDel="00000000" w:rsidR="00000000" w:rsidRPr="00000000">
        <w:rPr>
          <w:rtl w:val="0"/>
        </w:rPr>
      </w:r>
    </w:p>
    <w:p w:rsidR="00000000" w:rsidDel="00000000" w:rsidP="00000000" w:rsidRDefault="00000000" w:rsidRPr="00000000" w14:paraId="0000006E">
      <w:pPr>
        <w:tabs>
          <w:tab w:val="left" w:leader="none" w:pos="1134"/>
          <w:tab w:val="right" w:leader="none" w:pos="10503"/>
        </w:tabs>
        <w:spacing w:line="360" w:lineRule="auto"/>
        <w:rPr>
          <w:rFonts w:ascii="Georgia" w:cs="Georgia" w:eastAsia="Georgia" w:hAnsi="Georgia"/>
          <w:b w:val="1"/>
          <w:sz w:val="32"/>
          <w:szCs w:val="32"/>
        </w:rPr>
      </w:pPr>
      <w:r w:rsidDel="00000000" w:rsidR="00000000" w:rsidRPr="00000000">
        <w:rPr>
          <w:rFonts w:ascii="Nunito" w:cs="Nunito" w:eastAsia="Nunito" w:hAnsi="Nunito"/>
          <w:b w:val="1"/>
          <w:sz w:val="28"/>
          <w:szCs w:val="28"/>
          <w:rtl w:val="0"/>
        </w:rPr>
        <w:t xml:space="preserve"> </w:t>
        <w:tab/>
      </w:r>
      <w:r w:rsidDel="00000000" w:rsidR="00000000" w:rsidRPr="00000000">
        <w:rPr>
          <w:rFonts w:ascii="Nunito" w:cs="Nunito" w:eastAsia="Nunito" w:hAnsi="Nunito"/>
          <w:sz w:val="20"/>
          <w:szCs w:val="20"/>
          <w:rtl w:val="0"/>
        </w:rPr>
        <w:t xml:space="preserve">                            September 2007 - June 2009</w:t>
      </w:r>
      <w:r w:rsidDel="00000000" w:rsidR="00000000" w:rsidRPr="00000000">
        <w:rPr>
          <w:rtl w:val="0"/>
        </w:rPr>
      </w:r>
    </w:p>
    <w:p w:rsidR="00000000" w:rsidDel="00000000" w:rsidP="00000000" w:rsidRDefault="00000000" w:rsidRPr="00000000" w14:paraId="0000006F">
      <w:pPr>
        <w:spacing w:line="276"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0">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1">
      <w:pPr>
        <w:spacing w:line="276"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72">
      <w:pPr>
        <w:rPr>
          <w:rFonts w:ascii="Nunito SemiBold" w:cs="Nunito SemiBold" w:eastAsia="Nunito SemiBold" w:hAnsi="Nunito SemiBold"/>
          <w:sz w:val="32"/>
          <w:szCs w:val="32"/>
        </w:rPr>
      </w:pPr>
      <w:r w:rsidDel="00000000" w:rsidR="00000000" w:rsidRPr="00000000">
        <w:rPr>
          <w:rtl w:val="0"/>
        </w:rPr>
      </w:r>
    </w:p>
    <w:p w:rsidR="00000000" w:rsidDel="00000000" w:rsidP="00000000" w:rsidRDefault="00000000" w:rsidRPr="00000000" w14:paraId="00000073">
      <w:pPr>
        <w:spacing w:line="276" w:lineRule="auto"/>
        <w:ind w:left="0" w:firstLine="0"/>
        <w:rPr>
          <w:rFonts w:ascii="Nunito" w:cs="Nunito" w:eastAsia="Nunito" w:hAnsi="Nunito"/>
          <w:sz w:val="20"/>
          <w:szCs w:val="20"/>
        </w:rPr>
      </w:pPr>
      <w:r w:rsidDel="00000000" w:rsidR="00000000" w:rsidRPr="00000000">
        <w:rPr>
          <w:rtl w:val="0"/>
        </w:rPr>
      </w:r>
    </w:p>
    <w:sectPr>
      <w:type w:val="continuous"/>
      <w:pgSz w:h="15840" w:w="12240" w:orient="portrait"/>
      <w:pgMar w:bottom="630" w:top="720" w:left="864" w:right="864"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Nova Mono">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288"/>
      </w:pPr>
      <w:rPr>
        <w:rFonts w:ascii="Noto Sans Symbols" w:cs="Noto Sans Symbols" w:eastAsia="Noto Sans Symbols" w:hAnsi="Noto Sans Symbols"/>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dmitri-muravjov/" TargetMode="External"/><Relationship Id="rId8" Type="http://schemas.openxmlformats.org/officeDocument/2006/relationships/hyperlink" Target="https://www.linkedin.com/in/dmitri-muravj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 Id="rId11" Type="http://schemas.openxmlformats.org/officeDocument/2006/relationships/font" Target="fonts/NovaMono-regular.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Qfh40iNiKL25mrMBZ4HIeYTmOA==">AMUW2mW73eg6mBde5Q7iN5qJAl6O/QwM3JWDn65MmMjr5BxeEEqYh4SlenHoKp3i+xj80UgTuB1tEYjvg+Hqd8iPQ19/Resyepi7tej1v0IuUDTisB1EQig=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