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E22" w:rsidRPr="009C5E22" w:rsidRDefault="009C5E22" w:rsidP="009C5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s-CL"/>
          <w14:ligatures w14:val="none"/>
        </w:rPr>
      </w:pPr>
      <w:r w:rsidRPr="009C5E22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s-CL"/>
          <w14:ligatures w14:val="none"/>
        </w:rPr>
        <w:t xml:space="preserve">Informe de Justificación y Evidencia: Proyecto </w:t>
      </w:r>
      <w:proofErr w:type="spellStart"/>
      <w:r w:rsidRPr="009C5E22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s-CL"/>
          <w14:ligatures w14:val="none"/>
        </w:rPr>
        <w:t>CloudLed</w:t>
      </w:r>
      <w:proofErr w:type="spellEnd"/>
    </w:p>
    <w:p w:rsidR="009C5E22" w:rsidRDefault="009C5E22" w:rsidP="009C5E22">
      <w:pPr>
        <w:pStyle w:val="NormalWeb"/>
        <w:rPr>
          <w:rFonts w:ascii="Arial" w:hAnsi="Arial" w:cs="Arial"/>
        </w:rPr>
      </w:pPr>
      <w:r w:rsidRPr="009C5E22">
        <w:rPr>
          <w:rFonts w:ascii="Arial" w:hAnsi="Arial" w:cs="Arial"/>
        </w:rPr>
        <w:t>Este informe tiene como objetivo evidenciar y justificar el cumplimiento de los criterios de Análisis, Diseño, Comunicación y Seguridad del proyecto "</w:t>
      </w:r>
      <w:proofErr w:type="spellStart"/>
      <w:r w:rsidRPr="009C5E22">
        <w:rPr>
          <w:rFonts w:ascii="Arial" w:hAnsi="Arial" w:cs="Arial"/>
        </w:rPr>
        <w:t>CloudLed</w:t>
      </w:r>
      <w:proofErr w:type="spellEnd"/>
      <w:r w:rsidRPr="009C5E22">
        <w:rPr>
          <w:rFonts w:ascii="Arial" w:hAnsi="Arial" w:cs="Arial"/>
        </w:rPr>
        <w:t>", los cuales complementan el código fuente de la aplicación Android.</w:t>
      </w:r>
    </w:p>
    <w:p w:rsidR="009C5E22" w:rsidRDefault="009C5E22" w:rsidP="009C5E22">
      <w:pPr>
        <w:pStyle w:val="NormalWeb"/>
        <w:rPr>
          <w:rFonts w:ascii="Arial" w:hAnsi="Arial" w:cs="Arial"/>
        </w:rPr>
      </w:pPr>
    </w:p>
    <w:p w:rsidR="009C5E22" w:rsidRDefault="009C5E22" w:rsidP="009C5E22">
      <w:pPr>
        <w:pStyle w:val="NormalWeb"/>
        <w:rPr>
          <w:rFonts w:ascii="Arial" w:hAnsi="Arial" w:cs="Arial"/>
        </w:rPr>
      </w:pPr>
    </w:p>
    <w:p w:rsidR="009C5E22" w:rsidRDefault="009C5E22" w:rsidP="009C5E22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>
            <wp:extent cx="5612130" cy="35077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5-12-02 11152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E22" w:rsidRDefault="009C5E22" w:rsidP="009C5E22">
      <w:pPr>
        <w:pStyle w:val="NormalWeb"/>
        <w:rPr>
          <w:rFonts w:ascii="Arial" w:hAnsi="Arial" w:cs="Arial"/>
        </w:rPr>
      </w:pPr>
    </w:p>
    <w:p w:rsidR="009C5E22" w:rsidRDefault="009C5E22" w:rsidP="009C5E22">
      <w:pPr>
        <w:pStyle w:val="NormalWeb"/>
        <w:rPr>
          <w:rFonts w:ascii="Arial" w:hAnsi="Arial" w:cs="Arial"/>
        </w:rPr>
      </w:pPr>
    </w:p>
    <w:p w:rsidR="009C5E22" w:rsidRDefault="009C5E22" w:rsidP="009C5E22">
      <w:pPr>
        <w:pStyle w:val="NormalWeb"/>
        <w:rPr>
          <w:rFonts w:ascii="Arial" w:hAnsi="Arial" w:cs="Arial"/>
        </w:rPr>
      </w:pPr>
    </w:p>
    <w:p w:rsidR="009C5E22" w:rsidRDefault="009C5E22" w:rsidP="009C5E22">
      <w:pPr>
        <w:pStyle w:val="NormalWeb"/>
        <w:rPr>
          <w:rFonts w:ascii="Arial" w:hAnsi="Arial" w:cs="Arial"/>
        </w:rPr>
      </w:pPr>
    </w:p>
    <w:p w:rsidR="009C5E22" w:rsidRDefault="009C5E22" w:rsidP="009C5E22">
      <w:pPr>
        <w:pStyle w:val="NormalWeb"/>
        <w:rPr>
          <w:rFonts w:ascii="Arial" w:hAnsi="Arial" w:cs="Arial"/>
        </w:rPr>
      </w:pPr>
    </w:p>
    <w:p w:rsidR="009C5E22" w:rsidRDefault="009C5E22" w:rsidP="009C5E22">
      <w:pPr>
        <w:pStyle w:val="NormalWeb"/>
        <w:rPr>
          <w:rFonts w:ascii="Arial" w:hAnsi="Arial" w:cs="Arial"/>
        </w:rPr>
      </w:pPr>
    </w:p>
    <w:p w:rsidR="009C5E22" w:rsidRDefault="009C5E22" w:rsidP="009C5E22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lastRenderedPageBreak/>
        <w:drawing>
          <wp:inline distT="0" distB="0" distL="0" distR="0">
            <wp:extent cx="5612130" cy="321119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5-12-02 11371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F4D" w:rsidRPr="00433F4D" w:rsidRDefault="00433F4D" w:rsidP="0043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bookmarkStart w:id="0" w:name="_GoBack"/>
      <w:bookmarkEnd w:id="0"/>
      <w:r w:rsidRPr="00433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2. Funcionalidades de la aplicación</w:t>
      </w:r>
    </w:p>
    <w:p w:rsidR="00433F4D" w:rsidRPr="00433F4D" w:rsidRDefault="00433F4D" w:rsidP="00433F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Encender y apagar un LED mediante la aplicación.</w:t>
      </w:r>
    </w:p>
    <w:p w:rsidR="00433F4D" w:rsidRPr="00433F4D" w:rsidRDefault="00433F4D" w:rsidP="00433F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Actualización en tiempo real del estado en </w:t>
      </w:r>
      <w:proofErr w:type="spellStart"/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Firebase</w:t>
      </w:r>
      <w:proofErr w:type="spellEnd"/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:rsidR="00433F4D" w:rsidRPr="00433F4D" w:rsidRDefault="00433F4D" w:rsidP="00433F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Autenticación básica de usuario para acceso seguro.</w:t>
      </w:r>
    </w:p>
    <w:p w:rsidR="00433F4D" w:rsidRPr="00433F4D" w:rsidRDefault="00433F4D" w:rsidP="00433F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Visualización de cambios en la interfaz de usuario.</w:t>
      </w:r>
    </w:p>
    <w:p w:rsidR="00433F4D" w:rsidRPr="00433F4D" w:rsidRDefault="00433F4D" w:rsidP="0043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33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3. Justificación de herramientas</w:t>
      </w:r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 xml:space="preserve">Se utilizó Android Studio con </w:t>
      </w:r>
      <w:proofErr w:type="spellStart"/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Kotlin</w:t>
      </w:r>
      <w:proofErr w:type="spellEnd"/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por ser la plataforma estándar para desarrollo Android. </w:t>
      </w:r>
      <w:proofErr w:type="spellStart"/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Firebase</w:t>
      </w:r>
      <w:proofErr w:type="spellEnd"/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Realtime</w:t>
      </w:r>
      <w:proofErr w:type="spellEnd"/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Database</w:t>
      </w:r>
      <w:proofErr w:type="spellEnd"/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se seleccionó por su sincronización en tiempo real y facilidad de integración con dispositivos </w:t>
      </w:r>
      <w:proofErr w:type="spellStart"/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IoT</w:t>
      </w:r>
      <w:proofErr w:type="spellEnd"/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:rsidR="00433F4D" w:rsidRPr="00433F4D" w:rsidRDefault="00433F4D" w:rsidP="0043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33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4. Comunicación inalámbrica</w:t>
      </w:r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 xml:space="preserve">Se eligió </w:t>
      </w:r>
      <w:proofErr w:type="spellStart"/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Wi</w:t>
      </w:r>
      <w:proofErr w:type="spellEnd"/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-Fi para la comunicación entre el ESP32 y </w:t>
      </w:r>
      <w:proofErr w:type="spellStart"/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Firebase</w:t>
      </w:r>
      <w:proofErr w:type="spellEnd"/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considerando estabilidad, alcance suficiente dentro del laboratorio y bajo consumo de energía para este prototipo.</w:t>
      </w:r>
    </w:p>
    <w:p w:rsidR="00433F4D" w:rsidRPr="00433F4D" w:rsidRDefault="00433F4D" w:rsidP="0043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33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5. Diseño de la interfaz</w:t>
      </w:r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 xml:space="preserve">Se desarrolló un </w:t>
      </w:r>
      <w:proofErr w:type="spellStart"/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mockup</w:t>
      </w:r>
      <w:proofErr w:type="spellEnd"/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simple que muestra botones de encendido y apagado, y un indicador del estado actual del LED. La UI fue validada con el docente y ajustada según su retroalimentación.</w:t>
      </w:r>
    </w:p>
    <w:p w:rsidR="00433F4D" w:rsidRPr="00433F4D" w:rsidRDefault="00433F4D" w:rsidP="0043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33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6. Implementación y pruebas</w:t>
      </w:r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 xml:space="preserve">La app fue implementada en Android Studio, configurando permisos de </w:t>
      </w:r>
      <w:proofErr w:type="spellStart"/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Wi</w:t>
      </w:r>
      <w:proofErr w:type="spellEnd"/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-Fi y control de acceso a </w:t>
      </w:r>
      <w:proofErr w:type="spellStart"/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Firebase</w:t>
      </w:r>
      <w:proofErr w:type="spellEnd"/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 Se realizaron pruebas verificando que:</w:t>
      </w:r>
    </w:p>
    <w:p w:rsidR="00433F4D" w:rsidRPr="00433F4D" w:rsidRDefault="00433F4D" w:rsidP="00433F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El LED cambia de estado según la app.</w:t>
      </w:r>
    </w:p>
    <w:p w:rsidR="00433F4D" w:rsidRPr="00433F4D" w:rsidRDefault="00433F4D" w:rsidP="00433F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Firebase</w:t>
      </w:r>
      <w:proofErr w:type="spellEnd"/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refleja correctamente los cambios.</w:t>
      </w:r>
    </w:p>
    <w:p w:rsidR="00433F4D" w:rsidRPr="00433F4D" w:rsidRDefault="00433F4D" w:rsidP="00433F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>La autenticación de usuario funciona correctamente.</w:t>
      </w:r>
    </w:p>
    <w:p w:rsidR="00433F4D" w:rsidRPr="00433F4D" w:rsidRDefault="00433F4D" w:rsidP="0043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7. </w:t>
      </w:r>
      <w:r w:rsidRPr="00433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Conclusión</w:t>
      </w:r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 xml:space="preserve">La solución implementada es funcional y permite controlar un dispositivo </w:t>
      </w:r>
      <w:proofErr w:type="spellStart"/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IoT</w:t>
      </w:r>
      <w:proofErr w:type="spellEnd"/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de manera remota usando Android y </w:t>
      </w:r>
      <w:proofErr w:type="spellStart"/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Firebase</w:t>
      </w:r>
      <w:proofErr w:type="spellEnd"/>
      <w:r w:rsidRPr="00433F4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 Se cumplen los objetivos del proyecto y los criterios establecidos en la rúbrica.</w:t>
      </w:r>
    </w:p>
    <w:p w:rsidR="00C50CAF" w:rsidRPr="009C5E22" w:rsidRDefault="00C50CAF" w:rsidP="009C5E22">
      <w:pPr>
        <w:spacing w:before="100" w:beforeAutospacing="1" w:after="100" w:afterAutospacing="1" w:line="240" w:lineRule="auto"/>
        <w:rPr>
          <w:rFonts w:ascii="Arial" w:hAnsi="Arial" w:cs="Arial"/>
        </w:rPr>
      </w:pPr>
    </w:p>
    <w:sectPr w:rsidR="00C50CAF" w:rsidRPr="009C5E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25972"/>
    <w:multiLevelType w:val="multilevel"/>
    <w:tmpl w:val="829E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566FF"/>
    <w:multiLevelType w:val="multilevel"/>
    <w:tmpl w:val="1BF4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22855"/>
    <w:multiLevelType w:val="multilevel"/>
    <w:tmpl w:val="054A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D401F"/>
    <w:multiLevelType w:val="multilevel"/>
    <w:tmpl w:val="646C1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1F15B3"/>
    <w:multiLevelType w:val="multilevel"/>
    <w:tmpl w:val="69C8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C0DB3"/>
    <w:multiLevelType w:val="multilevel"/>
    <w:tmpl w:val="7CC8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3A7492"/>
    <w:multiLevelType w:val="multilevel"/>
    <w:tmpl w:val="AFF25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2A43E2"/>
    <w:multiLevelType w:val="multilevel"/>
    <w:tmpl w:val="CD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E2F31"/>
    <w:multiLevelType w:val="multilevel"/>
    <w:tmpl w:val="2ABCF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B36C5B"/>
    <w:multiLevelType w:val="multilevel"/>
    <w:tmpl w:val="56B2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C02387"/>
    <w:multiLevelType w:val="multilevel"/>
    <w:tmpl w:val="4EE8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D22F54"/>
    <w:multiLevelType w:val="multilevel"/>
    <w:tmpl w:val="EE2A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791326"/>
    <w:multiLevelType w:val="multilevel"/>
    <w:tmpl w:val="BE34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201AC"/>
    <w:multiLevelType w:val="multilevel"/>
    <w:tmpl w:val="9412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11"/>
  </w:num>
  <w:num w:numId="4">
    <w:abstractNumId w:val="9"/>
  </w:num>
  <w:num w:numId="5">
    <w:abstractNumId w:val="2"/>
  </w:num>
  <w:num w:numId="6">
    <w:abstractNumId w:val="3"/>
  </w:num>
  <w:num w:numId="7">
    <w:abstractNumId w:val="0"/>
  </w:num>
  <w:num w:numId="8">
    <w:abstractNumId w:val="6"/>
  </w:num>
  <w:num w:numId="9">
    <w:abstractNumId w:val="13"/>
  </w:num>
  <w:num w:numId="10">
    <w:abstractNumId w:val="4"/>
  </w:num>
  <w:num w:numId="11">
    <w:abstractNumId w:val="7"/>
  </w:num>
  <w:num w:numId="12">
    <w:abstractNumId w:val="8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6ED"/>
    <w:rsid w:val="00433F4D"/>
    <w:rsid w:val="009C5E22"/>
    <w:rsid w:val="00C50CAF"/>
    <w:rsid w:val="00E5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F911F"/>
  <w15:chartTrackingRefBased/>
  <w15:docId w15:val="{9C814F0C-6035-4A11-A231-3576C443A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C5E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9C5E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L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9C5E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5E22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C5E22"/>
    <w:rPr>
      <w:rFonts w:ascii="Times New Roman" w:eastAsia="Times New Roman" w:hAnsi="Times New Roman" w:cs="Times New Roman"/>
      <w:b/>
      <w:bCs/>
      <w:kern w:val="0"/>
      <w:sz w:val="36"/>
      <w:szCs w:val="36"/>
      <w:lang w:eastAsia="es-C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C5E22"/>
    <w:rPr>
      <w:rFonts w:ascii="Times New Roman" w:eastAsia="Times New Roman" w:hAnsi="Times New Roman" w:cs="Times New Roman"/>
      <w:b/>
      <w:bCs/>
      <w:kern w:val="0"/>
      <w:sz w:val="27"/>
      <w:szCs w:val="27"/>
      <w:lang w:eastAsia="es-C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C5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9C5E2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C5E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2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267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Contreras</dc:creator>
  <cp:keywords/>
  <dc:description/>
  <cp:lastModifiedBy>Bryan Contreras</cp:lastModifiedBy>
  <cp:revision>2</cp:revision>
  <dcterms:created xsi:type="dcterms:W3CDTF">2025-12-02T14:45:00Z</dcterms:created>
  <dcterms:modified xsi:type="dcterms:W3CDTF">2025-12-02T15:09:00Z</dcterms:modified>
</cp:coreProperties>
</file>