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86" w:rsidRPr="00D92586" w:rsidRDefault="00D92586" w:rsidP="00D92586">
      <w:pPr>
        <w:pStyle w:val="Heading2"/>
        <w:numPr>
          <w:ilvl w:val="0"/>
          <w:numId w:val="0"/>
        </w:numPr>
        <w:rPr>
          <w:rFonts w:ascii="Times Armenian" w:hAnsi="Times Armenian" w:cs="Times New Roman"/>
          <w:b/>
          <w:lang w:val="hy-AM"/>
        </w:rPr>
      </w:pPr>
      <w:bookmarkStart w:id="0" w:name="_Toc4489959"/>
      <w:r w:rsidRPr="00D92586">
        <w:rPr>
          <w:rFonts w:ascii="Times New Roman" w:hAnsi="Times New Roman" w:cs="Times New Roman"/>
          <w:b/>
          <w:lang w:val="hy-AM"/>
        </w:rPr>
        <w:t>Գլուխ</w:t>
      </w:r>
      <w:r w:rsidRPr="00D92586">
        <w:rPr>
          <w:rFonts w:ascii="Times Armenian" w:hAnsi="Times Armenian" w:cs="Times New Roman"/>
          <w:b/>
          <w:lang w:val="hy-AM"/>
        </w:rPr>
        <w:t xml:space="preserve"> 3</w:t>
      </w:r>
      <w:r w:rsidRPr="00D92586">
        <w:rPr>
          <w:rFonts w:ascii="Times New Roman" w:hAnsi="Times New Roman" w:cs="Times New Roman"/>
          <w:b/>
          <w:lang w:val="hy-AM"/>
        </w:rPr>
        <w:t>․</w:t>
      </w:r>
      <w:r w:rsidRPr="00D92586">
        <w:rPr>
          <w:rFonts w:ascii="Times Armenian" w:hAnsi="Times Armenian" w:cs="Times New Roman"/>
          <w:b/>
          <w:lang w:val="hy-AM"/>
        </w:rPr>
        <w:t xml:space="preserve"> </w:t>
      </w:r>
      <w:bookmarkStart w:id="1" w:name="_Toc4489958"/>
      <w:proofErr w:type="spellStart"/>
      <w:r w:rsidRPr="00D92586">
        <w:rPr>
          <w:rFonts w:ascii="Times New Roman" w:hAnsi="Times New Roman" w:cs="Times New Roman"/>
          <w:b/>
          <w:sz w:val="32"/>
          <w:szCs w:val="32"/>
        </w:rPr>
        <w:t>Բնապահպանությ</w:t>
      </w:r>
      <w:proofErr w:type="spellEnd"/>
      <w:r w:rsidR="0044787E">
        <w:rPr>
          <w:rFonts w:ascii="Times New Roman" w:hAnsi="Times New Roman" w:cs="Times New Roman"/>
          <w:b/>
          <w:sz w:val="32"/>
          <w:szCs w:val="32"/>
          <w:lang w:val="hy-AM"/>
        </w:rPr>
        <w:t>ու</w:t>
      </w:r>
      <w:r w:rsidRPr="00D92586">
        <w:rPr>
          <w:rFonts w:ascii="Times New Roman" w:hAnsi="Times New Roman" w:cs="Times New Roman"/>
          <w:b/>
          <w:sz w:val="32"/>
          <w:szCs w:val="32"/>
        </w:rPr>
        <w:t>ն</w:t>
      </w:r>
      <w:bookmarkEnd w:id="1"/>
    </w:p>
    <w:p w:rsidR="00D92586" w:rsidRPr="00D92586" w:rsidRDefault="00D92586" w:rsidP="00D92586">
      <w:pPr>
        <w:pStyle w:val="Heading2"/>
        <w:numPr>
          <w:ilvl w:val="0"/>
          <w:numId w:val="0"/>
        </w:numPr>
        <w:rPr>
          <w:rFonts w:ascii="Times Armenian" w:hAnsi="Times Armenian"/>
          <w:b/>
        </w:rPr>
      </w:pPr>
      <w:r w:rsidRPr="00D92586">
        <w:rPr>
          <w:rFonts w:ascii="Times New Roman" w:hAnsi="Times New Roman" w:cs="Times New Roman"/>
          <w:b/>
        </w:rPr>
        <w:t>Է</w:t>
      </w:r>
      <w:proofErr w:type="spellStart"/>
      <w:r w:rsidRPr="00D92586">
        <w:rPr>
          <w:rFonts w:ascii="Times New Roman" w:hAnsi="Times New Roman" w:cs="Times New Roman"/>
          <w:b/>
          <w:lang w:val="hy-AM"/>
        </w:rPr>
        <w:t>կոլոգիական</w:t>
      </w:r>
      <w:proofErr w:type="spellEnd"/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փորձաքննության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նպատակները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և</w:t>
      </w:r>
      <w:r w:rsidRPr="00D92586">
        <w:rPr>
          <w:rFonts w:ascii="Times Armenian" w:hAnsi="Times Armenian"/>
          <w:b/>
        </w:rPr>
        <w:t xml:space="preserve"> </w:t>
      </w:r>
      <w:r w:rsidRPr="00D92586">
        <w:rPr>
          <w:rFonts w:ascii="Times New Roman" w:hAnsi="Times New Roman" w:cs="Times New Roman"/>
          <w:b/>
          <w:lang w:val="hy-AM"/>
        </w:rPr>
        <w:t>խնդիրները</w:t>
      </w:r>
      <w:bookmarkEnd w:id="0"/>
    </w:p>
    <w:p w:rsidR="00D92586" w:rsidRPr="00D92586" w:rsidRDefault="00D92586" w:rsidP="00D92586"/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Բնապահպանական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կազմակերպություննե</w:t>
      </w:r>
      <w:r w:rsidRPr="00D92586">
        <w:rPr>
          <w:rFonts w:ascii="Times New Roman" w:hAnsi="Times New Roman" w:cs="Times New Roman"/>
          <w:lang w:val="hy-AM"/>
        </w:rPr>
        <w:t>րի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կոմիտեների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հասարա</w:t>
      </w:r>
      <w:r w:rsidRPr="00D92586">
        <w:rPr>
          <w:rFonts w:ascii="Times New Roman" w:hAnsi="Times New Roman" w:cs="Times New Roman"/>
        </w:rPr>
        <w:t>կական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</w:t>
      </w:r>
      <w:proofErr w:type="spellEnd"/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ուղղություննե</w:t>
      </w:r>
      <w:bookmarkStart w:id="2" w:name="_GoBack"/>
      <w:bookmarkEnd w:id="2"/>
      <w:r w:rsidRPr="00D92586">
        <w:rPr>
          <w:rFonts w:ascii="Times New Roman" w:hAnsi="Times New Roman" w:cs="Times New Roman"/>
          <w:lang w:val="hy-AM"/>
        </w:rPr>
        <w:t>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մեկը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</w:t>
      </w:r>
      <w:proofErr w:type="spellStart"/>
      <w:r w:rsidRPr="00D92586">
        <w:rPr>
          <w:rFonts w:ascii="Times New Roman" w:hAnsi="Times New Roman" w:cs="Times New Roman"/>
        </w:rPr>
        <w:t>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>:</w:t>
      </w:r>
    </w:p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Համաձայն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Հայաստանի</w:t>
      </w:r>
      <w:proofErr w:type="spellEnd"/>
      <w:r w:rsidRPr="00D92586">
        <w:t xml:space="preserve"> </w:t>
      </w:r>
      <w:proofErr w:type="spellStart"/>
      <w:proofErr w:type="gramStart"/>
      <w:r w:rsidRPr="00D92586">
        <w:rPr>
          <w:rFonts w:ascii="Times New Roman" w:hAnsi="Times New Roman" w:cs="Times New Roman"/>
        </w:rPr>
        <w:t>Հանրապետության</w:t>
      </w:r>
      <w:proofErr w:type="spellEnd"/>
      <w:r w:rsidRPr="00D92586">
        <w:t xml:space="preserve"> </w:t>
      </w:r>
      <w:r w:rsidRPr="00D92586">
        <w:rPr>
          <w:lang w:val="hy-AM"/>
        </w:rPr>
        <w:t xml:space="preserve"> «</w:t>
      </w:r>
      <w:proofErr w:type="gramEnd"/>
      <w:r w:rsidRPr="00D92586">
        <w:rPr>
          <w:rFonts w:ascii="Times New Roman" w:hAnsi="Times New Roman" w:cs="Times New Roman"/>
          <w:lang w:val="hy-AM"/>
        </w:rPr>
        <w:t>Մթնոլորտային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օդի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>» «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վ</w:t>
      </w:r>
      <w:r w:rsidRPr="00D92586">
        <w:rPr>
          <w:rFonts w:ascii="Times New Roman" w:hAnsi="Times New Roman" w:cs="Times New Roman"/>
          <w:lang w:val="hy-AM"/>
        </w:rPr>
        <w:t>իա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ազդեցության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 xml:space="preserve">» </w:t>
      </w:r>
      <w:proofErr w:type="spellStart"/>
      <w:r w:rsidRPr="00D92586">
        <w:rPr>
          <w:rFonts w:ascii="Times New Roman" w:hAnsi="Times New Roman" w:cs="Times New Roman"/>
        </w:rPr>
        <w:t>օրենքների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ազդեցության</w:t>
      </w:r>
      <w:proofErr w:type="spellEnd"/>
      <w:r w:rsidRPr="00D92586">
        <w:t xml:space="preserve"> (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>)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կողմից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անցկացվող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գ</w:t>
      </w:r>
      <w:proofErr w:type="spellStart"/>
      <w:r w:rsidRPr="00D92586">
        <w:rPr>
          <w:rFonts w:ascii="Times New Roman" w:hAnsi="Times New Roman" w:cs="Times New Roman"/>
        </w:rPr>
        <w:t>ործունեո</w:t>
      </w:r>
      <w:r w:rsidRPr="00D92586">
        <w:rPr>
          <w:rFonts w:ascii="Times New Roman" w:hAnsi="Times New Roman" w:cs="Times New Roman"/>
          <w:lang w:val="hy-AM"/>
        </w:rPr>
        <w:t>ւթյուն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</w:t>
      </w:r>
      <w:r w:rsidRPr="00D92586">
        <w:rPr>
          <w:rFonts w:ascii="Times New Roman" w:hAnsi="Times New Roman" w:cs="Times New Roman"/>
        </w:rPr>
        <w:t>ի</w:t>
      </w:r>
      <w:r w:rsidRPr="00D92586">
        <w:rPr>
          <w:rFonts w:ascii="Times New Roman" w:hAnsi="Times New Roman" w:cs="Times New Roman"/>
          <w:lang w:val="hy-AM"/>
        </w:rPr>
        <w:t>մ</w:t>
      </w:r>
      <w:proofErr w:type="spellStart"/>
      <w:r w:rsidRPr="00D92586">
        <w:rPr>
          <w:rFonts w:ascii="Times New Roman" w:hAnsi="Times New Roman" w:cs="Times New Roman"/>
        </w:rPr>
        <w:t>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նպատակն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կանխորոշել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կանխարգելել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</w:t>
      </w:r>
      <w:proofErr w:type="spellEnd"/>
      <w:r w:rsidRPr="00D92586">
        <w:rPr>
          <w:rFonts w:ascii="Times New Roman" w:hAnsi="Times New Roman" w:cs="Times New Roman"/>
          <w:lang w:val="hy-AM"/>
        </w:rPr>
        <w:t>մ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նվազագույնի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հասցնել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հայեցակարգի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. </w:t>
      </w:r>
      <w:proofErr w:type="spellStart"/>
      <w:r w:rsidRPr="00D92586">
        <w:rPr>
          <w:rFonts w:ascii="Times New Roman" w:hAnsi="Times New Roman" w:cs="Times New Roman"/>
        </w:rPr>
        <w:t>նախատեսվող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վնասակար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մարդու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առողջության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տնտեսական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սոցիա</w:t>
      </w:r>
      <w:proofErr w:type="spellEnd"/>
      <w:r w:rsidRPr="00D92586">
        <w:rPr>
          <w:rFonts w:ascii="Times New Roman" w:hAnsi="Times New Roman" w:cs="Times New Roman"/>
          <w:lang w:val="hy-AM"/>
        </w:rPr>
        <w:t>լ</w:t>
      </w:r>
      <w:proofErr w:type="spellStart"/>
      <w:r w:rsidRPr="00D92586">
        <w:rPr>
          <w:rFonts w:ascii="Times New Roman" w:hAnsi="Times New Roman" w:cs="Times New Roman"/>
        </w:rPr>
        <w:t>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զարգացման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ելնում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rPr>
          <w:rFonts w:ascii="Times New Roman" w:hAnsi="Times New Roman" w:cs="Times New Roman"/>
          <w:lang w:val="hy-AM"/>
        </w:rPr>
        <w:t>՝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մարդու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առողջության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բնականոն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ապրելու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ստեղծագործելու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համար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բարենպաստ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իրավունքից</w:t>
      </w:r>
      <w:proofErr w:type="spellEnd"/>
      <w:r w:rsidRPr="00D92586"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պաշարների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արդյունավետ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համալիր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բանական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օգտագործման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պահանջներից</w:t>
      </w:r>
      <w:proofErr w:type="spellEnd"/>
      <w:r w:rsidRPr="00D92586"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</w:pP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համակարգերի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հավասարակշռության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մեջ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գոյություն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ունեցող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բույսերի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կենդանիների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բոլոր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տեսակների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պահպանման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անհրաժեշտությունից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նկատի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ներկա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ապագա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սերունդների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շահերը</w:t>
      </w:r>
      <w:proofErr w:type="spellEnd"/>
      <w:r w:rsidRPr="00D92586">
        <w:t>: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հատուկ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ստեղծված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մարմինների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խմբերի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առանձին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փորձագետների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տեսակ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հիմնված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օբյեկտի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միջառարկայական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էկոլոգա</w:t>
      </w:r>
      <w:r w:rsidRPr="00D92586">
        <w:t>-</w:t>
      </w:r>
      <w:r w:rsidRPr="00D92586">
        <w:rPr>
          <w:rFonts w:ascii="Times New Roman" w:hAnsi="Times New Roman" w:cs="Times New Roman"/>
        </w:rPr>
        <w:t>տնտեսական</w:t>
      </w:r>
      <w:r w:rsidRPr="00D92586">
        <w:t>-</w:t>
      </w:r>
      <w:r w:rsidRPr="00D92586">
        <w:rPr>
          <w:rFonts w:ascii="Times New Roman" w:hAnsi="Times New Roman" w:cs="Times New Roman"/>
        </w:rPr>
        <w:t>սոցիալական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հետազոտման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ստուգման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գնահատման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նպատակ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մասին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անձի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կողմից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իրավասու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կայացնելու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այդպիսի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որոշում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նկատի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Հայաստանի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Հ</w:t>
      </w:r>
      <w:proofErr w:type="spellStart"/>
      <w:r w:rsidRPr="00D92586">
        <w:rPr>
          <w:rFonts w:ascii="Times New Roman" w:hAnsi="Times New Roman" w:cs="Times New Roman"/>
          <w:lang w:val="hy-AM"/>
        </w:rPr>
        <w:t>անրա</w:t>
      </w:r>
      <w:r w:rsidRPr="00D92586">
        <w:rPr>
          <w:rFonts w:ascii="Times New Roman" w:hAnsi="Times New Roman" w:cs="Times New Roman"/>
        </w:rPr>
        <w:t>պետությունում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իրականացվում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ինչպես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էլ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հասարակակա</w:t>
      </w:r>
      <w:proofErr w:type="spellEnd"/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</w:t>
      </w:r>
      <w:proofErr w:type="spellStart"/>
      <w:r w:rsidRPr="00D92586">
        <w:rPr>
          <w:rFonts w:ascii="Times New Roman" w:hAnsi="Times New Roman" w:cs="Times New Roman"/>
        </w:rPr>
        <w:t>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</w:t>
      </w:r>
      <w:proofErr w:type="spellEnd"/>
      <w:r w:rsidRPr="00D92586">
        <w:t>:</w:t>
      </w:r>
    </w:p>
    <w:p w:rsidR="00D92586" w:rsidRPr="00D92586" w:rsidRDefault="00D92586" w:rsidP="00D92586"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կանխարգելող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հսկողության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կազմակերպչական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իրավական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ձն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Միաժամանակ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դուրս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գալիս</w:t>
      </w:r>
      <w:r w:rsidRPr="00D92586">
        <w:rPr>
          <w:lang w:val="hy-AM"/>
        </w:rPr>
        <w:t xml:space="preserve"> «</w:t>
      </w:r>
      <w:proofErr w:type="spellStart"/>
      <w:r w:rsidRPr="00D92586">
        <w:rPr>
          <w:rFonts w:ascii="Times New Roman" w:hAnsi="Times New Roman" w:cs="Times New Roman"/>
        </w:rPr>
        <w:t>հսկողություն</w:t>
      </w:r>
      <w:proofErr w:type="spellEnd"/>
      <w:r w:rsidRPr="00D92586">
        <w:rPr>
          <w:lang w:val="hy-AM"/>
        </w:rPr>
        <w:t>»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հասկացության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սահմաններից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հանդիսանալով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կառավարչական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ինքնուրույն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lastRenderedPageBreak/>
        <w:t>տեսակ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մարմինների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հանձնախմբի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համալիր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գործունեություն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նպ</w:t>
      </w:r>
      <w:r w:rsidRPr="00D92586">
        <w:rPr>
          <w:rFonts w:ascii="Times New Roman" w:hAnsi="Times New Roman" w:cs="Times New Roman"/>
          <w:lang w:val="hy-AM"/>
        </w:rPr>
        <w:t>ատակը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պաշտպանության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անվտանգության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պահանջներին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համապտասպանությունը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ստուգելը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գնահատելն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է։</w:t>
      </w:r>
      <w:r w:rsidRPr="00D92586">
        <w:t xml:space="preserve"> </w:t>
      </w:r>
    </w:p>
    <w:p w:rsidR="00D92586" w:rsidRPr="00D92586" w:rsidRDefault="00D92586" w:rsidP="00D92586"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սկզբունքներն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ամրագրված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օրենսդրորեն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նախատեսում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առաջին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հերթին</w:t>
      </w:r>
      <w:proofErr w:type="spellEnd"/>
      <w:r w:rsidRPr="00D92586">
        <w:t xml:space="preserve">`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անցկացումը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նախորդի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տնտեսական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որոշման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կայացմանը</w:t>
      </w:r>
      <w:proofErr w:type="spellEnd"/>
      <w:r w:rsidRPr="00D92586">
        <w:rPr>
          <w:rFonts w:ascii="Times New Roman" w:hAnsi="Times New Roman" w:cs="Times New Roman"/>
        </w:rPr>
        <w:t>՝</w:t>
      </w:r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proofErr w:type="spellStart"/>
      <w:r w:rsidRPr="00D92586">
        <w:rPr>
          <w:rFonts w:ascii="Times New Roman" w:hAnsi="Times New Roman" w:cs="Times New Roman"/>
        </w:rPr>
        <w:t>պատակ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ունենալով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կանխարգելելու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վրա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հնարավոր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վնասակար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ազդեցությունը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անցկացումը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բոլոր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նախագծերի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ն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ծրագրերի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համար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Որպես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պարտադիր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երաշխավոր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նախատեսվում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հանգամանքը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նախագծերի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ծրագրերի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աշխատանքների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ֆինանսավորումը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հնարավոր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միայն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եզրակացության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առկայության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դեպքում</w:t>
      </w:r>
      <w:proofErr w:type="spellEnd"/>
      <w:r w:rsidRPr="00D92586">
        <w:t xml:space="preserve">: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հանդես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գալիս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որպես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շրջակա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բնական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միջավայրի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պահպանության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մեխանիզմի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գործելու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երաշխավոր</w:t>
      </w:r>
      <w:proofErr w:type="spellEnd"/>
      <w:r w:rsidRPr="00D92586"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Պետական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էկոլոգիական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փորձաքննության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եզրակացությունների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հիմնավորվածության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օրինականության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սկզբունքն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արտացոլում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դրա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երկու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ուղղությունները</w:t>
      </w:r>
      <w:proofErr w:type="spellEnd"/>
      <w:r w:rsidRPr="00D92586">
        <w:t xml:space="preserve"> -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վարչաիրավական</w:t>
      </w:r>
      <w:proofErr w:type="spellEnd"/>
      <w:r w:rsidRPr="00D92586">
        <w:t>:</w:t>
      </w:r>
      <w:r w:rsidRPr="00D92586">
        <w:rPr>
          <w:lang w:val="hy-AM"/>
        </w:rPr>
        <w:t xml:space="preserve"> 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</w:rPr>
        <w:t>Փորձաքննությունը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գիտահետազոտական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գործընթաց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հետնաբար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այն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</w:rPr>
        <w:t>պետք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է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իրականացվի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ժամանակակից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գիտա</w:t>
      </w:r>
      <w:r w:rsidRPr="00D92586">
        <w:t>-</w:t>
      </w:r>
      <w:r w:rsidRPr="00D92586">
        <w:rPr>
          <w:rFonts w:ascii="Times New Roman" w:hAnsi="Times New Roman" w:cs="Times New Roman"/>
        </w:rPr>
        <w:t>տեխնիկական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մակարդակով</w:t>
      </w:r>
      <w:proofErr w:type="spellEnd"/>
      <w:r w:rsidRPr="00D92586">
        <w:t xml:space="preserve">, </w:t>
      </w:r>
      <w:proofErr w:type="spellStart"/>
      <w:r w:rsidRPr="00D92586">
        <w:rPr>
          <w:rFonts w:ascii="Times New Roman" w:hAnsi="Times New Roman" w:cs="Times New Roman"/>
        </w:rPr>
        <w:t>գիտական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հետազոտությունների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նոր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ձների</w:t>
      </w:r>
      <w:proofErr w:type="spellEnd"/>
      <w:r w:rsidRPr="00D92586">
        <w:t xml:space="preserve"> </w:t>
      </w:r>
      <w:r w:rsidRPr="00D92586">
        <w:rPr>
          <w:rFonts w:ascii="Times New Roman" w:hAnsi="Times New Roman" w:cs="Times New Roman"/>
        </w:rPr>
        <w:t>ե</w:t>
      </w:r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մեթոդների</w:t>
      </w:r>
      <w:proofErr w:type="spellEnd"/>
      <w:r w:rsidRPr="00D92586">
        <w:t xml:space="preserve"> </w:t>
      </w:r>
      <w:proofErr w:type="spellStart"/>
      <w:r w:rsidRPr="00D92586">
        <w:rPr>
          <w:rFonts w:ascii="Times New Roman" w:hAnsi="Times New Roman" w:cs="Times New Roman"/>
        </w:rPr>
        <w:t>օգտագործմամբ</w:t>
      </w:r>
      <w:proofErr w:type="spellEnd"/>
      <w:r w:rsidRPr="00D92586">
        <w:t xml:space="preserve">, </w:t>
      </w:r>
      <w:r w:rsidRPr="00D92586">
        <w:rPr>
          <w:rFonts w:ascii="Times New Roman" w:hAnsi="Times New Roman" w:cs="Times New Roman"/>
          <w:lang w:val="hy-AM"/>
        </w:rPr>
        <w:t>որակյալ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գիտնական</w:t>
      </w:r>
      <w:r w:rsidRPr="00D92586">
        <w:rPr>
          <w:lang w:val="hy-AM"/>
        </w:rPr>
        <w:t>-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ընդգրկմամբ։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ոչ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թույլ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նորմատիվների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խախտումների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արձանագրումը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հետնանքների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գնահատումը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թերությունների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որոշում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կայացնող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տրամադրումը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փորձաքննվող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ամենաարդյունավետ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ձնով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կանխատեսումը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rFonts w:cs="Times New Roman"/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անկախության</w:t>
      </w:r>
      <w:r w:rsidRPr="00D92586">
        <w:rPr>
          <w:lang w:val="hy-AM"/>
        </w:rPr>
        <w:t xml:space="preserve">, </w:t>
      </w:r>
      <w:proofErr w:type="spellStart"/>
      <w:r w:rsidRPr="00D92586">
        <w:rPr>
          <w:rFonts w:ascii="Times New Roman" w:hAnsi="Times New Roman" w:cs="Times New Roman"/>
          <w:lang w:val="hy-AM"/>
        </w:rPr>
        <w:t>արտագերատեսչակամության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սկզբունքը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նշանակում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արդյունավետության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անկախությունն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արտահաստիքային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կարգավիճակը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  <w:lang w:val="hy-AM"/>
        </w:rPr>
        <w:lastRenderedPageBreak/>
        <w:t>Կազմակերպորեն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այնպիսի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համակարգ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կառուցվածքն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ուղղված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արտագերատեսչականության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ապահովմանը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հանձնախձբերի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ղեկավարությունը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արտահաստիքային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փորձագետների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անկախությունն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ապահովվում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նրանով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ֆինանսավորվում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բյուջեից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հաշվին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պատվիրատուներից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թվում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կրկնակի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Պատվիրատուների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թվարկած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ծախսվում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բացառապես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վրա՝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կազմված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նախահաշվին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լիովին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համապատասխան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լիագորված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պատասխանատվություն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ընթացքի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ընդունված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որոշումների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կառավարման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հաշվի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տեղեկատվությունը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հասանելի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բնակչության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զանգվածների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: </w:t>
      </w:r>
      <w:proofErr w:type="spellStart"/>
      <w:r w:rsidRPr="00D92586">
        <w:rPr>
          <w:rFonts w:ascii="Times New Roman" w:hAnsi="Times New Roman" w:cs="Times New Roman"/>
          <w:lang w:val="hy-AM"/>
        </w:rPr>
        <w:t>Կազմակերպորեն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այնպես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կարողանան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կայացնող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դիրքորոշումը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առարկա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հանդիսանում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միջոցառումների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բերաբերյալ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բոլոր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նախատեսվում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տարածքում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Տարբերակում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պլանային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աշխատանքները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նախապլանային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փաստաթղթերը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Առաջինին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վերաբրում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տնտեսության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ճյուղերի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զարգացման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վիճակի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կանխատեսումները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երկրորդին՝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տեղաբաշխման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շրջանների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հատակագծման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կառուցապատման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առանձին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ռեսուրսների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համալիր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փոքր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գետերի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պահպանության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սխեմաները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թվին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բոլոր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մինչնախագծային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ըստ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միջոցառումների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նախատեսվում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Հանրապետությունում</w:t>
      </w:r>
      <w:r w:rsidRPr="00D92586">
        <w:rPr>
          <w:lang w:val="hy-AM"/>
        </w:rPr>
        <w:t xml:space="preserve">: </w:t>
      </w:r>
      <w:proofErr w:type="spellStart"/>
      <w:r w:rsidRPr="00D92586">
        <w:rPr>
          <w:rFonts w:ascii="Times New Roman" w:hAnsi="Times New Roman" w:cs="Times New Roman"/>
          <w:lang w:val="hy-AM"/>
        </w:rPr>
        <w:t>Մինչնախագծային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տեխնիկա</w:t>
      </w:r>
      <w:r w:rsidRPr="00D92586">
        <w:rPr>
          <w:lang w:val="hy-AM"/>
        </w:rPr>
        <w:t>-</w:t>
      </w:r>
      <w:r w:rsidRPr="00D92586">
        <w:rPr>
          <w:rFonts w:ascii="Times New Roman" w:hAnsi="Times New Roman" w:cs="Times New Roman"/>
          <w:lang w:val="hy-AM"/>
        </w:rPr>
        <w:t>տնտեսական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հիմնավորումներն</w:t>
      </w:r>
      <w:proofErr w:type="spellEnd"/>
      <w:r w:rsidRPr="00D92586">
        <w:rPr>
          <w:lang w:val="hy-AM"/>
        </w:rPr>
        <w:t xml:space="preserve"> (</w:t>
      </w:r>
      <w:r w:rsidRPr="00D92586">
        <w:rPr>
          <w:rFonts w:ascii="Times New Roman" w:hAnsi="Times New Roman" w:cs="Times New Roman"/>
          <w:lang w:val="hy-AM"/>
        </w:rPr>
        <w:t>ՏՏՀ</w:t>
      </w:r>
      <w:r w:rsidRPr="00D92586">
        <w:rPr>
          <w:lang w:val="hy-AM"/>
        </w:rPr>
        <w:t xml:space="preserve">)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շինարարական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դրույթները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շինարարական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նախագծման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առաջադրանքները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հարթակի</w:t>
      </w:r>
      <w:r w:rsidRPr="00D92586">
        <w:rPr>
          <w:lang w:val="hy-AM"/>
        </w:rPr>
        <w:t xml:space="preserve"> (</w:t>
      </w:r>
      <w:r w:rsidRPr="00D92586">
        <w:rPr>
          <w:rFonts w:ascii="Times New Roman" w:hAnsi="Times New Roman" w:cs="Times New Roman"/>
          <w:lang w:val="hy-AM"/>
        </w:rPr>
        <w:t>ուղեգծի</w:t>
      </w:r>
      <w:r w:rsidRPr="00D92586">
        <w:rPr>
          <w:lang w:val="hy-AM"/>
        </w:rPr>
        <w:t xml:space="preserve">) </w:t>
      </w:r>
      <w:proofErr w:type="spellStart"/>
      <w:r w:rsidRPr="00D92586">
        <w:rPr>
          <w:rFonts w:ascii="Times New Roman" w:hAnsi="Times New Roman" w:cs="Times New Roman"/>
          <w:lang w:val="hy-AM"/>
        </w:rPr>
        <w:t>ընտրման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այլն։</w:t>
      </w:r>
      <w:r w:rsidRPr="00D92586">
        <w:rPr>
          <w:lang w:val="hy-AM"/>
        </w:rPr>
        <w:t xml:space="preserve"> «</w:t>
      </w:r>
      <w:r w:rsidRPr="00D92586">
        <w:rPr>
          <w:rFonts w:ascii="Times New Roman" w:hAnsi="Times New Roman" w:cs="Times New Roman"/>
          <w:lang w:val="hy-AM"/>
        </w:rPr>
        <w:t>Նախագծային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</w:t>
      </w:r>
      <w:r w:rsidRPr="00D92586">
        <w:rPr>
          <w:lang w:val="hy-AM"/>
        </w:rPr>
        <w:t xml:space="preserve">» </w:t>
      </w:r>
      <w:r w:rsidRPr="00D92586">
        <w:rPr>
          <w:rFonts w:ascii="Times New Roman" w:hAnsi="Times New Roman" w:cs="Times New Roman"/>
          <w:lang w:val="hy-AM"/>
        </w:rPr>
        <w:t>տերմինը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օրենսդրական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նորմատիվ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ակտերի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նախագծերին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lastRenderedPageBreak/>
        <w:t>որոնց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ամրագրումը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հանգեցնել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շրջակա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միջավայրի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վնասակար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ազդեցության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Թվարկած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անկախ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նախահաշվային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արժեքից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պատկանելությունից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ճանապարհով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գերատեսչական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խոչընդոտները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այսինքն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այնպես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ռազմական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պաշտպանական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օբյեկտները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օբյեկտներին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բնօգտագործման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լիցենզիաների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սերտիֆիկատների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հիմնավորումները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փորձաքննող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պատրաստված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բովանդակում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գործունեության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թույլատրելիության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հնարավոր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եզրակացություններ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Այդ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հավանության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արժանանա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ցուցակային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որակյալ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մեծամասնության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Պատրաստված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փաստաթուղթը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կարգավիճակ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ձեռք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բերում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հաստատ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հետո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իրավաբանական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ուժ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ժամանակահատվածում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որոշել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ոլորտում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հատուկ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երաշխավորված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մարմինև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ֆինանսավորման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պայմաններից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մեկն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իրավական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հետնանքը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իրականացման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արգելումն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պատվիիատուին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տրվում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կրկին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անգամ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ներկայացնելու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նյութերը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դեպքում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պայման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բացասական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նշված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դիտողությունների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վերացումը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Բացի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դրանից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պատվիրատուն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վիճարկելու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կարգով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կացվում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կազմակերպությունների</w:t>
      </w:r>
      <w:r w:rsidRPr="00D92586">
        <w:rPr>
          <w:lang w:val="hy-AM"/>
        </w:rPr>
        <w:t xml:space="preserve"> </w:t>
      </w:r>
      <w:r w:rsidRPr="00D92586">
        <w:t>(</w:t>
      </w:r>
      <w:r w:rsidRPr="00D92586">
        <w:rPr>
          <w:rFonts w:ascii="Times New Roman" w:hAnsi="Times New Roman" w:cs="Times New Roman"/>
          <w:lang w:val="hy-AM"/>
        </w:rPr>
        <w:t>միավորումների</w:t>
      </w:r>
      <w:r w:rsidRPr="00D92586">
        <w:rPr>
          <w:lang w:val="hy-AM"/>
        </w:rPr>
        <w:t xml:space="preserve">), </w:t>
      </w:r>
      <w:r w:rsidRPr="00D92586">
        <w:rPr>
          <w:rFonts w:ascii="Times New Roman" w:hAnsi="Times New Roman" w:cs="Times New Roman"/>
          <w:lang w:val="hy-AM"/>
        </w:rPr>
        <w:t>ինչպես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ինքնակառավարման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նախաձեռնությամբ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Այդպիսի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կոլեկտիվները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միավորումները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Գործնականում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lastRenderedPageBreak/>
        <w:t>խոսքը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առավելապես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ժամանակավոր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կոլեկտիվների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հանձնախմբերի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խմբերի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մասին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է։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ասելով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հասկանալ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քաղաքացիների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կամավոր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միավորումները։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իրավունք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ունեն</w:t>
      </w:r>
      <w:r w:rsidRPr="00D92586">
        <w:rPr>
          <w:lang w:val="hy-AM"/>
        </w:rPr>
        <w:t>.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proofErr w:type="spellStart"/>
      <w:r w:rsidRPr="00D92586">
        <w:rPr>
          <w:rFonts w:ascii="Times New Roman" w:hAnsi="Times New Roman" w:cs="Times New Roman"/>
          <w:lang w:val="hy-AM"/>
        </w:rPr>
        <w:t>պատվիրատուից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ստանալու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ենթակա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փաս</w:t>
      </w:r>
      <w:proofErr w:type="spellEnd"/>
      <w:r w:rsidRPr="00D92586">
        <w:rPr>
          <w:lang w:val="hy-AM"/>
        </w:rPr>
        <w:t xml:space="preserve">- </w:t>
      </w:r>
      <w:proofErr w:type="spellStart"/>
      <w:r w:rsidRPr="00D92586">
        <w:rPr>
          <w:rFonts w:ascii="Times New Roman" w:hAnsi="Times New Roman" w:cs="Times New Roman"/>
          <w:lang w:val="hy-AM"/>
        </w:rPr>
        <w:t>տաթղթերը</w:t>
      </w:r>
      <w:proofErr w:type="spellEnd"/>
      <w:r w:rsidRPr="00D92586">
        <w:rPr>
          <w:lang w:val="hy-AM"/>
        </w:rPr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ծանոթանալու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նորմատիվտեխնիկական</w:t>
      </w:r>
      <w:proofErr w:type="spellEnd"/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փաստաքղթերին</w:t>
      </w:r>
      <w:proofErr w:type="spellEnd"/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որոնցով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սահմանվում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անցկացման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պահանջները</w:t>
      </w:r>
      <w:r w:rsidRPr="00D92586">
        <w:rPr>
          <w:lang w:val="hy-AM"/>
        </w:rPr>
        <w:t>,</w:t>
      </w:r>
    </w:p>
    <w:p w:rsidR="00D92586" w:rsidRPr="00D92586" w:rsidRDefault="00D92586" w:rsidP="00D92586">
      <w:pPr>
        <w:pStyle w:val="ListParagraph"/>
        <w:numPr>
          <w:ilvl w:val="0"/>
          <w:numId w:val="5"/>
        </w:num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ներկայացուցիչների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միջոցով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որպես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դիտորդ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մասնակցելու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հանձնաժողովի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նիստերին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քննարկմանը</w:t>
      </w:r>
      <w:r w:rsidRPr="00D92586">
        <w:rPr>
          <w:lang w:val="hy-AM"/>
        </w:rPr>
        <w:t>: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կազմակերպող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կազմակերպությունները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պարտավոր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տեղեկացնել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բնակչությանը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սկզբի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եզրակացությունը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երաշխավորական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տեղեկատվական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բնույթ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Սակայն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դառնում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իրավաբանորեն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պարտադիր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արդյունքների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համապապասխան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կողմից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հաստատվելուց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հետո</w:t>
      </w:r>
      <w:r w:rsidRPr="00D92586">
        <w:rPr>
          <w:lang w:val="hy-AM"/>
        </w:rPr>
        <w:t xml:space="preserve">: </w:t>
      </w:r>
    </w:p>
    <w:p w:rsidR="00D92586" w:rsidRPr="00D92586" w:rsidRDefault="00D92586" w:rsidP="00D92586">
      <w:pPr>
        <w:rPr>
          <w:lang w:val="hy-AM"/>
        </w:rPr>
      </w:pP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կոլեկտիվների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անդամները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իրենց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գնահատականների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ճշտության</w:t>
      </w:r>
      <w:r w:rsidRPr="00D92586">
        <w:rPr>
          <w:lang w:val="hy-AM"/>
        </w:rPr>
        <w:t xml:space="preserve">, </w:t>
      </w:r>
      <w:proofErr w:type="spellStart"/>
      <w:r w:rsidRPr="00D92586">
        <w:rPr>
          <w:rFonts w:ascii="Times New Roman" w:hAnsi="Times New Roman" w:cs="Times New Roman"/>
          <w:lang w:val="hy-AM"/>
        </w:rPr>
        <w:t>հիմճնավորվածության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համար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պատասխանատվություն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կրում</w:t>
      </w:r>
      <w:r w:rsidRPr="00D92586">
        <w:rPr>
          <w:lang w:val="hy-AM"/>
        </w:rPr>
        <w:t xml:space="preserve">` </w:t>
      </w:r>
      <w:r w:rsidRPr="00D92586">
        <w:rPr>
          <w:rFonts w:ascii="Times New Roman" w:hAnsi="Times New Roman" w:cs="Times New Roman"/>
          <w:lang w:val="hy-AM"/>
        </w:rPr>
        <w:t>համաձայն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Հայաստանի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Հանրապետության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օրենսդրության</w:t>
      </w:r>
      <w:r w:rsidRPr="00D92586">
        <w:rPr>
          <w:lang w:val="hy-AM"/>
        </w:rPr>
        <w:t>:</w:t>
      </w:r>
    </w:p>
    <w:p w:rsidR="006864F2" w:rsidRPr="00D92586" w:rsidRDefault="00D92586" w:rsidP="00D92586">
      <w:r w:rsidRPr="00D92586">
        <w:rPr>
          <w:rFonts w:ascii="Times New Roman" w:hAnsi="Times New Roman" w:cs="Times New Roman"/>
          <w:lang w:val="hy-AM"/>
        </w:rPr>
        <w:t>Չնայած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և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համընկնում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սակայն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դրանց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խնդիրները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տարբեր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են</w:t>
      </w:r>
      <w:r w:rsidRPr="00D92586">
        <w:rPr>
          <w:lang w:val="hy-AM"/>
        </w:rPr>
        <w:t xml:space="preserve">: </w:t>
      </w:r>
      <w:r w:rsidRPr="00D92586">
        <w:rPr>
          <w:rFonts w:ascii="Times New Roman" w:hAnsi="Times New Roman" w:cs="Times New Roman"/>
          <w:lang w:val="hy-AM"/>
        </w:rPr>
        <w:t>Որպես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կանոն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հասարակական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անմիջական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փորձաքննության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խնդիրների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միասին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նպատակ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ունի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պետական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մարմինների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ուշադրությունը</w:t>
      </w:r>
      <w:r w:rsidRPr="00D92586">
        <w:rPr>
          <w:lang w:val="hy-AM"/>
        </w:rPr>
        <w:t xml:space="preserve"> </w:t>
      </w:r>
      <w:proofErr w:type="spellStart"/>
      <w:r w:rsidRPr="00D92586">
        <w:rPr>
          <w:rFonts w:ascii="Times New Roman" w:hAnsi="Times New Roman" w:cs="Times New Roman"/>
          <w:lang w:val="hy-AM"/>
        </w:rPr>
        <w:t>սնեռելու</w:t>
      </w:r>
      <w:proofErr w:type="spellEnd"/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կոնկրետ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օբյեկտին</w:t>
      </w:r>
      <w:r w:rsidRPr="00D92586">
        <w:rPr>
          <w:lang w:val="hy-AM"/>
        </w:rPr>
        <w:t xml:space="preserve">, </w:t>
      </w:r>
      <w:r w:rsidRPr="00D92586">
        <w:rPr>
          <w:rFonts w:ascii="Times New Roman" w:hAnsi="Times New Roman" w:cs="Times New Roman"/>
          <w:lang w:val="hy-AM"/>
        </w:rPr>
        <w:t>էկոլոգիական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վտանգավորության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վերաբերյալ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գիտականորեն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հիմնավորված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տեղեկատվությունը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դարձնելու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լայն</w:t>
      </w:r>
      <w:r w:rsidRPr="00D92586">
        <w:rPr>
          <w:lang w:val="hy-AM"/>
        </w:rPr>
        <w:t xml:space="preserve"> </w:t>
      </w:r>
      <w:r w:rsidRPr="00D92586">
        <w:rPr>
          <w:rFonts w:ascii="Times New Roman" w:hAnsi="Times New Roman" w:cs="Times New Roman"/>
          <w:lang w:val="hy-AM"/>
        </w:rPr>
        <w:t>հասարակայնությանը</w:t>
      </w:r>
      <w:r w:rsidRPr="00D92586">
        <w:rPr>
          <w:lang w:val="hy-AM"/>
        </w:rPr>
        <w:t>:</w:t>
      </w:r>
    </w:p>
    <w:sectPr w:rsidR="006864F2" w:rsidRPr="00D92586" w:rsidSect="00D92586">
      <w:pgSz w:w="12240" w:h="15840"/>
      <w:pgMar w:top="113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5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B3391A"/>
    <w:multiLevelType w:val="multilevel"/>
    <w:tmpl w:val="BF2E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A626A"/>
    <w:multiLevelType w:val="hybridMultilevel"/>
    <w:tmpl w:val="2646CE6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110E1"/>
    <w:multiLevelType w:val="multilevel"/>
    <w:tmpl w:val="4AAC3A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80BDF"/>
    <w:multiLevelType w:val="hybridMultilevel"/>
    <w:tmpl w:val="4D9CD9FA"/>
    <w:lvl w:ilvl="0" w:tplc="DE72351C">
      <w:numFmt w:val="bullet"/>
      <w:lvlText w:val="-"/>
      <w:lvlJc w:val="left"/>
      <w:pPr>
        <w:ind w:left="164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17"/>
  </w:num>
  <w:num w:numId="5">
    <w:abstractNumId w:val="14"/>
  </w:num>
  <w:num w:numId="6">
    <w:abstractNumId w:val="8"/>
  </w:num>
  <w:num w:numId="7">
    <w:abstractNumId w:val="18"/>
  </w:num>
  <w:num w:numId="8">
    <w:abstractNumId w:val="27"/>
  </w:num>
  <w:num w:numId="9">
    <w:abstractNumId w:val="10"/>
  </w:num>
  <w:num w:numId="10">
    <w:abstractNumId w:val="30"/>
  </w:num>
  <w:num w:numId="11">
    <w:abstractNumId w:val="13"/>
  </w:num>
  <w:num w:numId="12">
    <w:abstractNumId w:val="1"/>
  </w:num>
  <w:num w:numId="13">
    <w:abstractNumId w:val="19"/>
  </w:num>
  <w:num w:numId="14">
    <w:abstractNumId w:val="3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26"/>
  </w:num>
  <w:num w:numId="19">
    <w:abstractNumId w:val="3"/>
  </w:num>
  <w:num w:numId="20">
    <w:abstractNumId w:val="22"/>
  </w:num>
  <w:num w:numId="21">
    <w:abstractNumId w:val="29"/>
  </w:num>
  <w:num w:numId="22">
    <w:abstractNumId w:val="2"/>
  </w:num>
  <w:num w:numId="23">
    <w:abstractNumId w:val="0"/>
  </w:num>
  <w:num w:numId="24">
    <w:abstractNumId w:val="9"/>
  </w:num>
  <w:num w:numId="25">
    <w:abstractNumId w:val="21"/>
  </w:num>
  <w:num w:numId="26">
    <w:abstractNumId w:val="5"/>
  </w:num>
  <w:num w:numId="27">
    <w:abstractNumId w:val="32"/>
  </w:num>
  <w:num w:numId="28">
    <w:abstractNumId w:val="23"/>
  </w:num>
  <w:num w:numId="29">
    <w:abstractNumId w:val="6"/>
  </w:num>
  <w:num w:numId="30">
    <w:abstractNumId w:val="11"/>
  </w:num>
  <w:num w:numId="31">
    <w:abstractNumId w:val="12"/>
  </w:num>
  <w:num w:numId="32">
    <w:abstractNumId w:val="25"/>
  </w:num>
  <w:num w:numId="33">
    <w:abstractNumId w:val="4"/>
  </w:num>
  <w:num w:numId="34">
    <w:abstractNumId w:val="28"/>
  </w:num>
  <w:num w:numId="35">
    <w:abstractNumId w:val="34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86"/>
    <w:rsid w:val="00227BA1"/>
    <w:rsid w:val="0044787E"/>
    <w:rsid w:val="006864F2"/>
    <w:rsid w:val="006D4210"/>
    <w:rsid w:val="00D9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EC3D"/>
  <w15:chartTrackingRefBased/>
  <w15:docId w15:val="{36133FB8-FCB1-46DA-9C67-532AF634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86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586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BA1"/>
    <w:pPr>
      <w:keepNext/>
      <w:keepLines/>
      <w:numPr>
        <w:ilvl w:val="1"/>
        <w:numId w:val="2"/>
      </w:numPr>
      <w:spacing w:before="40" w:after="0" w:line="480" w:lineRule="auto"/>
      <w:ind w:left="576" w:hanging="576"/>
      <w:jc w:val="center"/>
      <w:outlineLvl w:val="1"/>
    </w:pPr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86"/>
    <w:pPr>
      <w:keepNext/>
      <w:keepLines/>
      <w:spacing w:before="40" w:after="0" w:line="480" w:lineRule="auto"/>
      <w:ind w:left="720" w:hanging="720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586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5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5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5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5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5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BA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2586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586"/>
    <w:rPr>
      <w:rFonts w:ascii="Times Armenian" w:eastAsiaTheme="majorEastAsia" w:hAnsi="Times Armenia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258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58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58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58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5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5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92586"/>
    <w:pPr>
      <w:ind w:left="720"/>
      <w:contextualSpacing/>
    </w:pPr>
  </w:style>
  <w:style w:type="table" w:styleId="TableGrid">
    <w:name w:val="Table Grid"/>
    <w:basedOn w:val="TableNormal"/>
    <w:uiPriority w:val="39"/>
    <w:rsid w:val="00D9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25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9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86"/>
    <w:rPr>
      <w:rFonts w:ascii="Times Armenian" w:hAnsi="Times Armenian"/>
      <w:sz w:val="24"/>
    </w:rPr>
  </w:style>
  <w:style w:type="paragraph" w:styleId="Footer">
    <w:name w:val="footer"/>
    <w:basedOn w:val="Normal"/>
    <w:link w:val="FooterChar"/>
    <w:uiPriority w:val="99"/>
    <w:unhideWhenUsed/>
    <w:rsid w:val="00D9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86"/>
    <w:rPr>
      <w:rFonts w:ascii="Times Armenian" w:hAnsi="Times Armeni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9258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258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925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5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258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25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92586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925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258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D92586"/>
  </w:style>
  <w:style w:type="paragraph" w:styleId="BalloonText">
    <w:name w:val="Balloon Text"/>
    <w:basedOn w:val="Normal"/>
    <w:link w:val="BalloonTextChar"/>
    <w:uiPriority w:val="99"/>
    <w:semiHidden/>
    <w:unhideWhenUsed/>
    <w:rsid w:val="00D92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</cp:revision>
  <dcterms:created xsi:type="dcterms:W3CDTF">2019-03-26T06:54:00Z</dcterms:created>
  <dcterms:modified xsi:type="dcterms:W3CDTF">2019-04-23T06:20:00Z</dcterms:modified>
</cp:coreProperties>
</file>