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6BA" w:rsidRDefault="00FC76BA" w:rsidP="00FC76BA">
      <w:pPr>
        <w:rPr>
          <w:color w:val="FF0000"/>
        </w:rPr>
      </w:pPr>
      <w:r w:rsidRPr="00FC76BA">
        <w:rPr>
          <w:color w:val="FF0000"/>
        </w:rPr>
        <w:t>Objetivo 3. Assegurar uma vida saudável e promover o bem-estar para to</w:t>
      </w:r>
      <w:r>
        <w:rPr>
          <w:color w:val="FF0000"/>
        </w:rPr>
        <w:t>das e todos, em todas as idades</w:t>
      </w:r>
    </w:p>
    <w:p w:rsidR="00FC76BA" w:rsidRPr="00FC76BA" w:rsidRDefault="00FC76BA" w:rsidP="00FC76BA">
      <w:pPr>
        <w:rPr>
          <w:color w:val="FF0000"/>
        </w:rPr>
      </w:pPr>
      <w:r w:rsidRPr="00FC76BA">
        <w:rPr>
          <w:color w:val="FF0000"/>
        </w:rPr>
        <w:t>3.1 Até 2030, reduzir a taxa de mortalidade materna global para menos de 70 mortes por 100.000 nascidos vivos</w:t>
      </w:r>
    </w:p>
    <w:p w:rsidR="00FC76BA" w:rsidRPr="00FC76BA" w:rsidRDefault="00FC76BA" w:rsidP="00FC76BA">
      <w:pPr>
        <w:rPr>
          <w:color w:val="FF0000"/>
        </w:rPr>
      </w:pPr>
      <w:r w:rsidRPr="00FC76BA">
        <w:rPr>
          <w:color w:val="FF0000"/>
        </w:rPr>
        <w:t>3.2 Até 2030, acabar com as mortes evitáveis de recém-nascidos e crianças menores de 5 anos, com todos os países objetivando reduzir a mortalidade neonatal para pelo menos 12 por 1.000 nascidos vivos e a mortalidade de crianças menores de 5 anos para pelo menos 25 por 1.000 nascidos vivos</w:t>
      </w:r>
    </w:p>
    <w:p w:rsidR="00FC76BA" w:rsidRDefault="00FC76BA" w:rsidP="00FC76BA">
      <w:pPr>
        <w:rPr>
          <w:color w:val="FF0000"/>
        </w:rPr>
      </w:pPr>
      <w:r w:rsidRPr="00FC76BA">
        <w:rPr>
          <w:color w:val="FF0000"/>
        </w:rPr>
        <w:t xml:space="preserve">3.3 Até 2030, acabar com as epidemias de AIDS, tuberculose, malária e doenças tropicais negligenciadas, e combater a hepatite, doenças transmitidas pela água, </w:t>
      </w:r>
      <w:r>
        <w:rPr>
          <w:color w:val="FF0000"/>
        </w:rPr>
        <w:t xml:space="preserve">e outras doenças transmissíveis </w:t>
      </w:r>
    </w:p>
    <w:p w:rsidR="00FC76BA" w:rsidRPr="00FC76BA" w:rsidRDefault="00FC76BA" w:rsidP="00FC76BA">
      <w:pPr>
        <w:rPr>
          <w:color w:val="FF0000"/>
        </w:rPr>
      </w:pPr>
      <w:r w:rsidRPr="00FC76BA">
        <w:rPr>
          <w:color w:val="FF0000"/>
        </w:rPr>
        <w:t>3.4 Até 2030, reduzir em um terço a mortalidade prematura por doenças não transmissíveis via prevenção e tratamento, e promover a saúde mental e o bem-estar</w:t>
      </w:r>
    </w:p>
    <w:p w:rsidR="00FC76BA" w:rsidRPr="00FC76BA" w:rsidRDefault="00FC76BA" w:rsidP="00FC76BA">
      <w:pPr>
        <w:rPr>
          <w:color w:val="FF0000"/>
        </w:rPr>
      </w:pPr>
      <w:proofErr w:type="gramStart"/>
      <w:r w:rsidRPr="00FC76BA">
        <w:rPr>
          <w:color w:val="FF0000"/>
        </w:rPr>
        <w:t>3.5 Reforçar</w:t>
      </w:r>
      <w:proofErr w:type="gramEnd"/>
      <w:r w:rsidRPr="00FC76BA">
        <w:rPr>
          <w:color w:val="FF0000"/>
        </w:rPr>
        <w:t xml:space="preserve"> a prevenção e o tratamento do abuso de substâncias, incluindo o abuso de drogas entorpecentes e uso nocivo do álcool</w:t>
      </w:r>
    </w:p>
    <w:p w:rsidR="00FC76BA" w:rsidRPr="00FC76BA" w:rsidRDefault="00FC76BA" w:rsidP="00FC76BA">
      <w:pPr>
        <w:rPr>
          <w:color w:val="FF0000"/>
        </w:rPr>
      </w:pPr>
      <w:r w:rsidRPr="00FC76BA">
        <w:rPr>
          <w:color w:val="FF0000"/>
        </w:rPr>
        <w:t>3.6 Até 2020, reduzir pela metade as mortes e os ferimentos globais por acidentes em estradas</w:t>
      </w:r>
    </w:p>
    <w:p w:rsidR="00FC76BA" w:rsidRPr="00FC76BA" w:rsidRDefault="00FC76BA" w:rsidP="00FC76BA">
      <w:pPr>
        <w:rPr>
          <w:color w:val="FF0000"/>
        </w:rPr>
      </w:pPr>
      <w:r w:rsidRPr="00FC76BA">
        <w:rPr>
          <w:color w:val="FF0000"/>
        </w:rPr>
        <w:t>3.7 Até 2030, assegurar o acesso universal aos serviços de saúde sexual e reprodutiva, incluindo o planejamento familiar, informação e educação, bem como a integração da saúde reprodutiva em estratégias e programas nacionais</w:t>
      </w:r>
    </w:p>
    <w:p w:rsidR="00FC76BA" w:rsidRPr="00FC76BA" w:rsidRDefault="00FC76BA" w:rsidP="00FC76BA">
      <w:pPr>
        <w:rPr>
          <w:color w:val="FF0000"/>
        </w:rPr>
      </w:pPr>
      <w:proofErr w:type="gramStart"/>
      <w:r w:rsidRPr="00FC76BA">
        <w:rPr>
          <w:color w:val="FF0000"/>
        </w:rPr>
        <w:t>3.8 Atingir</w:t>
      </w:r>
      <w:proofErr w:type="gramEnd"/>
      <w:r w:rsidRPr="00FC76BA">
        <w:rPr>
          <w:color w:val="FF0000"/>
        </w:rPr>
        <w:t xml:space="preserve"> a cobertura universal de saúde, incluindo a proteção do risco financeiro, o acesso a serviços de saúde essenciais de qualidade e o acesso a medicamentos e vacinas essenciais seguros, eficazes, de qualidade e a preços acessíveis para todos</w:t>
      </w:r>
    </w:p>
    <w:p w:rsidR="00FC76BA" w:rsidRPr="00FC76BA" w:rsidRDefault="00FC76BA" w:rsidP="00FC76BA">
      <w:pPr>
        <w:rPr>
          <w:color w:val="FF0000"/>
        </w:rPr>
      </w:pPr>
      <w:r w:rsidRPr="00FC76BA">
        <w:rPr>
          <w:color w:val="FF0000"/>
        </w:rPr>
        <w:t>3.9 Até 2030, reduzir substancialmente o número de mortes e doenças por produtos químicos perigosos, contaminação e poluição do ar e água do solo</w:t>
      </w:r>
    </w:p>
    <w:p w:rsidR="00FC76BA" w:rsidRPr="00FC76BA" w:rsidRDefault="00FC76BA" w:rsidP="00FC76BA">
      <w:pPr>
        <w:rPr>
          <w:color w:val="FF0000"/>
        </w:rPr>
      </w:pPr>
      <w:proofErr w:type="gramStart"/>
      <w:r w:rsidRPr="00FC76BA">
        <w:rPr>
          <w:color w:val="FF0000"/>
        </w:rPr>
        <w:t>3.a Fortalecer</w:t>
      </w:r>
      <w:proofErr w:type="gramEnd"/>
      <w:r w:rsidRPr="00FC76BA">
        <w:rPr>
          <w:color w:val="FF0000"/>
        </w:rPr>
        <w:t xml:space="preserve"> a implementação da Convenção-Quadro para o Controle do Tabaco em todos os países, conforme apropriado</w:t>
      </w:r>
    </w:p>
    <w:p w:rsidR="00FC76BA" w:rsidRPr="00FC76BA" w:rsidRDefault="00FC76BA" w:rsidP="00FC76BA">
      <w:pPr>
        <w:rPr>
          <w:color w:val="FF0000"/>
        </w:rPr>
      </w:pPr>
      <w:r w:rsidRPr="00FC76BA">
        <w:rPr>
          <w:color w:val="FF0000"/>
        </w:rPr>
        <w:t>3.b Apoiar a pesquisa e o desenvolvimento de vacinas e medicamentos para as doenças transmissíveis e não transmissíveis, que afetam principalmente os países em desenvolvimento, proporcionar o acesso a medicamentos e vacinas essenciais a preços acessíveis, de acordo com a Declaração de Doha, que afirma o direito dos países em desenvolvimento de utilizarem plenamente as disposições do acordo TRIPS sobre flexibilidades para proteger a saúde pública e, em particular, proporcionar o acesso a medicamentos para todos</w:t>
      </w:r>
    </w:p>
    <w:p w:rsidR="00FC76BA" w:rsidRPr="00FC76BA" w:rsidRDefault="00FC76BA" w:rsidP="00FC76BA">
      <w:pPr>
        <w:rPr>
          <w:color w:val="FF0000"/>
        </w:rPr>
      </w:pPr>
      <w:r w:rsidRPr="00FC76BA">
        <w:rPr>
          <w:color w:val="FF0000"/>
        </w:rPr>
        <w:t>3.</w:t>
      </w:r>
      <w:proofErr w:type="gramStart"/>
      <w:r w:rsidRPr="00FC76BA">
        <w:rPr>
          <w:color w:val="FF0000"/>
        </w:rPr>
        <w:t>c Aumentar</w:t>
      </w:r>
      <w:proofErr w:type="gramEnd"/>
      <w:r w:rsidRPr="00FC76BA">
        <w:rPr>
          <w:color w:val="FF0000"/>
        </w:rPr>
        <w:t xml:space="preserve"> substancialmente o financiamento da saúde e o recrutamento, desenvolvimento e formação, e retenção do pessoal de saúde nos países em desenvolvimento, especialmente nos países menos desenvolvidos e nos pequenos Estados insulares em desenvolvimento</w:t>
      </w:r>
    </w:p>
    <w:p w:rsidR="00FC76BA" w:rsidRPr="00FC76BA" w:rsidRDefault="00FC76BA" w:rsidP="00FC76BA">
      <w:pPr>
        <w:rPr>
          <w:color w:val="FF0000"/>
        </w:rPr>
      </w:pPr>
      <w:r w:rsidRPr="00FC76BA">
        <w:rPr>
          <w:color w:val="FF0000"/>
        </w:rPr>
        <w:t>3.</w:t>
      </w:r>
      <w:proofErr w:type="gramStart"/>
      <w:r w:rsidRPr="00FC76BA">
        <w:rPr>
          <w:color w:val="FF0000"/>
        </w:rPr>
        <w:t>d Reforçar</w:t>
      </w:r>
      <w:proofErr w:type="gramEnd"/>
      <w:r w:rsidRPr="00FC76BA">
        <w:rPr>
          <w:color w:val="FF0000"/>
        </w:rPr>
        <w:t xml:space="preserve"> a capacidade de todos os países, particularmente os países em desenvolvimento, para o alerta precoce, redução de riscos e gerenciamento de riscos nacionais e globais de saúde</w:t>
      </w:r>
      <w:bookmarkStart w:id="0" w:name="_GoBack"/>
      <w:bookmarkEnd w:id="0"/>
    </w:p>
    <w:p w:rsidR="00FC76BA" w:rsidRPr="00FC76BA" w:rsidRDefault="00FC76BA" w:rsidP="00FC76BA">
      <w:pPr>
        <w:rPr>
          <w:color w:val="FF0000"/>
        </w:rPr>
      </w:pPr>
    </w:p>
    <w:p w:rsidR="00FC76BA" w:rsidRPr="00FC76BA" w:rsidRDefault="00FC76BA" w:rsidP="00FC76BA">
      <w:pPr>
        <w:rPr>
          <w:color w:val="FF0000"/>
        </w:rPr>
      </w:pPr>
    </w:p>
    <w:p w:rsidR="005B69BC" w:rsidRPr="00FC76BA" w:rsidRDefault="005B69BC">
      <w:pPr>
        <w:rPr>
          <w:color w:val="FF0000"/>
        </w:rPr>
      </w:pPr>
    </w:p>
    <w:sectPr w:rsidR="005B69BC" w:rsidRPr="00FC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76BA"/>
    <w:rsid w:val="005B69BC"/>
    <w:rsid w:val="00FC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2081F"/>
  <w15:chartTrackingRefBased/>
  <w15:docId w15:val="{CD8C1108-546D-4546-98D5-8A14D0154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434</Words>
  <Characters>2347</Characters>
  <Application>Microsoft Office Word</Application>
  <DocSecurity>0</DocSecurity>
  <Lines>19</Lines>
  <Paragraphs>5</Paragraphs>
  <ScaleCrop>false</ScaleCrop>
  <Company/>
  <LinksUpToDate>false</LinksUpToDate>
  <CharactersWithSpaces>2776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2020-03-09T14:41:00Z</dcterms:created>
  <dcterms:modified xsi:type="dcterms:W3CDTF">2020-03-09T14:43:00Z</dcterms:modified>
</cp:coreProperties>
</file>