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6B985" w14:textId="7572BA2B" w:rsidR="00D12ACB" w:rsidRDefault="00874E91">
      <w:pPr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Opgave 1</w:t>
      </w:r>
    </w:p>
    <w:p w14:paraId="63549E64" w14:textId="3C34D0EE" w:rsidR="00B46956" w:rsidRPr="005262A2" w:rsidRDefault="00B46956" w:rsidP="00B46956">
      <w:pPr>
        <w:pStyle w:val="ListParagraph"/>
        <w:numPr>
          <w:ilvl w:val="0"/>
          <w:numId w:val="1"/>
        </w:numPr>
      </w:pPr>
      <w:r>
        <w:t xml:space="preserve">Vis, at punktet </w:t>
      </w:r>
      <m:oMath>
        <m:r>
          <w:rPr>
            <w:rFonts w:ascii="Cambria Math" w:hAnsi="Cambria Math"/>
          </w:rPr>
          <m:t>A(2,1;-1,7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0)</m:t>
        </m:r>
      </m:oMath>
      <w:r>
        <w:rPr>
          <w:rFonts w:eastAsiaTheme="minorEastAsia"/>
        </w:rPr>
        <w:t xml:space="preserve"> ligger i planen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</w:rPr>
        <w:t>.</w:t>
      </w:r>
    </w:p>
    <w:p w14:paraId="2934A8E6" w14:textId="77777777" w:rsidR="002F5A51" w:rsidRDefault="00600EC0" w:rsidP="005262A2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Vi kan omskrive ligningen for planen til normalform. I Ligningen der er blevet </w:t>
      </w:r>
      <w:r w:rsidR="00F92257">
        <w:rPr>
          <w:rFonts w:eastAsiaTheme="minorEastAsia"/>
        </w:rPr>
        <w:t>givet,</w:t>
      </w:r>
      <w:r>
        <w:rPr>
          <w:rFonts w:eastAsiaTheme="minorEastAsia"/>
        </w:rPr>
        <w:t xml:space="preserve"> kan man </w:t>
      </w:r>
      <w:r w:rsidR="007E3CEB">
        <w:rPr>
          <w:rFonts w:eastAsiaTheme="minorEastAsia"/>
        </w:rPr>
        <w:t xml:space="preserve">se at </w:t>
      </w:r>
      <m:oMath>
        <m:r>
          <w:rPr>
            <w:rFonts w:ascii="Cambria Math" w:eastAsiaTheme="minorEastAsia" w:hAnsi="Cambria Math"/>
          </w:rPr>
          <m:t>d=66,402</m:t>
        </m:r>
      </m:oMath>
      <w:r w:rsidR="007E3CEB">
        <w:rPr>
          <w:rFonts w:eastAsiaTheme="minorEastAsia"/>
        </w:rPr>
        <w:t xml:space="preserve"> fordi der ikke er noget </w:t>
      </w:r>
      <m:oMath>
        <m:r>
          <w:rPr>
            <w:rFonts w:ascii="Cambria Math" w:eastAsiaTheme="minorEastAsia" w:hAnsi="Cambria Math"/>
          </w:rPr>
          <m:t>d</m:t>
        </m:r>
      </m:oMath>
      <w:r w:rsidR="007E3CEB">
        <w:rPr>
          <w:rFonts w:eastAsiaTheme="minorEastAsia"/>
        </w:rPr>
        <w:t xml:space="preserve"> på venstre side af lighedstegnet og der derfor er </w:t>
      </w:r>
      <w:r w:rsidR="00F42CF0">
        <w:rPr>
          <w:rFonts w:eastAsiaTheme="minorEastAsia"/>
        </w:rPr>
        <w:t xml:space="preserve">blevet </w:t>
      </w:r>
      <w:r w:rsidR="007E3CEB">
        <w:rPr>
          <w:rFonts w:eastAsiaTheme="minorEastAsia"/>
        </w:rPr>
        <w:t xml:space="preserve">lagt </w:t>
      </w:r>
      <m:oMath>
        <m:r>
          <w:rPr>
            <w:rFonts w:ascii="Cambria Math" w:eastAsiaTheme="minorEastAsia" w:hAnsi="Cambria Math"/>
          </w:rPr>
          <m:t>d</m:t>
        </m:r>
      </m:oMath>
      <w:r w:rsidR="007E3CEB">
        <w:rPr>
          <w:rFonts w:eastAsiaTheme="minorEastAsia"/>
        </w:rPr>
        <w:t xml:space="preserve"> på sidder af lighedstegnet.</w:t>
      </w:r>
      <w:r w:rsidR="002F5A51">
        <w:rPr>
          <w:rFonts w:eastAsiaTheme="minorEastAsia"/>
        </w:rPr>
        <w:t xml:space="preserve"> </w:t>
      </w:r>
    </w:p>
    <w:p w14:paraId="0D4E1BE1" w14:textId="759AF0F8" w:rsidR="00BD1699" w:rsidRPr="00BD1699" w:rsidRDefault="002F5A51" w:rsidP="00BD1699">
      <w:pPr>
        <w:pStyle w:val="ListParagraph"/>
        <w:rPr>
          <w:rFonts w:eastAsiaTheme="minorEastAsia"/>
        </w:rPr>
      </w:pPr>
      <w:r>
        <w:rPr>
          <w:rFonts w:eastAsiaTheme="minorEastAsia"/>
        </w:rPr>
        <w:t>Vi kan også</w:t>
      </w:r>
      <w:r w:rsidR="00BD1699">
        <w:rPr>
          <w:rFonts w:eastAsiaTheme="minorEastAsia"/>
        </w:rPr>
        <w:t xml:space="preserve"> se at </w:t>
      </w:r>
      <m:oMath>
        <m:r>
          <w:rPr>
            <w:rFonts w:ascii="Cambria Math" w:eastAsiaTheme="minorEastAsia" w:hAnsi="Cambria Math"/>
          </w:rPr>
          <m:t>y</m:t>
        </m:r>
      </m:oMath>
      <w:r w:rsidR="00BD1699">
        <w:rPr>
          <w:rFonts w:eastAsiaTheme="minorEastAsia"/>
        </w:rPr>
        <w:t xml:space="preserve"> skal ganges med </w:t>
      </w:r>
      <m:oMath>
        <m:r>
          <w:rPr>
            <w:rFonts w:ascii="Cambria Math" w:eastAsiaTheme="minorEastAsia" w:hAnsi="Cambria Math"/>
          </w:rPr>
          <m:t>0</m:t>
        </m:r>
      </m:oMath>
      <w:r w:rsidR="00BD1699">
        <w:rPr>
          <w:rFonts w:eastAsiaTheme="minorEastAsia"/>
        </w:rPr>
        <w:t xml:space="preserve"> da den </w:t>
      </w:r>
      <w:r w:rsidR="00B21269">
        <w:rPr>
          <w:rFonts w:eastAsiaTheme="minorEastAsia"/>
        </w:rPr>
        <w:t>ikke er</w:t>
      </w:r>
      <w:r w:rsidR="00BD1699">
        <w:rPr>
          <w:rFonts w:eastAsiaTheme="minorEastAsia"/>
        </w:rPr>
        <w:t xml:space="preserve"> i ligningen og derfor er ligegyldig.</w:t>
      </w:r>
      <w:r w:rsidR="00421A18">
        <w:rPr>
          <w:rFonts w:eastAsiaTheme="minorEastAsia"/>
        </w:rPr>
        <w:t xml:space="preserve"> Vi får derefter normalformer for planen til at være:</w:t>
      </w:r>
    </w:p>
    <w:p w14:paraId="5ADDE7C5" w14:textId="0A6AD6A0" w:rsidR="00004930" w:rsidRPr="00142DAA" w:rsidRDefault="00E646BF" w:rsidP="00004930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31,62x+0y+10,2z</m:t>
          </m:r>
          <m:r>
            <w:rPr>
              <w:rFonts w:ascii="Cambria Math" w:hAnsi="Cambria Math"/>
            </w:rPr>
            <m:t>-66,402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31,62x+10,2z-66,402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3FB873C5" w14:textId="56C9E356" w:rsidR="00142DAA" w:rsidRPr="00582C61" w:rsidRDefault="00142DAA" w:rsidP="00004930">
      <w:pPr>
        <w:pStyle w:val="ListParagraph"/>
        <w:rPr>
          <w:rFonts w:eastAsiaTheme="minorEastAsia"/>
        </w:rPr>
      </w:pPr>
      <w:r>
        <w:rPr>
          <w:rFonts w:eastAsiaTheme="minorEastAsia"/>
        </w:rPr>
        <w:t>Vi kan derefter indsætte værdierne</w:t>
      </w:r>
      <w:r w:rsidR="00CB4EE9"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x</m:t>
        </m:r>
      </m:oMath>
      <w:r w:rsidR="00677066">
        <w:rPr>
          <w:rFonts w:eastAsiaTheme="minorEastAsia"/>
        </w:rPr>
        <w:t xml:space="preserve"> og </w:t>
      </w:r>
      <m:oMath>
        <m:r>
          <w:rPr>
            <w:rFonts w:ascii="Cambria Math" w:eastAsiaTheme="minorEastAsia" w:hAnsi="Cambria Math"/>
          </w:rPr>
          <m:t>z</m:t>
        </m:r>
      </m:oMath>
      <w:r w:rsidR="00677066">
        <w:rPr>
          <w:rFonts w:eastAsiaTheme="minorEastAsia"/>
        </w:rPr>
        <w:t xml:space="preserve"> koordinatet</w:t>
      </w:r>
      <w:r w:rsidR="007D54D3">
        <w:rPr>
          <w:rFonts w:eastAsiaTheme="minorEastAsia"/>
        </w:rPr>
        <w:t xml:space="preserve"> og se om resultatet er lig med </w:t>
      </w:r>
      <m:oMath>
        <m:r>
          <w:rPr>
            <w:rFonts w:ascii="Cambria Math" w:eastAsiaTheme="minorEastAsia" w:hAnsi="Cambria Math"/>
          </w:rPr>
          <m:t>0</m:t>
        </m:r>
      </m:oMath>
      <w:r w:rsidR="007D54D3">
        <w:rPr>
          <w:rFonts w:eastAsiaTheme="minorEastAsia"/>
        </w:rPr>
        <w:t>.</w:t>
      </w:r>
    </w:p>
    <w:p w14:paraId="4CA4BAC6" w14:textId="7FC13865" w:rsidR="00582C61" w:rsidRPr="002B496A" w:rsidRDefault="002B496A" w:rsidP="00582C61">
      <w:pPr>
        <w:pStyle w:val="ListParagraph"/>
        <w:rPr>
          <w:rFonts w:eastAsiaTheme="minorEastAsia"/>
        </w:rPr>
      </w:pPr>
      <w:bookmarkStart w:id="0" w:name="_Hlk89805945"/>
      <m:oMathPara>
        <m:oMathParaPr>
          <m:jc m:val="left"/>
        </m:oMathParaPr>
        <m:oMath>
          <m:r>
            <w:rPr>
              <w:rFonts w:ascii="Cambria Math" w:hAnsi="Cambria Math"/>
            </w:rPr>
            <m:t>31,62*2,1+10,2*0-66,402</m:t>
          </m:r>
          <w:bookmarkEnd w:id="0"/>
          <m:r>
            <w:rPr>
              <w:rFonts w:ascii="Cambria Math" w:hAnsi="Cambria Math"/>
            </w:rPr>
            <m:t>=0</m:t>
          </m:r>
        </m:oMath>
      </m:oMathPara>
    </w:p>
    <w:p w14:paraId="42A15468" w14:textId="785B1B8D" w:rsidR="00EE3DFC" w:rsidRPr="002B496A" w:rsidRDefault="00EE3DFC" w:rsidP="00582C61">
      <w:pPr>
        <w:pStyle w:val="ListParagraph"/>
        <w:rPr>
          <w:rFonts w:eastAsiaTheme="minorEastAsia"/>
          <w:b/>
          <w:bCs/>
        </w:rPr>
      </w:pPr>
      <w:r w:rsidRPr="002B496A">
        <w:rPr>
          <w:rFonts w:eastAsiaTheme="minorEastAsia"/>
          <w:b/>
          <w:bCs/>
        </w:rPr>
        <w:t xml:space="preserve">Da resultatet er lig med </w:t>
      </w:r>
      <m:oMath>
        <m:r>
          <m:rPr>
            <m:sty m:val="bi"/>
          </m:rPr>
          <w:rPr>
            <w:rFonts w:ascii="Cambria Math" w:eastAsiaTheme="minorEastAsia" w:hAnsi="Cambria Math"/>
          </w:rPr>
          <m:t>0</m:t>
        </m:r>
      </m:oMath>
      <w:r w:rsidRPr="002B496A">
        <w:rPr>
          <w:rFonts w:eastAsiaTheme="minorEastAsia"/>
          <w:b/>
          <w:bCs/>
        </w:rPr>
        <w:t xml:space="preserve"> betyder det at punkt </w:t>
      </w:r>
      <m:oMath>
        <m:r>
          <m:rPr>
            <m:sty m:val="bi"/>
          </m:rPr>
          <w:rPr>
            <w:rFonts w:ascii="Cambria Math" w:eastAsiaTheme="minorEastAsia" w:hAnsi="Cambria Math"/>
          </w:rPr>
          <m:t>A</m:t>
        </m:r>
      </m:oMath>
      <w:r w:rsidRPr="002B496A">
        <w:rPr>
          <w:rFonts w:eastAsiaTheme="minorEastAsia"/>
          <w:b/>
          <w:bCs/>
        </w:rPr>
        <w:t xml:space="preserve"> </w:t>
      </w:r>
      <w:r w:rsidR="00854B8A" w:rsidRPr="002B496A">
        <w:rPr>
          <w:rFonts w:eastAsiaTheme="minorEastAsia"/>
          <w:b/>
          <w:bCs/>
        </w:rPr>
        <w:t>ligge</w:t>
      </w:r>
      <w:r w:rsidR="002272E8">
        <w:rPr>
          <w:rFonts w:eastAsiaTheme="minorEastAsia"/>
          <w:b/>
          <w:bCs/>
        </w:rPr>
        <w:t>r</w:t>
      </w:r>
      <w:r w:rsidR="00854B8A" w:rsidRPr="002B496A">
        <w:rPr>
          <w:rFonts w:eastAsiaTheme="minorEastAsia"/>
          <w:b/>
          <w:bCs/>
        </w:rPr>
        <w:t xml:space="preserve"> i planen </w:t>
      </w:r>
      <m:oMath>
        <m:r>
          <m:rPr>
            <m:sty m:val="bi"/>
          </m:rPr>
          <w:rPr>
            <w:rFonts w:ascii="Cambria Math" w:eastAsiaTheme="minorEastAsia" w:hAnsi="Cambria Math"/>
          </w:rPr>
          <m:t>α</m:t>
        </m:r>
      </m:oMath>
      <w:r w:rsidR="00854B8A" w:rsidRPr="002B496A">
        <w:rPr>
          <w:rFonts w:eastAsiaTheme="minorEastAsia"/>
          <w:b/>
          <w:bCs/>
        </w:rPr>
        <w:t>.</w:t>
      </w:r>
    </w:p>
    <w:p w14:paraId="4BC46265" w14:textId="77777777" w:rsidR="00004930" w:rsidRPr="00CD3617" w:rsidRDefault="00004930" w:rsidP="00531B6C"/>
    <w:p w14:paraId="5F175F83" w14:textId="0F17EE8E" w:rsidR="00CD3617" w:rsidRPr="00673BDB" w:rsidRDefault="00CD3617" w:rsidP="00B46956">
      <w:pPr>
        <w:pStyle w:val="ListParagraph"/>
        <w:numPr>
          <w:ilvl w:val="0"/>
          <w:numId w:val="1"/>
        </w:numPr>
      </w:pPr>
      <w:r>
        <w:rPr>
          <w:rFonts w:eastAsiaTheme="minorEastAsia"/>
        </w:rPr>
        <w:t xml:space="preserve">Bestem den spidse vinkel mellem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</w:rPr>
        <w:t xml:space="preserve"> og </w:t>
      </w:r>
      <m:oMath>
        <m:r>
          <w:rPr>
            <w:rFonts w:ascii="Cambria Math" w:eastAsiaTheme="minorEastAsia" w:hAnsi="Cambria Math"/>
          </w:rPr>
          <m:t>xy-planen</m:t>
        </m:r>
      </m:oMath>
      <w:r w:rsidR="003E4C7F">
        <w:rPr>
          <w:rFonts w:eastAsiaTheme="minorEastAsia"/>
        </w:rPr>
        <w:t>.</w:t>
      </w:r>
    </w:p>
    <w:p w14:paraId="3D1F5551" w14:textId="189F6D57" w:rsidR="00020351" w:rsidRDefault="00673BDB" w:rsidP="003A3F7B">
      <w:pPr>
        <w:ind w:left="720"/>
        <w:rPr>
          <w:rFonts w:eastAsiaTheme="minorEastAsia"/>
        </w:rPr>
      </w:pPr>
      <w:r>
        <w:t>Vi starter med at lave en normalvektor for hver af planerne</w:t>
      </w:r>
      <w:r w:rsidR="002B1797">
        <w:t>.</w:t>
      </w:r>
      <w:r w:rsidR="00BF73A2">
        <w:t xml:space="preserve"> Vi kan på normalformen for plan </w:t>
      </w:r>
      <m:oMath>
        <m:r>
          <w:rPr>
            <w:rFonts w:ascii="Cambria Math" w:hAnsi="Cambria Math"/>
          </w:rPr>
          <m:t>α</m:t>
        </m:r>
      </m:oMath>
      <w:r w:rsidR="00BF73A2">
        <w:rPr>
          <w:rFonts w:eastAsiaTheme="minorEastAsia"/>
        </w:rPr>
        <w:t xml:space="preserve"> se at </w:t>
      </w:r>
      <w:bookmarkStart w:id="1" w:name="_Hlk89807699"/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α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acc>
        <m:r>
          <w:rPr>
            <w:rFonts w:ascii="Cambria Math" w:hAnsi="Cambria Math"/>
          </w:rPr>
          <m:t>≔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31,62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10,2</m:t>
                </m:r>
              </m:e>
            </m:eqArr>
          </m:e>
        </m:d>
      </m:oMath>
      <w:bookmarkEnd w:id="1"/>
      <w:r w:rsidR="00456609">
        <w:rPr>
          <w:rFonts w:eastAsiaTheme="minorEastAsia"/>
        </w:rPr>
        <w:t xml:space="preserve"> og normalvektorer til </w:t>
      </w:r>
      <m:oMath>
        <m:r>
          <w:rPr>
            <w:rFonts w:ascii="Cambria Math" w:eastAsiaTheme="minorEastAsia" w:hAnsi="Cambria Math"/>
          </w:rPr>
          <m:t>xy-planen</m:t>
        </m:r>
      </m:oMath>
      <w:r w:rsidR="0091136A">
        <w:rPr>
          <w:rFonts w:eastAsiaTheme="minorEastAsia"/>
        </w:rPr>
        <w:t xml:space="preserve"> er selvfølgelig bare en hvilket som helst vektor der går hen af </w:t>
      </w:r>
      <m:oMath>
        <m:r>
          <w:rPr>
            <w:rFonts w:ascii="Cambria Math" w:eastAsiaTheme="minorEastAsia" w:hAnsi="Cambria Math"/>
          </w:rPr>
          <m:t>z-aksen</m:t>
        </m:r>
      </m:oMath>
      <w:r w:rsidR="0091136A">
        <w:rPr>
          <w:rFonts w:eastAsiaTheme="minorEastAsia"/>
        </w:rPr>
        <w:t xml:space="preserve"> uden at gå hen af </w:t>
      </w:r>
      <m:oMath>
        <m:r>
          <w:rPr>
            <w:rFonts w:ascii="Cambria Math" w:eastAsiaTheme="minorEastAsia" w:hAnsi="Cambria Math"/>
          </w:rPr>
          <m:t>x</m:t>
        </m:r>
      </m:oMath>
      <w:r w:rsidR="0091136A">
        <w:rPr>
          <w:rFonts w:eastAsiaTheme="minorEastAsia"/>
        </w:rPr>
        <w:t xml:space="preserve"> eller </w:t>
      </w:r>
      <m:oMath>
        <m:r>
          <w:rPr>
            <w:rFonts w:ascii="Cambria Math" w:eastAsiaTheme="minorEastAsia" w:hAnsi="Cambria Math"/>
          </w:rPr>
          <m:t>y-aksen</m:t>
        </m:r>
      </m:oMath>
      <w:r w:rsidR="0091136A">
        <w:rPr>
          <w:rFonts w:eastAsiaTheme="minorEastAsia"/>
        </w:rPr>
        <w:t xml:space="preserve">. Det kan også vises ved at tage krydsproduktet til to vektorer der går hen af </w:t>
      </w:r>
      <m:oMath>
        <m:r>
          <w:rPr>
            <w:rFonts w:ascii="Cambria Math" w:eastAsiaTheme="minorEastAsia" w:hAnsi="Cambria Math"/>
          </w:rPr>
          <m:t>x</m:t>
        </m:r>
      </m:oMath>
      <w:r w:rsidR="0091136A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y-aksen</m:t>
        </m:r>
      </m:oMath>
      <w:r w:rsidR="006E52F7">
        <w:rPr>
          <w:rFonts w:eastAsiaTheme="minorEastAsia"/>
        </w:rPr>
        <w:t xml:space="preserve"> henholdsvis</w:t>
      </w:r>
      <w:r w:rsidR="00DE4290">
        <w:rPr>
          <w:rFonts w:eastAsiaTheme="minorEastAsia"/>
        </w:rPr>
        <w:t>:</w:t>
      </w:r>
      <w:r w:rsidR="003E6962">
        <w:rPr>
          <w:rFonts w:eastAsiaTheme="minorEastAsia"/>
        </w:rPr>
        <w:br/>
      </w:r>
      <w:bookmarkStart w:id="2" w:name="_Hlk89807353"/>
      <w:bookmarkStart w:id="3" w:name="_Hlk89807698"/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xy</m:t>
                </m:r>
              </m:sub>
            </m:sSub>
          </m:e>
        </m:acc>
        <m:r>
          <w:rPr>
            <w:rFonts w:ascii="Cambria Math" w:eastAsiaTheme="minorEastAsia" w:hAnsi="Cambria Math"/>
          </w:rPr>
          <m:t>≔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</m:e>
            </m:eqArr>
          </m:e>
        </m:d>
        <m:r>
          <w:rPr>
            <w:rFonts w:ascii="Cambria Math" w:eastAsiaTheme="minorEastAsia" w:hAnsi="Cambria Math"/>
          </w:rPr>
          <m:t>×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</m:e>
            </m:eqArr>
          </m:e>
        </m:d>
        <w:bookmarkEnd w:id="2"/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</m:oMath>
      <w:bookmarkEnd w:id="3"/>
      <w:r w:rsidR="006E52F7">
        <w:rPr>
          <w:rFonts w:eastAsiaTheme="minorEastAsia"/>
        </w:rPr>
        <w:t xml:space="preserve"> </w:t>
      </w:r>
      <w:r w:rsidR="00020351">
        <w:rPr>
          <w:rFonts w:eastAsiaTheme="minorEastAsia"/>
        </w:rPr>
        <w:t>. Vi kan derefter finde vinklen mellem planernes normalvektorer:</w:t>
      </w:r>
      <w:r w:rsidR="003A3F7B">
        <w:rPr>
          <w:rFonts w:eastAsiaTheme="minorEastAsia"/>
        </w:rPr>
        <w:t xml:space="preserve"> </w:t>
      </w:r>
      <w:bookmarkStart w:id="4" w:name="_Hlk89807629"/>
      <w:bookmarkStart w:id="5" w:name="_Hlk89807756"/>
      <m:oMath>
        <m:r>
          <m:rPr>
            <m:sty m:val="bi"/>
          </m:rPr>
          <w:rPr>
            <w:rFonts w:ascii="Cambria Math" w:eastAsiaTheme="minorEastAsia" w:hAnsi="Cambria Math"/>
          </w:rPr>
          <m:t>v=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-1</m:t>
                </m:r>
              </m:sup>
            </m:sSup>
          </m:fName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α</m:t>
                        </m:r>
                      </m:sub>
                    </m:sSub>
                  </m:e>
                </m:acc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·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xy</m:t>
                        </m:r>
                      </m:sub>
                    </m:sSub>
                  </m:e>
                </m:acc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α</m:t>
                            </m:r>
                          </m:sub>
                        </m:sSub>
                      </m:e>
                    </m:acc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·|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xy</m:t>
                        </m:r>
                      </m:sub>
                    </m:sSub>
                  </m:e>
                </m:acc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|</m:t>
                </m:r>
              </m:den>
            </m:f>
          </m:e>
        </m:func>
        <w:bookmarkEnd w:id="4"/>
        <m:r>
          <m:rPr>
            <m:sty m:val="bi"/>
          </m:rPr>
          <w:rPr>
            <w:rFonts w:ascii="Cambria Math" w:eastAsiaTheme="minorEastAsia" w:hAnsi="Cambria Math"/>
          </w:rPr>
          <m:t>=72,1213°</m:t>
        </m:r>
      </m:oMath>
      <w:bookmarkEnd w:id="5"/>
    </w:p>
    <w:p w14:paraId="4DCCEF5C" w14:textId="77777777" w:rsidR="00020351" w:rsidRDefault="00020351" w:rsidP="00673BDB">
      <w:pPr>
        <w:ind w:left="720"/>
      </w:pPr>
    </w:p>
    <w:p w14:paraId="529DC3B9" w14:textId="24680D82" w:rsidR="00673BDB" w:rsidRDefault="00673BDB" w:rsidP="00673BDB">
      <w:pPr>
        <w:ind w:left="360"/>
      </w:pPr>
    </w:p>
    <w:p w14:paraId="46DB0C31" w14:textId="6D00F4DC" w:rsidR="004D13F0" w:rsidRDefault="004D13F0" w:rsidP="00673BDB">
      <w:pPr>
        <w:ind w:left="360"/>
      </w:pPr>
    </w:p>
    <w:p w14:paraId="58BE995A" w14:textId="230DEE3C" w:rsidR="004D13F0" w:rsidRDefault="004D13F0" w:rsidP="00673BDB">
      <w:pPr>
        <w:ind w:left="360"/>
      </w:pPr>
    </w:p>
    <w:p w14:paraId="18B70779" w14:textId="77777777" w:rsidR="004D13F0" w:rsidRPr="00240AF9" w:rsidRDefault="004D13F0" w:rsidP="00673BDB">
      <w:pPr>
        <w:ind w:left="360"/>
      </w:pPr>
    </w:p>
    <w:p w14:paraId="249769D2" w14:textId="4564C249" w:rsidR="00240AF9" w:rsidRPr="003E4C7F" w:rsidRDefault="00240AF9" w:rsidP="00B46956">
      <w:pPr>
        <w:pStyle w:val="ListParagraph"/>
        <w:numPr>
          <w:ilvl w:val="0"/>
          <w:numId w:val="1"/>
        </w:numPr>
      </w:pPr>
      <w:r>
        <w:rPr>
          <w:rFonts w:eastAsiaTheme="minorEastAsia"/>
        </w:rPr>
        <w:lastRenderedPageBreak/>
        <w:t xml:space="preserve">Vis, at punktet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har koordinaterne </w:t>
      </w:r>
      <m:oMath>
        <m:r>
          <w:rPr>
            <w:rFonts w:ascii="Cambria Math" w:eastAsiaTheme="minorEastAsia" w:hAnsi="Cambria Math"/>
          </w:rPr>
          <m:t>P(2,27</m:t>
        </m:r>
        <m:r>
          <w:rPr>
            <w:rFonts w:ascii="Cambria Math" w:eastAsiaTheme="minorEastAsia" w:hAnsi="Cambria Math"/>
          </w:rPr>
          <m:t>;</m:t>
        </m:r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0;4,9)</m:t>
        </m:r>
      </m:oMath>
      <w:r w:rsidR="003E4C7F">
        <w:rPr>
          <w:rFonts w:eastAsiaTheme="minorEastAsia"/>
        </w:rPr>
        <w:t>.</w:t>
      </w:r>
    </w:p>
    <w:p w14:paraId="2E74E937" w14:textId="7A17E8FE" w:rsidR="003E4C7F" w:rsidRPr="00D9394A" w:rsidRDefault="003E4C7F" w:rsidP="00B46956">
      <w:pPr>
        <w:pStyle w:val="ListParagraph"/>
        <w:numPr>
          <w:ilvl w:val="0"/>
          <w:numId w:val="1"/>
        </w:numPr>
      </w:pPr>
      <w:r>
        <w:rPr>
          <w:rFonts w:eastAsiaTheme="minorEastAsia"/>
        </w:rPr>
        <w:t xml:space="preserve">Bestem afstanden fra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til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</w:rPr>
        <w:t>.</w:t>
      </w:r>
    </w:p>
    <w:p w14:paraId="51F3368B" w14:textId="2FB42017" w:rsidR="00D9394A" w:rsidRPr="006E52F7" w:rsidRDefault="00D9394A" w:rsidP="00D9394A">
      <m:oMathPara>
        <m:oMath>
          <m:r>
            <w:rPr>
              <w:rFonts w:ascii="Cambria Math" w:hAnsi="Cambria Math"/>
            </w:rPr>
            <w:br/>
          </m:r>
        </m:oMath>
      </m:oMathPara>
    </w:p>
    <w:p w14:paraId="2ECBEDE2" w14:textId="028DFD39" w:rsidR="0091136A" w:rsidRPr="00874E91" w:rsidRDefault="0091136A" w:rsidP="00D9394A"/>
    <w:sectPr w:rsidR="0091136A" w:rsidRPr="00874E9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DC72E" w14:textId="77777777" w:rsidR="007B24AA" w:rsidRDefault="007B24AA" w:rsidP="00AD32D6">
      <w:pPr>
        <w:spacing w:after="0" w:line="240" w:lineRule="auto"/>
      </w:pPr>
      <w:r>
        <w:separator/>
      </w:r>
    </w:p>
  </w:endnote>
  <w:endnote w:type="continuationSeparator" w:id="0">
    <w:p w14:paraId="1A645910" w14:textId="77777777" w:rsidR="007B24AA" w:rsidRDefault="007B24AA" w:rsidP="00AD3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E0D8E" w14:textId="4E32B549" w:rsidR="00AD32D6" w:rsidRDefault="00AD32D6">
    <w:pPr>
      <w:pStyle w:val="Footer"/>
    </w:pPr>
    <w:sdt>
      <w:sdtPr>
        <w:id w:val="131490945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  <w:r>
      <w:rPr>
        <w:noProof/>
      </w:rPr>
      <w:t xml:space="preserve"> af x</w:t>
    </w:r>
  </w:p>
  <w:p w14:paraId="48B37FD7" w14:textId="112B4977" w:rsidR="00AD32D6" w:rsidRDefault="00AD32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91E74" w14:textId="77777777" w:rsidR="007B24AA" w:rsidRDefault="007B24AA" w:rsidP="00AD32D6">
      <w:pPr>
        <w:spacing w:after="0" w:line="240" w:lineRule="auto"/>
      </w:pPr>
      <w:r>
        <w:separator/>
      </w:r>
    </w:p>
  </w:footnote>
  <w:footnote w:type="continuationSeparator" w:id="0">
    <w:p w14:paraId="14BF244D" w14:textId="77777777" w:rsidR="007B24AA" w:rsidRDefault="007B24AA" w:rsidP="00AD32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DE5DC" w14:textId="425FA50C" w:rsidR="00AD32D6" w:rsidRDefault="00AD32D6">
    <w:pPr>
      <w:pStyle w:val="Header"/>
    </w:pPr>
    <w:r>
      <w:t>Magnus Jacobsen S2o NEXT Sukkertoppen 17/12/2021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5E7AEF"/>
    <w:multiLevelType w:val="hybridMultilevel"/>
    <w:tmpl w:val="0DD04798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819"/>
    <w:rsid w:val="00004930"/>
    <w:rsid w:val="00020351"/>
    <w:rsid w:val="000540E2"/>
    <w:rsid w:val="00142DAA"/>
    <w:rsid w:val="001810EE"/>
    <w:rsid w:val="002272E8"/>
    <w:rsid w:val="00236789"/>
    <w:rsid w:val="00240AF9"/>
    <w:rsid w:val="00246409"/>
    <w:rsid w:val="00253107"/>
    <w:rsid w:val="00271AAB"/>
    <w:rsid w:val="002B1797"/>
    <w:rsid w:val="002B496A"/>
    <w:rsid w:val="002F5A51"/>
    <w:rsid w:val="003773C3"/>
    <w:rsid w:val="003A3F7B"/>
    <w:rsid w:val="003D58E9"/>
    <w:rsid w:val="003E23B3"/>
    <w:rsid w:val="003E4C7F"/>
    <w:rsid w:val="003E6962"/>
    <w:rsid w:val="00421A18"/>
    <w:rsid w:val="004536A5"/>
    <w:rsid w:val="00456609"/>
    <w:rsid w:val="00477CBB"/>
    <w:rsid w:val="0048497A"/>
    <w:rsid w:val="004D0064"/>
    <w:rsid w:val="004D13F0"/>
    <w:rsid w:val="004F03BC"/>
    <w:rsid w:val="004F3232"/>
    <w:rsid w:val="005262A2"/>
    <w:rsid w:val="00531B6C"/>
    <w:rsid w:val="005725C3"/>
    <w:rsid w:val="00582C61"/>
    <w:rsid w:val="005A2D15"/>
    <w:rsid w:val="005B2259"/>
    <w:rsid w:val="005B3348"/>
    <w:rsid w:val="00600EC0"/>
    <w:rsid w:val="0061286C"/>
    <w:rsid w:val="00616BC8"/>
    <w:rsid w:val="00673BDB"/>
    <w:rsid w:val="00677066"/>
    <w:rsid w:val="006924A0"/>
    <w:rsid w:val="006B4DAF"/>
    <w:rsid w:val="006E52F7"/>
    <w:rsid w:val="00732EF3"/>
    <w:rsid w:val="00764136"/>
    <w:rsid w:val="00795CAB"/>
    <w:rsid w:val="007B24AA"/>
    <w:rsid w:val="007B30A2"/>
    <w:rsid w:val="007D2B75"/>
    <w:rsid w:val="007D54D3"/>
    <w:rsid w:val="007E3CEB"/>
    <w:rsid w:val="00812892"/>
    <w:rsid w:val="00854B8A"/>
    <w:rsid w:val="00871323"/>
    <w:rsid w:val="00874E91"/>
    <w:rsid w:val="008E749D"/>
    <w:rsid w:val="0091136A"/>
    <w:rsid w:val="00940371"/>
    <w:rsid w:val="009A04CF"/>
    <w:rsid w:val="00A162DF"/>
    <w:rsid w:val="00A8680B"/>
    <w:rsid w:val="00AA32F2"/>
    <w:rsid w:val="00AD32D6"/>
    <w:rsid w:val="00B06C67"/>
    <w:rsid w:val="00B07E8A"/>
    <w:rsid w:val="00B21269"/>
    <w:rsid w:val="00B46956"/>
    <w:rsid w:val="00B67B17"/>
    <w:rsid w:val="00B702FF"/>
    <w:rsid w:val="00B855FA"/>
    <w:rsid w:val="00B953CB"/>
    <w:rsid w:val="00BD1699"/>
    <w:rsid w:val="00BF40A2"/>
    <w:rsid w:val="00BF73A2"/>
    <w:rsid w:val="00C2357C"/>
    <w:rsid w:val="00CB4EE9"/>
    <w:rsid w:val="00CC087D"/>
    <w:rsid w:val="00CC215F"/>
    <w:rsid w:val="00CD3617"/>
    <w:rsid w:val="00D12ACB"/>
    <w:rsid w:val="00D12EE5"/>
    <w:rsid w:val="00D25809"/>
    <w:rsid w:val="00D25DCD"/>
    <w:rsid w:val="00D30EB3"/>
    <w:rsid w:val="00D9394A"/>
    <w:rsid w:val="00DE4290"/>
    <w:rsid w:val="00E16BED"/>
    <w:rsid w:val="00E32448"/>
    <w:rsid w:val="00E40856"/>
    <w:rsid w:val="00E646BF"/>
    <w:rsid w:val="00E66C09"/>
    <w:rsid w:val="00EE3DFC"/>
    <w:rsid w:val="00F128D1"/>
    <w:rsid w:val="00F42CF0"/>
    <w:rsid w:val="00F46031"/>
    <w:rsid w:val="00F56BBF"/>
    <w:rsid w:val="00F74819"/>
    <w:rsid w:val="00F92257"/>
    <w:rsid w:val="00FC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BAED69"/>
  <w15:chartTrackingRefBased/>
  <w15:docId w15:val="{5A2C5A6D-31AD-4E1F-8D18-D6B83DD57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en-DK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32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32D6"/>
    <w:rPr>
      <w:lang w:val="da-DK"/>
    </w:rPr>
  </w:style>
  <w:style w:type="paragraph" w:styleId="Footer">
    <w:name w:val="footer"/>
    <w:basedOn w:val="Normal"/>
    <w:link w:val="FooterChar"/>
    <w:uiPriority w:val="99"/>
    <w:unhideWhenUsed/>
    <w:rsid w:val="00AD32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32D6"/>
    <w:rPr>
      <w:lang w:val="da-DK"/>
    </w:rPr>
  </w:style>
  <w:style w:type="paragraph" w:styleId="ListParagraph">
    <w:name w:val="List Paragraph"/>
    <w:basedOn w:val="Normal"/>
    <w:uiPriority w:val="34"/>
    <w:qFormat/>
    <w:rsid w:val="00B4695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4695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210</Words>
  <Characters>1205</Characters>
  <Application>Microsoft Office Word</Application>
  <DocSecurity>0</DocSecurity>
  <Lines>50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Magnus Jacobsen</dc:creator>
  <cp:keywords/>
  <dc:description/>
  <cp:lastModifiedBy>Magnus Jacobsen</cp:lastModifiedBy>
  <cp:revision>341</cp:revision>
  <dcterms:created xsi:type="dcterms:W3CDTF">2021-12-07T20:37:00Z</dcterms:created>
  <dcterms:modified xsi:type="dcterms:W3CDTF">2021-12-07T21:15:00Z</dcterms:modified>
</cp:coreProperties>
</file>