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DFFA" w14:textId="3A27B915" w:rsidR="004546F4" w:rsidRDefault="00B571DE" w:rsidP="00B571DE">
      <w:pPr>
        <w:spacing w:line="360" w:lineRule="auto"/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B571DE">
        <w:rPr>
          <w:rFonts w:ascii="Arial" w:hAnsi="Arial" w:cs="Arial"/>
          <w:color w:val="202124"/>
          <w:sz w:val="40"/>
          <w:szCs w:val="40"/>
          <w:shd w:val="clear" w:color="auto" w:fill="FFFFFF"/>
        </w:rPr>
        <w:t>Parcerias Sustentáveis: Unindo Empresas para Combater o Desperdício.</w:t>
      </w:r>
    </w:p>
    <w:p w14:paraId="378D5537" w14:textId="632DF898" w:rsidR="00B571DE" w:rsidRPr="005365FD" w:rsidRDefault="00B571DE" w:rsidP="005365F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1DE">
        <w:rPr>
          <w:rFonts w:ascii="Arial" w:hAnsi="Arial" w:cs="Arial"/>
          <w:color w:val="202124"/>
          <w:sz w:val="24"/>
          <w:szCs w:val="24"/>
          <w:shd w:val="clear" w:color="auto" w:fill="FFFFFF"/>
        </w:rPr>
        <w:t>Promover a colaboração entre empresas para desenvolver práticas sustentáveis que minimizem o desperdício e maximizem a eficiência dos recursos.</w:t>
      </w:r>
    </w:p>
    <w:p w14:paraId="38FDF52F" w14:textId="64508118" w:rsidR="00B571DE" w:rsidRPr="005365FD" w:rsidRDefault="00B571DE" w:rsidP="005365FD">
      <w:pPr>
        <w:spacing w:line="360" w:lineRule="auto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365FD">
        <w:rPr>
          <w:rFonts w:ascii="Arial" w:hAnsi="Arial" w:cs="Arial"/>
          <w:b/>
          <w:bCs/>
          <w:sz w:val="32"/>
          <w:szCs w:val="32"/>
          <w:u w:val="single"/>
        </w:rPr>
        <w:t>PESQUISA</w:t>
      </w:r>
    </w:p>
    <w:p w14:paraId="5687A3EF" w14:textId="61BE4DFE" w:rsidR="005365FD" w:rsidRPr="00B571DE" w:rsidRDefault="005365FD" w:rsidP="005365FD">
      <w:pPr>
        <w:shd w:val="clear" w:color="auto" w:fill="FFFFFF"/>
        <w:spacing w:after="0" w:line="360" w:lineRule="auto"/>
        <w:ind w:left="720"/>
        <w:jc w:val="center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  <w:t>LEIS:</w:t>
      </w:r>
    </w:p>
    <w:p w14:paraId="2F696DAB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</w:rPr>
      </w:pPr>
      <w:r w:rsidRPr="005365FD">
        <w:rPr>
          <w:rStyle w:val="Forte"/>
          <w:rFonts w:ascii="Arial" w:hAnsi="Arial" w:cs="Arial"/>
        </w:rPr>
        <w:t>Lei nº 8.137</w:t>
      </w:r>
    </w:p>
    <w:p w14:paraId="7AA0F7FC" w14:textId="45609D9A" w:rsidR="005365FD" w:rsidRDefault="005365FD" w:rsidP="005365FD">
      <w:pPr>
        <w:pStyle w:val="k3ksmc"/>
        <w:shd w:val="clear" w:color="auto" w:fill="FFFFFF"/>
        <w:spacing w:before="0" w:beforeAutospacing="0" w:after="120" w:afterAutospacing="0" w:line="360" w:lineRule="auto"/>
        <w:ind w:left="720"/>
        <w:jc w:val="both"/>
        <w:rPr>
          <w:rStyle w:val="uv3um"/>
          <w:rFonts w:ascii="Arial" w:hAnsi="Arial" w:cs="Arial"/>
          <w:spacing w:val="2"/>
        </w:rPr>
      </w:pPr>
      <w:r w:rsidRPr="005365FD">
        <w:rPr>
          <w:rFonts w:ascii="Arial" w:hAnsi="Arial" w:cs="Arial"/>
          <w:spacing w:val="2"/>
        </w:rPr>
        <w:t>Esta lei regulamenta a doação de alimentos por restaurantes, que são responsáveis por qualquer problema de saúde que possa ser causado pelo alimento doado.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747145F0" w14:textId="77777777" w:rsidR="007C00F2" w:rsidRPr="007C00F2" w:rsidRDefault="005365FD" w:rsidP="007C00F2">
      <w:pPr>
        <w:pStyle w:val="k3ksmc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 w:rsidRPr="005365FD">
        <w:rPr>
          <w:rStyle w:val="Forte"/>
          <w:rFonts w:ascii="Arial" w:hAnsi="Arial" w:cs="Arial"/>
        </w:rPr>
        <w:t>Lei nº 12.966/2014</w:t>
      </w:r>
    </w:p>
    <w:p w14:paraId="571FC876" w14:textId="61FE50DE" w:rsidR="007C00F2" w:rsidRPr="007C00F2" w:rsidRDefault="005365FD" w:rsidP="007C00F2">
      <w:pPr>
        <w:pStyle w:val="k3ksmc"/>
        <w:shd w:val="clear" w:color="auto" w:fill="FFFFFF"/>
        <w:spacing w:before="0" w:beforeAutospacing="0" w:after="0" w:afterAutospacing="0" w:line="360" w:lineRule="auto"/>
        <w:ind w:left="720"/>
        <w:jc w:val="both"/>
        <w:rPr>
          <w:rStyle w:val="uv3um"/>
          <w:rFonts w:ascii="Arial" w:hAnsi="Arial" w:cs="Arial"/>
          <w:spacing w:val="2"/>
        </w:rPr>
      </w:pPr>
      <w:r w:rsidRPr="005365FD">
        <w:rPr>
          <w:rFonts w:ascii="Arial" w:hAnsi="Arial" w:cs="Arial"/>
        </w:rPr>
        <w:t>Conhecida como a "Lei de Doação de Alimentos", estabelece normas para a doação de alimentos por empresas e pessoas físicas, visando a redução do desperdício e a promoção da segurança alimentar.</w:t>
      </w:r>
    </w:p>
    <w:p w14:paraId="0C56679A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</w:pPr>
      <w:r w:rsidRPr="005365FD">
        <w:rPr>
          <w:rStyle w:val="Forte"/>
          <w:rFonts w:ascii="Arial" w:hAnsi="Arial" w:cs="Arial"/>
        </w:rPr>
        <w:t>Lei nº 15.390/19</w:t>
      </w:r>
    </w:p>
    <w:p w14:paraId="69D12588" w14:textId="77777777" w:rsidR="005365FD" w:rsidRPr="005365FD" w:rsidRDefault="005365FD" w:rsidP="005365FD">
      <w:pPr>
        <w:pStyle w:val="k3ksmc"/>
        <w:shd w:val="clear" w:color="auto" w:fill="FFFFFF"/>
        <w:spacing w:before="0" w:beforeAutospacing="0" w:after="120" w:afterAutospacing="0" w:line="360" w:lineRule="auto"/>
        <w:ind w:left="720"/>
        <w:jc w:val="both"/>
        <w:rPr>
          <w:rStyle w:val="uv3um"/>
          <w:spacing w:val="2"/>
        </w:rPr>
      </w:pPr>
      <w:r w:rsidRPr="005365FD">
        <w:rPr>
          <w:rFonts w:ascii="Arial" w:hAnsi="Arial" w:cs="Arial"/>
          <w:spacing w:val="2"/>
        </w:rPr>
        <w:t>Esta lei permite a doação de alimentos excedentes ou que perderam valor comercial para entidades públicas ou privadas que atendam populações em situação de vulnerabilidade social.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1799C127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</w:pPr>
      <w:r w:rsidRPr="005365FD">
        <w:rPr>
          <w:rStyle w:val="Forte"/>
          <w:rFonts w:ascii="Arial" w:hAnsi="Arial" w:cs="Arial"/>
        </w:rPr>
        <w:t>Decreto nº 56.663/2022</w:t>
      </w:r>
    </w:p>
    <w:p w14:paraId="0093BA7B" w14:textId="77777777" w:rsidR="005365FD" w:rsidRPr="005365FD" w:rsidRDefault="005365FD" w:rsidP="005365FD">
      <w:pPr>
        <w:pStyle w:val="k3ksmc"/>
        <w:shd w:val="clear" w:color="auto" w:fill="FFFFFF"/>
        <w:spacing w:before="0" w:beforeAutospacing="0" w:after="120" w:afterAutospacing="0" w:line="360" w:lineRule="auto"/>
        <w:ind w:left="720"/>
        <w:jc w:val="both"/>
        <w:rPr>
          <w:rStyle w:val="uv3um"/>
          <w:spacing w:val="2"/>
        </w:rPr>
      </w:pPr>
      <w:r w:rsidRPr="005365FD">
        <w:rPr>
          <w:rFonts w:ascii="Arial" w:hAnsi="Arial" w:cs="Arial"/>
          <w:spacing w:val="2"/>
        </w:rPr>
        <w:t>Este decreto do Rio Grande do Sul estabelece que as doações de alimentos devem seguir recomendações que visem a saúde e a segurança alimentar da população.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3E65B4D6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</w:pPr>
      <w:r w:rsidRPr="005365FD">
        <w:rPr>
          <w:rStyle w:val="Forte"/>
          <w:rFonts w:ascii="Arial" w:hAnsi="Arial" w:cs="Arial"/>
        </w:rPr>
        <w:t>PL 2.874/2019</w:t>
      </w:r>
    </w:p>
    <w:p w14:paraId="5ED73967" w14:textId="77777777" w:rsidR="005365FD" w:rsidRPr="005365FD" w:rsidRDefault="005365FD" w:rsidP="005365FD">
      <w:pPr>
        <w:pStyle w:val="k3ksmc"/>
        <w:shd w:val="clear" w:color="auto" w:fill="FFFFFF"/>
        <w:spacing w:before="0" w:beforeAutospacing="0" w:after="120" w:afterAutospacing="0" w:line="360" w:lineRule="auto"/>
        <w:ind w:left="720"/>
        <w:jc w:val="both"/>
        <w:rPr>
          <w:rStyle w:val="uv3um"/>
          <w:spacing w:val="2"/>
        </w:rPr>
      </w:pPr>
      <w:r w:rsidRPr="005365FD">
        <w:rPr>
          <w:rFonts w:ascii="Arial" w:hAnsi="Arial" w:cs="Arial"/>
          <w:spacing w:val="2"/>
        </w:rPr>
        <w:t>Este projeto de lei regula a doação de alimentos para reduzir o desperdício de produtos próprios para o consumo. O projeto foi aprovado na Comissão de Constituição e Justiça (CCJ) e cria a Política Nacional de Combate à Perda e ao Desperdício de Alimentos.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01C20A8D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</w:pPr>
      <w:r w:rsidRPr="005365FD">
        <w:rPr>
          <w:rStyle w:val="Forte"/>
          <w:rFonts w:ascii="Arial" w:hAnsi="Arial" w:cs="Arial"/>
        </w:rPr>
        <w:lastRenderedPageBreak/>
        <w:t>Projeto de Lei nº 4.163/2021</w:t>
      </w:r>
    </w:p>
    <w:p w14:paraId="0C1B6671" w14:textId="77777777" w:rsidR="005365FD" w:rsidRPr="005365FD" w:rsidRDefault="005365FD" w:rsidP="005365FD">
      <w:pPr>
        <w:pStyle w:val="k3ksmc"/>
        <w:shd w:val="clear" w:color="auto" w:fill="FFFFFF"/>
        <w:spacing w:before="0" w:beforeAutospacing="0" w:after="120" w:afterAutospacing="0" w:line="360" w:lineRule="auto"/>
        <w:ind w:left="720"/>
        <w:jc w:val="both"/>
        <w:rPr>
          <w:rStyle w:val="uv3um"/>
          <w:spacing w:val="2"/>
        </w:rPr>
      </w:pPr>
      <w:r w:rsidRPr="005365FD">
        <w:rPr>
          <w:rFonts w:ascii="Arial" w:hAnsi="Arial" w:cs="Arial"/>
          <w:spacing w:val="2"/>
        </w:rPr>
        <w:t>Este projeto de lei autoriza a instituição de um programa de doação de alimentos e dispõe sobre incentivo fiscal para doações.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1235BEC5" w14:textId="77777777" w:rsidR="005365FD" w:rsidRPr="005365FD" w:rsidRDefault="005365FD" w:rsidP="005365FD">
      <w:pPr>
        <w:pStyle w:val="k3ksmc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5365FD">
        <w:rPr>
          <w:rStyle w:val="Forte"/>
          <w:rFonts w:ascii="Arial" w:hAnsi="Arial" w:cs="Arial"/>
        </w:rPr>
        <w:t>Projeto de Lei nº 1.736/2022</w:t>
      </w:r>
    </w:p>
    <w:p w14:paraId="32E43B23" w14:textId="77777777" w:rsidR="005365FD" w:rsidRPr="005365FD" w:rsidRDefault="005365FD" w:rsidP="005365FD">
      <w:pPr>
        <w:pStyle w:val="k3ksmc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pacing w:val="2"/>
        </w:rPr>
      </w:pPr>
      <w:r w:rsidRPr="005365FD">
        <w:rPr>
          <w:rFonts w:ascii="Arial" w:hAnsi="Arial" w:cs="Arial"/>
          <w:spacing w:val="2"/>
        </w:rPr>
        <w:t>Este projeto de lei estabelece a adoção de ações públicas e privadas para prevenir e reduzir o desperdício de alimentos.</w:t>
      </w:r>
      <w:r w:rsidRPr="005365FD">
        <w:rPr>
          <w:rStyle w:val="uv3um"/>
          <w:rFonts w:ascii="Arial" w:hAnsi="Arial" w:cs="Arial"/>
          <w:spacing w:val="2"/>
        </w:rPr>
        <w:t> </w:t>
      </w:r>
    </w:p>
    <w:p w14:paraId="7F756A9A" w14:textId="77777777" w:rsidR="005365FD" w:rsidRPr="005365FD" w:rsidRDefault="005365FD" w:rsidP="005365FD">
      <w:pPr>
        <w:spacing w:line="360" w:lineRule="auto"/>
        <w:ind w:left="360"/>
        <w:jc w:val="both"/>
        <w:rPr>
          <w:rFonts w:ascii="Arial" w:hAnsi="Arial" w:cs="Arial"/>
          <w:sz w:val="32"/>
          <w:szCs w:val="32"/>
          <w:u w:val="single"/>
        </w:rPr>
      </w:pPr>
    </w:p>
    <w:p w14:paraId="71633FB4" w14:textId="747D023D" w:rsidR="00B571DE" w:rsidRPr="005365FD" w:rsidRDefault="00B571DE" w:rsidP="005365FD">
      <w:pPr>
        <w:pStyle w:val="PargrafodaLista"/>
        <w:numPr>
          <w:ilvl w:val="0"/>
          <w:numId w:val="12"/>
        </w:numPr>
        <w:spacing w:line="360" w:lineRule="auto"/>
        <w:jc w:val="both"/>
        <w:rPr>
          <w:rStyle w:val="uv3um"/>
          <w:rFonts w:ascii="Arial" w:hAnsi="Arial" w:cs="Arial"/>
          <w:sz w:val="24"/>
          <w:szCs w:val="24"/>
          <w:shd w:val="clear" w:color="auto" w:fill="FFFFFF"/>
        </w:rPr>
      </w:pPr>
      <w:r w:rsidRPr="005365FD">
        <w:rPr>
          <w:rFonts w:ascii="Arial" w:hAnsi="Arial" w:cs="Arial"/>
          <w:sz w:val="24"/>
          <w:szCs w:val="24"/>
          <w:shd w:val="clear" w:color="auto" w:fill="FFFFFF"/>
        </w:rPr>
        <w:t>A Lei nº 14.016/2020, sancionada pelo presidente Jair Bolsonaro, permite que restaurantes e outros estabelecimentos de produção de alimentos doem os excedentes de refeições que não foram comercializadas. A lei foi criada para incentivar a doação e combater o desperdício de alimentos.</w:t>
      </w:r>
      <w:r w:rsidRPr="005365FD">
        <w:rPr>
          <w:rStyle w:val="uv3um"/>
          <w:rFonts w:ascii="Arial" w:hAnsi="Arial" w:cs="Arial"/>
          <w:sz w:val="24"/>
          <w:szCs w:val="24"/>
          <w:shd w:val="clear" w:color="auto" w:fill="FFFFFF"/>
        </w:rPr>
        <w:t> </w:t>
      </w:r>
    </w:p>
    <w:p w14:paraId="7ACBE421" w14:textId="7AFBBD7F" w:rsidR="00B571DE" w:rsidRDefault="00B571DE" w:rsidP="00B571DE">
      <w:pPr>
        <w:spacing w:line="360" w:lineRule="auto"/>
        <w:ind w:left="360"/>
        <w:jc w:val="both"/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14:paraId="7B60C5B2" w14:textId="77777777" w:rsidR="00B571DE" w:rsidRPr="00B571DE" w:rsidRDefault="00B571DE" w:rsidP="00B571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1DE">
        <w:rPr>
          <w:rFonts w:ascii="Arial" w:hAnsi="Arial" w:cs="Arial"/>
          <w:sz w:val="24"/>
          <w:szCs w:val="24"/>
        </w:rPr>
        <w:t>O artigo 1º da lei obriga que os alimentos:</w:t>
      </w:r>
    </w:p>
    <w:p w14:paraId="4A8D2F7B" w14:textId="06DE2150" w:rsidR="00B571DE" w:rsidRPr="00B571DE" w:rsidRDefault="00B571DE" w:rsidP="00B571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71DE">
        <w:rPr>
          <w:rFonts w:ascii="Arial" w:hAnsi="Arial" w:cs="Arial"/>
          <w:sz w:val="24"/>
          <w:szCs w:val="24"/>
        </w:rPr>
        <w:t>I-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Pr="00B571DE">
        <w:rPr>
          <w:rFonts w:ascii="Arial" w:hAnsi="Arial" w:cs="Arial"/>
          <w:sz w:val="24"/>
          <w:szCs w:val="24"/>
        </w:rPr>
        <w:t>stejam</w:t>
      </w:r>
      <w:proofErr w:type="gramEnd"/>
      <w:r w:rsidRPr="00B571DE">
        <w:rPr>
          <w:rFonts w:ascii="Arial" w:hAnsi="Arial" w:cs="Arial"/>
          <w:sz w:val="24"/>
          <w:szCs w:val="24"/>
        </w:rPr>
        <w:t> dentro do prazo de validade e nas condições de conservação especificadas pelo fabricante, quando aplicáveis;</w:t>
      </w:r>
    </w:p>
    <w:p w14:paraId="2563583A" w14:textId="77777777" w:rsidR="00B571DE" w:rsidRPr="00B571DE" w:rsidRDefault="00B571DE" w:rsidP="00B571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71DE">
        <w:rPr>
          <w:rFonts w:ascii="Arial" w:hAnsi="Arial" w:cs="Arial"/>
          <w:sz w:val="24"/>
          <w:szCs w:val="24"/>
        </w:rPr>
        <w:t xml:space="preserve">II - </w:t>
      </w:r>
      <w:proofErr w:type="gramStart"/>
      <w:r w:rsidRPr="00B571DE">
        <w:rPr>
          <w:rFonts w:ascii="Arial" w:hAnsi="Arial" w:cs="Arial"/>
          <w:sz w:val="24"/>
          <w:szCs w:val="24"/>
        </w:rPr>
        <w:t>não</w:t>
      </w:r>
      <w:proofErr w:type="gramEnd"/>
      <w:r w:rsidRPr="00B571DE">
        <w:rPr>
          <w:rFonts w:ascii="Arial" w:hAnsi="Arial" w:cs="Arial"/>
          <w:sz w:val="24"/>
          <w:szCs w:val="24"/>
        </w:rPr>
        <w:t xml:space="preserve"> tenham comprometidas sua integridade e a segurança sanitária, mesmo que haja danos à sua embalagem;</w:t>
      </w:r>
    </w:p>
    <w:p w14:paraId="6F3C7B0A" w14:textId="77777777" w:rsidR="00B571DE" w:rsidRPr="00B571DE" w:rsidRDefault="00B571DE" w:rsidP="00B571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71DE">
        <w:rPr>
          <w:rFonts w:ascii="Arial" w:hAnsi="Arial" w:cs="Arial"/>
          <w:sz w:val="24"/>
          <w:szCs w:val="24"/>
        </w:rPr>
        <w:t>III - tenham mantidas suas propriedades nutricionais e a segurança sanitária, ainda que tenham sofrido dano parcial ou apresentem aspecto comercialmente indesejável.</w:t>
      </w:r>
    </w:p>
    <w:p w14:paraId="26A1A68D" w14:textId="77777777" w:rsidR="00B571DE" w:rsidRDefault="00B571DE" w:rsidP="00B571DE">
      <w:pPr>
        <w:spacing w:line="360" w:lineRule="auto"/>
        <w:ind w:left="360"/>
        <w:jc w:val="both"/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14:paraId="2523EF41" w14:textId="6E9E6774" w:rsidR="00B571DE" w:rsidRPr="005365FD" w:rsidRDefault="00B571DE" w:rsidP="00B571DE">
      <w:pPr>
        <w:spacing w:line="360" w:lineRule="auto"/>
        <w:ind w:left="360"/>
        <w:jc w:val="both"/>
        <w:rPr>
          <w:rStyle w:val="uv3um"/>
          <w:rFonts w:ascii="Arial" w:hAnsi="Arial" w:cs="Arial"/>
          <w:sz w:val="24"/>
          <w:szCs w:val="24"/>
          <w:shd w:val="clear" w:color="auto" w:fill="FFFFFF"/>
        </w:rPr>
      </w:pPr>
    </w:p>
    <w:p w14:paraId="4DF3BAFC" w14:textId="62689FB3" w:rsidR="00B571DE" w:rsidRPr="005365FD" w:rsidRDefault="00B571DE" w:rsidP="00B571DE">
      <w:pPr>
        <w:spacing w:line="360" w:lineRule="auto"/>
        <w:ind w:left="360"/>
        <w:jc w:val="both"/>
        <w:rPr>
          <w:rStyle w:val="uv3um"/>
          <w:rFonts w:ascii="Arial" w:hAnsi="Arial" w:cs="Arial"/>
          <w:sz w:val="24"/>
          <w:szCs w:val="24"/>
          <w:shd w:val="clear" w:color="auto" w:fill="FFFFFF"/>
        </w:rPr>
      </w:pPr>
      <w:r w:rsidRPr="005365FD">
        <w:rPr>
          <w:rFonts w:ascii="Arial" w:hAnsi="Arial" w:cs="Arial"/>
          <w:sz w:val="24"/>
          <w:szCs w:val="24"/>
          <w:shd w:val="clear" w:color="auto" w:fill="FFFFFF"/>
        </w:rPr>
        <w:t>A doação pode ser feita para:</w:t>
      </w:r>
    </w:p>
    <w:p w14:paraId="71B6FD13" w14:textId="37B34B5B" w:rsidR="00B571DE" w:rsidRPr="005365FD" w:rsidRDefault="00B571DE" w:rsidP="00B571DE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em situação de vulnerabilidade social ou de risco alimentar ou nutricional;</w:t>
      </w:r>
    </w:p>
    <w:p w14:paraId="1417C2C8" w14:textId="6E16BDDC" w:rsidR="00B571DE" w:rsidRPr="005365FD" w:rsidRDefault="00B571DE" w:rsidP="00B571DE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Bancos de alimentos;</w:t>
      </w:r>
    </w:p>
    <w:p w14:paraId="6E983650" w14:textId="2406B0C2" w:rsidR="00B571DE" w:rsidRPr="005365FD" w:rsidRDefault="00B571DE" w:rsidP="00B571DE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Entidades beneficentes certificadas ou religiosas</w:t>
      </w:r>
    </w:p>
    <w:p w14:paraId="2FB7D1AD" w14:textId="77777777" w:rsidR="00B571DE" w:rsidRPr="005365FD" w:rsidRDefault="00B571DE" w:rsidP="00B571DE">
      <w:pPr>
        <w:pStyle w:val="PargrafodaLista"/>
        <w:shd w:val="clear" w:color="auto" w:fill="FFFFFF"/>
        <w:spacing w:after="0" w:line="360" w:lineRule="auto"/>
        <w:ind w:left="108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594B60" w14:textId="77777777" w:rsidR="00B571DE" w:rsidRPr="00B571DE" w:rsidRDefault="00B571DE" w:rsidP="00B571DE">
      <w:pPr>
        <w:shd w:val="clear" w:color="auto" w:fill="FFFFFF"/>
        <w:spacing w:after="150" w:line="36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doar, os restaurantes devem: </w:t>
      </w:r>
    </w:p>
    <w:p w14:paraId="37AD9A5C" w14:textId="151BABB1" w:rsidR="00B571DE" w:rsidRPr="00B571DE" w:rsidRDefault="00B571DE" w:rsidP="00B571DE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Embalar as refeições em recipientes vedados e etiquetados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A079843" w14:textId="38A50509" w:rsidR="00B571DE" w:rsidRPr="00B571DE" w:rsidRDefault="00B571DE" w:rsidP="00B571DE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Informar a data de manipulação e a orientação de consumo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068F7D7" w14:textId="6A336B33" w:rsidR="00B571DE" w:rsidRPr="00B571DE" w:rsidRDefault="00B571DE" w:rsidP="00B571DE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a integridade, segurança sanitária e propriedades nutricionais dos alimentos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5F8C11B" w14:textId="32721832" w:rsidR="00B571DE" w:rsidRPr="005365FD" w:rsidRDefault="00B571DE" w:rsidP="00B571DE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Verificar o prazo de validade e as condições de conservação especificadas pelo fabricant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</w:p>
    <w:p w14:paraId="5E1702AA" w14:textId="77777777" w:rsidR="005365FD" w:rsidRPr="005365FD" w:rsidRDefault="005365FD" w:rsidP="005365F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</w:p>
    <w:p w14:paraId="1823B34E" w14:textId="7C3C5ABE" w:rsidR="00B571DE" w:rsidRPr="00B571DE" w:rsidRDefault="005365FD" w:rsidP="005365FD">
      <w:pPr>
        <w:shd w:val="clear" w:color="auto" w:fill="FFFFFF"/>
        <w:spacing w:after="0" w:line="360" w:lineRule="auto"/>
        <w:ind w:left="720"/>
        <w:jc w:val="center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  <w:r w:rsidRPr="005365FD"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  <w:t>DOAÇÃO A ANIMAIS:</w:t>
      </w:r>
    </w:p>
    <w:p w14:paraId="3CF1CE4B" w14:textId="4516B602" w:rsidR="00B571DE" w:rsidRPr="00B571DE" w:rsidRDefault="00B571DE" w:rsidP="00B571DE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É </w:t>
      </w: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possível doar restos de comida para animais, desde que sejam tratados de forma adequada e respeitem as normas de segurança sanitária. No entanto, é importante ter em atenção que: </w:t>
      </w:r>
    </w:p>
    <w:p w14:paraId="2383DA94" w14:textId="77777777" w:rsidR="00B571DE" w:rsidRPr="00B571DE" w:rsidRDefault="00B571DE" w:rsidP="00B571DE">
      <w:pPr>
        <w:numPr>
          <w:ilvl w:val="0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doação de restos de comida para animais não é recomendada em alguns estados, como Santa Catarina, onde a doação de alimentos para suínos é proibida. </w:t>
      </w:r>
    </w:p>
    <w:p w14:paraId="1465369C" w14:textId="77777777" w:rsidR="00B571DE" w:rsidRPr="00B571DE" w:rsidRDefault="00B571DE" w:rsidP="00B571DE">
      <w:pPr>
        <w:numPr>
          <w:ilvl w:val="0"/>
          <w:numId w:val="5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digestivo de um cão é diferente do de um ser humano, e alimentos próprios para humanos podem causar problemas digestivos, como diarreia, vômitos ou pancreatite. </w:t>
      </w:r>
    </w:p>
    <w:p w14:paraId="09ECC628" w14:textId="7C18E54A" w:rsidR="00B571DE" w:rsidRPr="005365FD" w:rsidRDefault="00B571DE" w:rsidP="00B571DE">
      <w:pPr>
        <w:numPr>
          <w:ilvl w:val="0"/>
          <w:numId w:val="5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doação de alimentos deve seguir as recomendações das políticas e programas que visam a saúde e segurança alimentar e nutricional da população. </w:t>
      </w:r>
    </w:p>
    <w:p w14:paraId="62213640" w14:textId="77777777" w:rsidR="00B571DE" w:rsidRPr="00B571DE" w:rsidRDefault="00B571DE" w:rsidP="00B571DE">
      <w:pPr>
        <w:shd w:val="clear" w:color="auto" w:fill="FFFFFF"/>
        <w:spacing w:after="0" w:line="330" w:lineRule="atLeast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7AAAF2" w14:textId="77777777" w:rsidR="00B571DE" w:rsidRPr="00B571DE" w:rsidRDefault="00B571DE" w:rsidP="00B571DE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Alguns pontos a ter em conta no que diz respeito à doação de alimentos: </w:t>
      </w:r>
    </w:p>
    <w:p w14:paraId="0BFCEB85" w14:textId="77777777" w:rsidR="00B571DE" w:rsidRPr="00B571DE" w:rsidRDefault="00B571DE" w:rsidP="00B571DE">
      <w:pPr>
        <w:numPr>
          <w:ilvl w:val="0"/>
          <w:numId w:val="6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Alimentos industrializados devem estar dentro do prazo de validade, embalados, rotulados e conservados de acordo com as indicações do fabricante. </w:t>
      </w:r>
    </w:p>
    <w:p w14:paraId="00E40C7C" w14:textId="77777777" w:rsidR="00B571DE" w:rsidRPr="00B571DE" w:rsidRDefault="00B571DE" w:rsidP="00B571DE">
      <w:pPr>
        <w:numPr>
          <w:ilvl w:val="0"/>
          <w:numId w:val="6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Alimentos que estiverem com prazo de validade vencido, deteriorados, adulterados, avariados, corrompidos, não devem ser doados. </w:t>
      </w:r>
    </w:p>
    <w:p w14:paraId="47BFA93E" w14:textId="77777777" w:rsidR="00B571DE" w:rsidRPr="00B571DE" w:rsidRDefault="00B571DE" w:rsidP="00B571DE">
      <w:pPr>
        <w:numPr>
          <w:ilvl w:val="0"/>
          <w:numId w:val="6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71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Restos de pratos, ou seja, alimentos que já foram servidos ao consumidor, não devem ser doados. </w:t>
      </w:r>
    </w:p>
    <w:p w14:paraId="40D32048" w14:textId="4BF1300A" w:rsidR="00B571DE" w:rsidRDefault="00B571DE" w:rsidP="005365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CCBAC8" w14:textId="105CEBF1" w:rsidR="005365FD" w:rsidRDefault="005365FD" w:rsidP="005365FD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Alimentos não recomendados:</w:t>
      </w:r>
    </w:p>
    <w:p w14:paraId="0E518627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Alimentos gordurosos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Frituras, queijos e pizzas podem causar desarranjo intestinal e pancreatite. </w:t>
      </w:r>
    </w:p>
    <w:p w14:paraId="68943153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Comida crua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 causar intoxicação por bactérias como a Salmonela e a Escherichia coli. </w:t>
      </w:r>
    </w:p>
    <w:p w14:paraId="18352EF9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Espigas de milho e sementes de abacate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Podem ficar presas no esôfago, no estômago ou no intestino. </w:t>
      </w:r>
    </w:p>
    <w:p w14:paraId="4B57B690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Batatas fritas e outros petiscos salgados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Podem fazer mal ao cachorro se ingeridos em grandes quantidades. </w:t>
      </w:r>
    </w:p>
    <w:p w14:paraId="7F037D50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Bebidas com gás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Podem causar inchaço e desconforto abdominal. </w:t>
      </w:r>
    </w:p>
    <w:p w14:paraId="43EB5F72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Leite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Os cachorros não produzem a lactase, enzima responsável pela digestão do leite. </w:t>
      </w:r>
    </w:p>
    <w:p w14:paraId="37B97C25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Café e chá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A cafeína presente nesses produtos pode causar estimulação excessiva e problemas cardíacos. </w:t>
      </w:r>
    </w:p>
    <w:p w14:paraId="61DC6836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Álcool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 levar a intoxicação grave, em qualquer quantidade. </w:t>
      </w:r>
    </w:p>
    <w:p w14:paraId="5F96D87A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Xilitol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 causar convulsões, fraqueza, vomito, hipoglicemia e até a morte. </w:t>
      </w:r>
    </w:p>
    <w:p w14:paraId="38FB99A3" w14:textId="77777777" w:rsidR="005365FD" w:rsidRPr="005365FD" w:rsidRDefault="005365FD" w:rsidP="005365FD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Pimenta malagueta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Pode gerar úlceras e gastrite. </w:t>
      </w:r>
    </w:p>
    <w:p w14:paraId="2741C979" w14:textId="41B6C1F5" w:rsidR="005365FD" w:rsidRPr="00F23E40" w:rsidRDefault="005365FD" w:rsidP="005365FD">
      <w:pPr>
        <w:numPr>
          <w:ilvl w:val="0"/>
          <w:numId w:val="10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65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Tomate, berinjela, batatas, jiló e pimentão</w:t>
      </w:r>
      <w:r w:rsidRPr="005365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 Possuem um glicoalcalóide que é a solanina que pode provocar transtornos gastrointestinais.</w:t>
      </w:r>
      <w:r w:rsid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B3BA24E" w14:textId="77777777" w:rsidR="00F23E40" w:rsidRPr="00F23E40" w:rsidRDefault="00F23E40" w:rsidP="00F23E40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</w:p>
    <w:p w14:paraId="61DA2B4C" w14:textId="3E6510CC" w:rsidR="00F23E40" w:rsidRDefault="00F23E40" w:rsidP="00F23E4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EXEMPLO: ESTRELA MICHELIN:</w:t>
      </w:r>
    </w:p>
    <w:p w14:paraId="464226F8" w14:textId="77777777" w:rsidR="00F23E40" w:rsidRPr="00F23E40" w:rsidRDefault="00F23E40" w:rsidP="00F23E4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</w:p>
    <w:p w14:paraId="2B8F8372" w14:textId="77777777" w:rsidR="00F23E40" w:rsidRPr="00F23E40" w:rsidRDefault="00F23E40" w:rsidP="00F23E4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estrela Michelin é um reconhecimento concedido a restaurantes que oferecem uma experiência gastronómica de excelência. É considerada uma das maiores honrarias da culinária mundial. </w:t>
      </w:r>
    </w:p>
    <w:p w14:paraId="5CD4D04E" w14:textId="3A2F29D8" w:rsidR="00F23E40" w:rsidRPr="00F23E40" w:rsidRDefault="00F23E40" w:rsidP="00F23E4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atribuição da estrela Michelin é feita por inspetores especializados que avaliam os restaurantes de forma anônima. Os critérios de avaliação são: Qualidade dos ingredientes, Harmonia dos sabores, Domínio das técnicas, Personalidade do chefe, Regularidade em todo o menu e ao longo do tempo. </w:t>
      </w:r>
    </w:p>
    <w:p w14:paraId="339FE7A0" w14:textId="1885BC0B" w:rsidR="00D265CA" w:rsidRPr="00F23E40" w:rsidRDefault="00D265CA" w:rsidP="00F23E40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8BC072" w14:textId="409CB201" w:rsidR="00D265CA" w:rsidRPr="00F23E40" w:rsidRDefault="00D265CA" w:rsidP="00F23E4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FALAR NA PALESTRA:</w:t>
      </w:r>
    </w:p>
    <w:p w14:paraId="5D090A0F" w14:textId="64741379" w:rsidR="005365FD" w:rsidRPr="00F23E40" w:rsidRDefault="005365FD" w:rsidP="00F23E40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1BF0CF" w14:textId="447D48BE" w:rsidR="00D265CA" w:rsidRPr="00F23E40" w:rsidRDefault="00F23E40" w:rsidP="00F23E40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Função =&gt; Repasse entre empresas por mercadorias; =&gt; Repasse de sobras para ONGS de arborização e ecossistemas;</w:t>
      </w:r>
    </w:p>
    <w:p w14:paraId="155C831C" w14:textId="107F1354" w:rsidR="00F23E40" w:rsidRPr="00F23E40" w:rsidRDefault="00F23E40" w:rsidP="00F23E40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Mensalidade Aplicativo;</w:t>
      </w:r>
    </w:p>
    <w:p w14:paraId="76152D18" w14:textId="7BF7F8BC" w:rsidR="00F23E40" w:rsidRPr="00F23E40" w:rsidRDefault="00F23E40" w:rsidP="00F23E40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23E4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Vantagens para Empresa =&gt; Atrair cliente, reduzir gastos, ajudar causas sociais; Selo verificação Sustentável </w:t>
      </w:r>
    </w:p>
    <w:p w14:paraId="1B947399" w14:textId="261526EC" w:rsidR="00F23E40" w:rsidRPr="00F23E40" w:rsidRDefault="001F227D" w:rsidP="00F23E40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Questões de sustentabilidade =&gt; Onde será sustentável.</w:t>
      </w:r>
    </w:p>
    <w:p w14:paraId="35CD949A" w14:textId="2ACA9F81" w:rsidR="00D265CA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55DD3F" w14:textId="0B159B5F" w:rsidR="00D265CA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F64B0D" w14:textId="41AA0CC3" w:rsidR="00D265CA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B862EB" w14:textId="43B78F30" w:rsidR="00D265CA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FCF8A7" w14:textId="4ADC252A" w:rsidR="00D265CA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8A97E4" w14:textId="77777777" w:rsidR="00D265CA" w:rsidRPr="005365FD" w:rsidRDefault="00D265CA" w:rsidP="005365FD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D4290F" w14:textId="7E548FB9" w:rsidR="005365FD" w:rsidRDefault="005365FD" w:rsidP="005365FD">
      <w:pPr>
        <w:pStyle w:val="PargrafodaLista"/>
        <w:spacing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  <w:t>REFERÊNCIAS:</w:t>
      </w:r>
    </w:p>
    <w:p w14:paraId="0D1AB6C1" w14:textId="77777777" w:rsidR="005365FD" w:rsidRDefault="005365FD" w:rsidP="005365FD">
      <w:pPr>
        <w:pStyle w:val="PargrafodaLista"/>
        <w:spacing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</w:p>
    <w:p w14:paraId="600086CC" w14:textId="6130087C" w:rsidR="005365FD" w:rsidRPr="005365FD" w:rsidRDefault="005365FD" w:rsidP="005365FD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365FD">
        <w:rPr>
          <w:rFonts w:ascii="Arial" w:hAnsi="Arial" w:cs="Arial"/>
          <w:sz w:val="20"/>
          <w:szCs w:val="20"/>
        </w:rPr>
        <w:t xml:space="preserve">BANCO DE ALIMENTOS. Como bares e restaurantes podem doar alimentos dentro da legislação vigente. Disponível em: </w:t>
      </w:r>
      <w:hyperlink r:id="rId5" w:tgtFrame="_new" w:history="1">
        <w:r w:rsidRPr="005365FD">
          <w:rPr>
            <w:rStyle w:val="Hyperlink"/>
            <w:rFonts w:ascii="Arial" w:hAnsi="Arial" w:cs="Arial"/>
            <w:sz w:val="20"/>
            <w:szCs w:val="20"/>
          </w:rPr>
          <w:t>https://bancodealimentos.org.br/como-bares-e-restaurantes-podem-doar-alimentos-dentro-da-legislacao-vigente/</w:t>
        </w:r>
      </w:hyperlink>
      <w:r w:rsidRPr="005365FD">
        <w:rPr>
          <w:rFonts w:ascii="Arial" w:hAnsi="Arial" w:cs="Arial"/>
          <w:sz w:val="20"/>
          <w:szCs w:val="20"/>
        </w:rPr>
        <w:t>. Acesso em: 19 out. 2024.</w:t>
      </w:r>
    </w:p>
    <w:sectPr w:rsidR="005365FD" w:rsidRPr="0053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7D3"/>
    <w:multiLevelType w:val="multilevel"/>
    <w:tmpl w:val="50E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7A32"/>
    <w:multiLevelType w:val="multilevel"/>
    <w:tmpl w:val="50E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75491"/>
    <w:multiLevelType w:val="multilevel"/>
    <w:tmpl w:val="DFA6A1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D167C"/>
    <w:multiLevelType w:val="hybridMultilevel"/>
    <w:tmpl w:val="81CE46F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7ED5"/>
    <w:multiLevelType w:val="multilevel"/>
    <w:tmpl w:val="50E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25A40"/>
    <w:multiLevelType w:val="multilevel"/>
    <w:tmpl w:val="0D4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C1A18"/>
    <w:multiLevelType w:val="hybridMultilevel"/>
    <w:tmpl w:val="8604C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02C4"/>
    <w:multiLevelType w:val="multilevel"/>
    <w:tmpl w:val="AC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E4C4A"/>
    <w:multiLevelType w:val="hybridMultilevel"/>
    <w:tmpl w:val="FB72E9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8249D"/>
    <w:multiLevelType w:val="hybridMultilevel"/>
    <w:tmpl w:val="97701AD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660871"/>
    <w:multiLevelType w:val="multilevel"/>
    <w:tmpl w:val="F8B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7135"/>
    <w:multiLevelType w:val="multilevel"/>
    <w:tmpl w:val="B82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D31F9"/>
    <w:multiLevelType w:val="hybridMultilevel"/>
    <w:tmpl w:val="A8381EB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A51963"/>
    <w:multiLevelType w:val="hybridMultilevel"/>
    <w:tmpl w:val="42E839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57E19"/>
    <w:multiLevelType w:val="hybridMultilevel"/>
    <w:tmpl w:val="C04A77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1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DE"/>
    <w:rsid w:val="001F227D"/>
    <w:rsid w:val="003E2F58"/>
    <w:rsid w:val="004546F4"/>
    <w:rsid w:val="005365FD"/>
    <w:rsid w:val="005D7E05"/>
    <w:rsid w:val="007C00F2"/>
    <w:rsid w:val="00B571DE"/>
    <w:rsid w:val="00D265CA"/>
    <w:rsid w:val="00F2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7565"/>
  <w15:chartTrackingRefBased/>
  <w15:docId w15:val="{D48F0EE8-31B1-4B2C-BA39-4D6A66C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1DE"/>
    <w:pPr>
      <w:ind w:left="720"/>
      <w:contextualSpacing/>
    </w:pPr>
  </w:style>
  <w:style w:type="character" w:customStyle="1" w:styleId="uv3um">
    <w:name w:val="uv3um"/>
    <w:basedOn w:val="Fontepargpadro"/>
    <w:rsid w:val="00B571DE"/>
  </w:style>
  <w:style w:type="paragraph" w:styleId="NormalWeb">
    <w:name w:val="Normal (Web)"/>
    <w:basedOn w:val="Normal"/>
    <w:uiPriority w:val="99"/>
    <w:semiHidden/>
    <w:unhideWhenUsed/>
    <w:rsid w:val="00B5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365FD"/>
    <w:rPr>
      <w:b/>
      <w:bCs/>
    </w:rPr>
  </w:style>
  <w:style w:type="paragraph" w:customStyle="1" w:styleId="k3ksmc">
    <w:name w:val="k3ksmc"/>
    <w:basedOn w:val="Normal"/>
    <w:rsid w:val="0053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36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66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3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7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4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7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27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62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2875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3727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3906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987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codealimentos.org.br/como-bares-e-restaurantes-podem-doar-alimentos-dentro-da-legislacao-vigen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2024-10-19T21:36:00Z</dcterms:created>
  <dcterms:modified xsi:type="dcterms:W3CDTF">2024-10-19T21:36:00Z</dcterms:modified>
</cp:coreProperties>
</file>