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76C6" w14:textId="77777777" w:rsidR="002C60B2" w:rsidRPr="00113DAF" w:rsidRDefault="002C60B2" w:rsidP="002C60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0011112"/>
      <w:r w:rsidRPr="00113DAF"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Pr="00113DAF">
        <w:rPr>
          <w:rFonts w:ascii="Times New Roman" w:hAnsi="Times New Roman" w:cs="Angsana New" w:hint="cs"/>
          <w:b/>
          <w:bCs/>
          <w:sz w:val="24"/>
          <w:szCs w:val="24"/>
          <w:cs/>
        </w:rPr>
        <w:t>-</w:t>
      </w:r>
      <w:r w:rsidRPr="00113DAF"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263A6E43" w14:textId="77777777" w:rsidR="002C60B2" w:rsidRPr="00113DAF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t>Natalie distributes books to retail stores and extends credit terms of 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10, n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30 to all of its customers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At the end of May, Natalie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’</w:t>
      </w:r>
      <w:r w:rsidRPr="00113DAF">
        <w:rPr>
          <w:rFonts w:ascii="Times New Roman" w:hAnsi="Times New Roman" w:cs="Times New Roman"/>
          <w:sz w:val="24"/>
          <w:szCs w:val="24"/>
        </w:rPr>
        <w:t>s inventory consisted of books purchased for €1,800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During June the following transactions occurred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2AA4BC22" w14:textId="4D042DC4" w:rsidR="002C60B2" w:rsidRPr="00113DAF" w:rsidRDefault="002C60B2" w:rsidP="002C60B2">
      <w:pPr>
        <w:tabs>
          <w:tab w:val="left" w:pos="720"/>
        </w:tabs>
        <w:spacing w:after="0" w:line="240" w:lineRule="auto"/>
        <w:ind w:left="1080" w:right="144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t xml:space="preserve">June </w:t>
      </w:r>
      <w:r w:rsidRPr="00113DAF">
        <w:rPr>
          <w:rFonts w:ascii="Times New Roman" w:hAnsi="Times New Roman" w:cs="Times New Roman"/>
          <w:sz w:val="24"/>
          <w:szCs w:val="24"/>
        </w:rPr>
        <w:tab/>
        <w:t>1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ab/>
        <w:t>Purchased books on account for €1,850 from Philip Publishers, FOB destination, terms 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10, n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30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appropriate party also made a cash payment of €50 for the freight on this date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0CD23C3F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ab/>
        <w:t>Sold books on account to Ester for €2,500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cost of goods sold was €1,440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785DF2D5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 </w:t>
      </w:r>
      <w:r w:rsidRPr="00113DAF">
        <w:rPr>
          <w:rFonts w:ascii="Times New Roman" w:hAnsi="Times New Roman" w:cs="Times New Roman"/>
          <w:sz w:val="24"/>
          <w:szCs w:val="24"/>
        </w:rPr>
        <w:tab/>
        <w:t>6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 </w:t>
      </w:r>
      <w:r w:rsidRPr="00113DAF">
        <w:rPr>
          <w:rFonts w:ascii="Times New Roman" w:hAnsi="Times New Roman" w:cs="Times New Roman"/>
          <w:sz w:val="24"/>
          <w:szCs w:val="24"/>
        </w:rPr>
        <w:tab/>
        <w:t>Received €150 credit for books returned to Philip Publishers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4739CD30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9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ab/>
        <w:t>Paid Philip Publishers in full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0F81955D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DAF">
        <w:rPr>
          <w:rFonts w:ascii="Times New Roman" w:hAnsi="Times New Roman" w:cs="Times New Roman"/>
          <w:sz w:val="24"/>
          <w:szCs w:val="24"/>
        </w:rPr>
        <w:t>15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</w:t>
      </w:r>
      <w:r w:rsidRPr="00113DAF">
        <w:rPr>
          <w:rFonts w:ascii="Times New Roman" w:hAnsi="Times New Roman" w:cs="Times New Roman"/>
          <w:sz w:val="24"/>
          <w:szCs w:val="24"/>
        </w:rPr>
        <w:t xml:space="preserve"> Received</w:t>
      </w:r>
      <w:proofErr w:type="gramEnd"/>
      <w:r w:rsidRPr="00113DAF">
        <w:rPr>
          <w:rFonts w:ascii="Times New Roman" w:hAnsi="Times New Roman" w:cs="Times New Roman"/>
          <w:sz w:val="24"/>
          <w:szCs w:val="24"/>
        </w:rPr>
        <w:t xml:space="preserve"> payment in full from Ester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794BCBFA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DAF">
        <w:rPr>
          <w:rFonts w:ascii="Times New Roman" w:hAnsi="Times New Roman" w:cs="Times New Roman"/>
          <w:sz w:val="24"/>
          <w:szCs w:val="24"/>
        </w:rPr>
        <w:t>17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13DAF">
        <w:rPr>
          <w:rFonts w:ascii="Times New Roman" w:hAnsi="Times New Roman" w:cs="Times New Roman"/>
          <w:sz w:val="24"/>
          <w:szCs w:val="24"/>
        </w:rPr>
        <w:t xml:space="preserve"> books on account to Bunker Readers for €1,800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cost of books sold was €1,020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6BDD22B0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20 Purchased books on account for €1,500 from DC Publishers, FOB destination, terms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               </w:t>
      </w:r>
      <w:r w:rsidRPr="00113DAF">
        <w:rPr>
          <w:rFonts w:ascii="Times New Roman" w:hAnsi="Times New Roman" w:cs="Times New Roman"/>
          <w:sz w:val="24"/>
          <w:szCs w:val="24"/>
        </w:rPr>
        <w:t>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15, n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30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appropriate party also made a cash payment of €50 for the freight on this date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1D88B74C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24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Received payment in full from Bunker Readers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20EC8DBE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26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Paid DC Publishers in full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</w:p>
    <w:p w14:paraId="2E066F2B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28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Sold books on account to Cozy Corner for €1,300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cost of the books sold was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</w:t>
      </w:r>
      <w:r w:rsidRPr="00113DAF">
        <w:rPr>
          <w:rFonts w:ascii="Times New Roman" w:hAnsi="Times New Roman" w:cs="Times New Roman"/>
          <w:sz w:val="24"/>
          <w:szCs w:val="24"/>
        </w:rPr>
        <w:t>€ 850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47E3807D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>30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 xml:space="preserve"> Granted Cozy Corner credit of €120 for books returned, costing €72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7DC51A44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14:paraId="0D8DA143" w14:textId="77777777" w:rsidR="002C60B2" w:rsidRPr="00113DAF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DAF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Pr="00113DAF">
        <w:rPr>
          <w:rFonts w:ascii="Times New Roman" w:hAnsi="Times New Roman" w:cs="Angsana New" w:hint="cs"/>
          <w:b/>
          <w:bCs/>
          <w:sz w:val="24"/>
          <w:szCs w:val="24"/>
          <w:cs/>
        </w:rPr>
        <w:t>:</w:t>
      </w:r>
    </w:p>
    <w:p w14:paraId="0D7032E0" w14:textId="77777777" w:rsidR="002C60B2" w:rsidRPr="00113DAF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t>Journalize the transactions for the month of June for Natalie Warehouse using</w:t>
      </w:r>
      <w:r w:rsidRPr="00113DAF">
        <w:rPr>
          <w:rFonts w:ascii="Times New Roman" w:hAnsi="Times New Roman" w:cs="Times New Roman"/>
          <w:b/>
          <w:bCs/>
          <w:sz w:val="24"/>
          <w:szCs w:val="24"/>
        </w:rPr>
        <w:t xml:space="preserve"> a perpetual inventory system.</w:t>
      </w:r>
    </w:p>
    <w:bookmarkEnd w:id="0"/>
    <w:p w14:paraId="245C834F" w14:textId="77777777" w:rsidR="002C60B2" w:rsidRPr="00051279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</w:rPr>
      </w:pPr>
      <w:r w:rsidRPr="00051279">
        <w:rPr>
          <w:rFonts w:ascii="Times New Roman" w:hAnsi="Times New Roman" w:cs="Angsana New"/>
          <w:b/>
          <w:bCs/>
          <w:color w:val="F2F2F2" w:themeColor="background1" w:themeShade="F2"/>
          <w:sz w:val="24"/>
          <w:szCs w:val="24"/>
          <w:cs/>
        </w:rPr>
        <w:t xml:space="preserve">                        </w:t>
      </w:r>
      <w:r w:rsidRPr="00051279"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</w:rPr>
        <w:t xml:space="preserve">                                         Journal entries</w:t>
      </w:r>
    </w:p>
    <w:tbl>
      <w:tblPr>
        <w:tblStyle w:val="TableGrid"/>
        <w:tblW w:w="10539" w:type="dxa"/>
        <w:jc w:val="center"/>
        <w:tblInd w:w="0" w:type="dxa"/>
        <w:tblLook w:val="04A0" w:firstRow="1" w:lastRow="0" w:firstColumn="1" w:lastColumn="0" w:noHBand="0" w:noVBand="1"/>
      </w:tblPr>
      <w:tblGrid>
        <w:gridCol w:w="1440"/>
        <w:gridCol w:w="5815"/>
        <w:gridCol w:w="1642"/>
        <w:gridCol w:w="1642"/>
      </w:tblGrid>
      <w:tr w:rsidR="00051279" w:rsidRPr="00051279" w14:paraId="4F90064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2F91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7431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3D36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3069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8B6A80" w:rsidRPr="008B6A80" w14:paraId="78F79AED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E5B3" w14:textId="53B9CFBC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34C" w14:textId="06456AD5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A56" w14:textId="6148C556" w:rsidR="002C60B2" w:rsidRPr="004C0E1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1,850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F2E8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A80" w:rsidRPr="008B6A80" w14:paraId="135F562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5E9F" w14:textId="77777777" w:rsidR="002C60B2" w:rsidRPr="004C0E1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296" w14:textId="2598C847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Philip Publisher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72C0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1CEB" w14:textId="5D8DA296" w:rsidR="002C60B2" w:rsidRPr="004C0E1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1,850</w:t>
            </w:r>
          </w:p>
        </w:tc>
      </w:tr>
      <w:tr w:rsidR="00051279" w:rsidRPr="00051279" w14:paraId="3B344FD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4739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37DE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F12D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27A9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4C0E1A" w:rsidRPr="004C0E1A" w14:paraId="25A86F1B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5F4" w14:textId="77C65924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June 3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CC3B" w14:textId="5B8FBDEC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Accounts Receivable – Ester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BE0F" w14:textId="78195191" w:rsidR="002C60B2" w:rsidRPr="004C0E1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425A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E1A" w:rsidRPr="004C0E1A" w14:paraId="3E6BC1A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34AD" w14:textId="77777777" w:rsidR="002C60B2" w:rsidRPr="004C0E1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0D5" w14:textId="53B8F297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902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6C18" w14:textId="249D1DBD" w:rsidR="002C60B2" w:rsidRPr="004C0E1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4C0E1A" w:rsidRPr="004C0E1A" w14:paraId="4D4C3889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74A5" w14:textId="77777777" w:rsidR="002C60B2" w:rsidRPr="004C0E1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A845" w14:textId="77777777" w:rsidR="002C60B2" w:rsidRPr="004C0E1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401A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E18B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E1A" w:rsidRPr="004C0E1A" w14:paraId="19B5303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AB9A" w14:textId="77777777" w:rsidR="002C60B2" w:rsidRPr="004C0E1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F88" w14:textId="778A41FB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1ACE" w14:textId="3825E905" w:rsidR="002C60B2" w:rsidRPr="004C0E1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1,440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341E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E1A" w:rsidRPr="004C0E1A" w14:paraId="4D80569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E" w14:textId="77777777" w:rsidR="002C60B2" w:rsidRPr="004C0E1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B287" w14:textId="3E19547D" w:rsidR="002C60B2" w:rsidRPr="004C0E1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16E" w14:textId="77777777" w:rsidR="002C60B2" w:rsidRPr="004C0E1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7160" w14:textId="5DC99F30" w:rsidR="002C60B2" w:rsidRPr="004C0E1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C0E1A">
              <w:rPr>
                <w:rFonts w:ascii="Times New Roman" w:hAnsi="Times New Roman" w:cs="Times New Roman"/>
                <w:sz w:val="24"/>
                <w:szCs w:val="24"/>
              </w:rPr>
              <w:t>1,440</w:t>
            </w:r>
          </w:p>
        </w:tc>
      </w:tr>
      <w:tr w:rsidR="00051279" w:rsidRPr="00051279" w14:paraId="09598B56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2CE8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ADC1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870D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192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51279" w:rsidRPr="00051279" w14:paraId="586208F3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05AF" w14:textId="0D49F941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June 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E130" w14:textId="1CD9B421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Accounts Payable – Philip Publisher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DBE" w14:textId="54749629" w:rsidR="002C60B2" w:rsidRPr="009920C1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5CCC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79" w:rsidRPr="00051279" w14:paraId="0091192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272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609" w14:textId="3CCDE19D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99D9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E49C" w14:textId="0F758990" w:rsidR="002C60B2" w:rsidRPr="009920C1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51279" w:rsidRPr="00051279" w14:paraId="1B29DE2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B6E5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6534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646B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1F54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9920C1" w:rsidRPr="009920C1" w14:paraId="2EE0D59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D209" w14:textId="187466B0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June 9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7DA3" w14:textId="04E08E02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Accounts Payable – Philip Publisher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BF0" w14:textId="538E959C" w:rsidR="002C60B2" w:rsidRPr="009920C1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1,700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5919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2E591045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271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28B4" w14:textId="710263FD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Inventory (1,700 </w:t>
            </w:r>
            <w:proofErr w:type="gramStart"/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x  2</w:t>
            </w:r>
            <w:proofErr w:type="gramEnd"/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6F4F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2C73" w14:textId="6451B4A8" w:rsidR="002C60B2" w:rsidRPr="009920C1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920C1" w:rsidRPr="009920C1" w14:paraId="2EFA57B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EE66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95E5" w14:textId="5477D036" w:rsidR="002C60B2" w:rsidRPr="009920C1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600A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1E33" w14:textId="3BA73C3C" w:rsidR="002C60B2" w:rsidRPr="009920C1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1,666</w:t>
            </w:r>
          </w:p>
        </w:tc>
      </w:tr>
      <w:tr w:rsidR="00051279" w:rsidRPr="00051279" w14:paraId="0741CB3B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71AD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D929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AF2B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E414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9920C1" w:rsidRPr="009920C1" w14:paraId="07AA93B1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427F" w14:textId="6B724592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June 15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AE1E" w14:textId="044EAB5C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A6A4" w14:textId="034D1B7C" w:rsidR="002C60B2" w:rsidRPr="009920C1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C815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6B701FCC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9A69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6EF5" w14:textId="0859BAFF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 – Ester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8B6B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641" w14:textId="389355CD" w:rsidR="002C60B2" w:rsidRPr="009920C1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051279" w:rsidRPr="00051279" w14:paraId="4C3169A3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BA30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9EA0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3C23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E6A7" w14:textId="77777777" w:rsidR="002C60B2" w:rsidRPr="00387AAE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9920C1" w:rsidRPr="009920C1" w14:paraId="70ABBE6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6B4F" w14:textId="1CE56AC7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June 17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680E" w14:textId="7A2F0E96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Accounts Receivable - Bunker Readers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96F6" w14:textId="5A4D0D29" w:rsidR="002C60B2" w:rsidRPr="009920C1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5D8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1FF56AC3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A8E8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7411" w14:textId="7A54B9B7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9B54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F40" w14:textId="2DF5CE20" w:rsidR="002C60B2" w:rsidRPr="009920C1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9920C1" w:rsidRPr="009920C1" w14:paraId="3339C4F9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6C85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EE34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0A18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2650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6C6DF62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4C50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A53" w14:textId="7730AA9D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6CCA" w14:textId="2BFD1030" w:rsidR="002C60B2" w:rsidRPr="009920C1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1,020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426B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5898F54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E4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88B" w14:textId="36BCF535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89DC" w14:textId="77777777" w:rsidR="002C60B2" w:rsidRPr="009920C1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7CD7" w14:textId="005FD6F9" w:rsidR="002C60B2" w:rsidRPr="009920C1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1,020</w:t>
            </w:r>
          </w:p>
        </w:tc>
      </w:tr>
      <w:tr w:rsidR="009920C1" w:rsidRPr="009920C1" w14:paraId="6D3B4FA0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C4CE" w14:textId="1D10A6C9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20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F41" w14:textId="541254CE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C360" w14:textId="5EE63738" w:rsidR="002C60B2" w:rsidRPr="009920C1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0DA5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40C8986C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A16B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35BF" w14:textId="0CA0BDA1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- DC Publishers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E335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6E26" w14:textId="152E68B9" w:rsidR="002C60B2" w:rsidRPr="009920C1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9920C1" w:rsidRPr="009920C1" w14:paraId="12C69A5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414C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E730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E977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4995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F99" w:rsidRPr="00330F99" w14:paraId="3BE4A840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F050" w14:textId="45A20C77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June 24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390" w14:textId="5484E4FA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67BC" w14:textId="3F2539FE" w:rsidR="002C60B2" w:rsidRPr="009920C1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1,764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6AD7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F99" w:rsidRPr="00330F99" w14:paraId="5EA0064C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79B0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7FD" w14:textId="55D9D321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Sales Discount (1,800 x 2%)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EA0F" w14:textId="3EDA2F6A" w:rsidR="002C60B2" w:rsidRPr="009920C1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12BF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F99" w:rsidRPr="00330F99" w14:paraId="7DAD20BB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7471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DCED" w14:textId="47605859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 - Bunker Readers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740D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C541" w14:textId="468B64C2" w:rsidR="002C60B2" w:rsidRPr="009920C1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051279" w:rsidRPr="00051279" w14:paraId="23A846F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A921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5949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40EE" w14:textId="77777777" w:rsidR="002C60B2" w:rsidRPr="00387AAE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A43B" w14:textId="77777777" w:rsidR="002C60B2" w:rsidRPr="00387AAE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9920C1" w:rsidRPr="009920C1" w14:paraId="4FC781A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7D21" w14:textId="22DDC9C1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June 26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2253" w14:textId="0A89527B" w:rsidR="002C60B2" w:rsidRPr="009920C1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Accounts Payable - DC Publishers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7AA2" w14:textId="260DBF89" w:rsidR="002C60B2" w:rsidRPr="009920C1" w:rsidRDefault="004D609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6055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C1" w:rsidRPr="009920C1" w14:paraId="679625B0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EFA3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FF61" w14:textId="4A70ADEA" w:rsidR="002C60B2" w:rsidRPr="009920C1" w:rsidRDefault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Inventory (1,500 x 2%)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0ACD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16CA" w14:textId="40B82C2B" w:rsidR="002C60B2" w:rsidRPr="009920C1" w:rsidRDefault="004D609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920C1" w:rsidRPr="009920C1" w14:paraId="4BAC673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B6C5" w14:textId="77777777" w:rsidR="002C60B2" w:rsidRPr="009920C1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5147" w14:textId="24B421C4" w:rsidR="002C60B2" w:rsidRPr="009920C1" w:rsidRDefault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BCA0" w14:textId="77777777" w:rsidR="002C60B2" w:rsidRPr="009920C1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29EF" w14:textId="1BE6D4B8" w:rsidR="002C60B2" w:rsidRPr="009920C1" w:rsidRDefault="004D609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20C1">
              <w:rPr>
                <w:rFonts w:ascii="Times New Roman" w:hAnsi="Times New Roman" w:cs="Times New Roman"/>
                <w:sz w:val="24"/>
                <w:szCs w:val="24"/>
              </w:rPr>
              <w:t>1,470</w:t>
            </w:r>
          </w:p>
        </w:tc>
      </w:tr>
      <w:tr w:rsidR="00051279" w:rsidRPr="00051279" w14:paraId="3D74ABE9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0444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7E65" w14:textId="77777777" w:rsidR="002C60B2" w:rsidRPr="00387AAE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AC6E" w14:textId="77777777" w:rsidR="002C60B2" w:rsidRPr="00387AAE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B33B" w14:textId="77777777" w:rsidR="002C60B2" w:rsidRPr="00387AAE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F26044" w:rsidRPr="00F26044" w14:paraId="5568D63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DC71" w14:textId="04D75272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June 28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A9E1" w14:textId="7479A273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 xml:space="preserve">Accounts Receivable – Cozy Corner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D383" w14:textId="6E38B3F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9F6" w14:textId="7777777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44" w:rsidRPr="00F26044" w14:paraId="0BE4F38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0D99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0D6" w14:textId="4C5D2468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9BCE" w14:textId="7777777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146A" w14:textId="327EE1F6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</w:tr>
      <w:tr w:rsidR="00F26044" w:rsidRPr="00F26044" w14:paraId="05CDF267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9E1E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CC74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2AA" w14:textId="7777777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8A43" w14:textId="7777777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44" w:rsidRPr="00F26044" w14:paraId="4170764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0686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29DB" w14:textId="2C4A82A6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94F8" w14:textId="48864D3C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C2D7" w14:textId="7777777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44" w:rsidRPr="00F26044" w14:paraId="6E6093F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D9F7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8D7A" w14:textId="4182DE1D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7CBB" w14:textId="77777777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CBB5" w14:textId="6BC34791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051279" w:rsidRPr="00051279" w14:paraId="6CFAF76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E722" w14:textId="77777777" w:rsidR="004D6090" w:rsidRPr="00387AAE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AE95" w14:textId="77777777" w:rsidR="004D6090" w:rsidRPr="00387AAE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82EA" w14:textId="77777777" w:rsidR="004D6090" w:rsidRPr="00387AAE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D5B" w14:textId="77777777" w:rsidR="004D6090" w:rsidRPr="00387AAE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F26044" w:rsidRPr="00F26044" w14:paraId="5EE67BF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532F" w14:textId="1EC2C8A0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June 30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27A2" w14:textId="1EDA867E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Sales returns and allowances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1E8" w14:textId="794A1A0A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9517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44" w:rsidRPr="00F26044" w14:paraId="118D40DE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2F5C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AF98" w14:textId="681234D4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 – Cozy Corner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2586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4E36" w14:textId="5ABB8EB5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26044" w:rsidRPr="00F26044" w14:paraId="2F46727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308E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A25C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71E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F9E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44" w:rsidRPr="00F26044" w14:paraId="2A4A6DB7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C167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164" w14:textId="7E21D7A1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EC0F" w14:textId="65917F90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ADCD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44" w:rsidRPr="00F26044" w14:paraId="1112F7D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B15A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45A" w14:textId="30EEE409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 xml:space="preserve">        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97DF" w14:textId="77777777" w:rsidR="004D6090" w:rsidRPr="00F26044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247F" w14:textId="6ECADBB3" w:rsidR="004D6090" w:rsidRPr="00F26044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604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31164F25" w14:textId="47EE4164" w:rsidR="005778C6" w:rsidRPr="00051279" w:rsidRDefault="005778C6">
      <w:pPr>
        <w:rPr>
          <w:color w:val="F2F2F2" w:themeColor="background1" w:themeShade="F2"/>
        </w:rPr>
      </w:pPr>
    </w:p>
    <w:p w14:paraId="1A4F7EC9" w14:textId="66F04656" w:rsidR="004D6090" w:rsidRPr="00330F99" w:rsidRDefault="004D6090">
      <w:pPr>
        <w:rPr>
          <w:rFonts w:ascii="Times New Roman" w:hAnsi="Times New Roman" w:cs="Times New Roman"/>
          <w:sz w:val="24"/>
          <w:szCs w:val="24"/>
        </w:rPr>
      </w:pPr>
      <w:r w:rsidRPr="00330F99">
        <w:rPr>
          <w:rFonts w:ascii="Times New Roman" w:hAnsi="Times New Roman" w:cs="Times New Roman"/>
          <w:noProof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74A41" wp14:editId="59C1E758">
                <wp:simplePos x="0" y="0"/>
                <wp:positionH relativeFrom="column">
                  <wp:posOffset>1656272</wp:posOffset>
                </wp:positionH>
                <wp:positionV relativeFrom="paragraph">
                  <wp:posOffset>157336</wp:posOffset>
                </wp:positionV>
                <wp:extent cx="336430" cy="431321"/>
                <wp:effectExtent l="38100" t="38100" r="26035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156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0.4pt;margin-top:12.4pt;width:26.5pt;height:33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30F99">
        <w:rPr>
          <w:rFonts w:ascii="Times New Roman" w:hAnsi="Times New Roman" w:cs="Times New Roman"/>
          <w:noProof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2E449" wp14:editId="489CB1E8">
                <wp:simplePos x="0" y="0"/>
                <wp:positionH relativeFrom="column">
                  <wp:posOffset>560717</wp:posOffset>
                </wp:positionH>
                <wp:positionV relativeFrom="paragraph">
                  <wp:posOffset>174589</wp:posOffset>
                </wp:positionV>
                <wp:extent cx="34506" cy="431321"/>
                <wp:effectExtent l="38100" t="38100" r="60960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6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1814DC" id="Straight Arrow Connector 1" o:spid="_x0000_s1026" type="#_x0000_t32" style="position:absolute;margin-left:44.15pt;margin-top:13.75pt;width:2.7pt;height:33.9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30F99">
        <w:rPr>
          <w:rFonts w:ascii="Times New Roman" w:hAnsi="Times New Roman" w:cs="Times New Roman"/>
          <w:sz w:val="24"/>
          <w:szCs w:val="24"/>
          <w:u w:val="single"/>
        </w:rPr>
        <w:t>Accounts Receivable</w:t>
      </w:r>
      <w:r w:rsidRPr="00330F99">
        <w:rPr>
          <w:rFonts w:ascii="Times New Roman" w:hAnsi="Times New Roman" w:cs="Times New Roman"/>
          <w:sz w:val="24"/>
          <w:szCs w:val="24"/>
        </w:rPr>
        <w:t xml:space="preserve"> – </w:t>
      </w:r>
      <w:r w:rsidRPr="00330F99">
        <w:rPr>
          <w:rFonts w:ascii="Times New Roman" w:hAnsi="Times New Roman" w:cs="Times New Roman"/>
          <w:sz w:val="24"/>
          <w:szCs w:val="24"/>
          <w:u w:val="single"/>
        </w:rPr>
        <w:t>Ester</w:t>
      </w:r>
    </w:p>
    <w:p w14:paraId="19A1AA50" w14:textId="6A0F8F62" w:rsidR="004D6090" w:rsidRPr="00330F99" w:rsidRDefault="004D6090">
      <w:pPr>
        <w:rPr>
          <w:rFonts w:ascii="Times New Roman" w:hAnsi="Times New Roman" w:cs="Times New Roman"/>
          <w:sz w:val="24"/>
          <w:szCs w:val="24"/>
        </w:rPr>
      </w:pPr>
    </w:p>
    <w:p w14:paraId="71FC9803" w14:textId="45A14847" w:rsidR="004D6090" w:rsidRPr="00330F99" w:rsidRDefault="004D6090" w:rsidP="00DB5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F99">
        <w:rPr>
          <w:rFonts w:ascii="Times New Roman" w:hAnsi="Times New Roman" w:cs="Times New Roman"/>
          <w:sz w:val="24"/>
          <w:szCs w:val="24"/>
        </w:rPr>
        <w:t>General ledger account     Subsidiary account (individual account name)</w:t>
      </w:r>
    </w:p>
    <w:p w14:paraId="575EA508" w14:textId="42F3963B" w:rsidR="00DB58BF" w:rsidRPr="00330F99" w:rsidRDefault="00DB58BF" w:rsidP="00DB5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F99">
        <w:rPr>
          <w:rFonts w:ascii="Times New Roman" w:hAnsi="Times New Roman" w:cs="Times New Roman"/>
          <w:sz w:val="24"/>
          <w:szCs w:val="24"/>
        </w:rPr>
        <w:t>(Controlling A/C)</w:t>
      </w:r>
    </w:p>
    <w:p w14:paraId="23606F79" w14:textId="77777777" w:rsidR="00DB58BF" w:rsidRPr="00330F99" w:rsidRDefault="00DB58BF">
      <w:bookmarkStart w:id="1" w:name="_GoBack"/>
      <w:bookmarkEnd w:id="1"/>
    </w:p>
    <w:sectPr w:rsidR="00DB58BF" w:rsidRPr="00330F99" w:rsidSect="002C60B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B2"/>
    <w:rsid w:val="00012931"/>
    <w:rsid w:val="0002149E"/>
    <w:rsid w:val="00026AF3"/>
    <w:rsid w:val="00041CB3"/>
    <w:rsid w:val="00051279"/>
    <w:rsid w:val="000D274E"/>
    <w:rsid w:val="00113DAF"/>
    <w:rsid w:val="001F3458"/>
    <w:rsid w:val="001F5DD7"/>
    <w:rsid w:val="00214BDA"/>
    <w:rsid w:val="002612DE"/>
    <w:rsid w:val="002A62B0"/>
    <w:rsid w:val="002C60B2"/>
    <w:rsid w:val="003269D2"/>
    <w:rsid w:val="00330F99"/>
    <w:rsid w:val="00362014"/>
    <w:rsid w:val="00387AAE"/>
    <w:rsid w:val="004202E5"/>
    <w:rsid w:val="004A6D3E"/>
    <w:rsid w:val="004B244C"/>
    <w:rsid w:val="004C0E1A"/>
    <w:rsid w:val="004D6090"/>
    <w:rsid w:val="00537069"/>
    <w:rsid w:val="00564C6B"/>
    <w:rsid w:val="005778C6"/>
    <w:rsid w:val="005E5385"/>
    <w:rsid w:val="00666EF8"/>
    <w:rsid w:val="00693F7F"/>
    <w:rsid w:val="006F30CF"/>
    <w:rsid w:val="0070759B"/>
    <w:rsid w:val="00717ED0"/>
    <w:rsid w:val="007B69DE"/>
    <w:rsid w:val="008B6A80"/>
    <w:rsid w:val="00924681"/>
    <w:rsid w:val="00925F3A"/>
    <w:rsid w:val="00931FF8"/>
    <w:rsid w:val="00951D0D"/>
    <w:rsid w:val="00954F1D"/>
    <w:rsid w:val="009920C1"/>
    <w:rsid w:val="009F20AE"/>
    <w:rsid w:val="00A4660C"/>
    <w:rsid w:val="00AC7EC6"/>
    <w:rsid w:val="00AD772F"/>
    <w:rsid w:val="00BF4033"/>
    <w:rsid w:val="00C0121D"/>
    <w:rsid w:val="00C9628D"/>
    <w:rsid w:val="00D14863"/>
    <w:rsid w:val="00D22936"/>
    <w:rsid w:val="00D53699"/>
    <w:rsid w:val="00DB58BF"/>
    <w:rsid w:val="00DE3ACB"/>
    <w:rsid w:val="00E02D08"/>
    <w:rsid w:val="00E2700E"/>
    <w:rsid w:val="00E47CCA"/>
    <w:rsid w:val="00EA0307"/>
    <w:rsid w:val="00EA61D0"/>
    <w:rsid w:val="00EE13BF"/>
    <w:rsid w:val="00F01BCE"/>
    <w:rsid w:val="00F22411"/>
    <w:rsid w:val="00F26044"/>
    <w:rsid w:val="00F42711"/>
    <w:rsid w:val="00F57660"/>
    <w:rsid w:val="00F831E9"/>
    <w:rsid w:val="00FC3CB3"/>
    <w:rsid w:val="00FD23A9"/>
    <w:rsid w:val="00FD6054"/>
    <w:rsid w:val="00FE252A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8483"/>
  <w15:chartTrackingRefBased/>
  <w15:docId w15:val="{60743FC0-C47A-4DEA-840D-D4738956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0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601B0-D5AB-43DF-B95F-F845D4ABE729}"/>
</file>

<file path=customXml/itemProps2.xml><?xml version="1.0" encoding="utf-8"?>
<ds:datastoreItem xmlns:ds="http://schemas.openxmlformats.org/officeDocument/2006/customXml" ds:itemID="{00E2C3BB-7285-40FB-B967-465DF7B8B595}"/>
</file>

<file path=customXml/itemProps3.xml><?xml version="1.0" encoding="utf-8"?>
<ds:datastoreItem xmlns:ds="http://schemas.openxmlformats.org/officeDocument/2006/customXml" ds:itemID="{8E86118B-E5CF-4D86-8252-66C763E179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49</cp:revision>
  <dcterms:created xsi:type="dcterms:W3CDTF">2021-08-16T06:28:00Z</dcterms:created>
  <dcterms:modified xsi:type="dcterms:W3CDTF">2023-01-31T07:28:00Z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