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4AB7A" w14:textId="77777777" w:rsidR="00562BF8" w:rsidRPr="00562BF8" w:rsidRDefault="00562BF8" w:rsidP="00562BF8">
      <w:pPr>
        <w:spacing w:after="0" w:line="240" w:lineRule="auto"/>
        <w:jc w:val="both"/>
        <w:rPr>
          <w:rFonts w:ascii="Cambria" w:hAnsi="Cambria" w:cs="Times New Roman"/>
          <w:b/>
          <w:bCs/>
          <w:color w:val="000000"/>
          <w:sz w:val="26"/>
          <w:szCs w:val="26"/>
        </w:rPr>
      </w:pPr>
      <w:r w:rsidRPr="00562BF8">
        <w:rPr>
          <w:rFonts w:ascii="Cambria" w:hAnsi="Cambria" w:cs="Times New Roman"/>
          <w:b/>
          <w:bCs/>
          <w:color w:val="000000"/>
          <w:sz w:val="26"/>
          <w:szCs w:val="26"/>
        </w:rPr>
        <w:t>Problem 7:</w:t>
      </w:r>
    </w:p>
    <w:p w14:paraId="3353614E" w14:textId="77777777" w:rsidR="00562BF8" w:rsidRPr="004619EC" w:rsidRDefault="00562BF8" w:rsidP="00562BF8">
      <w:pPr>
        <w:spacing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4619EC">
        <w:rPr>
          <w:rFonts w:ascii="Cambria" w:hAnsi="Cambria" w:cs="Times New Roman"/>
          <w:color w:val="000000"/>
          <w:sz w:val="26"/>
          <w:szCs w:val="26"/>
        </w:rPr>
        <w:t xml:space="preserve">On </w:t>
      </w:r>
      <w:r w:rsidRPr="0042672E">
        <w:rPr>
          <w:rFonts w:ascii="Cambria" w:hAnsi="Cambria" w:cs="Times New Roman"/>
          <w:color w:val="000000"/>
          <w:sz w:val="26"/>
          <w:szCs w:val="26"/>
          <w:highlight w:val="cyan"/>
        </w:rPr>
        <w:t>January 1, 2021</w:t>
      </w:r>
      <w:r w:rsidRPr="004619EC">
        <w:rPr>
          <w:rFonts w:ascii="Cambria" w:hAnsi="Cambria" w:cs="Times New Roman"/>
          <w:color w:val="000000"/>
          <w:sz w:val="26"/>
          <w:szCs w:val="26"/>
        </w:rPr>
        <w:t xml:space="preserve">, Stingy </w:t>
      </w:r>
      <w:proofErr w:type="spellStart"/>
      <w:r w:rsidRPr="004619EC">
        <w:rPr>
          <w:rFonts w:ascii="Cambria" w:hAnsi="Cambria" w:cs="Times New Roman"/>
          <w:color w:val="000000"/>
          <w:sz w:val="26"/>
          <w:szCs w:val="26"/>
        </w:rPr>
        <w:t>Kee</w:t>
      </w:r>
      <w:proofErr w:type="spellEnd"/>
      <w:r w:rsidRPr="004619EC">
        <w:rPr>
          <w:rFonts w:ascii="Cambria" w:hAnsi="Cambria" w:cs="Times New Roman"/>
          <w:color w:val="000000"/>
          <w:sz w:val="26"/>
          <w:szCs w:val="26"/>
        </w:rPr>
        <w:t xml:space="preserve"> </w:t>
      </w:r>
      <w:proofErr w:type="spellStart"/>
      <w:r w:rsidRPr="004619EC">
        <w:rPr>
          <w:rFonts w:ascii="Cambria" w:hAnsi="Cambria" w:cs="Times New Roman"/>
          <w:color w:val="000000"/>
          <w:sz w:val="26"/>
          <w:szCs w:val="26"/>
        </w:rPr>
        <w:t>Neiw</w:t>
      </w:r>
      <w:proofErr w:type="spellEnd"/>
      <w:r w:rsidRPr="004619EC">
        <w:rPr>
          <w:rFonts w:ascii="Cambria" w:hAnsi="Cambria" w:cs="Times New Roman"/>
          <w:color w:val="000000"/>
          <w:sz w:val="26"/>
          <w:szCs w:val="26"/>
        </w:rPr>
        <w:t xml:space="preserve"> Company had Accounts receivable $</w:t>
      </w:r>
      <w:r w:rsidRPr="0042672E">
        <w:rPr>
          <w:rFonts w:ascii="Cambria" w:hAnsi="Cambria" w:cs="Times New Roman"/>
          <w:color w:val="000000"/>
          <w:sz w:val="26"/>
          <w:szCs w:val="26"/>
          <w:highlight w:val="cyan"/>
        </w:rPr>
        <w:t>70,000</w:t>
      </w:r>
      <w:r w:rsidRPr="004619EC">
        <w:rPr>
          <w:rFonts w:ascii="Cambria" w:hAnsi="Cambria" w:cs="Times New Roman"/>
          <w:color w:val="000000"/>
          <w:sz w:val="26"/>
          <w:szCs w:val="26"/>
        </w:rPr>
        <w:t xml:space="preserve"> and allowance for doubtful accounts $1,800.  Stingy </w:t>
      </w:r>
      <w:proofErr w:type="spellStart"/>
      <w:r w:rsidRPr="004619EC">
        <w:rPr>
          <w:rFonts w:ascii="Cambria" w:hAnsi="Cambria" w:cs="Times New Roman"/>
          <w:color w:val="000000"/>
          <w:sz w:val="26"/>
          <w:szCs w:val="26"/>
        </w:rPr>
        <w:t>Kee</w:t>
      </w:r>
      <w:proofErr w:type="spellEnd"/>
      <w:r w:rsidRPr="004619EC">
        <w:rPr>
          <w:rFonts w:ascii="Cambria" w:hAnsi="Cambria" w:cs="Times New Roman"/>
          <w:color w:val="000000"/>
          <w:sz w:val="26"/>
          <w:szCs w:val="26"/>
        </w:rPr>
        <w:t xml:space="preserve"> </w:t>
      </w:r>
      <w:proofErr w:type="spellStart"/>
      <w:r w:rsidRPr="004619EC">
        <w:rPr>
          <w:rFonts w:ascii="Cambria" w:hAnsi="Cambria" w:cs="Times New Roman"/>
          <w:color w:val="000000"/>
          <w:sz w:val="26"/>
          <w:szCs w:val="26"/>
        </w:rPr>
        <w:t>Neiw</w:t>
      </w:r>
      <w:proofErr w:type="spellEnd"/>
      <w:r w:rsidRPr="004619EC">
        <w:rPr>
          <w:rFonts w:ascii="Cambria" w:hAnsi="Cambria" w:cs="Times New Roman"/>
          <w:color w:val="000000"/>
          <w:sz w:val="26"/>
          <w:szCs w:val="26"/>
        </w:rPr>
        <w:t xml:space="preserve"> Company prepares financial statements annually.  During the year the following selected transactions occurred.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8149"/>
      </w:tblGrid>
      <w:tr w:rsidR="00562BF8" w:rsidRPr="004619EC" w14:paraId="0962F064" w14:textId="77777777" w:rsidTr="005C53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BC16" w14:textId="77777777" w:rsidR="00562BF8" w:rsidRPr="00012A90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12A90">
              <w:rPr>
                <w:rFonts w:ascii="Cambria" w:hAnsi="Cambria" w:cs="Times New Roman"/>
                <w:color w:val="000000"/>
                <w:sz w:val="26"/>
                <w:szCs w:val="26"/>
              </w:rPr>
              <w:t>Jan. 1</w:t>
            </w:r>
          </w:p>
        </w:tc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6E29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4619EC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Wrote-offs of accounts receivable- Goodrich deemed uncollectible $2,000. </w:t>
            </w:r>
          </w:p>
        </w:tc>
      </w:tr>
      <w:tr w:rsidR="00562BF8" w:rsidRPr="004619EC" w14:paraId="1BF8B784" w14:textId="77777777" w:rsidTr="005C53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E978" w14:textId="77777777" w:rsidR="00562BF8" w:rsidRPr="00012A90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12A90">
              <w:rPr>
                <w:rFonts w:ascii="Cambria" w:hAnsi="Cambria" w:cs="Times New Roman"/>
                <w:color w:val="000000"/>
                <w:sz w:val="26"/>
                <w:szCs w:val="26"/>
              </w:rPr>
              <w:t>Jan. 5</w:t>
            </w:r>
          </w:p>
        </w:tc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82D4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4619EC">
              <w:rPr>
                <w:rFonts w:ascii="Cambria" w:hAnsi="Cambria" w:cs="Times New Roman"/>
                <w:color w:val="000000"/>
                <w:sz w:val="26"/>
                <w:szCs w:val="26"/>
              </w:rPr>
              <w:t>Sold $58,000 of merchandise to Soo Company, terms 2/10, n/30.</w:t>
            </w:r>
          </w:p>
        </w:tc>
      </w:tr>
      <w:tr w:rsidR="00562BF8" w:rsidRPr="004619EC" w14:paraId="104E25A6" w14:textId="77777777" w:rsidTr="005C53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F4C8" w14:textId="77777777" w:rsidR="00562BF8" w:rsidRPr="00012A90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012A90">
              <w:rPr>
                <w:rFonts w:ascii="Cambria" w:hAnsi="Cambria" w:cs="Times New Roman"/>
                <w:color w:val="000000"/>
                <w:sz w:val="26"/>
                <w:szCs w:val="26"/>
              </w:rPr>
              <w:t>Jan. 6</w:t>
            </w:r>
          </w:p>
        </w:tc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6E7A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4619EC">
              <w:rPr>
                <w:rFonts w:ascii="Cambria" w:hAnsi="Cambria" w:cs="Times New Roman"/>
                <w:color w:val="000000"/>
                <w:sz w:val="26"/>
                <w:szCs w:val="26"/>
              </w:rPr>
              <w:t>Soo Company returned $5,000 of the merchandise purchased on Jan. 5.</w:t>
            </w:r>
          </w:p>
        </w:tc>
      </w:tr>
      <w:tr w:rsidR="00562BF8" w:rsidRPr="004619EC" w14:paraId="520720E6" w14:textId="77777777" w:rsidTr="005C53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174A" w14:textId="77777777" w:rsidR="00562BF8" w:rsidRPr="00962122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962122">
              <w:rPr>
                <w:rFonts w:ascii="Cambria" w:hAnsi="Cambria" w:cs="Times New Roman"/>
                <w:color w:val="000000"/>
                <w:sz w:val="26"/>
                <w:szCs w:val="26"/>
              </w:rPr>
              <w:t>Feb. 2</w:t>
            </w:r>
          </w:p>
        </w:tc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3E63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pacing w:val="-4"/>
                <w:sz w:val="26"/>
                <w:szCs w:val="26"/>
              </w:rPr>
            </w:pPr>
            <w:r w:rsidRPr="00962122">
              <w:rPr>
                <w:rFonts w:ascii="Cambria" w:hAnsi="Cambria" w:cs="Times New Roman"/>
                <w:color w:val="000000"/>
                <w:spacing w:val="-4"/>
                <w:sz w:val="26"/>
                <w:szCs w:val="26"/>
              </w:rPr>
              <w:t xml:space="preserve">Accepted a $700, 2- month, 10% promissory note from </w:t>
            </w:r>
            <w:proofErr w:type="spellStart"/>
            <w:r w:rsidRPr="00962122">
              <w:rPr>
                <w:rFonts w:ascii="Cambria" w:hAnsi="Cambria" w:cs="Times New Roman"/>
                <w:color w:val="000000"/>
                <w:spacing w:val="-4"/>
                <w:sz w:val="26"/>
                <w:szCs w:val="26"/>
              </w:rPr>
              <w:t>Newnew</w:t>
            </w:r>
            <w:proofErr w:type="spellEnd"/>
            <w:r w:rsidRPr="00962122">
              <w:rPr>
                <w:rFonts w:ascii="Cambria" w:hAnsi="Cambria" w:cs="Times New Roman"/>
                <w:color w:val="000000"/>
                <w:spacing w:val="-4"/>
                <w:sz w:val="26"/>
                <w:szCs w:val="26"/>
              </w:rPr>
              <w:t xml:space="preserve"> Company for the balance due.</w:t>
            </w:r>
          </w:p>
        </w:tc>
      </w:tr>
      <w:tr w:rsidR="00562BF8" w:rsidRPr="004619EC" w14:paraId="7AF8D033" w14:textId="77777777" w:rsidTr="005C53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F596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962122">
              <w:rPr>
                <w:rFonts w:ascii="Cambria" w:hAnsi="Cambria" w:cs="Times New Roman"/>
                <w:color w:val="000000"/>
                <w:sz w:val="26"/>
                <w:szCs w:val="26"/>
              </w:rPr>
              <w:t>May 1</w:t>
            </w:r>
          </w:p>
        </w:tc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7A20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4619EC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Sold goods $20,000 for a promissory note, 12%, 2 months.  Maker of the note is Blue Co. </w:t>
            </w:r>
          </w:p>
        </w:tc>
      </w:tr>
      <w:tr w:rsidR="00562BF8" w:rsidRPr="004619EC" w14:paraId="09459E6B" w14:textId="77777777" w:rsidTr="005C53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25AC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833103">
              <w:rPr>
                <w:rFonts w:ascii="Cambria" w:hAnsi="Cambria" w:cs="Times New Roman"/>
                <w:color w:val="000000"/>
                <w:sz w:val="26"/>
                <w:szCs w:val="26"/>
              </w:rPr>
              <w:t>July 1</w:t>
            </w:r>
          </w:p>
        </w:tc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F5BF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4619EC">
              <w:rPr>
                <w:rFonts w:ascii="Cambria" w:hAnsi="Cambria" w:cs="Times New Roman"/>
                <w:color w:val="000000"/>
                <w:sz w:val="26"/>
                <w:szCs w:val="26"/>
              </w:rPr>
              <w:t>Cash collection from Blue Company.</w:t>
            </w:r>
          </w:p>
        </w:tc>
      </w:tr>
      <w:tr w:rsidR="00562BF8" w:rsidRPr="004619EC" w14:paraId="575C1473" w14:textId="77777777" w:rsidTr="005C53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366D" w14:textId="77777777" w:rsidR="00562BF8" w:rsidRPr="00AB783A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AB783A">
              <w:rPr>
                <w:rFonts w:ascii="Cambria" w:hAnsi="Cambria" w:cs="Times New Roman"/>
                <w:color w:val="000000"/>
                <w:sz w:val="26"/>
                <w:szCs w:val="26"/>
              </w:rPr>
              <w:t>Sept.  30</w:t>
            </w:r>
          </w:p>
        </w:tc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DF58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4619EC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Recovery of bad debts previously written off (Account of Mr. Qui) as uncollectible $1,300.  </w:t>
            </w:r>
          </w:p>
        </w:tc>
      </w:tr>
      <w:tr w:rsidR="00562BF8" w:rsidRPr="004619EC" w14:paraId="08002855" w14:textId="77777777" w:rsidTr="005C53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65AF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986F24">
              <w:rPr>
                <w:rFonts w:ascii="Cambria" w:hAnsi="Cambria" w:cs="Times New Roman"/>
                <w:color w:val="000000"/>
                <w:sz w:val="26"/>
                <w:szCs w:val="26"/>
              </w:rPr>
              <w:t>Dec 31</w:t>
            </w:r>
          </w:p>
        </w:tc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9F3F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4619EC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Wrote off the note received from </w:t>
            </w:r>
            <w:proofErr w:type="spellStart"/>
            <w:r w:rsidRPr="004619EC">
              <w:rPr>
                <w:rFonts w:ascii="Cambria" w:hAnsi="Cambria" w:cs="Times New Roman"/>
                <w:color w:val="000000"/>
                <w:sz w:val="26"/>
                <w:szCs w:val="26"/>
              </w:rPr>
              <w:t>Newnew</w:t>
            </w:r>
            <w:proofErr w:type="spellEnd"/>
            <w:r w:rsidRPr="004619EC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Company. </w:t>
            </w:r>
          </w:p>
        </w:tc>
      </w:tr>
      <w:tr w:rsidR="00562BF8" w:rsidRPr="004619EC" w14:paraId="50BF6E8A" w14:textId="77777777" w:rsidTr="005C531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F36A" w14:textId="77777777" w:rsidR="00562BF8" w:rsidRPr="003604E0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  <w:highlight w:val="yellow"/>
              </w:rPr>
            </w:pPr>
            <w:r w:rsidRPr="003604E0">
              <w:rPr>
                <w:rFonts w:ascii="Cambria" w:hAnsi="Cambria" w:cs="Times New Roman"/>
                <w:color w:val="000000"/>
                <w:sz w:val="26"/>
                <w:szCs w:val="26"/>
                <w:highlight w:val="yellow"/>
              </w:rPr>
              <w:t>Dec. 31</w:t>
            </w:r>
          </w:p>
        </w:tc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D543" w14:textId="77777777" w:rsidR="00562BF8" w:rsidRPr="004619EC" w:rsidRDefault="00562BF8" w:rsidP="005C531D">
            <w:pPr>
              <w:spacing w:line="240" w:lineRule="auto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4619EC">
              <w:rPr>
                <w:rFonts w:ascii="Cambria" w:hAnsi="Cambria" w:cs="Times New Roman"/>
                <w:color w:val="000000"/>
                <w:sz w:val="26"/>
                <w:szCs w:val="26"/>
              </w:rPr>
              <w:t>Prepare adjusting entry to record bad debts expense, assuming bad debts are expected (estimated) to be 10% of accounts receivable.</w:t>
            </w:r>
          </w:p>
        </w:tc>
      </w:tr>
    </w:tbl>
    <w:p w14:paraId="5B008012" w14:textId="77777777" w:rsidR="00562BF8" w:rsidRPr="004619EC" w:rsidRDefault="00562BF8" w:rsidP="00562BF8">
      <w:pPr>
        <w:spacing w:line="240" w:lineRule="auto"/>
        <w:jc w:val="both"/>
        <w:rPr>
          <w:rFonts w:ascii="Cambria" w:hAnsi="Cambria" w:cs="Times New Roman"/>
          <w:color w:val="000000"/>
          <w:sz w:val="26"/>
          <w:szCs w:val="26"/>
          <w:lang w:bidi="ar-SA"/>
        </w:rPr>
      </w:pPr>
    </w:p>
    <w:p w14:paraId="3D3E0782" w14:textId="77777777" w:rsidR="00562BF8" w:rsidRPr="004619EC" w:rsidRDefault="00562BF8" w:rsidP="00562BF8">
      <w:pPr>
        <w:spacing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4619EC">
        <w:rPr>
          <w:rFonts w:ascii="Cambria" w:hAnsi="Cambria" w:cs="Times New Roman"/>
          <w:b/>
          <w:bCs/>
          <w:i/>
          <w:iCs/>
          <w:color w:val="000000"/>
          <w:sz w:val="26"/>
          <w:szCs w:val="26"/>
        </w:rPr>
        <w:t>Instructions:</w:t>
      </w:r>
      <w:r w:rsidRPr="004619EC">
        <w:rPr>
          <w:rFonts w:ascii="Cambria" w:hAnsi="Cambria" w:cs="Times New Roman"/>
          <w:b/>
          <w:bCs/>
          <w:color w:val="000000"/>
          <w:sz w:val="26"/>
          <w:szCs w:val="26"/>
        </w:rPr>
        <w:t xml:space="preserve">  </w:t>
      </w:r>
      <w:r w:rsidRPr="004619EC">
        <w:rPr>
          <w:rFonts w:ascii="Cambria" w:hAnsi="Cambria" w:cs="Times New Roman"/>
          <w:color w:val="000000"/>
          <w:sz w:val="26"/>
          <w:szCs w:val="26"/>
        </w:rPr>
        <w:t xml:space="preserve">Prepare the journal entries for the year 2021. </w:t>
      </w:r>
    </w:p>
    <w:p w14:paraId="0FB2DF52" w14:textId="77777777" w:rsidR="00562BF8" w:rsidRPr="009735E4" w:rsidRDefault="00562BF8" w:rsidP="00562BF8">
      <w:pPr>
        <w:spacing w:after="0" w:line="240" w:lineRule="auto"/>
        <w:rPr>
          <w:b/>
          <w:bCs/>
          <w:color w:val="F2F2F2" w:themeColor="background1" w:themeShade="F2"/>
          <w:sz w:val="24"/>
          <w:szCs w:val="24"/>
          <w:u w:val="single"/>
        </w:rPr>
      </w:pPr>
    </w:p>
    <w:p w14:paraId="5C2DFF24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>Jan 1:  Dr.  Allowances for Doubtful Accounts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2,000</w:t>
      </w:r>
    </w:p>
    <w:p w14:paraId="6BA1E450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Cr. Accounts Receivable – Goodrich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2,000</w:t>
      </w:r>
    </w:p>
    <w:p w14:paraId="3CC0C1E8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49DBAA09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>Jan 5:</w:t>
      </w:r>
      <w:r w:rsidRPr="009735E4">
        <w:rPr>
          <w:rFonts w:ascii="Cambria" w:hAnsi="Cambria"/>
          <w:sz w:val="26"/>
          <w:szCs w:val="26"/>
        </w:rPr>
        <w:tab/>
        <w:t>Dr. Accounts Receivable – Soo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58,000</w:t>
      </w:r>
    </w:p>
    <w:p w14:paraId="0B17036C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Cr. Sales Revenue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58,000</w:t>
      </w:r>
    </w:p>
    <w:p w14:paraId="0CEB0C25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303DACFA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>Jan 6:</w:t>
      </w:r>
      <w:r w:rsidRPr="009735E4">
        <w:rPr>
          <w:rFonts w:ascii="Cambria" w:hAnsi="Cambria"/>
          <w:sz w:val="26"/>
          <w:szCs w:val="26"/>
        </w:rPr>
        <w:tab/>
        <w:t>Dr. Sales Returns and Allowances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5,000</w:t>
      </w:r>
    </w:p>
    <w:p w14:paraId="4921BBE0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Cr. Accounts Receivable – Soo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5,000</w:t>
      </w:r>
    </w:p>
    <w:p w14:paraId="2E315E09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36F15B0F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>Feb 2:</w:t>
      </w:r>
      <w:r w:rsidRPr="009735E4">
        <w:rPr>
          <w:rFonts w:ascii="Cambria" w:hAnsi="Cambria"/>
          <w:sz w:val="26"/>
          <w:szCs w:val="26"/>
        </w:rPr>
        <w:tab/>
        <w:t xml:space="preserve">Dr. Notes Receivable – </w:t>
      </w:r>
      <w:proofErr w:type="spellStart"/>
      <w:r w:rsidRPr="009735E4">
        <w:rPr>
          <w:rFonts w:ascii="Cambria" w:hAnsi="Cambria"/>
          <w:sz w:val="26"/>
          <w:szCs w:val="26"/>
        </w:rPr>
        <w:t>Newnew</w:t>
      </w:r>
      <w:proofErr w:type="spellEnd"/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 xml:space="preserve">    700</w:t>
      </w:r>
    </w:p>
    <w:p w14:paraId="643F157B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 xml:space="preserve">Cr. Accounts Receivable- </w:t>
      </w:r>
      <w:proofErr w:type="spellStart"/>
      <w:r w:rsidRPr="009735E4">
        <w:rPr>
          <w:rFonts w:ascii="Cambria" w:hAnsi="Cambria"/>
          <w:sz w:val="26"/>
          <w:szCs w:val="26"/>
        </w:rPr>
        <w:t>Newnew</w:t>
      </w:r>
      <w:proofErr w:type="spellEnd"/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700</w:t>
      </w:r>
    </w:p>
    <w:p w14:paraId="6327F103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0E55FE6C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>May 1: Dr. Notes Receivable – Blue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20,000</w:t>
      </w:r>
    </w:p>
    <w:p w14:paraId="140E3227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Cr. Sales Revenue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20,000</w:t>
      </w:r>
    </w:p>
    <w:p w14:paraId="7FA6CF7E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3D72FFFF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>July 1: Dr. Cash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20,400</w:t>
      </w:r>
    </w:p>
    <w:p w14:paraId="7FD3B0C6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Cr. Notes Receivable-Blue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20,000</w:t>
      </w:r>
    </w:p>
    <w:p w14:paraId="7731A5A5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 xml:space="preserve">                                 Interest Revenue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 xml:space="preserve">     400</w:t>
      </w:r>
    </w:p>
    <w:p w14:paraId="46ACA5C0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>(20,000 x 12% x 2/12 = 400)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</w:p>
    <w:p w14:paraId="685F857F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339155AB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>Sept 30: Dr. Accounts Receivable – Mr. Qui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1,300</w:t>
      </w:r>
    </w:p>
    <w:p w14:paraId="6990569D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Cr. Allowances for Doubtful Accounts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1,300</w:t>
      </w:r>
    </w:p>
    <w:p w14:paraId="6157A88A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</w:p>
    <w:p w14:paraId="7AE9985C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ab/>
        <w:t xml:space="preserve">  Dr. Cash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1,300</w:t>
      </w:r>
    </w:p>
    <w:p w14:paraId="6E8706A4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Cr. Accounts Receivable – Mr. Qui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1,300</w:t>
      </w:r>
    </w:p>
    <w:p w14:paraId="4D16C048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7CDB69FC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>Dec 31: Dr. Allowances for Doubtful Accounts</w:t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700</w:t>
      </w:r>
    </w:p>
    <w:p w14:paraId="087DF4F7" w14:textId="77777777" w:rsidR="00562BF8" w:rsidRPr="009735E4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 xml:space="preserve">Cr. Notes Receivable – </w:t>
      </w:r>
      <w:proofErr w:type="spellStart"/>
      <w:r w:rsidRPr="009735E4">
        <w:rPr>
          <w:rFonts w:ascii="Cambria" w:hAnsi="Cambria"/>
          <w:sz w:val="26"/>
          <w:szCs w:val="26"/>
        </w:rPr>
        <w:t>Newnew</w:t>
      </w:r>
      <w:proofErr w:type="spellEnd"/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</w:r>
      <w:r w:rsidRPr="009735E4">
        <w:rPr>
          <w:rFonts w:ascii="Cambria" w:hAnsi="Cambria"/>
          <w:sz w:val="26"/>
          <w:szCs w:val="26"/>
        </w:rPr>
        <w:tab/>
        <w:t>700</w:t>
      </w:r>
      <w:r w:rsidRPr="009735E4">
        <w:rPr>
          <w:rFonts w:ascii="Cambria" w:hAnsi="Cambria"/>
          <w:sz w:val="26"/>
          <w:szCs w:val="26"/>
        </w:rPr>
        <w:tab/>
      </w:r>
    </w:p>
    <w:p w14:paraId="632B6A7D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13A1378C" w14:textId="77777777" w:rsidR="00562BF8" w:rsidRPr="0095213B" w:rsidRDefault="00562BF8" w:rsidP="00562BF8">
      <w:pPr>
        <w:spacing w:after="0" w:line="240" w:lineRule="auto"/>
        <w:rPr>
          <w:rFonts w:ascii="Cambria" w:hAnsi="Cambria"/>
          <w:color w:val="C00000"/>
          <w:sz w:val="26"/>
          <w:szCs w:val="26"/>
        </w:rPr>
      </w:pPr>
      <w:bookmarkStart w:id="0" w:name="_GoBack"/>
      <w:r w:rsidRPr="0095213B">
        <w:rPr>
          <w:rFonts w:ascii="Cambria" w:hAnsi="Cambria"/>
          <w:color w:val="C00000"/>
          <w:sz w:val="26"/>
          <w:szCs w:val="26"/>
        </w:rPr>
        <w:lastRenderedPageBreak/>
        <w:t>Dec 31:  Dr. Bad Debt Expense</w:t>
      </w:r>
      <w:r w:rsidRPr="0095213B">
        <w:rPr>
          <w:rFonts w:ascii="Cambria" w:hAnsi="Cambria"/>
          <w:color w:val="C00000"/>
          <w:sz w:val="26"/>
          <w:szCs w:val="26"/>
        </w:rPr>
        <w:tab/>
      </w:r>
      <w:r w:rsidRPr="0095213B">
        <w:rPr>
          <w:rFonts w:ascii="Cambria" w:hAnsi="Cambria"/>
          <w:color w:val="C00000"/>
          <w:sz w:val="26"/>
          <w:szCs w:val="26"/>
        </w:rPr>
        <w:tab/>
      </w:r>
      <w:r w:rsidRPr="0095213B">
        <w:rPr>
          <w:rFonts w:ascii="Cambria" w:hAnsi="Cambria"/>
          <w:color w:val="C00000"/>
          <w:sz w:val="26"/>
          <w:szCs w:val="26"/>
        </w:rPr>
        <w:tab/>
      </w:r>
      <w:r w:rsidRPr="0095213B">
        <w:rPr>
          <w:rFonts w:ascii="Cambria" w:hAnsi="Cambria"/>
          <w:color w:val="C00000"/>
          <w:sz w:val="26"/>
          <w:szCs w:val="26"/>
        </w:rPr>
        <w:tab/>
      </w:r>
      <w:r w:rsidRPr="0095213B">
        <w:rPr>
          <w:rFonts w:ascii="Cambria" w:hAnsi="Cambria"/>
          <w:color w:val="C00000"/>
          <w:sz w:val="26"/>
          <w:szCs w:val="26"/>
        </w:rPr>
        <w:tab/>
        <w:t>11,630</w:t>
      </w:r>
    </w:p>
    <w:p w14:paraId="2ADCAC2F" w14:textId="77777777" w:rsidR="00562BF8" w:rsidRPr="0095213B" w:rsidRDefault="00562BF8" w:rsidP="00562BF8">
      <w:pPr>
        <w:spacing w:after="0" w:line="240" w:lineRule="auto"/>
        <w:rPr>
          <w:rFonts w:ascii="Cambria" w:hAnsi="Cambria"/>
          <w:color w:val="C00000"/>
          <w:sz w:val="26"/>
          <w:szCs w:val="26"/>
        </w:rPr>
      </w:pPr>
      <w:r w:rsidRPr="0095213B">
        <w:rPr>
          <w:rFonts w:ascii="Cambria" w:hAnsi="Cambria"/>
          <w:color w:val="C00000"/>
          <w:sz w:val="26"/>
          <w:szCs w:val="26"/>
        </w:rPr>
        <w:tab/>
      </w:r>
      <w:r w:rsidRPr="0095213B">
        <w:rPr>
          <w:rFonts w:ascii="Cambria" w:hAnsi="Cambria"/>
          <w:color w:val="C00000"/>
          <w:sz w:val="26"/>
          <w:szCs w:val="26"/>
        </w:rPr>
        <w:tab/>
        <w:t>Cr. Allowances for Doubtful Accounts</w:t>
      </w:r>
      <w:r w:rsidRPr="0095213B">
        <w:rPr>
          <w:rFonts w:ascii="Cambria" w:hAnsi="Cambria"/>
          <w:color w:val="C00000"/>
          <w:sz w:val="26"/>
          <w:szCs w:val="26"/>
        </w:rPr>
        <w:tab/>
      </w:r>
      <w:r w:rsidRPr="0095213B">
        <w:rPr>
          <w:rFonts w:ascii="Cambria" w:hAnsi="Cambria"/>
          <w:color w:val="C00000"/>
          <w:sz w:val="26"/>
          <w:szCs w:val="26"/>
        </w:rPr>
        <w:tab/>
      </w:r>
      <w:r w:rsidRPr="0095213B">
        <w:rPr>
          <w:rFonts w:ascii="Cambria" w:hAnsi="Cambria"/>
          <w:color w:val="C00000"/>
          <w:sz w:val="26"/>
          <w:szCs w:val="26"/>
        </w:rPr>
        <w:tab/>
      </w:r>
      <w:r w:rsidRPr="0095213B">
        <w:rPr>
          <w:rFonts w:ascii="Cambria" w:hAnsi="Cambria"/>
          <w:color w:val="C00000"/>
          <w:sz w:val="26"/>
          <w:szCs w:val="26"/>
        </w:rPr>
        <w:tab/>
        <w:t>11,630</w:t>
      </w:r>
    </w:p>
    <w:bookmarkEnd w:id="0"/>
    <w:p w14:paraId="6EC654FF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49B7B73E" w14:textId="77777777" w:rsidR="00562BF8" w:rsidRPr="0095213B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5213B">
        <w:rPr>
          <w:rFonts w:ascii="Cambria" w:hAnsi="Cambria"/>
          <w:sz w:val="26"/>
          <w:szCs w:val="26"/>
        </w:rPr>
        <w:t>How much is AR Balance?</w:t>
      </w:r>
    </w:p>
    <w:p w14:paraId="27FDA210" w14:textId="77777777" w:rsidR="00562BF8" w:rsidRPr="0095213B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5213B">
        <w:rPr>
          <w:rFonts w:ascii="Cambria" w:hAnsi="Cambria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297F9" wp14:editId="40DCDD5C">
                <wp:simplePos x="0" y="0"/>
                <wp:positionH relativeFrom="column">
                  <wp:posOffset>1180465</wp:posOffset>
                </wp:positionH>
                <wp:positionV relativeFrom="paragraph">
                  <wp:posOffset>179705</wp:posOffset>
                </wp:positionV>
                <wp:extent cx="3514725" cy="9525"/>
                <wp:effectExtent l="0" t="0" r="28575" b="2857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32077FD" id="ตัวเชื่อมต่อตรง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14.15pt" to="369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95213B">
        <w:rPr>
          <w:rFonts w:ascii="Cambria" w:hAnsi="Cambria"/>
          <w:sz w:val="26"/>
          <w:szCs w:val="26"/>
        </w:rPr>
        <w:tab/>
      </w:r>
      <w:r w:rsidRPr="0095213B">
        <w:rPr>
          <w:rFonts w:ascii="Cambria" w:hAnsi="Cambria"/>
          <w:sz w:val="26"/>
          <w:szCs w:val="26"/>
        </w:rPr>
        <w:tab/>
      </w:r>
      <w:r w:rsidRPr="0095213B">
        <w:rPr>
          <w:rFonts w:ascii="Cambria" w:hAnsi="Cambria"/>
          <w:sz w:val="26"/>
          <w:szCs w:val="26"/>
        </w:rPr>
        <w:tab/>
      </w:r>
      <w:r w:rsidRPr="0095213B">
        <w:rPr>
          <w:rFonts w:ascii="Cambria" w:hAnsi="Cambria"/>
          <w:sz w:val="26"/>
          <w:szCs w:val="26"/>
        </w:rPr>
        <w:tab/>
        <w:t xml:space="preserve">        Accounts Receivable</w:t>
      </w:r>
    </w:p>
    <w:p w14:paraId="483EFFCD" w14:textId="77777777" w:rsidR="00562BF8" w:rsidRPr="0095213B" w:rsidRDefault="00562BF8" w:rsidP="00562BF8">
      <w:pPr>
        <w:spacing w:after="0" w:line="240" w:lineRule="auto"/>
        <w:ind w:left="2880" w:firstLine="720"/>
        <w:rPr>
          <w:rFonts w:ascii="Cambria" w:hAnsi="Cambria"/>
          <w:sz w:val="26"/>
          <w:szCs w:val="26"/>
        </w:rPr>
      </w:pPr>
      <w:r w:rsidRPr="0095213B">
        <w:rPr>
          <w:rFonts w:ascii="Cambria" w:hAnsi="Cambria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4EB36" wp14:editId="476059D2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9050" cy="1333500"/>
                <wp:effectExtent l="0" t="0" r="19050" b="1905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1C5BF18" id="ตัวเชื่อมต่อตรง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.6pt" to="225.7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95213B">
        <w:rPr>
          <w:rFonts w:ascii="Cambria" w:hAnsi="Cambria"/>
          <w:sz w:val="26"/>
          <w:szCs w:val="26"/>
        </w:rPr>
        <w:t>70,000       2,000</w:t>
      </w:r>
    </w:p>
    <w:p w14:paraId="33E839F5" w14:textId="77777777" w:rsidR="00562BF8" w:rsidRPr="0095213B" w:rsidRDefault="00562BF8" w:rsidP="00562BF8">
      <w:pPr>
        <w:spacing w:after="0" w:line="240" w:lineRule="auto"/>
        <w:ind w:left="2880" w:firstLine="720"/>
        <w:rPr>
          <w:rFonts w:ascii="Cambria" w:hAnsi="Cambria"/>
          <w:sz w:val="26"/>
          <w:szCs w:val="26"/>
        </w:rPr>
      </w:pPr>
      <w:r w:rsidRPr="0095213B">
        <w:rPr>
          <w:rFonts w:ascii="Cambria" w:hAnsi="Cambria"/>
          <w:sz w:val="26"/>
          <w:szCs w:val="26"/>
        </w:rPr>
        <w:t>58,000       5,000</w:t>
      </w:r>
    </w:p>
    <w:p w14:paraId="6F0447B7" w14:textId="77777777" w:rsidR="00562BF8" w:rsidRPr="0095213B" w:rsidRDefault="00562BF8" w:rsidP="00562BF8">
      <w:pPr>
        <w:spacing w:after="0" w:line="240" w:lineRule="auto"/>
        <w:ind w:left="2880" w:firstLine="720"/>
        <w:rPr>
          <w:rFonts w:ascii="Cambria" w:hAnsi="Cambria"/>
          <w:sz w:val="26"/>
          <w:szCs w:val="26"/>
        </w:rPr>
      </w:pPr>
      <w:r w:rsidRPr="0095213B">
        <w:rPr>
          <w:rFonts w:ascii="Cambria" w:hAnsi="Cambria"/>
          <w:sz w:val="26"/>
          <w:szCs w:val="26"/>
        </w:rPr>
        <w:t>1,300            700</w:t>
      </w:r>
    </w:p>
    <w:p w14:paraId="12401DE9" w14:textId="77777777" w:rsidR="00562BF8" w:rsidRPr="0095213B" w:rsidRDefault="00562BF8" w:rsidP="00562BF8">
      <w:pPr>
        <w:spacing w:after="0" w:line="240" w:lineRule="auto"/>
        <w:ind w:left="2880" w:firstLine="720"/>
        <w:rPr>
          <w:rFonts w:ascii="Cambria" w:hAnsi="Cambria"/>
          <w:sz w:val="26"/>
          <w:szCs w:val="26"/>
        </w:rPr>
      </w:pPr>
      <w:r w:rsidRPr="0095213B">
        <w:rPr>
          <w:rFonts w:ascii="Cambria" w:hAnsi="Cambria"/>
          <w:sz w:val="26"/>
          <w:szCs w:val="26"/>
        </w:rPr>
        <w:t xml:space="preserve">                     1,300</w:t>
      </w:r>
    </w:p>
    <w:p w14:paraId="40C832CF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  <w:r w:rsidRPr="009735E4">
        <w:rPr>
          <w:rFonts w:ascii="Cambria" w:hAnsi="Cambria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2BA02" wp14:editId="2486CE12">
                <wp:simplePos x="0" y="0"/>
                <wp:positionH relativeFrom="column">
                  <wp:posOffset>1542415</wp:posOffset>
                </wp:positionH>
                <wp:positionV relativeFrom="paragraph">
                  <wp:posOffset>5080</wp:posOffset>
                </wp:positionV>
                <wp:extent cx="2733675" cy="0"/>
                <wp:effectExtent l="0" t="0" r="0" b="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4FB9C73" id="ตัวเชื่อมต่อตรง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.4pt" to="336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 xml:space="preserve">                                                 </w:t>
      </w:r>
      <w:r w:rsidRPr="0095213B">
        <w:rPr>
          <w:rFonts w:ascii="Cambria" w:hAnsi="Cambria"/>
          <w:sz w:val="26"/>
          <w:szCs w:val="26"/>
        </w:rPr>
        <w:t>Bal.     120,300</w:t>
      </w:r>
    </w:p>
    <w:p w14:paraId="5B520DC2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 xml:space="preserve">                                                                              </w:t>
      </w:r>
    </w:p>
    <w:p w14:paraId="75E6AE27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2DB416D7" w14:textId="77777777" w:rsidR="00562BF8" w:rsidRPr="0095213B" w:rsidRDefault="00562BF8" w:rsidP="00562BF8">
      <w:pPr>
        <w:spacing w:after="0" w:line="240" w:lineRule="auto"/>
        <w:rPr>
          <w:rFonts w:ascii="Cambria" w:hAnsi="Cambria"/>
          <w:color w:val="C00000"/>
          <w:sz w:val="26"/>
          <w:szCs w:val="26"/>
        </w:rPr>
      </w:pPr>
      <w:r w:rsidRPr="0095213B">
        <w:rPr>
          <w:rFonts w:ascii="Cambria" w:hAnsi="Cambria"/>
          <w:color w:val="C00000"/>
          <w:sz w:val="26"/>
          <w:szCs w:val="26"/>
        </w:rPr>
        <w:t>Estimate 10% of AR</w:t>
      </w:r>
    </w:p>
    <w:p w14:paraId="70DCF591" w14:textId="77777777" w:rsidR="00562BF8" w:rsidRPr="0095213B" w:rsidRDefault="00562BF8" w:rsidP="00562BF8">
      <w:pPr>
        <w:spacing w:after="0" w:line="240" w:lineRule="auto"/>
        <w:rPr>
          <w:rFonts w:ascii="Cambria" w:hAnsi="Cambria"/>
          <w:color w:val="C00000"/>
          <w:sz w:val="26"/>
          <w:szCs w:val="26"/>
        </w:rPr>
      </w:pPr>
      <w:r w:rsidRPr="0095213B">
        <w:rPr>
          <w:rFonts w:ascii="Cambria" w:hAnsi="Cambria"/>
          <w:color w:val="C00000"/>
          <w:sz w:val="26"/>
          <w:szCs w:val="26"/>
        </w:rPr>
        <w:t xml:space="preserve">(70,000 – 2,000 + 58,000 – 5,000 – 700 +1,300 – 1,300 = </w:t>
      </w:r>
      <w:r w:rsidRPr="0095213B">
        <w:rPr>
          <w:rFonts w:ascii="Cambria" w:hAnsi="Cambria"/>
          <w:sz w:val="26"/>
          <w:szCs w:val="26"/>
        </w:rPr>
        <w:t>120,300 x 10% = 12,030</w:t>
      </w:r>
      <w:r w:rsidRPr="0095213B">
        <w:rPr>
          <w:rFonts w:ascii="Cambria" w:hAnsi="Cambria"/>
          <w:color w:val="C00000"/>
          <w:sz w:val="26"/>
          <w:szCs w:val="26"/>
        </w:rPr>
        <w:t>)</w:t>
      </w:r>
    </w:p>
    <w:p w14:paraId="67C5B61B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26E82285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>How much is the balance of Allowance for Doubtful Accounts before adjustment?</w:t>
      </w:r>
    </w:p>
    <w:p w14:paraId="328113B2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1CDD632A" w14:textId="77777777" w:rsidR="00562BF8" w:rsidRPr="0095213B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5213B">
        <w:rPr>
          <w:rFonts w:ascii="Cambria" w:hAnsi="Cambria"/>
          <w:sz w:val="26"/>
          <w:szCs w:val="26"/>
        </w:rPr>
        <w:t xml:space="preserve">                                                      Allowances for Doubtful Accounts</w:t>
      </w:r>
    </w:p>
    <w:p w14:paraId="74321161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  <w:r w:rsidRPr="009735E4">
        <w:rPr>
          <w:rFonts w:ascii="Cambria" w:hAnsi="Cambria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C5F3B" wp14:editId="23FE3A58">
                <wp:simplePos x="0" y="0"/>
                <wp:positionH relativeFrom="column">
                  <wp:posOffset>2910177</wp:posOffset>
                </wp:positionH>
                <wp:positionV relativeFrom="paragraph">
                  <wp:posOffset>70733</wp:posOffset>
                </wp:positionV>
                <wp:extent cx="7952" cy="946206"/>
                <wp:effectExtent l="0" t="0" r="3048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46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6FCF7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5.55pt" to="229.8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9735E4">
        <w:rPr>
          <w:rFonts w:ascii="Cambria" w:hAnsi="Cambria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108A0" wp14:editId="0784C6FB">
                <wp:simplePos x="0" y="0"/>
                <wp:positionH relativeFrom="column">
                  <wp:posOffset>938254</wp:posOffset>
                </wp:positionH>
                <wp:positionV relativeFrom="paragraph">
                  <wp:posOffset>38928</wp:posOffset>
                </wp:positionV>
                <wp:extent cx="4047214" cy="23854"/>
                <wp:effectExtent l="0" t="0" r="2984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7214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5B73AC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3.05pt" to="392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 xml:space="preserve">  </w:t>
      </w:r>
    </w:p>
    <w:p w14:paraId="3FD1AF3F" w14:textId="77777777" w:rsidR="00562BF8" w:rsidRPr="0095213B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5213B">
        <w:rPr>
          <w:rFonts w:ascii="Cambria" w:hAnsi="Cambria"/>
          <w:sz w:val="26"/>
          <w:szCs w:val="26"/>
        </w:rPr>
        <w:t xml:space="preserve">                                                        2,000                                                       1,800</w:t>
      </w:r>
    </w:p>
    <w:p w14:paraId="6A3CEB36" w14:textId="77777777" w:rsidR="00562BF8" w:rsidRPr="0095213B" w:rsidRDefault="00562BF8" w:rsidP="00562BF8">
      <w:pPr>
        <w:spacing w:after="0" w:line="240" w:lineRule="auto"/>
        <w:rPr>
          <w:rFonts w:ascii="Cambria" w:hAnsi="Cambria"/>
          <w:sz w:val="26"/>
          <w:szCs w:val="26"/>
        </w:rPr>
      </w:pPr>
      <w:r w:rsidRPr="0095213B">
        <w:rPr>
          <w:rFonts w:ascii="Cambria" w:hAnsi="Cambria"/>
          <w:sz w:val="26"/>
          <w:szCs w:val="26"/>
        </w:rPr>
        <w:t xml:space="preserve">                                                            700                                                      1,300</w:t>
      </w:r>
    </w:p>
    <w:p w14:paraId="3E1862F7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  <w:r w:rsidRPr="009735E4">
        <w:rPr>
          <w:rFonts w:ascii="Cambria" w:hAnsi="Cambria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2518B" wp14:editId="1E8F0A7B">
                <wp:simplePos x="0" y="0"/>
                <wp:positionH relativeFrom="column">
                  <wp:posOffset>1600200</wp:posOffset>
                </wp:positionH>
                <wp:positionV relativeFrom="paragraph">
                  <wp:posOffset>8255</wp:posOffset>
                </wp:positionV>
                <wp:extent cx="3314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98B3C6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.65pt" to="38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 xml:space="preserve">                                                                                   </w:t>
      </w:r>
      <w:r w:rsidRPr="0095213B">
        <w:rPr>
          <w:rFonts w:ascii="Cambria" w:hAnsi="Cambria"/>
          <w:sz w:val="26"/>
          <w:szCs w:val="26"/>
        </w:rPr>
        <w:t>Bal before adj.              400</w:t>
      </w:r>
    </w:p>
    <w:p w14:paraId="48996A3B" w14:textId="77777777" w:rsidR="00562BF8" w:rsidRPr="0095213B" w:rsidRDefault="00562BF8" w:rsidP="00562BF8">
      <w:pPr>
        <w:spacing w:after="0" w:line="240" w:lineRule="auto"/>
        <w:rPr>
          <w:rFonts w:ascii="Cambria" w:hAnsi="Cambria"/>
          <w:color w:val="C00000"/>
          <w:sz w:val="26"/>
          <w:szCs w:val="26"/>
        </w:rPr>
      </w:pP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  <w:t xml:space="preserve">        </w:t>
      </w:r>
      <w:r w:rsidRPr="0095213B">
        <w:rPr>
          <w:rFonts w:ascii="Cambria" w:hAnsi="Cambria"/>
          <w:color w:val="C00000"/>
          <w:sz w:val="26"/>
          <w:szCs w:val="26"/>
        </w:rPr>
        <w:t xml:space="preserve">Adjusting                 </w:t>
      </w:r>
      <w:r w:rsidRPr="0095213B">
        <w:rPr>
          <w:rFonts w:ascii="Cambria" w:hAnsi="Cambria"/>
          <w:color w:val="C00000"/>
          <w:sz w:val="26"/>
          <w:szCs w:val="26"/>
          <w:u w:val="single"/>
        </w:rPr>
        <w:t>11,630</w:t>
      </w:r>
    </w:p>
    <w:p w14:paraId="408D44BB" w14:textId="77777777" w:rsidR="00562BF8" w:rsidRPr="009735E4" w:rsidRDefault="00562BF8" w:rsidP="00562BF8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9735E4">
        <w:rPr>
          <w:rFonts w:ascii="Cambria" w:hAnsi="Cambria"/>
          <w:color w:val="F2F2F2" w:themeColor="background1" w:themeShade="F2"/>
          <w:sz w:val="26"/>
          <w:szCs w:val="26"/>
        </w:rPr>
        <w:tab/>
        <w:t xml:space="preserve">      </w:t>
      </w:r>
      <w:r w:rsidRPr="0095213B">
        <w:rPr>
          <w:rFonts w:ascii="Cambria" w:hAnsi="Cambria"/>
          <w:sz w:val="26"/>
          <w:szCs w:val="26"/>
        </w:rPr>
        <w:t>Adjusted bal.</w:t>
      </w:r>
      <w:r w:rsidRPr="0095213B">
        <w:rPr>
          <w:rFonts w:ascii="Cambria" w:hAnsi="Cambria"/>
          <w:sz w:val="26"/>
          <w:szCs w:val="26"/>
        </w:rPr>
        <w:tab/>
        <w:t xml:space="preserve">     </w:t>
      </w:r>
      <w:proofErr w:type="gramStart"/>
      <w:r w:rsidRPr="0095213B">
        <w:rPr>
          <w:rFonts w:ascii="Cambria" w:hAnsi="Cambria"/>
          <w:sz w:val="26"/>
          <w:szCs w:val="26"/>
          <w:u w:val="double"/>
        </w:rPr>
        <w:t>12,030</w:t>
      </w:r>
      <w:r w:rsidRPr="0095213B">
        <w:rPr>
          <w:rFonts w:ascii="Cambria" w:hAnsi="Cambria"/>
          <w:sz w:val="26"/>
          <w:szCs w:val="26"/>
        </w:rPr>
        <w:t xml:space="preserve">  (</w:t>
      </w:r>
      <w:proofErr w:type="gramEnd"/>
      <w:r w:rsidRPr="0095213B">
        <w:rPr>
          <w:rFonts w:ascii="Cambria" w:hAnsi="Cambria"/>
          <w:sz w:val="26"/>
          <w:szCs w:val="26"/>
        </w:rPr>
        <w:t>10% of AR)</w:t>
      </w:r>
    </w:p>
    <w:p w14:paraId="5A05D852" w14:textId="77777777" w:rsidR="00787FA9" w:rsidRPr="009735E4" w:rsidRDefault="00787FA9">
      <w:pPr>
        <w:rPr>
          <w:color w:val="F2F2F2" w:themeColor="background1" w:themeShade="F2"/>
        </w:rPr>
      </w:pPr>
    </w:p>
    <w:sectPr w:rsidR="00787FA9" w:rsidRPr="009735E4" w:rsidSect="00562BF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F8"/>
    <w:rsid w:val="00012A90"/>
    <w:rsid w:val="00015352"/>
    <w:rsid w:val="000609DF"/>
    <w:rsid w:val="000A2382"/>
    <w:rsid w:val="000F665B"/>
    <w:rsid w:val="000F7743"/>
    <w:rsid w:val="00151D7C"/>
    <w:rsid w:val="00207B88"/>
    <w:rsid w:val="00233B80"/>
    <w:rsid w:val="00242293"/>
    <w:rsid w:val="00283169"/>
    <w:rsid w:val="0028604C"/>
    <w:rsid w:val="002D0E1C"/>
    <w:rsid w:val="003604E0"/>
    <w:rsid w:val="003630DF"/>
    <w:rsid w:val="003868D4"/>
    <w:rsid w:val="00387A1A"/>
    <w:rsid w:val="003F3B31"/>
    <w:rsid w:val="0042672E"/>
    <w:rsid w:val="004274D0"/>
    <w:rsid w:val="004619EC"/>
    <w:rsid w:val="0047793B"/>
    <w:rsid w:val="0049691B"/>
    <w:rsid w:val="005051CC"/>
    <w:rsid w:val="00562BF8"/>
    <w:rsid w:val="005A6D07"/>
    <w:rsid w:val="005E1108"/>
    <w:rsid w:val="00625374"/>
    <w:rsid w:val="006F22E8"/>
    <w:rsid w:val="006F3570"/>
    <w:rsid w:val="00787FA9"/>
    <w:rsid w:val="007A78EC"/>
    <w:rsid w:val="00833103"/>
    <w:rsid w:val="00836BE6"/>
    <w:rsid w:val="008443D2"/>
    <w:rsid w:val="00883D4D"/>
    <w:rsid w:val="00912E21"/>
    <w:rsid w:val="00936A0C"/>
    <w:rsid w:val="0095213B"/>
    <w:rsid w:val="00960200"/>
    <w:rsid w:val="00962122"/>
    <w:rsid w:val="009735E4"/>
    <w:rsid w:val="00986F24"/>
    <w:rsid w:val="009D1226"/>
    <w:rsid w:val="00A72098"/>
    <w:rsid w:val="00AA1D6E"/>
    <w:rsid w:val="00AB783A"/>
    <w:rsid w:val="00B036A6"/>
    <w:rsid w:val="00C04982"/>
    <w:rsid w:val="00C5457C"/>
    <w:rsid w:val="00C57F30"/>
    <w:rsid w:val="00C72888"/>
    <w:rsid w:val="00C737C0"/>
    <w:rsid w:val="00CC4E5E"/>
    <w:rsid w:val="00D022A2"/>
    <w:rsid w:val="00DE288D"/>
    <w:rsid w:val="00E03CAA"/>
    <w:rsid w:val="00E057F9"/>
    <w:rsid w:val="00E07EFA"/>
    <w:rsid w:val="00E15AD5"/>
    <w:rsid w:val="00E81B90"/>
    <w:rsid w:val="00E9173A"/>
    <w:rsid w:val="00EE04B1"/>
    <w:rsid w:val="00F32B5F"/>
    <w:rsid w:val="00F536DD"/>
    <w:rsid w:val="00F53DEC"/>
    <w:rsid w:val="00F92CF7"/>
    <w:rsid w:val="00F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5809"/>
  <w15:chartTrackingRefBased/>
  <w15:docId w15:val="{15452BF2-065C-447F-81B9-D798532B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B545D-2B58-4EC1-BECC-7CE7156A8095}"/>
</file>

<file path=customXml/itemProps2.xml><?xml version="1.0" encoding="utf-8"?>
<ds:datastoreItem xmlns:ds="http://schemas.openxmlformats.org/officeDocument/2006/customXml" ds:itemID="{5DD25A3D-1313-45A0-BAAC-4874D6CCFF4B}"/>
</file>

<file path=customXml/itemProps3.xml><?xml version="1.0" encoding="utf-8"?>
<ds:datastoreItem xmlns:ds="http://schemas.openxmlformats.org/officeDocument/2006/customXml" ds:itemID="{9FE68301-0DDE-4707-A362-345AA4AEC8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65</cp:revision>
  <dcterms:created xsi:type="dcterms:W3CDTF">2022-09-18T16:01:00Z</dcterms:created>
  <dcterms:modified xsi:type="dcterms:W3CDTF">2023-02-28T08:22:00Z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