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F19" w:rsidRDefault="00A43F19" w:rsidP="00A43F19">
      <w:pPr>
        <w:spacing w:line="324" w:lineRule="auto"/>
        <w:rPr>
          <w:rFonts w:eastAsia="Times New Roman"/>
        </w:rPr>
      </w:pPr>
      <w:r>
        <w:rPr>
          <w:rFonts w:eastAsia="Times New Roman"/>
        </w:rPr>
        <w:t>Problem 2-4</w:t>
      </w:r>
      <w:bookmarkStart w:id="0" w:name="_GoBack"/>
      <w:bookmarkEnd w:id="0"/>
    </w:p>
    <w:p w:rsidR="00A43F19" w:rsidRDefault="00A43F19" w:rsidP="00A43F19">
      <w:pPr>
        <w:spacing w:line="324" w:lineRule="auto"/>
      </w:pPr>
      <w:proofErr w:type="gramStart"/>
      <w:r w:rsidRPr="5AA47F89">
        <w:rPr>
          <w:rFonts w:eastAsia="Times New Roman"/>
        </w:rPr>
        <w:t>c</w:t>
      </w:r>
      <w:proofErr w:type="gramEnd"/>
      <w:r w:rsidRPr="5AA47F89">
        <w:rPr>
          <w:rFonts w:eastAsia="Times New Roman"/>
        </w:rPr>
        <w:t>.</w:t>
      </w:r>
    </w:p>
    <w:tbl>
      <w:tblPr>
        <w:tblStyle w:val="TableGrid"/>
        <w:tblW w:w="0" w:type="auto"/>
        <w:tblInd w:w="2535" w:type="dxa"/>
        <w:tblLayout w:type="fixed"/>
        <w:tblLook w:val="04A0" w:firstRow="1" w:lastRow="0" w:firstColumn="1" w:lastColumn="0" w:noHBand="0" w:noVBand="1"/>
      </w:tblPr>
      <w:tblGrid>
        <w:gridCol w:w="4230"/>
      </w:tblGrid>
      <w:tr w:rsidR="00A43F19" w:rsidTr="00151573">
        <w:tc>
          <w:tcPr>
            <w:tcW w:w="4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proofErr w:type="spellStart"/>
            <w:r w:rsidRPr="5AA47F89">
              <w:rPr>
                <w:rFonts w:eastAsia="Times New Roman"/>
              </w:rPr>
              <w:t>Muanim</w:t>
            </w:r>
            <w:proofErr w:type="spellEnd"/>
            <w:r w:rsidRPr="5AA47F89">
              <w:rPr>
                <w:rFonts w:eastAsia="Times New Roman"/>
              </w:rPr>
              <w:t xml:space="preserve"> Company</w:t>
            </w:r>
          </w:p>
        </w:tc>
      </w:tr>
      <w:tr w:rsidR="00A43F19" w:rsidTr="00151573">
        <w:tc>
          <w:tcPr>
            <w:tcW w:w="4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Trial Balance</w:t>
            </w:r>
          </w:p>
        </w:tc>
      </w:tr>
      <w:tr w:rsidR="00A43F19" w:rsidTr="00151573">
        <w:tc>
          <w:tcPr>
            <w:tcW w:w="4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November 30, 20xx</w:t>
            </w:r>
          </w:p>
        </w:tc>
      </w:tr>
    </w:tbl>
    <w:p w:rsidR="00A43F19" w:rsidRDefault="00A43F19" w:rsidP="00A43F19">
      <w:pPr>
        <w:spacing w:line="324" w:lineRule="auto"/>
      </w:pPr>
      <w:r w:rsidRPr="5AA47F89">
        <w:rPr>
          <w:rFonts w:eastAsia="Times New Roman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1395"/>
        <w:gridCol w:w="4815"/>
        <w:gridCol w:w="1560"/>
        <w:gridCol w:w="1470"/>
      </w:tblGrid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228" w:lineRule="auto"/>
              <w:jc w:val="center"/>
            </w:pPr>
            <w:r w:rsidRPr="5AA47F89">
              <w:rPr>
                <w:rFonts w:eastAsia="Times New Roman"/>
              </w:rPr>
              <w:t>Account Number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228" w:lineRule="auto"/>
              <w:jc w:val="center"/>
            </w:pPr>
            <w:r w:rsidRPr="5AA47F89">
              <w:rPr>
                <w:rFonts w:eastAsia="Times New Roman"/>
              </w:rPr>
              <w:t>Account Titles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228" w:lineRule="auto"/>
              <w:jc w:val="center"/>
            </w:pPr>
            <w:r w:rsidRPr="5AA47F89">
              <w:rPr>
                <w:rFonts w:eastAsia="Times New Roman"/>
              </w:rPr>
              <w:t>Debit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228" w:lineRule="auto"/>
              <w:jc w:val="center"/>
            </w:pPr>
            <w:r w:rsidRPr="5AA47F89">
              <w:rPr>
                <w:rFonts w:eastAsia="Times New Roman"/>
              </w:rPr>
              <w:t>Credit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110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Cash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281,000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150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Accounts Receivable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49,500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180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Land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170,000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191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Equipment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53,900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192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Building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360,000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194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Trucks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300,000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200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Note Payable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530,000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201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Accounts Payable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152,900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202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Unearned Service revenue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8,000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300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Share Capital-Ordinary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400,000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301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Retained Earnings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102,000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302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Dividends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8,000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400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Moving service revenue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79,500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500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Gasoline Expense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25,000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501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Salaries Expense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19,000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502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Utilities Expense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6,000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Total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1,272,400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>1,272,400</w:t>
            </w:r>
          </w:p>
        </w:tc>
      </w:tr>
      <w:tr w:rsidR="00A43F19" w:rsidTr="00151573"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48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</w:pPr>
            <w:r w:rsidRPr="5AA47F89">
              <w:rPr>
                <w:rFonts w:eastAsia="Times New Roman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43F19" w:rsidRDefault="00A43F19" w:rsidP="00151573">
            <w:pPr>
              <w:spacing w:line="324" w:lineRule="auto"/>
              <w:rPr>
                <w:rFonts w:eastAsia="Times New Roman"/>
              </w:rPr>
            </w:pPr>
          </w:p>
        </w:tc>
      </w:tr>
    </w:tbl>
    <w:p w:rsidR="00A43F19" w:rsidRDefault="00A43F19" w:rsidP="00A43F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6301" w:rsidRDefault="00216301"/>
    <w:sectPr w:rsidR="0021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19"/>
    <w:rsid w:val="00216301"/>
    <w:rsid w:val="00A4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8DBD7-9E2E-4EF4-85EF-4D238451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F19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F19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A43F1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85720A-36D6-4703-A02B-41E7CFE7531D}"/>
</file>

<file path=customXml/itemProps2.xml><?xml version="1.0" encoding="utf-8"?>
<ds:datastoreItem xmlns:ds="http://schemas.openxmlformats.org/officeDocument/2006/customXml" ds:itemID="{2285D7BA-7570-4944-AF3E-4546F3C86325}"/>
</file>

<file path=customXml/itemProps3.xml><?xml version="1.0" encoding="utf-8"?>
<ds:datastoreItem xmlns:ds="http://schemas.openxmlformats.org/officeDocument/2006/customXml" ds:itemID="{D71E77C7-A467-41FA-8189-6079D3FE32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1</cp:revision>
  <dcterms:created xsi:type="dcterms:W3CDTF">2022-12-06T02:51:00Z</dcterms:created>
  <dcterms:modified xsi:type="dcterms:W3CDTF">2022-12-06T02:52:00Z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