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3921" w14:textId="5EE9C7FE" w:rsidR="00745116" w:rsidRPr="00745116" w:rsidRDefault="00911A42" w:rsidP="00745116">
      <w:pPr>
        <w:tabs>
          <w:tab w:val="center" w:pos="5670"/>
        </w:tabs>
        <w:rPr>
          <w:b/>
          <w:szCs w:val="24"/>
        </w:rPr>
      </w:pPr>
      <w:r>
        <w:rPr>
          <w:b/>
          <w:szCs w:val="24"/>
        </w:rPr>
        <w:t>Problem</w:t>
      </w:r>
      <w:r w:rsidR="004D520E">
        <w:rPr>
          <w:b/>
          <w:szCs w:val="24"/>
        </w:rPr>
        <w:t xml:space="preserve"> 4-3</w:t>
      </w:r>
    </w:p>
    <w:p w14:paraId="45CE8579" w14:textId="77777777" w:rsidR="00745116" w:rsidRPr="00745116" w:rsidRDefault="003E6792" w:rsidP="00745116">
      <w:pPr>
        <w:tabs>
          <w:tab w:val="center" w:pos="5670"/>
        </w:tabs>
        <w:jc w:val="center"/>
        <w:rPr>
          <w:bCs/>
          <w:szCs w:val="24"/>
        </w:rPr>
      </w:pPr>
      <w:proofErr w:type="spellStart"/>
      <w:r>
        <w:rPr>
          <w:bCs/>
          <w:szCs w:val="24"/>
        </w:rPr>
        <w:t>Nerolax</w:t>
      </w:r>
      <w:proofErr w:type="spellEnd"/>
      <w:r>
        <w:rPr>
          <w:bCs/>
          <w:szCs w:val="24"/>
        </w:rPr>
        <w:t xml:space="preserve"> Roofing</w:t>
      </w:r>
    </w:p>
    <w:p w14:paraId="1EE34EAC" w14:textId="77777777" w:rsidR="00745116" w:rsidRPr="00745116" w:rsidRDefault="00745116" w:rsidP="00745116">
      <w:pPr>
        <w:tabs>
          <w:tab w:val="center" w:pos="5670"/>
        </w:tabs>
        <w:jc w:val="center"/>
        <w:rPr>
          <w:bCs/>
          <w:szCs w:val="24"/>
        </w:rPr>
      </w:pPr>
      <w:r w:rsidRPr="00745116">
        <w:rPr>
          <w:bCs/>
          <w:szCs w:val="24"/>
        </w:rPr>
        <w:t>Worksheet</w:t>
      </w:r>
    </w:p>
    <w:p w14:paraId="114DDC8D" w14:textId="77777777" w:rsidR="000C1AF3" w:rsidRPr="00745116" w:rsidRDefault="003E6792">
      <w:pPr>
        <w:jc w:val="center"/>
        <w:rPr>
          <w:bCs/>
          <w:szCs w:val="24"/>
        </w:rPr>
      </w:pPr>
      <w:r>
        <w:rPr>
          <w:bCs/>
          <w:szCs w:val="24"/>
        </w:rPr>
        <w:t>For the Month Ended March 31, 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8"/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092"/>
      </w:tblGrid>
      <w:tr w:rsidR="000C1AF3" w:rsidRPr="00BD2281" w14:paraId="726C58E7" w14:textId="77777777">
        <w:trPr>
          <w:cantSplit/>
        </w:trPr>
        <w:tc>
          <w:tcPr>
            <w:tcW w:w="6588" w:type="dxa"/>
            <w:vMerge w:val="restart"/>
            <w:vAlign w:val="center"/>
          </w:tcPr>
          <w:p w14:paraId="7312CC4F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Account titles</w:t>
            </w:r>
          </w:p>
        </w:tc>
        <w:tc>
          <w:tcPr>
            <w:tcW w:w="2182" w:type="dxa"/>
            <w:gridSpan w:val="2"/>
            <w:tcBorders>
              <w:right w:val="single" w:sz="12" w:space="0" w:color="auto"/>
            </w:tcBorders>
          </w:tcPr>
          <w:p w14:paraId="3334F0A8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Unadjusted Trial Balance</w:t>
            </w:r>
          </w:p>
        </w:tc>
        <w:tc>
          <w:tcPr>
            <w:tcW w:w="218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1011D8C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Adjustments</w:t>
            </w:r>
          </w:p>
        </w:tc>
        <w:tc>
          <w:tcPr>
            <w:tcW w:w="218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2D74665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Adjusted Trial Balance</w:t>
            </w:r>
          </w:p>
        </w:tc>
        <w:tc>
          <w:tcPr>
            <w:tcW w:w="218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7B475EB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Income Statement</w:t>
            </w:r>
          </w:p>
        </w:tc>
        <w:tc>
          <w:tcPr>
            <w:tcW w:w="2183" w:type="dxa"/>
            <w:gridSpan w:val="2"/>
            <w:tcBorders>
              <w:left w:val="single" w:sz="12" w:space="0" w:color="auto"/>
            </w:tcBorders>
          </w:tcPr>
          <w:p w14:paraId="711CA17E" w14:textId="77777777" w:rsidR="000C1AF3" w:rsidRPr="00BD2281" w:rsidRDefault="0058166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Statement of Financial Position</w:t>
            </w:r>
          </w:p>
        </w:tc>
      </w:tr>
      <w:tr w:rsidR="000C1AF3" w14:paraId="331A0788" w14:textId="77777777">
        <w:trPr>
          <w:cantSplit/>
        </w:trPr>
        <w:tc>
          <w:tcPr>
            <w:tcW w:w="6588" w:type="dxa"/>
            <w:vMerge/>
          </w:tcPr>
          <w:p w14:paraId="419B991E" w14:textId="77777777" w:rsidR="000C1AF3" w:rsidRDefault="000C1AF3"/>
        </w:tc>
        <w:tc>
          <w:tcPr>
            <w:tcW w:w="1091" w:type="dxa"/>
          </w:tcPr>
          <w:p w14:paraId="094DEFD7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Dr.</w:t>
            </w:r>
          </w:p>
        </w:tc>
        <w:tc>
          <w:tcPr>
            <w:tcW w:w="1091" w:type="dxa"/>
            <w:tcBorders>
              <w:right w:val="single" w:sz="12" w:space="0" w:color="auto"/>
            </w:tcBorders>
          </w:tcPr>
          <w:p w14:paraId="0DF6B9B7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Cr.</w:t>
            </w:r>
          </w:p>
        </w:tc>
        <w:tc>
          <w:tcPr>
            <w:tcW w:w="1091" w:type="dxa"/>
            <w:tcBorders>
              <w:left w:val="single" w:sz="12" w:space="0" w:color="auto"/>
            </w:tcBorders>
          </w:tcPr>
          <w:p w14:paraId="4D3F5435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Dr.</w:t>
            </w:r>
          </w:p>
        </w:tc>
        <w:tc>
          <w:tcPr>
            <w:tcW w:w="1091" w:type="dxa"/>
            <w:tcBorders>
              <w:right w:val="single" w:sz="12" w:space="0" w:color="auto"/>
            </w:tcBorders>
          </w:tcPr>
          <w:p w14:paraId="118E4DF9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Cr.</w:t>
            </w:r>
          </w:p>
        </w:tc>
        <w:tc>
          <w:tcPr>
            <w:tcW w:w="1091" w:type="dxa"/>
            <w:tcBorders>
              <w:left w:val="single" w:sz="12" w:space="0" w:color="auto"/>
            </w:tcBorders>
          </w:tcPr>
          <w:p w14:paraId="1B51FF55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Dr.</w:t>
            </w:r>
          </w:p>
        </w:tc>
        <w:tc>
          <w:tcPr>
            <w:tcW w:w="1091" w:type="dxa"/>
            <w:tcBorders>
              <w:right w:val="single" w:sz="12" w:space="0" w:color="auto"/>
            </w:tcBorders>
          </w:tcPr>
          <w:p w14:paraId="33BD2A5C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Cr.</w:t>
            </w:r>
          </w:p>
        </w:tc>
        <w:tc>
          <w:tcPr>
            <w:tcW w:w="1091" w:type="dxa"/>
            <w:tcBorders>
              <w:left w:val="single" w:sz="12" w:space="0" w:color="auto"/>
            </w:tcBorders>
          </w:tcPr>
          <w:p w14:paraId="7B0ED406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Dr.</w:t>
            </w:r>
          </w:p>
        </w:tc>
        <w:tc>
          <w:tcPr>
            <w:tcW w:w="1091" w:type="dxa"/>
            <w:tcBorders>
              <w:right w:val="single" w:sz="12" w:space="0" w:color="auto"/>
            </w:tcBorders>
          </w:tcPr>
          <w:p w14:paraId="02E8EAC3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Cr.</w:t>
            </w:r>
          </w:p>
        </w:tc>
        <w:tc>
          <w:tcPr>
            <w:tcW w:w="1091" w:type="dxa"/>
            <w:tcBorders>
              <w:left w:val="single" w:sz="12" w:space="0" w:color="auto"/>
            </w:tcBorders>
          </w:tcPr>
          <w:p w14:paraId="3C82E2A1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Dr.</w:t>
            </w:r>
          </w:p>
        </w:tc>
        <w:tc>
          <w:tcPr>
            <w:tcW w:w="1092" w:type="dxa"/>
          </w:tcPr>
          <w:p w14:paraId="043CFF47" w14:textId="77777777" w:rsidR="000C1AF3" w:rsidRPr="00BD2281" w:rsidRDefault="000C1AF3">
            <w:pPr>
              <w:jc w:val="center"/>
              <w:rPr>
                <w:sz w:val="22"/>
                <w:szCs w:val="22"/>
              </w:rPr>
            </w:pPr>
            <w:r w:rsidRPr="00BD2281">
              <w:rPr>
                <w:sz w:val="22"/>
                <w:szCs w:val="22"/>
              </w:rPr>
              <w:t>Cr.</w:t>
            </w:r>
          </w:p>
        </w:tc>
      </w:tr>
      <w:tr w:rsidR="000C1AF3" w14:paraId="576DA006" w14:textId="77777777" w:rsidTr="00BD2281">
        <w:trPr>
          <w:trHeight w:val="276"/>
        </w:trPr>
        <w:tc>
          <w:tcPr>
            <w:tcW w:w="6588" w:type="dxa"/>
            <w:tcBorders>
              <w:bottom w:val="dotted" w:sz="4" w:space="0" w:color="auto"/>
            </w:tcBorders>
          </w:tcPr>
          <w:p w14:paraId="089FC3DA" w14:textId="77777777" w:rsidR="000C1AF3" w:rsidRPr="00BD2281" w:rsidRDefault="00BD2281" w:rsidP="00BD2281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BD2281">
              <w:rPr>
                <w:bCs/>
                <w:sz w:val="22"/>
                <w:szCs w:val="22"/>
              </w:rPr>
              <w:t>Cash</w:t>
            </w:r>
          </w:p>
        </w:tc>
        <w:tc>
          <w:tcPr>
            <w:tcW w:w="1091" w:type="dxa"/>
            <w:tcBorders>
              <w:bottom w:val="dotted" w:sz="4" w:space="0" w:color="auto"/>
            </w:tcBorders>
          </w:tcPr>
          <w:p w14:paraId="742934B2" w14:textId="77777777" w:rsidR="000C1AF3" w:rsidRPr="00BD2281" w:rsidRDefault="003E679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$2,720</w:t>
            </w:r>
          </w:p>
        </w:tc>
        <w:tc>
          <w:tcPr>
            <w:tcW w:w="1091" w:type="dxa"/>
            <w:tcBorders>
              <w:bottom w:val="dotted" w:sz="4" w:space="0" w:color="auto"/>
              <w:right w:val="single" w:sz="12" w:space="0" w:color="auto"/>
            </w:tcBorders>
          </w:tcPr>
          <w:p w14:paraId="6BD77AD6" w14:textId="77777777" w:rsidR="000C1AF3" w:rsidRPr="00BD2281" w:rsidRDefault="000C1AF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left w:val="single" w:sz="12" w:space="0" w:color="auto"/>
              <w:bottom w:val="dotted" w:sz="4" w:space="0" w:color="auto"/>
            </w:tcBorders>
          </w:tcPr>
          <w:p w14:paraId="44904C6B" w14:textId="77777777" w:rsidR="000C1AF3" w:rsidRPr="001928BC" w:rsidRDefault="000C1AF3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bottom w:val="dotted" w:sz="4" w:space="0" w:color="auto"/>
              <w:right w:val="single" w:sz="12" w:space="0" w:color="auto"/>
            </w:tcBorders>
          </w:tcPr>
          <w:p w14:paraId="6ED07544" w14:textId="77777777" w:rsidR="000C1AF3" w:rsidRPr="001928BC" w:rsidRDefault="000C1AF3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left w:val="single" w:sz="12" w:space="0" w:color="auto"/>
              <w:bottom w:val="dotted" w:sz="4" w:space="0" w:color="auto"/>
            </w:tcBorders>
          </w:tcPr>
          <w:p w14:paraId="4E2FAE15" w14:textId="77777777" w:rsidR="000C1AF3" w:rsidRPr="003139F9" w:rsidRDefault="00C70F57">
            <w:pPr>
              <w:jc w:val="right"/>
            </w:pPr>
            <w:r w:rsidRPr="003139F9">
              <w:t>2,720</w:t>
            </w:r>
          </w:p>
        </w:tc>
        <w:tc>
          <w:tcPr>
            <w:tcW w:w="1091" w:type="dxa"/>
            <w:tcBorders>
              <w:bottom w:val="dotted" w:sz="4" w:space="0" w:color="auto"/>
              <w:right w:val="single" w:sz="12" w:space="0" w:color="auto"/>
            </w:tcBorders>
          </w:tcPr>
          <w:p w14:paraId="1636498D" w14:textId="77777777" w:rsidR="000C1AF3" w:rsidRPr="003139F9" w:rsidRDefault="000C1AF3">
            <w:pPr>
              <w:jc w:val="right"/>
            </w:pPr>
          </w:p>
        </w:tc>
        <w:tc>
          <w:tcPr>
            <w:tcW w:w="1091" w:type="dxa"/>
            <w:tcBorders>
              <w:left w:val="single" w:sz="12" w:space="0" w:color="auto"/>
              <w:bottom w:val="dotted" w:sz="4" w:space="0" w:color="auto"/>
            </w:tcBorders>
          </w:tcPr>
          <w:p w14:paraId="3BB06B9B" w14:textId="77777777" w:rsidR="000C1AF3" w:rsidRPr="003139F9" w:rsidRDefault="000C1AF3">
            <w:pPr>
              <w:jc w:val="right"/>
            </w:pPr>
          </w:p>
        </w:tc>
        <w:tc>
          <w:tcPr>
            <w:tcW w:w="1091" w:type="dxa"/>
            <w:tcBorders>
              <w:bottom w:val="dotted" w:sz="4" w:space="0" w:color="auto"/>
              <w:right w:val="single" w:sz="12" w:space="0" w:color="auto"/>
            </w:tcBorders>
          </w:tcPr>
          <w:p w14:paraId="7A1CFAC9" w14:textId="77777777" w:rsidR="000C1AF3" w:rsidRPr="003139F9" w:rsidRDefault="000C1AF3">
            <w:pPr>
              <w:jc w:val="right"/>
            </w:pPr>
          </w:p>
        </w:tc>
        <w:tc>
          <w:tcPr>
            <w:tcW w:w="1091" w:type="dxa"/>
            <w:tcBorders>
              <w:left w:val="single" w:sz="12" w:space="0" w:color="auto"/>
              <w:bottom w:val="dotted" w:sz="4" w:space="0" w:color="auto"/>
            </w:tcBorders>
          </w:tcPr>
          <w:p w14:paraId="44CDFD49" w14:textId="77777777" w:rsidR="000C1AF3" w:rsidRPr="003139F9" w:rsidRDefault="00C70F57">
            <w:pPr>
              <w:jc w:val="right"/>
            </w:pPr>
            <w:r w:rsidRPr="003139F9">
              <w:t>2,720</w:t>
            </w:r>
          </w:p>
        </w:tc>
        <w:tc>
          <w:tcPr>
            <w:tcW w:w="1092" w:type="dxa"/>
            <w:tcBorders>
              <w:bottom w:val="dotted" w:sz="4" w:space="0" w:color="auto"/>
            </w:tcBorders>
          </w:tcPr>
          <w:p w14:paraId="2D7AB48F" w14:textId="77777777" w:rsidR="000C1AF3" w:rsidRPr="003139F9" w:rsidRDefault="000C1AF3">
            <w:pPr>
              <w:jc w:val="right"/>
            </w:pPr>
          </w:p>
        </w:tc>
      </w:tr>
      <w:tr w:rsidR="00BD2281" w14:paraId="40A998EE" w14:textId="77777777" w:rsidTr="00BD2281">
        <w:trPr>
          <w:trHeight w:val="161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23A0EA5C" w14:textId="77777777" w:rsidR="00BD2281" w:rsidRPr="00BD2281" w:rsidRDefault="00BD2281" w:rsidP="00BD2281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BD2281">
              <w:rPr>
                <w:bCs/>
                <w:sz w:val="22"/>
                <w:szCs w:val="22"/>
              </w:rPr>
              <w:t>Accounts Receivable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6F4B9FA4" w14:textId="77777777" w:rsidR="00BD2281" w:rsidRPr="00BD2281" w:rsidRDefault="003E679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2,700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33836B6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E97BFC1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EA42E92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B9B809C" w14:textId="77777777" w:rsidR="00BD2281" w:rsidRPr="003139F9" w:rsidRDefault="00C70F57">
            <w:pPr>
              <w:jc w:val="right"/>
            </w:pPr>
            <w:r w:rsidRPr="003139F9">
              <w:t>2.700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7A1DE54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7DB0785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8BC4C56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AC962F9" w14:textId="77777777" w:rsidR="00BD2281" w:rsidRPr="003139F9" w:rsidRDefault="00C70F57">
            <w:pPr>
              <w:jc w:val="right"/>
            </w:pPr>
            <w:r w:rsidRPr="003139F9">
              <w:t>2,700</w:t>
            </w: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</w:tcPr>
          <w:p w14:paraId="3AE6BB3B" w14:textId="77777777" w:rsidR="00BD2281" w:rsidRPr="003139F9" w:rsidRDefault="00BD2281">
            <w:pPr>
              <w:jc w:val="right"/>
            </w:pPr>
          </w:p>
        </w:tc>
      </w:tr>
      <w:tr w:rsidR="00BD2281" w14:paraId="2D94D821" w14:textId="77777777" w:rsidTr="00BD2281">
        <w:trPr>
          <w:trHeight w:val="240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455CBBC7" w14:textId="77777777" w:rsidR="00BD2281" w:rsidRPr="00BD2281" w:rsidRDefault="00BD2281" w:rsidP="00BD2281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BD2281">
              <w:rPr>
                <w:bCs/>
                <w:sz w:val="22"/>
                <w:szCs w:val="22"/>
              </w:rPr>
              <w:t>Supplies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119C888E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  <w:r w:rsidR="003E6792">
              <w:rPr>
                <w:sz w:val="22"/>
                <w:szCs w:val="22"/>
              </w:rPr>
              <w:t>500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D2F5919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C79DFAF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A8720FA" w14:textId="77777777" w:rsidR="00BD2281" w:rsidRPr="00EF4EB0" w:rsidRDefault="003E6792">
            <w:pPr>
              <w:jc w:val="right"/>
              <w:rPr>
                <w:color w:val="C00000"/>
              </w:rPr>
            </w:pPr>
            <w:r w:rsidRPr="00EF4EB0">
              <w:rPr>
                <w:color w:val="C00000"/>
              </w:rPr>
              <w:t>1)    950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D08FFF2" w14:textId="77777777" w:rsidR="00BD2281" w:rsidRPr="003139F9" w:rsidRDefault="003E6792">
            <w:pPr>
              <w:jc w:val="right"/>
            </w:pPr>
            <w:r w:rsidRPr="003139F9">
              <w:t>550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D4FBAB0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6B9A843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B78E043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74066F3" w14:textId="77777777" w:rsidR="00BD2281" w:rsidRPr="003139F9" w:rsidRDefault="00C70F57">
            <w:pPr>
              <w:jc w:val="right"/>
            </w:pPr>
            <w:r w:rsidRPr="003139F9">
              <w:t>550</w:t>
            </w: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</w:tcPr>
          <w:p w14:paraId="1CBA2E74" w14:textId="77777777" w:rsidR="00BD2281" w:rsidRPr="003139F9" w:rsidRDefault="00BD2281">
            <w:pPr>
              <w:jc w:val="right"/>
            </w:pPr>
          </w:p>
        </w:tc>
      </w:tr>
      <w:tr w:rsidR="00BD2281" w14:paraId="41CF083E" w14:textId="77777777" w:rsidTr="00BD2281">
        <w:trPr>
          <w:trHeight w:val="280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42344879" w14:textId="77777777" w:rsidR="00BD2281" w:rsidRPr="00BD2281" w:rsidRDefault="00BD2281" w:rsidP="00BD2281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BD2281">
              <w:rPr>
                <w:bCs/>
                <w:sz w:val="22"/>
                <w:szCs w:val="22"/>
              </w:rPr>
              <w:t>Equipment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6ACD25AB" w14:textId="77777777" w:rsidR="00BD2281" w:rsidRPr="00BD2281" w:rsidRDefault="003E679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BD2281">
              <w:rPr>
                <w:sz w:val="22"/>
                <w:szCs w:val="22"/>
              </w:rPr>
              <w:t>,000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B2AF78C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A679B64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3C10387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EB10E5C" w14:textId="77777777" w:rsidR="00BD2281" w:rsidRPr="003139F9" w:rsidRDefault="00C70F57">
            <w:pPr>
              <w:jc w:val="right"/>
            </w:pPr>
            <w:r w:rsidRPr="003139F9">
              <w:t>11,000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980C1BB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B94E265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9BE3720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15598F9" w14:textId="77777777" w:rsidR="00BD2281" w:rsidRPr="003139F9" w:rsidRDefault="00C70F57">
            <w:pPr>
              <w:jc w:val="right"/>
            </w:pPr>
            <w:r w:rsidRPr="003139F9">
              <w:t>11,000</w:t>
            </w: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</w:tcPr>
          <w:p w14:paraId="3BDA53D6" w14:textId="77777777" w:rsidR="00BD2281" w:rsidRPr="003139F9" w:rsidRDefault="00BD2281">
            <w:pPr>
              <w:jc w:val="right"/>
            </w:pPr>
          </w:p>
        </w:tc>
      </w:tr>
      <w:tr w:rsidR="003E6792" w14:paraId="7BC99E3C" w14:textId="77777777" w:rsidTr="00BD2281">
        <w:trPr>
          <w:trHeight w:val="260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3E7C01A6" w14:textId="77777777" w:rsidR="003E6792" w:rsidRPr="00BD2281" w:rsidRDefault="003E6792" w:rsidP="00BD2281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Accumulated Depreciation – Equipment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36580FF4" w14:textId="77777777" w:rsidR="003E6792" w:rsidRPr="00BD2281" w:rsidRDefault="003E6792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B68C487" w14:textId="77777777" w:rsidR="003E6792" w:rsidRDefault="003E679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$1,250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D48546C" w14:textId="77777777" w:rsidR="003E6792" w:rsidRPr="001928BC" w:rsidRDefault="003E6792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ADB83EF" w14:textId="77777777" w:rsidR="003E6792" w:rsidRPr="00CA7021" w:rsidRDefault="003E6792">
            <w:pPr>
              <w:jc w:val="right"/>
              <w:rPr>
                <w:color w:val="C00000"/>
              </w:rPr>
            </w:pPr>
            <w:r w:rsidRPr="00CA7021">
              <w:rPr>
                <w:color w:val="C00000"/>
              </w:rPr>
              <w:t>2)    250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261335A" w14:textId="77777777" w:rsidR="003E6792" w:rsidRPr="003139F9" w:rsidRDefault="003E6792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5FBE121" w14:textId="77777777" w:rsidR="003E6792" w:rsidRPr="003139F9" w:rsidRDefault="00C70F57">
            <w:pPr>
              <w:jc w:val="right"/>
            </w:pPr>
            <w:r w:rsidRPr="003139F9">
              <w:t>1,500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AF89C3B" w14:textId="77777777" w:rsidR="003E6792" w:rsidRPr="003139F9" w:rsidRDefault="003E6792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E8E7D31" w14:textId="77777777" w:rsidR="003E6792" w:rsidRPr="003139F9" w:rsidRDefault="003E6792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B65A116" w14:textId="77777777" w:rsidR="003E6792" w:rsidRPr="003139F9" w:rsidRDefault="003E6792">
            <w:pPr>
              <w:jc w:val="right"/>
            </w:pP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</w:tcPr>
          <w:p w14:paraId="24E18C21" w14:textId="77777777" w:rsidR="003E6792" w:rsidRPr="003139F9" w:rsidRDefault="00C70F57">
            <w:pPr>
              <w:jc w:val="right"/>
            </w:pPr>
            <w:r w:rsidRPr="003139F9">
              <w:t>1,500</w:t>
            </w:r>
          </w:p>
        </w:tc>
      </w:tr>
      <w:tr w:rsidR="00BD2281" w14:paraId="54201199" w14:textId="77777777" w:rsidTr="00BD2281">
        <w:trPr>
          <w:trHeight w:val="170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00C8523F" w14:textId="77777777" w:rsidR="00BD2281" w:rsidRPr="00BD2281" w:rsidRDefault="00BD2281" w:rsidP="00BD2281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BD2281">
              <w:rPr>
                <w:bCs/>
                <w:sz w:val="22"/>
                <w:szCs w:val="22"/>
              </w:rPr>
              <w:t>Accounts Payable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2007E479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9D4C887" w14:textId="77777777" w:rsidR="00BD2281" w:rsidRPr="00BD2281" w:rsidRDefault="003E679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2,500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31DCED4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9946CD6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E203511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4A0B986" w14:textId="77777777" w:rsidR="00BD2281" w:rsidRPr="003139F9" w:rsidRDefault="00C70F57">
            <w:pPr>
              <w:jc w:val="right"/>
            </w:pPr>
            <w:r w:rsidRPr="003139F9">
              <w:t>2,500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4FA162E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931CE02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6B900C3" w14:textId="77777777" w:rsidR="00BD2281" w:rsidRPr="003139F9" w:rsidRDefault="00BD2281">
            <w:pPr>
              <w:jc w:val="right"/>
            </w:pP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</w:tcPr>
          <w:p w14:paraId="425F111B" w14:textId="77777777" w:rsidR="00BD2281" w:rsidRPr="003139F9" w:rsidRDefault="00C70F57">
            <w:pPr>
              <w:jc w:val="right"/>
            </w:pPr>
            <w:r w:rsidRPr="003139F9">
              <w:t>2,500</w:t>
            </w:r>
          </w:p>
        </w:tc>
      </w:tr>
      <w:tr w:rsidR="003E6792" w14:paraId="5038EBB7" w14:textId="77777777" w:rsidTr="00BD2281">
        <w:trPr>
          <w:trHeight w:val="240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6D4FFDC9" w14:textId="77777777" w:rsidR="003E6792" w:rsidRPr="00BD2281" w:rsidRDefault="003E6792" w:rsidP="00BD2281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Unearned Service Revenue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30C7F4BE" w14:textId="77777777" w:rsidR="003E6792" w:rsidRPr="00BD2281" w:rsidRDefault="003E6792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204E615" w14:textId="77777777" w:rsidR="003E6792" w:rsidRDefault="003E679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0FB6AEE" w14:textId="77777777" w:rsidR="003E6792" w:rsidRPr="00CA7021" w:rsidRDefault="00C70F57">
            <w:pPr>
              <w:jc w:val="right"/>
              <w:rPr>
                <w:color w:val="C00000"/>
              </w:rPr>
            </w:pPr>
            <w:r w:rsidRPr="00CA7021">
              <w:rPr>
                <w:color w:val="C00000"/>
              </w:rPr>
              <w:t>3)     260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841E1E4" w14:textId="77777777" w:rsidR="003E6792" w:rsidRPr="001928BC" w:rsidRDefault="003E6792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2839F80" w14:textId="77777777" w:rsidR="003E6792" w:rsidRPr="003139F9" w:rsidRDefault="003E6792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E8AC9C3" w14:textId="77777777" w:rsidR="003E6792" w:rsidRPr="003139F9" w:rsidRDefault="003E6792">
            <w:pPr>
              <w:jc w:val="right"/>
            </w:pPr>
            <w:r w:rsidRPr="003139F9">
              <w:t xml:space="preserve">  290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D6B3CFF" w14:textId="77777777" w:rsidR="003E6792" w:rsidRPr="003139F9" w:rsidRDefault="003E6792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60FBF8F" w14:textId="77777777" w:rsidR="003E6792" w:rsidRPr="003139F9" w:rsidRDefault="003E6792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53477EA" w14:textId="77777777" w:rsidR="003E6792" w:rsidRPr="003139F9" w:rsidRDefault="003E6792">
            <w:pPr>
              <w:jc w:val="right"/>
            </w:pP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</w:tcPr>
          <w:p w14:paraId="68E910DD" w14:textId="77777777" w:rsidR="003E6792" w:rsidRPr="003139F9" w:rsidRDefault="00C70F57">
            <w:pPr>
              <w:jc w:val="right"/>
            </w:pPr>
            <w:r w:rsidRPr="003139F9">
              <w:t>290</w:t>
            </w:r>
          </w:p>
        </w:tc>
      </w:tr>
      <w:tr w:rsidR="00BD2281" w14:paraId="52978602" w14:textId="77777777" w:rsidTr="00BD2281">
        <w:trPr>
          <w:trHeight w:val="240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32B7A7DE" w14:textId="77777777" w:rsidR="00BD2281" w:rsidRPr="00BD2281" w:rsidRDefault="00BD2281" w:rsidP="00BD2281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BD2281">
              <w:rPr>
                <w:bCs/>
                <w:sz w:val="22"/>
                <w:szCs w:val="22"/>
              </w:rPr>
              <w:t>Share Capital—Ordinary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4AAFC810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49AF48A" w14:textId="77777777" w:rsidR="00BD2281" w:rsidRPr="00BD2281" w:rsidRDefault="003E679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D2281">
              <w:rPr>
                <w:sz w:val="22"/>
                <w:szCs w:val="22"/>
              </w:rPr>
              <w:t>0,000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7A42D18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062DF30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C191CBC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A705281" w14:textId="77777777" w:rsidR="00BD2281" w:rsidRPr="003139F9" w:rsidRDefault="00C70F57">
            <w:pPr>
              <w:jc w:val="right"/>
            </w:pPr>
            <w:r w:rsidRPr="003139F9">
              <w:t>10,000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21A0297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AE251FD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7704FEC" w14:textId="77777777" w:rsidR="00BD2281" w:rsidRPr="003139F9" w:rsidRDefault="00BD2281">
            <w:pPr>
              <w:jc w:val="right"/>
            </w:pP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</w:tcPr>
          <w:p w14:paraId="7AB6D1B2" w14:textId="77777777" w:rsidR="00BD2281" w:rsidRPr="003139F9" w:rsidRDefault="00C70F57">
            <w:pPr>
              <w:jc w:val="right"/>
            </w:pPr>
            <w:r w:rsidRPr="003139F9">
              <w:t>10,000</w:t>
            </w:r>
          </w:p>
        </w:tc>
      </w:tr>
      <w:tr w:rsidR="00BD2281" w14:paraId="2D23F9E9" w14:textId="77777777" w:rsidTr="00BD2281">
        <w:trPr>
          <w:trHeight w:val="135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19FCEDBE" w14:textId="77777777" w:rsidR="00BD2281" w:rsidRPr="00BD2281" w:rsidRDefault="00BD2281" w:rsidP="00BD2281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BD2281">
              <w:rPr>
                <w:bCs/>
                <w:sz w:val="22"/>
                <w:szCs w:val="22"/>
              </w:rPr>
              <w:t>Dividends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173964E6" w14:textId="77777777" w:rsidR="00BD2281" w:rsidRPr="00BD2281" w:rsidRDefault="003E679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1,1</w:t>
            </w:r>
            <w:r w:rsidR="00BD2281">
              <w:rPr>
                <w:sz w:val="22"/>
                <w:szCs w:val="22"/>
              </w:rPr>
              <w:t>00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FE07AFD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1DAEE90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6FEDC0F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A4D0BCE" w14:textId="77777777" w:rsidR="00BD2281" w:rsidRPr="003139F9" w:rsidRDefault="00C70F57">
            <w:pPr>
              <w:jc w:val="right"/>
            </w:pPr>
            <w:r w:rsidRPr="003139F9">
              <w:t>1,100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8CACE4E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7595278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8BD67B1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53F9736" w14:textId="77777777" w:rsidR="00BD2281" w:rsidRPr="003139F9" w:rsidRDefault="00C70F57">
            <w:pPr>
              <w:jc w:val="right"/>
            </w:pPr>
            <w:r w:rsidRPr="003139F9">
              <w:t>1,100</w:t>
            </w: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</w:tcPr>
          <w:p w14:paraId="5398EF5F" w14:textId="77777777" w:rsidR="00BD2281" w:rsidRPr="003139F9" w:rsidRDefault="00BD2281">
            <w:pPr>
              <w:jc w:val="right"/>
            </w:pPr>
          </w:p>
        </w:tc>
      </w:tr>
      <w:tr w:rsidR="00BD2281" w14:paraId="004E0149" w14:textId="77777777" w:rsidTr="00BD2281">
        <w:trPr>
          <w:trHeight w:val="210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583736C9" w14:textId="77777777" w:rsidR="00BD2281" w:rsidRPr="00BD2281" w:rsidRDefault="00BD2281" w:rsidP="00BD2281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BD2281">
              <w:rPr>
                <w:bCs/>
                <w:sz w:val="22"/>
                <w:szCs w:val="22"/>
              </w:rPr>
              <w:t>Service Revenue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593DA060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C3E572C" w14:textId="77777777" w:rsidR="00BD2281" w:rsidRPr="00BD2281" w:rsidRDefault="003E679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6,3</w:t>
            </w:r>
            <w:r w:rsidR="00BD2281">
              <w:rPr>
                <w:sz w:val="22"/>
                <w:szCs w:val="22"/>
              </w:rPr>
              <w:t>00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EA2F3B8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C6CD7A5" w14:textId="77777777" w:rsidR="00BD2281" w:rsidRPr="00CA7021" w:rsidRDefault="00C70F57">
            <w:pPr>
              <w:jc w:val="right"/>
              <w:rPr>
                <w:color w:val="C00000"/>
              </w:rPr>
            </w:pPr>
            <w:r w:rsidRPr="00CA7021">
              <w:rPr>
                <w:color w:val="C00000"/>
              </w:rPr>
              <w:t>3)    260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699D43E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6703FBE" w14:textId="77777777" w:rsidR="00BD2281" w:rsidRPr="003139F9" w:rsidRDefault="00C70F57">
            <w:pPr>
              <w:jc w:val="right"/>
            </w:pPr>
            <w:r w:rsidRPr="003139F9">
              <w:t>6,560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B4A212F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5E7D4A8" w14:textId="77777777" w:rsidR="00BD2281" w:rsidRPr="003139F9" w:rsidRDefault="00C70F57">
            <w:pPr>
              <w:jc w:val="right"/>
            </w:pPr>
            <w:r w:rsidRPr="003139F9">
              <w:t>6,560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9D5D692" w14:textId="77777777" w:rsidR="00BD2281" w:rsidRPr="003139F9" w:rsidRDefault="00BD2281">
            <w:pPr>
              <w:jc w:val="right"/>
            </w:pP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</w:tcPr>
          <w:p w14:paraId="0B9578F5" w14:textId="77777777" w:rsidR="00BD2281" w:rsidRPr="003139F9" w:rsidRDefault="00BD2281">
            <w:pPr>
              <w:jc w:val="right"/>
            </w:pPr>
          </w:p>
        </w:tc>
      </w:tr>
      <w:tr w:rsidR="00BD2281" w14:paraId="2D673071" w14:textId="77777777" w:rsidTr="00BD2281">
        <w:trPr>
          <w:trHeight w:val="105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4B93FC6D" w14:textId="77777777" w:rsidR="00BD2281" w:rsidRPr="00BD2281" w:rsidRDefault="00BD2281" w:rsidP="00BD2281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BD2281">
              <w:rPr>
                <w:bCs/>
                <w:sz w:val="22"/>
                <w:szCs w:val="22"/>
              </w:rPr>
              <w:t>Salaries and Wages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BD2281">
              <w:rPr>
                <w:bCs/>
                <w:sz w:val="22"/>
                <w:szCs w:val="22"/>
              </w:rPr>
              <w:t>Expense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0747B034" w14:textId="77777777" w:rsidR="00BD2281" w:rsidRPr="00BD2281" w:rsidRDefault="003E6792" w:rsidP="00BD228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1,300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43F6B24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FFE4361" w14:textId="77777777" w:rsidR="00BD2281" w:rsidRPr="003139F9" w:rsidRDefault="00C70F57">
            <w:pPr>
              <w:jc w:val="right"/>
              <w:rPr>
                <w:color w:val="C00000"/>
              </w:rPr>
            </w:pPr>
            <w:r w:rsidRPr="003139F9">
              <w:rPr>
                <w:color w:val="C00000"/>
              </w:rPr>
              <w:t>4)     480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86BD162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B4C5ADE" w14:textId="77777777" w:rsidR="00BD2281" w:rsidRPr="003139F9" w:rsidRDefault="00C70F57">
            <w:pPr>
              <w:jc w:val="right"/>
            </w:pPr>
            <w:r w:rsidRPr="003139F9">
              <w:t>1,780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B46CE51" w14:textId="77777777" w:rsidR="00BD2281" w:rsidRPr="003139F9" w:rsidRDefault="00BD2281" w:rsidP="00C70F57">
            <w:pPr>
              <w:jc w:val="center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665C0D5" w14:textId="77777777" w:rsidR="00BD2281" w:rsidRPr="003139F9" w:rsidRDefault="00C70F57">
            <w:pPr>
              <w:jc w:val="right"/>
            </w:pPr>
            <w:r w:rsidRPr="003139F9">
              <w:t>1,780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8A38931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4D2E029" w14:textId="77777777" w:rsidR="00BD2281" w:rsidRPr="003139F9" w:rsidRDefault="00BD2281">
            <w:pPr>
              <w:jc w:val="right"/>
            </w:pP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</w:tcPr>
          <w:p w14:paraId="38EE6A0C" w14:textId="77777777" w:rsidR="00BD2281" w:rsidRPr="003139F9" w:rsidRDefault="00BD2281">
            <w:pPr>
              <w:jc w:val="right"/>
            </w:pPr>
          </w:p>
        </w:tc>
      </w:tr>
      <w:tr w:rsidR="00BD2281" w14:paraId="59E57BC0" w14:textId="77777777" w:rsidTr="00BD2281">
        <w:trPr>
          <w:trHeight w:val="150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6ABA2FF9" w14:textId="77777777" w:rsidR="00BD2281" w:rsidRPr="00BD2281" w:rsidRDefault="00BD2281" w:rsidP="00BD2281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BD2281">
              <w:rPr>
                <w:bCs/>
                <w:sz w:val="22"/>
                <w:szCs w:val="22"/>
              </w:rPr>
              <w:t>Miscellaneous Expense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03CF43E5" w14:textId="77777777" w:rsidR="00BD2281" w:rsidRPr="00BD2281" w:rsidRDefault="00BD2281">
            <w:pPr>
              <w:jc w:val="right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        </w:t>
            </w:r>
            <w:r w:rsidR="003E6792">
              <w:rPr>
                <w:sz w:val="22"/>
                <w:szCs w:val="22"/>
                <w:u w:val="single"/>
              </w:rPr>
              <w:t>28</w:t>
            </w:r>
            <w:r w:rsidRPr="00BD2281">
              <w:rPr>
                <w:sz w:val="22"/>
                <w:szCs w:val="22"/>
                <w:u w:val="single"/>
              </w:rPr>
              <w:t>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16C52E7" w14:textId="77777777" w:rsidR="00BD2281" w:rsidRPr="00BD2281" w:rsidRDefault="00BD2281">
            <w:pPr>
              <w:jc w:val="right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_______           </w:t>
            </w:r>
            <w:r>
              <w:rPr>
                <w:color w:val="FFFFFF"/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  <w:u w:val="single"/>
              </w:rPr>
              <w:t xml:space="preserve">             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3B52FEC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8FC5FEF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4F8F637" w14:textId="77777777" w:rsidR="00BD2281" w:rsidRPr="003139F9" w:rsidRDefault="00C70F57">
            <w:pPr>
              <w:jc w:val="right"/>
            </w:pPr>
            <w:r w:rsidRPr="003139F9">
              <w:t>280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E0A8421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47BD243" w14:textId="77777777" w:rsidR="00BD2281" w:rsidRPr="003139F9" w:rsidRDefault="00C70F57">
            <w:pPr>
              <w:jc w:val="right"/>
            </w:pPr>
            <w:r w:rsidRPr="003139F9">
              <w:t>280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D3E19F3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2764F4E" w14:textId="77777777" w:rsidR="00BD2281" w:rsidRPr="003139F9" w:rsidRDefault="00BD2281">
            <w:pPr>
              <w:jc w:val="right"/>
            </w:pP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</w:tcPr>
          <w:p w14:paraId="5FCD1683" w14:textId="77777777" w:rsidR="00BD2281" w:rsidRPr="003139F9" w:rsidRDefault="00BD2281">
            <w:pPr>
              <w:jc w:val="right"/>
            </w:pPr>
          </w:p>
        </w:tc>
      </w:tr>
      <w:tr w:rsidR="00BD2281" w14:paraId="23E0EADC" w14:textId="77777777" w:rsidTr="00BD2281">
        <w:trPr>
          <w:trHeight w:val="345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53C95E9F" w14:textId="77777777" w:rsidR="00BD2281" w:rsidRPr="00BD2281" w:rsidRDefault="00BD2281" w:rsidP="00BD2281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BD2281">
              <w:rPr>
                <w:bCs/>
                <w:sz w:val="22"/>
                <w:szCs w:val="22"/>
              </w:rPr>
              <w:tab/>
              <w:t>Totals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6F3FECD9" w14:textId="77777777" w:rsidR="00BD2281" w:rsidRPr="00BD2281" w:rsidRDefault="003E6792">
            <w:pPr>
              <w:jc w:val="right"/>
              <w:rPr>
                <w:sz w:val="22"/>
                <w:szCs w:val="22"/>
                <w:u w:val="double"/>
              </w:rPr>
            </w:pPr>
            <w:r>
              <w:rPr>
                <w:sz w:val="22"/>
                <w:szCs w:val="22"/>
                <w:u w:val="double"/>
              </w:rPr>
              <w:t>$20,60</w:t>
            </w:r>
            <w:r w:rsidR="00BD2281" w:rsidRPr="00BD2281">
              <w:rPr>
                <w:sz w:val="22"/>
                <w:szCs w:val="22"/>
                <w:u w:val="double"/>
              </w:rPr>
              <w:t>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26E410A" w14:textId="77777777" w:rsidR="00BD2281" w:rsidRPr="00BD2281" w:rsidRDefault="003E6792">
            <w:pPr>
              <w:jc w:val="right"/>
              <w:rPr>
                <w:sz w:val="22"/>
                <w:szCs w:val="22"/>
                <w:u w:val="double"/>
              </w:rPr>
            </w:pPr>
            <w:r>
              <w:rPr>
                <w:sz w:val="22"/>
                <w:szCs w:val="22"/>
                <w:u w:val="double"/>
              </w:rPr>
              <w:t>$20,60</w:t>
            </w:r>
            <w:r w:rsidR="00BD2281" w:rsidRPr="00BD2281">
              <w:rPr>
                <w:sz w:val="22"/>
                <w:szCs w:val="22"/>
                <w:u w:val="double"/>
              </w:rPr>
              <w:t>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AC1C804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72321D0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9D509AB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CE0CE8B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7609A37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009033A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4CD9A57" w14:textId="77777777" w:rsidR="00BD2281" w:rsidRPr="003139F9" w:rsidRDefault="00BD2281">
            <w:pPr>
              <w:jc w:val="right"/>
            </w:pP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</w:tcPr>
          <w:p w14:paraId="3EA6E661" w14:textId="77777777" w:rsidR="00BD2281" w:rsidRPr="003139F9" w:rsidRDefault="00BD2281">
            <w:pPr>
              <w:jc w:val="right"/>
            </w:pPr>
          </w:p>
        </w:tc>
      </w:tr>
      <w:tr w:rsidR="00BD2281" w14:paraId="1068B495" w14:textId="77777777" w:rsidTr="00BD2281">
        <w:trPr>
          <w:trHeight w:val="225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069EC8AD" w14:textId="77777777" w:rsidR="00BD2281" w:rsidRPr="00CA7021" w:rsidRDefault="00BD2281" w:rsidP="003E6792">
            <w:pPr>
              <w:tabs>
                <w:tab w:val="left" w:pos="400"/>
              </w:tabs>
              <w:jc w:val="both"/>
              <w:rPr>
                <w:bCs/>
                <w:color w:val="C00000"/>
                <w:sz w:val="22"/>
                <w:szCs w:val="22"/>
              </w:rPr>
            </w:pPr>
            <w:r w:rsidRPr="00CA7021">
              <w:rPr>
                <w:bCs/>
                <w:color w:val="C00000"/>
                <w:sz w:val="22"/>
                <w:szCs w:val="22"/>
              </w:rPr>
              <w:t>Supplies Expens</w:t>
            </w:r>
            <w:r w:rsidR="003E6792" w:rsidRPr="00CA7021">
              <w:rPr>
                <w:bCs/>
                <w:color w:val="C00000"/>
                <w:sz w:val="22"/>
                <w:szCs w:val="22"/>
              </w:rPr>
              <w:t>e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148544A8" w14:textId="77777777" w:rsidR="00BD2281" w:rsidRPr="00CA7021" w:rsidRDefault="00BD2281">
            <w:pPr>
              <w:jc w:val="right"/>
              <w:rPr>
                <w:color w:val="C00000"/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7A79029" w14:textId="77777777" w:rsidR="00BD2281" w:rsidRPr="00CA7021" w:rsidRDefault="00BD2281">
            <w:pPr>
              <w:jc w:val="right"/>
              <w:rPr>
                <w:color w:val="C00000"/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2525866" w14:textId="77777777" w:rsidR="00BD2281" w:rsidRPr="00CA7021" w:rsidRDefault="003E6792">
            <w:pPr>
              <w:jc w:val="right"/>
              <w:rPr>
                <w:color w:val="C00000"/>
              </w:rPr>
            </w:pPr>
            <w:r w:rsidRPr="00CA7021">
              <w:rPr>
                <w:color w:val="C00000"/>
              </w:rPr>
              <w:t>1)     950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C162349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8548661" w14:textId="77777777" w:rsidR="00BD2281" w:rsidRPr="003139F9" w:rsidRDefault="00C70F57">
            <w:pPr>
              <w:jc w:val="right"/>
            </w:pPr>
            <w:r w:rsidRPr="003139F9">
              <w:t>950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DB40F6E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FC0C0C9" w14:textId="77777777" w:rsidR="00BD2281" w:rsidRPr="003139F9" w:rsidRDefault="00C70F57">
            <w:pPr>
              <w:jc w:val="right"/>
            </w:pPr>
            <w:r w:rsidRPr="003139F9">
              <w:t>950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0B09FFC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2F64C87" w14:textId="77777777" w:rsidR="00BD2281" w:rsidRPr="003139F9" w:rsidRDefault="00BD2281">
            <w:pPr>
              <w:jc w:val="right"/>
            </w:pP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</w:tcPr>
          <w:p w14:paraId="4DE2C9E8" w14:textId="77777777" w:rsidR="00BD2281" w:rsidRPr="003139F9" w:rsidRDefault="00BD2281">
            <w:pPr>
              <w:jc w:val="right"/>
            </w:pPr>
          </w:p>
        </w:tc>
      </w:tr>
      <w:tr w:rsidR="00BD2281" w14:paraId="20181EAC" w14:textId="77777777" w:rsidTr="00BD2281">
        <w:trPr>
          <w:trHeight w:val="300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1BE46FCE" w14:textId="77777777" w:rsidR="00BD2281" w:rsidRPr="00CA7021" w:rsidRDefault="00BD2281" w:rsidP="00BD2281">
            <w:pPr>
              <w:tabs>
                <w:tab w:val="left" w:pos="400"/>
              </w:tabs>
              <w:rPr>
                <w:bCs/>
                <w:color w:val="C00000"/>
                <w:sz w:val="22"/>
                <w:szCs w:val="22"/>
              </w:rPr>
            </w:pPr>
            <w:r w:rsidRPr="00CA7021">
              <w:rPr>
                <w:bCs/>
                <w:color w:val="C00000"/>
                <w:sz w:val="22"/>
                <w:szCs w:val="22"/>
              </w:rPr>
              <w:t>Depreciation Expense</w:t>
            </w:r>
            <w:r w:rsidR="003E6792" w:rsidRPr="00CA7021">
              <w:rPr>
                <w:bCs/>
                <w:color w:val="C00000"/>
                <w:sz w:val="22"/>
                <w:szCs w:val="22"/>
              </w:rPr>
              <w:t xml:space="preserve"> – Equipment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25A1E3BD" w14:textId="77777777" w:rsidR="00BD2281" w:rsidRPr="00CA7021" w:rsidRDefault="00BD2281">
            <w:pPr>
              <w:jc w:val="right"/>
              <w:rPr>
                <w:color w:val="C00000"/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EAAA273" w14:textId="77777777" w:rsidR="00BD2281" w:rsidRPr="00CA7021" w:rsidRDefault="00BD2281">
            <w:pPr>
              <w:jc w:val="right"/>
              <w:rPr>
                <w:color w:val="C00000"/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326F8FD" w14:textId="77777777" w:rsidR="00BD2281" w:rsidRPr="00CA7021" w:rsidRDefault="003E6792">
            <w:pPr>
              <w:jc w:val="right"/>
              <w:rPr>
                <w:color w:val="C00000"/>
              </w:rPr>
            </w:pPr>
            <w:r w:rsidRPr="00CA7021">
              <w:rPr>
                <w:color w:val="C00000"/>
              </w:rPr>
              <w:t>2)     250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92AA1E9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3920A44" w14:textId="77777777" w:rsidR="00BD2281" w:rsidRPr="003139F9" w:rsidRDefault="00C70F57">
            <w:pPr>
              <w:jc w:val="right"/>
            </w:pPr>
            <w:r w:rsidRPr="003139F9">
              <w:t>250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4A09A06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041C61A" w14:textId="77777777" w:rsidR="00BD2281" w:rsidRPr="003139F9" w:rsidRDefault="00C70F57">
            <w:pPr>
              <w:jc w:val="right"/>
            </w:pPr>
            <w:r w:rsidRPr="003139F9">
              <w:t>250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65998D4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648DE80" w14:textId="77777777" w:rsidR="00BD2281" w:rsidRPr="003139F9" w:rsidRDefault="00BD2281">
            <w:pPr>
              <w:jc w:val="right"/>
            </w:pP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</w:tcPr>
          <w:p w14:paraId="048C940B" w14:textId="77777777" w:rsidR="00BD2281" w:rsidRPr="003139F9" w:rsidRDefault="00BD2281">
            <w:pPr>
              <w:jc w:val="right"/>
            </w:pPr>
          </w:p>
        </w:tc>
      </w:tr>
      <w:tr w:rsidR="00BD2281" w14:paraId="2C75C476" w14:textId="77777777" w:rsidTr="00C70F57">
        <w:trPr>
          <w:trHeight w:val="165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585D7A8F" w14:textId="77777777" w:rsidR="00BD2281" w:rsidRPr="003139F9" w:rsidRDefault="00C70F57" w:rsidP="00BD2281">
            <w:pPr>
              <w:tabs>
                <w:tab w:val="left" w:pos="400"/>
              </w:tabs>
              <w:rPr>
                <w:bCs/>
                <w:color w:val="C00000"/>
                <w:sz w:val="22"/>
                <w:szCs w:val="22"/>
              </w:rPr>
            </w:pPr>
            <w:r w:rsidRPr="003139F9">
              <w:rPr>
                <w:bCs/>
                <w:color w:val="C00000"/>
                <w:sz w:val="22"/>
                <w:szCs w:val="22"/>
              </w:rPr>
              <w:t>Salaries and Wages Payable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1533A422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92C5A34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358D8363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10F6489B" w14:textId="77777777" w:rsidR="00BD2281" w:rsidRPr="003139F9" w:rsidRDefault="00C70F57">
            <w:pPr>
              <w:jc w:val="right"/>
              <w:rPr>
                <w:color w:val="C00000"/>
              </w:rPr>
            </w:pPr>
            <w:r w:rsidRPr="003139F9">
              <w:rPr>
                <w:color w:val="C00000"/>
              </w:rPr>
              <w:t>4)    480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534C1B67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29C427FE" w14:textId="77777777" w:rsidR="00BD2281" w:rsidRPr="003139F9" w:rsidRDefault="00C70F57">
            <w:pPr>
              <w:jc w:val="right"/>
            </w:pPr>
            <w:r w:rsidRPr="003139F9">
              <w:t>480</w:t>
            </w: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653F127D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FB52FBC" w14:textId="77777777" w:rsidR="00BD2281" w:rsidRPr="003139F9" w:rsidRDefault="00BD2281">
            <w:pPr>
              <w:jc w:val="right"/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24F50F79" w14:textId="77777777" w:rsidR="00BD2281" w:rsidRPr="003139F9" w:rsidRDefault="00BD2281">
            <w:pPr>
              <w:jc w:val="right"/>
            </w:pPr>
          </w:p>
        </w:tc>
        <w:tc>
          <w:tcPr>
            <w:tcW w:w="1092" w:type="dxa"/>
            <w:tcBorders>
              <w:top w:val="dotted" w:sz="4" w:space="0" w:color="auto"/>
              <w:bottom w:val="single" w:sz="12" w:space="0" w:color="auto"/>
            </w:tcBorders>
          </w:tcPr>
          <w:p w14:paraId="685F5611" w14:textId="77777777" w:rsidR="00BD2281" w:rsidRPr="003139F9" w:rsidRDefault="00C70F57">
            <w:pPr>
              <w:jc w:val="right"/>
            </w:pPr>
            <w:r w:rsidRPr="003139F9">
              <w:t>480</w:t>
            </w:r>
          </w:p>
        </w:tc>
      </w:tr>
      <w:tr w:rsidR="00BE3084" w:rsidRPr="00BE3084" w14:paraId="2718BD24" w14:textId="77777777" w:rsidTr="00C70F57">
        <w:trPr>
          <w:trHeight w:val="330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3CFEA721" w14:textId="77777777" w:rsidR="00BD2281" w:rsidRPr="00BE3084" w:rsidRDefault="00BD2281" w:rsidP="00BD2281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BE3084">
              <w:rPr>
                <w:bCs/>
                <w:sz w:val="22"/>
                <w:szCs w:val="22"/>
              </w:rPr>
              <w:t>Totals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105E62AD" w14:textId="77777777" w:rsidR="00BD2281" w:rsidRPr="00BE3084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FFC377B" w14:textId="77777777" w:rsidR="00BD2281" w:rsidRPr="00BE3084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14:paraId="59E918BD" w14:textId="77777777" w:rsidR="00BD2281" w:rsidRPr="00BE3084" w:rsidRDefault="00911A42">
            <w:pPr>
              <w:jc w:val="right"/>
              <w:rPr>
                <w:u w:val="double"/>
              </w:rPr>
            </w:pPr>
            <w:r w:rsidRPr="00BE3084">
              <w:rPr>
                <w:u w:val="double"/>
              </w:rPr>
              <w:t>1,940</w:t>
            </w:r>
          </w:p>
        </w:tc>
        <w:tc>
          <w:tcPr>
            <w:tcW w:w="1091" w:type="dxa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E66E732" w14:textId="77777777" w:rsidR="00BD2281" w:rsidRPr="00BE3084" w:rsidRDefault="00911A42">
            <w:pPr>
              <w:jc w:val="right"/>
              <w:rPr>
                <w:u w:val="double"/>
              </w:rPr>
            </w:pPr>
            <w:r w:rsidRPr="00BE3084">
              <w:rPr>
                <w:u w:val="double"/>
              </w:rPr>
              <w:t>1,940</w:t>
            </w:r>
          </w:p>
        </w:tc>
        <w:tc>
          <w:tcPr>
            <w:tcW w:w="109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14:paraId="2CC04F85" w14:textId="77777777" w:rsidR="00BD2281" w:rsidRPr="00BE3084" w:rsidRDefault="00911A42">
            <w:pPr>
              <w:jc w:val="right"/>
              <w:rPr>
                <w:u w:val="double"/>
              </w:rPr>
            </w:pPr>
            <w:r w:rsidRPr="00BE3084">
              <w:rPr>
                <w:u w:val="double"/>
              </w:rPr>
              <w:t>21,330</w:t>
            </w:r>
          </w:p>
        </w:tc>
        <w:tc>
          <w:tcPr>
            <w:tcW w:w="1091" w:type="dxa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8B7596F" w14:textId="77777777" w:rsidR="00BD2281" w:rsidRPr="00BE3084" w:rsidRDefault="00911A42">
            <w:pPr>
              <w:jc w:val="right"/>
              <w:rPr>
                <w:u w:val="double"/>
              </w:rPr>
            </w:pPr>
            <w:r w:rsidRPr="00BE3084">
              <w:rPr>
                <w:u w:val="double"/>
              </w:rPr>
              <w:t>21,330</w:t>
            </w:r>
          </w:p>
        </w:tc>
        <w:tc>
          <w:tcPr>
            <w:tcW w:w="109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14:paraId="5CEEF966" w14:textId="77777777" w:rsidR="00BD2281" w:rsidRPr="00BE3084" w:rsidRDefault="00C70F57">
            <w:pPr>
              <w:jc w:val="right"/>
            </w:pPr>
            <w:r w:rsidRPr="00BE3084">
              <w:t>3,260</w:t>
            </w:r>
          </w:p>
        </w:tc>
        <w:tc>
          <w:tcPr>
            <w:tcW w:w="1091" w:type="dxa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6E2A47B" w14:textId="77777777" w:rsidR="00BD2281" w:rsidRPr="00BE3084" w:rsidRDefault="00C70F57">
            <w:pPr>
              <w:jc w:val="right"/>
            </w:pPr>
            <w:r w:rsidRPr="00BE3084">
              <w:t>6,560</w:t>
            </w:r>
          </w:p>
        </w:tc>
        <w:tc>
          <w:tcPr>
            <w:tcW w:w="109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14:paraId="4FCCE823" w14:textId="77777777" w:rsidR="00BD2281" w:rsidRPr="00BE3084" w:rsidRDefault="00911A42">
            <w:pPr>
              <w:jc w:val="right"/>
            </w:pPr>
            <w:r w:rsidRPr="00BE3084">
              <w:t>18,070</w:t>
            </w:r>
          </w:p>
        </w:tc>
        <w:tc>
          <w:tcPr>
            <w:tcW w:w="1092" w:type="dxa"/>
            <w:tcBorders>
              <w:top w:val="single" w:sz="12" w:space="0" w:color="auto"/>
              <w:bottom w:val="dotted" w:sz="4" w:space="0" w:color="auto"/>
            </w:tcBorders>
          </w:tcPr>
          <w:p w14:paraId="02F25E4F" w14:textId="77777777" w:rsidR="00BD2281" w:rsidRPr="00BE3084" w:rsidRDefault="00911A42">
            <w:pPr>
              <w:jc w:val="right"/>
            </w:pPr>
            <w:r w:rsidRPr="00BE3084">
              <w:t>14,770</w:t>
            </w:r>
          </w:p>
        </w:tc>
      </w:tr>
      <w:tr w:rsidR="00BD2281" w14:paraId="1D8C4E81" w14:textId="77777777" w:rsidTr="00911A42">
        <w:trPr>
          <w:trHeight w:val="270"/>
        </w:trPr>
        <w:tc>
          <w:tcPr>
            <w:tcW w:w="6588" w:type="dxa"/>
            <w:tcBorders>
              <w:top w:val="dotted" w:sz="4" w:space="0" w:color="auto"/>
              <w:bottom w:val="dotted" w:sz="4" w:space="0" w:color="auto"/>
            </w:tcBorders>
          </w:tcPr>
          <w:p w14:paraId="7B1CC9A5" w14:textId="77777777" w:rsidR="00BD2281" w:rsidRPr="00BE3084" w:rsidRDefault="00BD2281" w:rsidP="00BD2281">
            <w:pPr>
              <w:tabs>
                <w:tab w:val="left" w:pos="400"/>
              </w:tabs>
              <w:rPr>
                <w:bCs/>
                <w:color w:val="C00000"/>
                <w:sz w:val="22"/>
                <w:szCs w:val="22"/>
              </w:rPr>
            </w:pPr>
            <w:r w:rsidRPr="00BE3084">
              <w:rPr>
                <w:bCs/>
                <w:color w:val="C00000"/>
                <w:sz w:val="22"/>
                <w:szCs w:val="22"/>
              </w:rPr>
              <w:t>Net Income</w:t>
            </w: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</w:tcBorders>
          </w:tcPr>
          <w:p w14:paraId="1A70BF4C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2677FED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7A3A595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C13E99F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2F63DD9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BAF7372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64EC8613" w14:textId="77777777" w:rsidR="00BD2281" w:rsidRPr="00BE3084" w:rsidRDefault="00C70F57">
            <w:pPr>
              <w:jc w:val="right"/>
              <w:rPr>
                <w:color w:val="C00000"/>
              </w:rPr>
            </w:pPr>
            <w:r w:rsidRPr="00BE3084">
              <w:rPr>
                <w:color w:val="C00000"/>
              </w:rPr>
              <w:t>3,300</w:t>
            </w:r>
          </w:p>
        </w:tc>
        <w:tc>
          <w:tcPr>
            <w:tcW w:w="1091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60E06071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1AE0AB37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2" w:type="dxa"/>
            <w:tcBorders>
              <w:top w:val="dotted" w:sz="4" w:space="0" w:color="auto"/>
              <w:bottom w:val="single" w:sz="12" w:space="0" w:color="auto"/>
            </w:tcBorders>
          </w:tcPr>
          <w:p w14:paraId="3815207E" w14:textId="77777777" w:rsidR="00BD2281" w:rsidRPr="00BE3084" w:rsidRDefault="00911A42">
            <w:pPr>
              <w:jc w:val="right"/>
              <w:rPr>
                <w:color w:val="C00000"/>
              </w:rPr>
            </w:pPr>
            <w:r w:rsidRPr="00BE3084">
              <w:rPr>
                <w:color w:val="C00000"/>
              </w:rPr>
              <w:t>3,300</w:t>
            </w:r>
          </w:p>
        </w:tc>
      </w:tr>
      <w:tr w:rsidR="00BD2281" w14:paraId="02CA00BE" w14:textId="77777777" w:rsidTr="00911A42">
        <w:trPr>
          <w:trHeight w:val="317"/>
        </w:trPr>
        <w:tc>
          <w:tcPr>
            <w:tcW w:w="6588" w:type="dxa"/>
            <w:tcBorders>
              <w:top w:val="dotted" w:sz="4" w:space="0" w:color="auto"/>
            </w:tcBorders>
          </w:tcPr>
          <w:p w14:paraId="2AAC5E57" w14:textId="77777777" w:rsidR="00BD2281" w:rsidRPr="00BE3084" w:rsidRDefault="00BD2281" w:rsidP="00BD2281">
            <w:pPr>
              <w:rPr>
                <w:bCs/>
                <w:sz w:val="22"/>
                <w:szCs w:val="22"/>
              </w:rPr>
            </w:pPr>
            <w:r w:rsidRPr="00BE3084">
              <w:rPr>
                <w:bCs/>
                <w:sz w:val="22"/>
                <w:szCs w:val="22"/>
              </w:rPr>
              <w:t>Totals</w:t>
            </w:r>
          </w:p>
        </w:tc>
        <w:tc>
          <w:tcPr>
            <w:tcW w:w="1091" w:type="dxa"/>
            <w:tcBorders>
              <w:top w:val="dotted" w:sz="4" w:space="0" w:color="auto"/>
            </w:tcBorders>
          </w:tcPr>
          <w:p w14:paraId="31AC0147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right w:val="single" w:sz="12" w:space="0" w:color="auto"/>
            </w:tcBorders>
          </w:tcPr>
          <w:p w14:paraId="2EB9DA2F" w14:textId="77777777" w:rsidR="00BD2281" w:rsidRPr="00BD2281" w:rsidRDefault="00BD228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</w:tcBorders>
          </w:tcPr>
          <w:p w14:paraId="2AF40B4D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right w:val="single" w:sz="12" w:space="0" w:color="auto"/>
            </w:tcBorders>
          </w:tcPr>
          <w:p w14:paraId="6F6254B9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left w:val="single" w:sz="12" w:space="0" w:color="auto"/>
            </w:tcBorders>
          </w:tcPr>
          <w:p w14:paraId="2A592F8D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dotted" w:sz="4" w:space="0" w:color="auto"/>
              <w:right w:val="single" w:sz="12" w:space="0" w:color="auto"/>
            </w:tcBorders>
          </w:tcPr>
          <w:p w14:paraId="3A81EEE4" w14:textId="77777777" w:rsidR="00BD2281" w:rsidRPr="001928BC" w:rsidRDefault="00BD2281">
            <w:pPr>
              <w:jc w:val="right"/>
              <w:rPr>
                <w:color w:val="F2F2F2"/>
              </w:rPr>
            </w:pPr>
          </w:p>
        </w:tc>
        <w:tc>
          <w:tcPr>
            <w:tcW w:w="1091" w:type="dxa"/>
            <w:tcBorders>
              <w:top w:val="single" w:sz="12" w:space="0" w:color="auto"/>
              <w:left w:val="single" w:sz="12" w:space="0" w:color="auto"/>
            </w:tcBorders>
          </w:tcPr>
          <w:p w14:paraId="25B68349" w14:textId="77777777" w:rsidR="00BD2281" w:rsidRPr="00BE3084" w:rsidRDefault="00C70F57">
            <w:pPr>
              <w:jc w:val="right"/>
              <w:rPr>
                <w:u w:val="double"/>
              </w:rPr>
            </w:pPr>
            <w:r w:rsidRPr="00BE3084">
              <w:rPr>
                <w:u w:val="double"/>
              </w:rPr>
              <w:t>6,560</w:t>
            </w:r>
          </w:p>
        </w:tc>
        <w:tc>
          <w:tcPr>
            <w:tcW w:w="1091" w:type="dxa"/>
            <w:tcBorders>
              <w:top w:val="single" w:sz="12" w:space="0" w:color="auto"/>
              <w:right w:val="single" w:sz="12" w:space="0" w:color="auto"/>
            </w:tcBorders>
          </w:tcPr>
          <w:p w14:paraId="65D754EB" w14:textId="77777777" w:rsidR="00BD2281" w:rsidRPr="00BE3084" w:rsidRDefault="00C70F57">
            <w:pPr>
              <w:jc w:val="right"/>
              <w:rPr>
                <w:u w:val="double"/>
              </w:rPr>
            </w:pPr>
            <w:r w:rsidRPr="00BE3084">
              <w:rPr>
                <w:u w:val="double"/>
              </w:rPr>
              <w:t>6,560</w:t>
            </w:r>
          </w:p>
        </w:tc>
        <w:tc>
          <w:tcPr>
            <w:tcW w:w="1091" w:type="dxa"/>
            <w:tcBorders>
              <w:top w:val="single" w:sz="12" w:space="0" w:color="auto"/>
              <w:left w:val="single" w:sz="12" w:space="0" w:color="auto"/>
            </w:tcBorders>
          </w:tcPr>
          <w:p w14:paraId="10E1AD91" w14:textId="77777777" w:rsidR="00BD2281" w:rsidRPr="00BE3084" w:rsidRDefault="00911A42">
            <w:pPr>
              <w:jc w:val="right"/>
              <w:rPr>
                <w:u w:val="double"/>
              </w:rPr>
            </w:pPr>
            <w:r w:rsidRPr="00BE3084">
              <w:rPr>
                <w:u w:val="double"/>
              </w:rPr>
              <w:t>18,070</w:t>
            </w:r>
          </w:p>
        </w:tc>
        <w:tc>
          <w:tcPr>
            <w:tcW w:w="1092" w:type="dxa"/>
            <w:tcBorders>
              <w:top w:val="single" w:sz="12" w:space="0" w:color="auto"/>
            </w:tcBorders>
          </w:tcPr>
          <w:p w14:paraId="3CCC4042" w14:textId="77777777" w:rsidR="00BD2281" w:rsidRPr="00BE3084" w:rsidRDefault="00911A42">
            <w:pPr>
              <w:jc w:val="right"/>
              <w:rPr>
                <w:u w:val="double"/>
              </w:rPr>
            </w:pPr>
            <w:r w:rsidRPr="00BE3084">
              <w:rPr>
                <w:u w:val="double"/>
              </w:rPr>
              <w:t>18,070</w:t>
            </w:r>
          </w:p>
        </w:tc>
      </w:tr>
    </w:tbl>
    <w:p w14:paraId="1A8B278E" w14:textId="77777777" w:rsidR="000C1AF3" w:rsidRDefault="000C1AF3"/>
    <w:sectPr w:rsidR="000C1AF3">
      <w:footerReference w:type="even" r:id="rId6"/>
      <w:footerReference w:type="default" r:id="rId7"/>
      <w:pgSz w:w="20163" w:h="12242" w:orient="landscape" w:code="5"/>
      <w:pgMar w:top="719" w:right="1440" w:bottom="1078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3115" w14:textId="77777777" w:rsidR="001928BC" w:rsidRDefault="001928BC">
      <w:r>
        <w:separator/>
      </w:r>
    </w:p>
  </w:endnote>
  <w:endnote w:type="continuationSeparator" w:id="0">
    <w:p w14:paraId="36C21C22" w14:textId="77777777" w:rsidR="001928BC" w:rsidRDefault="0019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0B731" w14:textId="77777777" w:rsidR="000C1AF3" w:rsidRDefault="000C1A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20ACDD" w14:textId="77777777" w:rsidR="000C1AF3" w:rsidRDefault="000C1A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6B50" w14:textId="77777777" w:rsidR="000C1AF3" w:rsidRDefault="000C1AF3">
    <w:pPr>
      <w:pStyle w:val="Footer"/>
      <w:framePr w:wrap="around" w:vAnchor="text" w:hAnchor="margin" w:xAlign="right" w:y="1"/>
      <w:rPr>
        <w:rStyle w:val="PageNumber"/>
      </w:rPr>
    </w:pPr>
  </w:p>
  <w:p w14:paraId="51C1AB69" w14:textId="77777777" w:rsidR="000C1AF3" w:rsidRDefault="000C1A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ECC6F" w14:textId="77777777" w:rsidR="001928BC" w:rsidRDefault="001928BC">
      <w:r>
        <w:separator/>
      </w:r>
    </w:p>
  </w:footnote>
  <w:footnote w:type="continuationSeparator" w:id="0">
    <w:p w14:paraId="5C2CF9D4" w14:textId="77777777" w:rsidR="001928BC" w:rsidRDefault="00192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1663"/>
    <w:rsid w:val="000309C5"/>
    <w:rsid w:val="000C1AF3"/>
    <w:rsid w:val="00107ED0"/>
    <w:rsid w:val="001928BC"/>
    <w:rsid w:val="002F2EF0"/>
    <w:rsid w:val="003139F9"/>
    <w:rsid w:val="003E6792"/>
    <w:rsid w:val="004D520E"/>
    <w:rsid w:val="00520E14"/>
    <w:rsid w:val="00531C42"/>
    <w:rsid w:val="00581663"/>
    <w:rsid w:val="00745116"/>
    <w:rsid w:val="0090354C"/>
    <w:rsid w:val="00911A42"/>
    <w:rsid w:val="00BD2281"/>
    <w:rsid w:val="00BE3084"/>
    <w:rsid w:val="00BF665E"/>
    <w:rsid w:val="00C70F57"/>
    <w:rsid w:val="00CA7021"/>
    <w:rsid w:val="00E9201F"/>
    <w:rsid w:val="00E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3F9A2"/>
  <w15:docId w15:val="{AC8C596C-F626-4BD7-BC79-6B5A0DC7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E9268D-883E-4DE1-B7FD-1C20A8E235D4}"/>
</file>

<file path=customXml/itemProps2.xml><?xml version="1.0" encoding="utf-8"?>
<ds:datastoreItem xmlns:ds="http://schemas.openxmlformats.org/officeDocument/2006/customXml" ds:itemID="{819A0BBE-1588-4D0C-B4FF-AC30894CD85F}"/>
</file>

<file path=customXml/itemProps3.xml><?xml version="1.0" encoding="utf-8"?>
<ds:datastoreItem xmlns:ds="http://schemas.openxmlformats.org/officeDocument/2006/customXml" ds:itemID="{AD22863E-515B-4742-B9FA-C726FB15F9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Account titles</vt:lpstr>
      <vt:lpstr>Account titles</vt:lpstr>
    </vt:vector>
  </TitlesOfParts>
  <Company>Home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 titles</dc:title>
  <dc:subject/>
  <dc:creator>iLLuSioN</dc:creator>
  <cp:keywords/>
  <dc:description/>
  <cp:lastModifiedBy>Issorasak Santivitoonvongs</cp:lastModifiedBy>
  <cp:revision>5</cp:revision>
  <dcterms:created xsi:type="dcterms:W3CDTF">2019-09-09T09:45:00Z</dcterms:created>
  <dcterms:modified xsi:type="dcterms:W3CDTF">2021-07-25T11:32:00Z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