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476C7" w14:textId="77777777" w:rsidR="006B2C59" w:rsidRDefault="007D093A">
      <w:pPr>
        <w:spacing w:after="10"/>
        <w:ind w:left="2191" w:right="2141"/>
        <w:jc w:val="center"/>
      </w:pPr>
      <w:r>
        <w:rPr>
          <w:b/>
        </w:rPr>
        <w:t xml:space="preserve">Assumption University </w:t>
      </w:r>
    </w:p>
    <w:p w14:paraId="2F0DA70E" w14:textId="77777777" w:rsidR="006B2C59" w:rsidRDefault="007D093A">
      <w:pPr>
        <w:spacing w:after="10"/>
        <w:ind w:left="2191" w:right="2143"/>
        <w:jc w:val="center"/>
      </w:pPr>
      <w:r>
        <w:rPr>
          <w:b/>
        </w:rPr>
        <w:t xml:space="preserve">Theodore Maria School of Arts </w:t>
      </w:r>
    </w:p>
    <w:p w14:paraId="4F7C8273" w14:textId="77777777" w:rsidR="006C7BD4" w:rsidRDefault="007D093A">
      <w:pPr>
        <w:spacing w:after="10"/>
        <w:ind w:left="2980" w:right="2866"/>
        <w:jc w:val="center"/>
        <w:rPr>
          <w:b/>
        </w:rPr>
      </w:pPr>
      <w:r>
        <w:rPr>
          <w:b/>
        </w:rPr>
        <w:t>Department of Ge</w:t>
      </w:r>
      <w:r w:rsidR="00915293">
        <w:rPr>
          <w:b/>
        </w:rPr>
        <w:t xml:space="preserve">neral Education </w:t>
      </w:r>
    </w:p>
    <w:p w14:paraId="39CE9A2E" w14:textId="02BE096E" w:rsidR="006B2C59" w:rsidRDefault="00915293">
      <w:pPr>
        <w:spacing w:after="10"/>
        <w:ind w:left="2980" w:right="2866"/>
        <w:jc w:val="center"/>
      </w:pPr>
      <w:r>
        <w:rPr>
          <w:b/>
        </w:rPr>
        <w:t xml:space="preserve">Course Outline </w:t>
      </w:r>
      <w:r w:rsidR="000848BF">
        <w:rPr>
          <w:b/>
        </w:rPr>
        <w:t>2/2023</w:t>
      </w:r>
    </w:p>
    <w:p w14:paraId="45FDA53C" w14:textId="77777777" w:rsidR="006B2C59" w:rsidRDefault="007D093A">
      <w:pPr>
        <w:spacing w:after="56" w:line="259" w:lineRule="auto"/>
        <w:ind w:left="84" w:firstLine="0"/>
        <w:jc w:val="center"/>
      </w:pPr>
      <w:r>
        <w:rPr>
          <w:b/>
          <w:sz w:val="16"/>
        </w:rPr>
        <w:t xml:space="preserve"> </w:t>
      </w:r>
    </w:p>
    <w:p w14:paraId="2EB8D66D" w14:textId="77777777" w:rsidR="006B2C59" w:rsidRDefault="007D093A">
      <w:pPr>
        <w:tabs>
          <w:tab w:val="center" w:pos="1706"/>
          <w:tab w:val="center" w:pos="2875"/>
        </w:tabs>
        <w:spacing w:after="12"/>
        <w:ind w:left="0" w:firstLine="0"/>
        <w:jc w:val="left"/>
      </w:pPr>
      <w:r>
        <w:rPr>
          <w:b/>
        </w:rPr>
        <w:t xml:space="preserve">Course         </w:t>
      </w:r>
      <w:r>
        <w:rPr>
          <w:b/>
        </w:rPr>
        <w:tab/>
        <w:t xml:space="preserve">: </w:t>
      </w:r>
      <w:r>
        <w:rPr>
          <w:b/>
        </w:rPr>
        <w:tab/>
      </w:r>
      <w:r>
        <w:t xml:space="preserve">GE2202 ETHICS </w:t>
      </w:r>
    </w:p>
    <w:p w14:paraId="0406CF18" w14:textId="77777777" w:rsidR="006B2C59" w:rsidRDefault="007D093A">
      <w:pPr>
        <w:tabs>
          <w:tab w:val="center" w:pos="1706"/>
          <w:tab w:val="center" w:pos="2086"/>
        </w:tabs>
        <w:spacing w:after="12"/>
        <w:ind w:left="0" w:firstLine="0"/>
        <w:jc w:val="left"/>
      </w:pPr>
      <w:r>
        <w:rPr>
          <w:b/>
        </w:rPr>
        <w:t xml:space="preserve">Credit </w:t>
      </w:r>
      <w:r>
        <w:rPr>
          <w:b/>
        </w:rPr>
        <w:tab/>
        <w:t xml:space="preserve">: </w:t>
      </w:r>
      <w:r>
        <w:rPr>
          <w:b/>
        </w:rPr>
        <w:tab/>
      </w:r>
      <w:r>
        <w:t xml:space="preserve">3  </w:t>
      </w:r>
    </w:p>
    <w:p w14:paraId="144387BD" w14:textId="77777777" w:rsidR="006B2C59" w:rsidRDefault="007D093A">
      <w:pPr>
        <w:tabs>
          <w:tab w:val="center" w:pos="1706"/>
          <w:tab w:val="center" w:pos="3571"/>
        </w:tabs>
        <w:ind w:left="0" w:firstLine="0"/>
        <w:jc w:val="left"/>
      </w:pPr>
      <w:r>
        <w:rPr>
          <w:b/>
        </w:rPr>
        <w:t xml:space="preserve">Status </w:t>
      </w:r>
      <w:r>
        <w:rPr>
          <w:b/>
        </w:rPr>
        <w:tab/>
        <w:t xml:space="preserve">: </w:t>
      </w:r>
      <w:r>
        <w:rPr>
          <w:b/>
        </w:rPr>
        <w:tab/>
      </w:r>
      <w:r>
        <w:t xml:space="preserve">General Education Requirement </w:t>
      </w:r>
    </w:p>
    <w:p w14:paraId="7DBB2417" w14:textId="77777777" w:rsidR="006B2C59" w:rsidRDefault="007D093A">
      <w:pPr>
        <w:tabs>
          <w:tab w:val="center" w:pos="2106"/>
        </w:tabs>
        <w:spacing w:after="12"/>
        <w:ind w:left="0" w:firstLine="0"/>
        <w:jc w:val="left"/>
      </w:pPr>
      <w:r>
        <w:rPr>
          <w:b/>
        </w:rPr>
        <w:t xml:space="preserve">Prerequisite   </w:t>
      </w:r>
      <w:r>
        <w:rPr>
          <w:b/>
        </w:rPr>
        <w:tab/>
        <w:t xml:space="preserve">:   </w:t>
      </w:r>
      <w:r>
        <w:t xml:space="preserve">None </w:t>
      </w:r>
    </w:p>
    <w:p w14:paraId="0F647CAC" w14:textId="77777777" w:rsidR="006B2C59" w:rsidRDefault="007D093A">
      <w:pPr>
        <w:tabs>
          <w:tab w:val="center" w:pos="1344"/>
          <w:tab w:val="center" w:pos="1953"/>
          <w:tab w:val="center" w:pos="6086"/>
        </w:tabs>
        <w:spacing w:after="183"/>
        <w:ind w:left="0" w:firstLine="0"/>
        <w:jc w:val="left"/>
      </w:pPr>
      <w:r>
        <w:rPr>
          <w:b/>
        </w:rPr>
        <w:t xml:space="preserve">Lecturers     </w:t>
      </w:r>
      <w:r w:rsidR="00711872">
        <w:t xml:space="preserve"> </w:t>
      </w:r>
      <w:r>
        <w:rPr>
          <w:b/>
        </w:rPr>
        <w:t xml:space="preserve"> </w:t>
      </w:r>
      <w:r>
        <w:rPr>
          <w:b/>
        </w:rPr>
        <w:tab/>
        <w:t>:</w:t>
      </w:r>
      <w:r>
        <w:t xml:space="preserve"> </w:t>
      </w:r>
      <w:r>
        <w:rPr>
          <w:b/>
        </w:rPr>
        <w:t xml:space="preserve">   </w:t>
      </w:r>
      <w:r>
        <w:t>Sr</w:t>
      </w:r>
      <w:r>
        <w:rPr>
          <w:sz w:val="8"/>
        </w:rPr>
        <w:t xml:space="preserve"> </w:t>
      </w:r>
      <w:r>
        <w:rPr>
          <w:sz w:val="8"/>
        </w:rPr>
        <w:tab/>
      </w:r>
      <w:r>
        <w:t xml:space="preserve">. Lai Thi Diem Trinh (Sr.Martina), Dr Thitiya D., A. Jiraprapa L., A. Piyanan S. </w:t>
      </w:r>
    </w:p>
    <w:p w14:paraId="1D0F7EC5" w14:textId="77777777" w:rsidR="006B2C59" w:rsidRDefault="007D093A">
      <w:pPr>
        <w:spacing w:after="12"/>
        <w:ind w:left="41"/>
        <w:jc w:val="left"/>
      </w:pPr>
      <w:r>
        <w:rPr>
          <w:b/>
        </w:rPr>
        <w:t>Course Description:</w:t>
      </w:r>
      <w:r>
        <w:rPr>
          <w:rFonts w:ascii="Tahoma" w:eastAsia="Tahoma" w:hAnsi="Tahoma" w:cs="Tahoma"/>
        </w:rPr>
        <w:t xml:space="preserve"> </w:t>
      </w:r>
      <w:r>
        <w:t xml:space="preserve"> </w:t>
      </w:r>
    </w:p>
    <w:p w14:paraId="767F0C74" w14:textId="77777777" w:rsidR="006B2C59" w:rsidRDefault="007D093A">
      <w:pPr>
        <w:ind w:left="41"/>
      </w:pPr>
      <w:r>
        <w:t xml:space="preserve">Teachings of major world religions, the role of conscience, self-development in the moral arena, building self-esteem, self-knowledge, and good habits, distinguishing the right from the wrong, doing the right and refraining from the wrong, attaining a more fulfilling life, civil right and duties. </w:t>
      </w:r>
    </w:p>
    <w:p w14:paraId="030DA386" w14:textId="77777777" w:rsidR="006B2C59" w:rsidRDefault="007D093A">
      <w:pPr>
        <w:spacing w:after="0" w:line="259" w:lineRule="auto"/>
        <w:ind w:left="46" w:firstLine="0"/>
        <w:jc w:val="left"/>
      </w:pPr>
      <w:r>
        <w:t xml:space="preserve"> </w:t>
      </w:r>
    </w:p>
    <w:p w14:paraId="3D46F604" w14:textId="77777777" w:rsidR="006B2C59" w:rsidRDefault="007D093A">
      <w:pPr>
        <w:ind w:left="41"/>
      </w:pPr>
      <w:r>
        <w:rPr>
          <w:b/>
        </w:rPr>
        <w:t xml:space="preserve">Course Objectives:   </w:t>
      </w:r>
      <w:r>
        <w:t>The course aims to enable students to:</w:t>
      </w:r>
      <w:r>
        <w:rPr>
          <w:b/>
        </w:rPr>
        <w:t xml:space="preserve"> </w:t>
      </w:r>
    </w:p>
    <w:p w14:paraId="6658C2FB" w14:textId="77777777" w:rsidR="006B2C59" w:rsidRDefault="007D093A">
      <w:pPr>
        <w:numPr>
          <w:ilvl w:val="0"/>
          <w:numId w:val="1"/>
        </w:numPr>
        <w:ind w:hanging="269"/>
      </w:pPr>
      <w:r>
        <w:t xml:space="preserve">Think, question and reflect on their life. </w:t>
      </w:r>
    </w:p>
    <w:p w14:paraId="763D0B9F" w14:textId="77777777" w:rsidR="006B2C59" w:rsidRDefault="007D093A">
      <w:pPr>
        <w:numPr>
          <w:ilvl w:val="0"/>
          <w:numId w:val="1"/>
        </w:numPr>
        <w:ind w:hanging="269"/>
      </w:pPr>
      <w:r>
        <w:t xml:space="preserve">Discover their strengths and weaknesses as well as opportunities and problems. </w:t>
      </w:r>
    </w:p>
    <w:p w14:paraId="1EF3B6F1" w14:textId="77777777" w:rsidR="006B2C59" w:rsidRDefault="007D093A">
      <w:pPr>
        <w:numPr>
          <w:ilvl w:val="0"/>
          <w:numId w:val="1"/>
        </w:numPr>
        <w:ind w:hanging="269"/>
      </w:pPr>
      <w:r>
        <w:t xml:space="preserve">Realize life problems and solve them in productive ways. </w:t>
      </w:r>
    </w:p>
    <w:p w14:paraId="06BE0FD9" w14:textId="77777777" w:rsidR="006B2C59" w:rsidRDefault="007D093A">
      <w:pPr>
        <w:numPr>
          <w:ilvl w:val="0"/>
          <w:numId w:val="1"/>
        </w:numPr>
        <w:ind w:hanging="269"/>
      </w:pPr>
      <w:r>
        <w:t xml:space="preserve">Appreciate and value their lives and the lives of other people. </w:t>
      </w:r>
    </w:p>
    <w:p w14:paraId="4472B892" w14:textId="77777777" w:rsidR="006B2C59" w:rsidRDefault="007D093A">
      <w:pPr>
        <w:numPr>
          <w:ilvl w:val="0"/>
          <w:numId w:val="1"/>
        </w:numPr>
        <w:ind w:hanging="269"/>
      </w:pPr>
      <w:r>
        <w:t xml:space="preserve">Discover and develop their potentialities so that they will become better.  </w:t>
      </w:r>
    </w:p>
    <w:p w14:paraId="001F907C" w14:textId="77777777" w:rsidR="006B2C59" w:rsidRDefault="007D093A">
      <w:pPr>
        <w:spacing w:after="56" w:line="259" w:lineRule="auto"/>
        <w:ind w:left="46" w:firstLine="0"/>
        <w:jc w:val="left"/>
      </w:pPr>
      <w:r>
        <w:rPr>
          <w:b/>
          <w:sz w:val="16"/>
        </w:rPr>
        <w:t xml:space="preserve"> </w:t>
      </w:r>
    </w:p>
    <w:p w14:paraId="55F6978C" w14:textId="77777777" w:rsidR="006B2C59" w:rsidRDefault="007D093A">
      <w:pPr>
        <w:spacing w:after="12"/>
        <w:ind w:left="41"/>
        <w:jc w:val="left"/>
      </w:pPr>
      <w:r>
        <w:rPr>
          <w:b/>
        </w:rPr>
        <w:t xml:space="preserve">Teaching-Learning Activities: </w:t>
      </w:r>
    </w:p>
    <w:p w14:paraId="7020C008" w14:textId="77777777" w:rsidR="006B2C59" w:rsidRDefault="007D093A">
      <w:pPr>
        <w:numPr>
          <w:ilvl w:val="0"/>
          <w:numId w:val="2"/>
        </w:numPr>
        <w:ind w:hanging="240"/>
      </w:pPr>
      <w:r>
        <w:t xml:space="preserve">Lectures </w:t>
      </w:r>
    </w:p>
    <w:p w14:paraId="3373E9E5" w14:textId="77777777" w:rsidR="006B2C59" w:rsidRDefault="007D093A">
      <w:pPr>
        <w:numPr>
          <w:ilvl w:val="0"/>
          <w:numId w:val="2"/>
        </w:numPr>
        <w:ind w:hanging="240"/>
      </w:pPr>
      <w:r>
        <w:t xml:space="preserve">Student presentations/speech delivery  </w:t>
      </w:r>
    </w:p>
    <w:p w14:paraId="00E0BAC1" w14:textId="77777777" w:rsidR="006B2C59" w:rsidRDefault="007D093A">
      <w:pPr>
        <w:numPr>
          <w:ilvl w:val="0"/>
          <w:numId w:val="2"/>
        </w:numPr>
        <w:ind w:hanging="240"/>
      </w:pPr>
      <w:r>
        <w:t xml:space="preserve">Writing Assignments </w:t>
      </w:r>
    </w:p>
    <w:p w14:paraId="4869394E" w14:textId="77777777" w:rsidR="006B2C59" w:rsidRDefault="007D093A">
      <w:pPr>
        <w:numPr>
          <w:ilvl w:val="0"/>
          <w:numId w:val="2"/>
        </w:numPr>
        <w:ind w:hanging="240"/>
      </w:pPr>
      <w:r>
        <w:t xml:space="preserve">Case - based study </w:t>
      </w:r>
    </w:p>
    <w:p w14:paraId="07C85236" w14:textId="77777777" w:rsidR="006B2C59" w:rsidRDefault="007D093A">
      <w:pPr>
        <w:numPr>
          <w:ilvl w:val="0"/>
          <w:numId w:val="2"/>
        </w:numPr>
        <w:ind w:hanging="240"/>
      </w:pPr>
      <w:r>
        <w:t xml:space="preserve">Project work </w:t>
      </w:r>
    </w:p>
    <w:p w14:paraId="2B069DA3" w14:textId="77777777" w:rsidR="006B2C59" w:rsidRDefault="007D093A">
      <w:pPr>
        <w:spacing w:after="80" w:line="259" w:lineRule="auto"/>
        <w:ind w:left="46" w:firstLine="0"/>
        <w:jc w:val="left"/>
      </w:pPr>
      <w:r>
        <w:rPr>
          <w:b/>
          <w:sz w:val="14"/>
        </w:rPr>
        <w:t xml:space="preserve"> </w:t>
      </w:r>
    </w:p>
    <w:p w14:paraId="37DA3CA6" w14:textId="77777777" w:rsidR="006B2C59" w:rsidRDefault="007D093A">
      <w:pPr>
        <w:spacing w:after="12"/>
        <w:ind w:left="41"/>
        <w:jc w:val="left"/>
      </w:pPr>
      <w:r>
        <w:rPr>
          <w:b/>
        </w:rPr>
        <w:t xml:space="preserve">Course Components and Mark Allocation: </w:t>
      </w:r>
    </w:p>
    <w:p w14:paraId="4A557C41" w14:textId="77777777" w:rsidR="006B2C59" w:rsidRDefault="007D093A">
      <w:pPr>
        <w:tabs>
          <w:tab w:val="center" w:pos="1131"/>
          <w:tab w:val="center" w:pos="2297"/>
          <w:tab w:val="center" w:pos="6347"/>
          <w:tab w:val="center" w:pos="8656"/>
        </w:tabs>
        <w:ind w:left="0" w:firstLine="0"/>
        <w:jc w:val="left"/>
      </w:pPr>
      <w:r>
        <w:rPr>
          <w:rFonts w:ascii="Calibri" w:eastAsia="Calibri" w:hAnsi="Calibri" w:cs="Calibri"/>
          <w:sz w:val="22"/>
        </w:rPr>
        <w:tab/>
      </w:r>
      <w:r>
        <w:t xml:space="preserve">Attendance </w:t>
      </w:r>
      <w:r>
        <w:tab/>
        <w:t xml:space="preserve"> </w:t>
      </w:r>
      <w:r>
        <w:tab/>
        <w:t xml:space="preserve"> </w:t>
      </w:r>
      <w:r>
        <w:tab/>
        <w:t xml:space="preserve">  </w:t>
      </w:r>
      <w:r>
        <w:rPr>
          <w:i/>
        </w:rPr>
        <w:t xml:space="preserve">= </w:t>
      </w:r>
      <w:r>
        <w:t xml:space="preserve">15% </w:t>
      </w:r>
    </w:p>
    <w:p w14:paraId="4C8C9C2F" w14:textId="77777777" w:rsidR="006B2C59" w:rsidRDefault="007D093A">
      <w:pPr>
        <w:spacing w:after="10"/>
        <w:ind w:left="1049"/>
        <w:jc w:val="left"/>
      </w:pPr>
      <w:r>
        <w:rPr>
          <w:i/>
        </w:rPr>
        <w:t xml:space="preserve">-Punctuality (3%)  </w:t>
      </w:r>
    </w:p>
    <w:p w14:paraId="4950975B" w14:textId="77777777" w:rsidR="006B2C59" w:rsidRDefault="007D093A">
      <w:pPr>
        <w:spacing w:after="10"/>
        <w:ind w:left="1049"/>
        <w:jc w:val="left"/>
      </w:pPr>
      <w:r>
        <w:rPr>
          <w:i/>
        </w:rPr>
        <w:t xml:space="preserve">-Dress code (3%) </w:t>
      </w:r>
    </w:p>
    <w:p w14:paraId="33CB678F" w14:textId="77777777" w:rsidR="006B2C59" w:rsidRDefault="007D093A">
      <w:pPr>
        <w:spacing w:after="10"/>
        <w:ind w:left="1471" w:hanging="432"/>
        <w:jc w:val="left"/>
      </w:pPr>
      <w:r>
        <w:rPr>
          <w:i/>
        </w:rPr>
        <w:t>-Good manner (respect to lecturers and friend</w:t>
      </w:r>
      <w:r w:rsidR="00786026">
        <w:rPr>
          <w:i/>
        </w:rPr>
        <w:t xml:space="preserve">s, turn off mobile phone, </w:t>
      </w:r>
      <w:r w:rsidR="000F5DD3">
        <w:rPr>
          <w:i/>
        </w:rPr>
        <w:t>and not</w:t>
      </w:r>
      <w:r>
        <w:rPr>
          <w:i/>
        </w:rPr>
        <w:t xml:space="preserve"> </w:t>
      </w:r>
      <w:r w:rsidR="00786026">
        <w:rPr>
          <w:i/>
        </w:rPr>
        <w:t xml:space="preserve">to </w:t>
      </w:r>
      <w:r>
        <w:rPr>
          <w:i/>
        </w:rPr>
        <w:t xml:space="preserve">have inappropriate conduct.) (3%) </w:t>
      </w:r>
    </w:p>
    <w:p w14:paraId="1D50A933" w14:textId="77777777" w:rsidR="006B2C59" w:rsidRDefault="007D093A">
      <w:pPr>
        <w:spacing w:after="10"/>
        <w:ind w:left="1049"/>
        <w:jc w:val="left"/>
      </w:pPr>
      <w:r>
        <w:rPr>
          <w:i/>
        </w:rPr>
        <w:t xml:space="preserve">-Well prepared for the study materials (3%) </w:t>
      </w:r>
    </w:p>
    <w:p w14:paraId="3A77D19C" w14:textId="77777777" w:rsidR="006B2C59" w:rsidRDefault="007D093A">
      <w:pPr>
        <w:spacing w:after="10"/>
        <w:ind w:left="1049"/>
        <w:jc w:val="left"/>
      </w:pPr>
      <w:r>
        <w:rPr>
          <w:i/>
        </w:rPr>
        <w:t xml:space="preserve">- Interpersonal skill (3%) </w:t>
      </w:r>
    </w:p>
    <w:p w14:paraId="21B11D79" w14:textId="77777777" w:rsidR="006B2C59" w:rsidRDefault="007D093A">
      <w:pPr>
        <w:spacing w:after="119" w:line="259" w:lineRule="auto"/>
        <w:ind w:left="1136" w:firstLine="0"/>
        <w:jc w:val="left"/>
      </w:pPr>
      <w:r>
        <w:rPr>
          <w:sz w:val="10"/>
        </w:rPr>
        <w:t xml:space="preserve"> </w:t>
      </w:r>
    </w:p>
    <w:p w14:paraId="22C46F98" w14:textId="77777777" w:rsidR="006B2C59" w:rsidRDefault="007D093A">
      <w:pPr>
        <w:tabs>
          <w:tab w:val="center" w:pos="3013"/>
          <w:tab w:val="center" w:pos="8638"/>
        </w:tabs>
        <w:ind w:left="0" w:firstLine="0"/>
        <w:jc w:val="left"/>
      </w:pPr>
      <w:r>
        <w:t xml:space="preserve">  </w:t>
      </w:r>
      <w:r>
        <w:tab/>
        <w:t>Class activities (Au Home Building and Ethics Day)</w:t>
      </w:r>
      <w:r>
        <w:rPr>
          <w:b/>
        </w:rPr>
        <w:t xml:space="preserve"> </w:t>
      </w:r>
      <w:r>
        <w:rPr>
          <w:b/>
        </w:rPr>
        <w:tab/>
      </w:r>
      <w:r>
        <w:t xml:space="preserve">   = 20% </w:t>
      </w:r>
    </w:p>
    <w:p w14:paraId="64F9DC61" w14:textId="77777777" w:rsidR="006B2C59" w:rsidRDefault="007D093A">
      <w:pPr>
        <w:tabs>
          <w:tab w:val="center" w:pos="3874"/>
          <w:tab w:val="center" w:pos="8728"/>
        </w:tabs>
        <w:spacing w:after="0" w:line="259" w:lineRule="auto"/>
        <w:ind w:left="0" w:firstLine="0"/>
        <w:jc w:val="left"/>
      </w:pPr>
      <w:r>
        <w:t xml:space="preserve">  </w:t>
      </w:r>
      <w:r>
        <w:tab/>
        <w:t xml:space="preserve">Project work: </w:t>
      </w:r>
      <w:r>
        <w:rPr>
          <w:b/>
          <w:i/>
          <w:u w:val="single" w:color="000000"/>
        </w:rPr>
        <w:t>“Moral integrity as the achievement of our happiness”</w:t>
      </w:r>
      <w:r>
        <w:rPr>
          <w:i/>
        </w:rPr>
        <w:t xml:space="preserve">     </w:t>
      </w:r>
      <w:r>
        <w:rPr>
          <w:i/>
        </w:rPr>
        <w:tab/>
      </w:r>
      <w:r>
        <w:t xml:space="preserve">= 15% </w:t>
      </w:r>
    </w:p>
    <w:p w14:paraId="60885DFD" w14:textId="77777777" w:rsidR="006B2C59" w:rsidRDefault="007D093A">
      <w:pPr>
        <w:tabs>
          <w:tab w:val="center" w:pos="1943"/>
          <w:tab w:val="center" w:pos="8728"/>
        </w:tabs>
        <w:ind w:left="0" w:firstLine="0"/>
        <w:jc w:val="left"/>
      </w:pPr>
      <w:r>
        <w:t xml:space="preserve">  </w:t>
      </w:r>
      <w:r>
        <w:tab/>
        <w:t xml:space="preserve">Required reading presentation  </w:t>
      </w:r>
      <w:r>
        <w:tab/>
        <w:t xml:space="preserve">= 10% </w:t>
      </w:r>
    </w:p>
    <w:p w14:paraId="6A8A8A33" w14:textId="77777777" w:rsidR="006B2C59" w:rsidRDefault="007D093A">
      <w:pPr>
        <w:tabs>
          <w:tab w:val="center" w:pos="1540"/>
          <w:tab w:val="center" w:pos="8728"/>
        </w:tabs>
        <w:ind w:left="0" w:firstLine="0"/>
        <w:jc w:val="left"/>
      </w:pPr>
      <w:r>
        <w:t xml:space="preserve">  </w:t>
      </w:r>
      <w:r>
        <w:tab/>
        <w:t xml:space="preserve">Midterm examination   </w:t>
      </w:r>
      <w:r>
        <w:tab/>
        <w:t xml:space="preserve">= 15% </w:t>
      </w:r>
    </w:p>
    <w:p w14:paraId="5FE4B7D1" w14:textId="77777777" w:rsidR="006B2C59" w:rsidRDefault="007D093A">
      <w:pPr>
        <w:tabs>
          <w:tab w:val="center" w:pos="1366"/>
          <w:tab w:val="center" w:pos="2880"/>
          <w:tab w:val="center" w:pos="8728"/>
        </w:tabs>
        <w:ind w:left="0" w:firstLine="0"/>
        <w:jc w:val="left"/>
      </w:pPr>
      <w:r>
        <w:t xml:space="preserve">  </w:t>
      </w:r>
      <w:r>
        <w:tab/>
        <w:t xml:space="preserve">Final examination  </w:t>
      </w:r>
      <w:r>
        <w:tab/>
        <w:t xml:space="preserve"> </w:t>
      </w:r>
      <w:r>
        <w:tab/>
        <w:t xml:space="preserve">= 25% </w:t>
      </w:r>
    </w:p>
    <w:p w14:paraId="646CBF57" w14:textId="77777777" w:rsidR="006B2C59" w:rsidRDefault="007D093A">
      <w:pPr>
        <w:tabs>
          <w:tab w:val="center" w:pos="766"/>
          <w:tab w:val="center" w:pos="1126"/>
          <w:tab w:val="center" w:pos="2206"/>
          <w:tab w:val="center" w:pos="8255"/>
        </w:tabs>
        <w:spacing w:after="12"/>
        <w:ind w:left="0" w:firstLine="0"/>
        <w:jc w:val="left"/>
      </w:pPr>
      <w:r>
        <w:rPr>
          <w:b/>
        </w:rPr>
        <w:t xml:space="preserve">  </w:t>
      </w:r>
      <w:r>
        <w:rPr>
          <w:b/>
        </w:rPr>
        <w:tab/>
        <w:t xml:space="preserve"> </w:t>
      </w:r>
      <w:r>
        <w:rPr>
          <w:b/>
        </w:rPr>
        <w:tab/>
        <w:t xml:space="preserve"> </w:t>
      </w:r>
      <w:r>
        <w:rPr>
          <w:b/>
        </w:rPr>
        <w:tab/>
        <w:t xml:space="preserve"> </w:t>
      </w:r>
      <w:r>
        <w:rPr>
          <w:b/>
        </w:rPr>
        <w:tab/>
        <w:t>Total     =</w:t>
      </w:r>
      <w:r>
        <w:rPr>
          <w:b/>
          <w:u w:val="single" w:color="000000"/>
        </w:rPr>
        <w:t>100%</w:t>
      </w:r>
      <w:r>
        <w:rPr>
          <w:b/>
        </w:rPr>
        <w:t xml:space="preserve"> </w:t>
      </w:r>
    </w:p>
    <w:p w14:paraId="3AF55475" w14:textId="77777777" w:rsidR="006B2C59" w:rsidRDefault="007D093A">
      <w:pPr>
        <w:spacing w:after="102" w:line="259" w:lineRule="auto"/>
        <w:ind w:left="46" w:firstLine="0"/>
        <w:jc w:val="left"/>
      </w:pPr>
      <w:r>
        <w:rPr>
          <w:sz w:val="12"/>
        </w:rPr>
        <w:t xml:space="preserve"> </w:t>
      </w:r>
    </w:p>
    <w:p w14:paraId="70B5DCE6" w14:textId="77777777" w:rsidR="006B2C59" w:rsidRDefault="007D093A">
      <w:pPr>
        <w:tabs>
          <w:tab w:val="center" w:pos="3107"/>
        </w:tabs>
        <w:spacing w:after="12"/>
        <w:ind w:left="0" w:firstLine="0"/>
        <w:jc w:val="left"/>
      </w:pPr>
      <w:r>
        <w:rPr>
          <w:b/>
        </w:rPr>
        <w:t xml:space="preserve">Attendance Requirement:  </w:t>
      </w:r>
      <w:r>
        <w:rPr>
          <w:b/>
        </w:rPr>
        <w:tab/>
        <w:t xml:space="preserve"> </w:t>
      </w:r>
    </w:p>
    <w:p w14:paraId="0BE85FF0" w14:textId="77777777" w:rsidR="006B2C59" w:rsidRDefault="007D093A">
      <w:pPr>
        <w:numPr>
          <w:ilvl w:val="1"/>
          <w:numId w:val="2"/>
        </w:numPr>
        <w:spacing w:after="33"/>
        <w:ind w:hanging="360"/>
      </w:pPr>
      <w:r>
        <w:t xml:space="preserve">A minimum of 80% class attendance is required.  Failure to comply with this rule will result in debarment/exclusion from the final examination. </w:t>
      </w:r>
    </w:p>
    <w:p w14:paraId="5EBF2464" w14:textId="77777777" w:rsidR="00865C7E" w:rsidRDefault="007D093A" w:rsidP="00865C7E">
      <w:pPr>
        <w:numPr>
          <w:ilvl w:val="1"/>
          <w:numId w:val="2"/>
        </w:numPr>
        <w:ind w:hanging="360"/>
      </w:pPr>
      <w:r>
        <w:t xml:space="preserve">The maximum number of absence is 6 periods. Students get “late” check if arriving to class with the first fifteen minutes late. After 30-minutes late, no attendance is given.   3-late attendance is equal to one absence. </w:t>
      </w:r>
    </w:p>
    <w:p w14:paraId="6463CA9C" w14:textId="65B13D49" w:rsidR="00865C7E" w:rsidRPr="00865C7E" w:rsidRDefault="00865C7E" w:rsidP="00865C7E">
      <w:pPr>
        <w:numPr>
          <w:ilvl w:val="1"/>
          <w:numId w:val="2"/>
        </w:numPr>
        <w:ind w:hanging="360"/>
      </w:pPr>
      <w:r w:rsidRPr="00865C7E">
        <w:rPr>
          <w:b/>
          <w:bCs/>
          <w:color w:val="FF0000"/>
          <w:szCs w:val="24"/>
        </w:rPr>
        <w:t>Dress code for attending class and obtaining class attendance</w:t>
      </w:r>
      <w:r w:rsidRPr="00865C7E">
        <w:rPr>
          <w:b/>
          <w:bCs/>
          <w:szCs w:val="24"/>
        </w:rPr>
        <w:t>:</w:t>
      </w:r>
    </w:p>
    <w:p w14:paraId="01C203E4" w14:textId="0FD58465" w:rsidR="00865C7E" w:rsidRDefault="00865C7E" w:rsidP="00865C7E">
      <w:pPr>
        <w:ind w:firstLine="664"/>
        <w:rPr>
          <w:sz w:val="23"/>
          <w:szCs w:val="23"/>
        </w:rPr>
      </w:pPr>
      <w:r w:rsidRPr="00602CC7">
        <w:rPr>
          <w:sz w:val="23"/>
          <w:szCs w:val="23"/>
        </w:rPr>
        <w:t>To obtain permission to attend classes and be granted class attendances, undergraduate students are</w:t>
      </w:r>
    </w:p>
    <w:p w14:paraId="6360A9D9" w14:textId="3370999E" w:rsidR="00865C7E" w:rsidRPr="00602CC7" w:rsidRDefault="00865C7E" w:rsidP="00865C7E">
      <w:pPr>
        <w:ind w:left="720" w:firstLine="0"/>
        <w:rPr>
          <w:sz w:val="23"/>
          <w:szCs w:val="23"/>
        </w:rPr>
      </w:pPr>
      <w:r w:rsidRPr="00602CC7">
        <w:rPr>
          <w:sz w:val="23"/>
          <w:szCs w:val="23"/>
        </w:rPr>
        <w:lastRenderedPageBreak/>
        <w:t>obligated to strictly comply with permissible classroom entry time stipulated in the provided course syllabus as well as the university dress codes. Ref: Assumption University of Thailand Regulations of Uniform and Dress Code for Day Program Students, issued on January 22, 2021 (https://sa.au.edu/)</w:t>
      </w:r>
    </w:p>
    <w:p w14:paraId="4858C40C" w14:textId="77777777" w:rsidR="006B2C59" w:rsidRDefault="007D093A">
      <w:pPr>
        <w:spacing w:after="0" w:line="259" w:lineRule="auto"/>
        <w:ind w:left="766" w:firstLine="0"/>
        <w:jc w:val="left"/>
      </w:pPr>
      <w:r>
        <w:t xml:space="preserve"> </w:t>
      </w:r>
    </w:p>
    <w:p w14:paraId="1065E644" w14:textId="4BC54CAE" w:rsidR="006B2C59" w:rsidRDefault="007D093A">
      <w:pPr>
        <w:spacing w:after="12"/>
        <w:ind w:left="41"/>
        <w:jc w:val="left"/>
      </w:pPr>
      <w:r>
        <w:rPr>
          <w:b/>
        </w:rPr>
        <w:t xml:space="preserve">Evaluation:        </w:t>
      </w:r>
    </w:p>
    <w:p w14:paraId="303F7ED8" w14:textId="77777777" w:rsidR="006B2C59" w:rsidRDefault="007D093A">
      <w:pPr>
        <w:tabs>
          <w:tab w:val="center" w:pos="4410"/>
        </w:tabs>
        <w:ind w:left="0" w:firstLine="0"/>
        <w:jc w:val="left"/>
      </w:pPr>
      <w:r>
        <w:rPr>
          <w:b/>
        </w:rPr>
        <w:t xml:space="preserve"> </w:t>
      </w:r>
      <w:r>
        <w:t xml:space="preserve">80% - 100% =A  </w:t>
      </w:r>
      <w:r>
        <w:tab/>
        <w:t>78% - 79% =A-</w:t>
      </w:r>
      <w:r>
        <w:rPr>
          <w:b/>
        </w:rPr>
        <w:t xml:space="preserve"> </w:t>
      </w:r>
    </w:p>
    <w:p w14:paraId="0EF1EA88" w14:textId="77777777" w:rsidR="006B2C59" w:rsidRDefault="007D093A">
      <w:pPr>
        <w:tabs>
          <w:tab w:val="center" w:pos="2566"/>
          <w:tab w:val="center" w:pos="4363"/>
        </w:tabs>
        <w:ind w:left="0" w:firstLine="0"/>
        <w:jc w:val="left"/>
      </w:pPr>
      <w:r>
        <w:t xml:space="preserve">73% - 77% =B+  </w:t>
      </w:r>
      <w:r>
        <w:tab/>
        <w:t xml:space="preserve"> </w:t>
      </w:r>
      <w:r>
        <w:tab/>
        <w:t xml:space="preserve">70% - 72% =B </w:t>
      </w:r>
    </w:p>
    <w:p w14:paraId="71BF1083" w14:textId="77777777" w:rsidR="006B2C59" w:rsidRDefault="007D093A">
      <w:pPr>
        <w:tabs>
          <w:tab w:val="center" w:pos="2566"/>
          <w:tab w:val="center" w:pos="4431"/>
        </w:tabs>
        <w:ind w:left="0" w:firstLine="0"/>
        <w:jc w:val="left"/>
      </w:pPr>
      <w:r>
        <w:t xml:space="preserve">68% - 69% =B-  </w:t>
      </w:r>
      <w:r>
        <w:tab/>
        <w:t xml:space="preserve"> </w:t>
      </w:r>
      <w:r>
        <w:tab/>
        <w:t xml:space="preserve">63% - 67% =C+ </w:t>
      </w:r>
    </w:p>
    <w:p w14:paraId="49E958C4" w14:textId="77777777" w:rsidR="00711872" w:rsidRDefault="007D093A">
      <w:pPr>
        <w:ind w:left="41" w:right="4468"/>
      </w:pPr>
      <w:r>
        <w:t xml:space="preserve">60% - 62% =C </w:t>
      </w:r>
      <w:r>
        <w:tab/>
        <w:t xml:space="preserve"> </w:t>
      </w:r>
      <w:r>
        <w:tab/>
        <w:t xml:space="preserve"> </w:t>
      </w:r>
      <w:r>
        <w:tab/>
        <w:t xml:space="preserve">58% - 59% =C- </w:t>
      </w:r>
    </w:p>
    <w:p w14:paraId="17FF35B1" w14:textId="77777777" w:rsidR="006B2C59" w:rsidRDefault="007D093A">
      <w:pPr>
        <w:ind w:left="41" w:right="4468"/>
      </w:pPr>
      <w:r>
        <w:t xml:space="preserve">50% - 57% =D   </w:t>
      </w:r>
      <w:r>
        <w:tab/>
        <w:t xml:space="preserve"> </w:t>
      </w:r>
      <w:r w:rsidR="00711872">
        <w:tab/>
      </w:r>
      <w:r>
        <w:tab/>
        <w:t xml:space="preserve"> 0% - 49% =W</w:t>
      </w:r>
      <w:r>
        <w:rPr>
          <w:b/>
        </w:rPr>
        <w:t xml:space="preserve"> </w:t>
      </w:r>
    </w:p>
    <w:p w14:paraId="34BB7CA7" w14:textId="77777777" w:rsidR="006B2C59" w:rsidRDefault="007D093A">
      <w:pPr>
        <w:spacing w:after="56" w:line="259" w:lineRule="auto"/>
        <w:ind w:left="46" w:firstLine="0"/>
        <w:jc w:val="left"/>
      </w:pPr>
      <w:r>
        <w:rPr>
          <w:b/>
          <w:sz w:val="16"/>
        </w:rPr>
        <w:t xml:space="preserve"> </w:t>
      </w:r>
    </w:p>
    <w:p w14:paraId="17A9D2BC" w14:textId="1834EBDB" w:rsidR="006B2C59" w:rsidRDefault="007D093A">
      <w:pPr>
        <w:ind w:left="41"/>
      </w:pPr>
      <w:r>
        <w:rPr>
          <w:b/>
        </w:rPr>
        <w:t>Textbook:</w:t>
      </w:r>
      <w:hyperlink r:id="rId7">
        <w:r>
          <w:rPr>
            <w:color w:val="0000FF"/>
            <w:u w:val="single" w:color="0000FF"/>
          </w:rPr>
          <w:t>http://lms3.au.edu</w:t>
        </w:r>
      </w:hyperlink>
      <w:hyperlink r:id="rId8">
        <w:r>
          <w:t>&gt;</w:t>
        </w:r>
      </w:hyperlink>
      <w:r>
        <w:t xml:space="preserve"> choose Theodore Maria School of Arts&gt; General Education&gt; Click on </w:t>
      </w:r>
      <w:r w:rsidR="00786026">
        <w:t xml:space="preserve">“GE2202: Ethics”  (B. Amnuay) </w:t>
      </w:r>
      <w:r w:rsidR="00A67892">
        <w:t>2/</w:t>
      </w:r>
      <w:r w:rsidR="00786026">
        <w:t>2023</w:t>
      </w:r>
      <w:r>
        <w:t xml:space="preserve"> </w:t>
      </w:r>
    </w:p>
    <w:p w14:paraId="69063562" w14:textId="77777777" w:rsidR="006B2C59" w:rsidRDefault="007D093A">
      <w:pPr>
        <w:spacing w:after="0" w:line="259" w:lineRule="auto"/>
        <w:ind w:left="0" w:firstLine="0"/>
        <w:jc w:val="left"/>
      </w:pPr>
      <w:r>
        <w:rPr>
          <w:b/>
          <w:sz w:val="10"/>
        </w:rPr>
        <w:t xml:space="preserve"> </w:t>
      </w:r>
    </w:p>
    <w:p w14:paraId="2E3AEE8F" w14:textId="54E467C6" w:rsidR="006B2C59" w:rsidRDefault="007D093A">
      <w:pPr>
        <w:ind w:left="41"/>
      </w:pPr>
      <w:r>
        <w:rPr>
          <w:b/>
        </w:rPr>
        <w:t xml:space="preserve">Required Readings:  </w:t>
      </w:r>
      <w:hyperlink r:id="rId9">
        <w:r>
          <w:rPr>
            <w:color w:val="0000FF"/>
            <w:u w:val="single" w:color="0000FF"/>
          </w:rPr>
          <w:t>http://lms3.au.edu</w:t>
        </w:r>
      </w:hyperlink>
      <w:hyperlink r:id="rId10">
        <w:r>
          <w:t>&gt;</w:t>
        </w:r>
      </w:hyperlink>
      <w:r>
        <w:t xml:space="preserve"> choose Theodore Maria School of Arts&gt; General Education&gt; Click on</w:t>
      </w:r>
      <w:r w:rsidR="00786026">
        <w:t xml:space="preserve"> “GE2202: Ethics”  (B. Amnuay) </w:t>
      </w:r>
      <w:r w:rsidR="00A67892">
        <w:t>2/2023</w:t>
      </w:r>
    </w:p>
    <w:p w14:paraId="25DEA464" w14:textId="77777777" w:rsidR="006B2C59" w:rsidRDefault="007D093A">
      <w:pPr>
        <w:spacing w:after="0" w:line="259" w:lineRule="auto"/>
        <w:ind w:left="0" w:firstLine="0"/>
        <w:jc w:val="left"/>
      </w:pPr>
      <w:r>
        <w:t xml:space="preserve"> </w:t>
      </w:r>
    </w:p>
    <w:p w14:paraId="69554BE5" w14:textId="77777777" w:rsidR="006B2C59" w:rsidRDefault="007D093A">
      <w:pPr>
        <w:spacing w:after="0" w:line="259" w:lineRule="auto"/>
        <w:ind w:left="0" w:firstLine="0"/>
        <w:jc w:val="left"/>
      </w:pPr>
      <w:r>
        <w:t xml:space="preserve"> </w:t>
      </w:r>
    </w:p>
    <w:p w14:paraId="084D798B" w14:textId="77777777" w:rsidR="006B2C59" w:rsidRDefault="007D093A">
      <w:pPr>
        <w:spacing w:after="10"/>
        <w:ind w:left="2191" w:right="2184"/>
        <w:jc w:val="center"/>
      </w:pPr>
      <w:r>
        <w:rPr>
          <w:b/>
        </w:rPr>
        <w:t xml:space="preserve">STUDY PLAN AND SCHEDULE: </w:t>
      </w:r>
    </w:p>
    <w:p w14:paraId="1F3C8BCF" w14:textId="77777777" w:rsidR="006B2C59" w:rsidRDefault="007D093A">
      <w:pPr>
        <w:spacing w:after="99" w:line="259" w:lineRule="auto"/>
        <w:ind w:left="46" w:firstLine="0"/>
        <w:jc w:val="left"/>
      </w:pPr>
      <w:r>
        <w:rPr>
          <w:sz w:val="12"/>
        </w:rPr>
        <w:t xml:space="preserve"> </w:t>
      </w:r>
    </w:p>
    <w:p w14:paraId="70CC5485" w14:textId="77777777" w:rsidR="006B2C59" w:rsidRDefault="007D093A">
      <w:pPr>
        <w:spacing w:after="12"/>
        <w:ind w:left="41"/>
        <w:jc w:val="left"/>
      </w:pPr>
      <w:r>
        <w:rPr>
          <w:u w:val="single" w:color="000000"/>
        </w:rPr>
        <w:t>Week 1</w:t>
      </w:r>
      <w:r>
        <w:t xml:space="preserve">     </w:t>
      </w:r>
      <w:r>
        <w:rPr>
          <w:b/>
        </w:rPr>
        <w:t xml:space="preserve">FORWARD AND PREFACE </w:t>
      </w:r>
    </w:p>
    <w:p w14:paraId="69D367BA" w14:textId="77777777" w:rsidR="006B2C59" w:rsidRDefault="007D093A">
      <w:pPr>
        <w:tabs>
          <w:tab w:val="center" w:pos="2989"/>
        </w:tabs>
        <w:ind w:left="0" w:firstLine="0"/>
        <w:jc w:val="left"/>
      </w:pPr>
      <w:r>
        <w:t xml:space="preserve"> </w:t>
      </w:r>
      <w:r>
        <w:tab/>
        <w:t>INTRODUCTION TO THE COURSE</w:t>
      </w:r>
      <w:r>
        <w:rPr>
          <w:b/>
        </w:rPr>
        <w:t xml:space="preserve"> </w:t>
      </w:r>
    </w:p>
    <w:p w14:paraId="6E3F3CAF" w14:textId="77777777" w:rsidR="006B2C59" w:rsidRDefault="007D093A">
      <w:pPr>
        <w:spacing w:after="12"/>
        <w:ind w:left="41" w:right="3608"/>
        <w:jc w:val="left"/>
      </w:pPr>
      <w:r>
        <w:rPr>
          <w:b/>
        </w:rPr>
        <w:t xml:space="preserve">                  PART I: MAJOR WORLD RELIGIONS </w:t>
      </w:r>
      <w:r>
        <w:t xml:space="preserve">                  CHAPTER 1: BUDDHISM </w:t>
      </w:r>
    </w:p>
    <w:p w14:paraId="0B07F7EB" w14:textId="77777777" w:rsidR="006B2C59" w:rsidRDefault="007D093A">
      <w:pPr>
        <w:spacing w:after="80" w:line="259" w:lineRule="auto"/>
        <w:ind w:left="46" w:firstLine="0"/>
        <w:jc w:val="left"/>
      </w:pPr>
      <w:r>
        <w:rPr>
          <w:sz w:val="14"/>
        </w:rPr>
        <w:t xml:space="preserve"> </w:t>
      </w:r>
    </w:p>
    <w:p w14:paraId="4BBEACE4" w14:textId="77777777" w:rsidR="006B2C59" w:rsidRDefault="007D093A">
      <w:pPr>
        <w:ind w:left="41"/>
      </w:pPr>
      <w:r>
        <w:rPr>
          <w:u w:val="single" w:color="000000"/>
        </w:rPr>
        <w:t>Week 2</w:t>
      </w:r>
      <w:r>
        <w:t xml:space="preserve">      CHAPTER 2: CHRISTIANITY </w:t>
      </w:r>
    </w:p>
    <w:p w14:paraId="6CFB7B58" w14:textId="77777777" w:rsidR="006B2C59" w:rsidRDefault="007D093A">
      <w:pPr>
        <w:ind w:left="41"/>
      </w:pPr>
      <w:r>
        <w:t xml:space="preserve">                  CHAPTER 3: CONFUCIANISM </w:t>
      </w:r>
    </w:p>
    <w:p w14:paraId="06B7DAFB" w14:textId="77777777" w:rsidR="006B2C59" w:rsidRDefault="007D093A">
      <w:pPr>
        <w:spacing w:after="0" w:line="259" w:lineRule="auto"/>
        <w:ind w:left="46" w:firstLine="0"/>
        <w:jc w:val="left"/>
      </w:pPr>
      <w:r>
        <w:rPr>
          <w:sz w:val="14"/>
        </w:rPr>
        <w:t xml:space="preserve">                    </w:t>
      </w:r>
    </w:p>
    <w:tbl>
      <w:tblPr>
        <w:tblStyle w:val="TableGrid"/>
        <w:tblW w:w="5329" w:type="dxa"/>
        <w:tblInd w:w="46" w:type="dxa"/>
        <w:tblLook w:val="04A0" w:firstRow="1" w:lastRow="0" w:firstColumn="1" w:lastColumn="0" w:noHBand="0" w:noVBand="1"/>
      </w:tblPr>
      <w:tblGrid>
        <w:gridCol w:w="1080"/>
        <w:gridCol w:w="4249"/>
      </w:tblGrid>
      <w:tr w:rsidR="006B2C59" w14:paraId="54F7D5FF" w14:textId="77777777">
        <w:trPr>
          <w:trHeight w:val="271"/>
        </w:trPr>
        <w:tc>
          <w:tcPr>
            <w:tcW w:w="1080" w:type="dxa"/>
            <w:tcBorders>
              <w:top w:val="nil"/>
              <w:left w:val="nil"/>
              <w:bottom w:val="nil"/>
              <w:right w:val="nil"/>
            </w:tcBorders>
          </w:tcPr>
          <w:p w14:paraId="565873F9" w14:textId="77777777" w:rsidR="006B2C59" w:rsidRDefault="007D093A">
            <w:pPr>
              <w:spacing w:after="0" w:line="259" w:lineRule="auto"/>
              <w:ind w:left="0" w:firstLine="0"/>
              <w:jc w:val="left"/>
            </w:pPr>
            <w:r>
              <w:rPr>
                <w:u w:val="single" w:color="000000"/>
              </w:rPr>
              <w:t xml:space="preserve">Week </w:t>
            </w:r>
            <w:r>
              <w:t xml:space="preserve">3 </w:t>
            </w:r>
          </w:p>
        </w:tc>
        <w:tc>
          <w:tcPr>
            <w:tcW w:w="4249" w:type="dxa"/>
            <w:tcBorders>
              <w:top w:val="nil"/>
              <w:left w:val="nil"/>
              <w:bottom w:val="nil"/>
              <w:right w:val="nil"/>
            </w:tcBorders>
          </w:tcPr>
          <w:p w14:paraId="1A65F86B" w14:textId="77777777" w:rsidR="006B2C59" w:rsidRDefault="007D093A">
            <w:pPr>
              <w:spacing w:after="0" w:line="259" w:lineRule="auto"/>
              <w:ind w:left="0" w:firstLine="0"/>
              <w:jc w:val="left"/>
            </w:pPr>
            <w:r>
              <w:t xml:space="preserve">CHAPTER 4: HINDUISM </w:t>
            </w:r>
          </w:p>
        </w:tc>
      </w:tr>
      <w:tr w:rsidR="006B2C59" w14:paraId="568AFC7A" w14:textId="77777777">
        <w:trPr>
          <w:trHeight w:val="413"/>
        </w:trPr>
        <w:tc>
          <w:tcPr>
            <w:tcW w:w="1080" w:type="dxa"/>
            <w:tcBorders>
              <w:top w:val="nil"/>
              <w:left w:val="nil"/>
              <w:bottom w:val="nil"/>
              <w:right w:val="nil"/>
            </w:tcBorders>
          </w:tcPr>
          <w:p w14:paraId="42D96929" w14:textId="77777777" w:rsidR="006B2C59" w:rsidRDefault="007D093A">
            <w:pPr>
              <w:spacing w:after="0" w:line="259" w:lineRule="auto"/>
              <w:ind w:left="0" w:firstLine="0"/>
              <w:jc w:val="left"/>
            </w:pPr>
            <w:r>
              <w:t xml:space="preserve"> </w:t>
            </w:r>
          </w:p>
          <w:p w14:paraId="29A41559" w14:textId="77777777" w:rsidR="006B2C59" w:rsidRDefault="007D093A">
            <w:pPr>
              <w:spacing w:after="0" w:line="259" w:lineRule="auto"/>
              <w:ind w:left="0" w:firstLine="0"/>
              <w:jc w:val="left"/>
            </w:pPr>
            <w:r>
              <w:rPr>
                <w:sz w:val="12"/>
              </w:rPr>
              <w:t xml:space="preserve"> </w:t>
            </w:r>
          </w:p>
        </w:tc>
        <w:tc>
          <w:tcPr>
            <w:tcW w:w="4249" w:type="dxa"/>
            <w:tcBorders>
              <w:top w:val="nil"/>
              <w:left w:val="nil"/>
              <w:bottom w:val="nil"/>
              <w:right w:val="nil"/>
            </w:tcBorders>
          </w:tcPr>
          <w:p w14:paraId="16D3CDCD" w14:textId="77777777" w:rsidR="006B2C59" w:rsidRDefault="007D093A">
            <w:pPr>
              <w:spacing w:after="0" w:line="259" w:lineRule="auto"/>
              <w:ind w:left="0" w:firstLine="0"/>
              <w:jc w:val="left"/>
            </w:pPr>
            <w:r>
              <w:t xml:space="preserve">CHAPTER 5: ISLAM </w:t>
            </w:r>
          </w:p>
        </w:tc>
      </w:tr>
      <w:tr w:rsidR="006B2C59" w14:paraId="2DA4EC04" w14:textId="77777777">
        <w:trPr>
          <w:trHeight w:val="276"/>
        </w:trPr>
        <w:tc>
          <w:tcPr>
            <w:tcW w:w="1080" w:type="dxa"/>
            <w:tcBorders>
              <w:top w:val="nil"/>
              <w:left w:val="nil"/>
              <w:bottom w:val="nil"/>
              <w:right w:val="nil"/>
            </w:tcBorders>
          </w:tcPr>
          <w:p w14:paraId="2D04A758" w14:textId="77777777" w:rsidR="006B2C59" w:rsidRDefault="007D093A">
            <w:pPr>
              <w:spacing w:after="0" w:line="259" w:lineRule="auto"/>
              <w:ind w:left="0" w:firstLine="0"/>
              <w:jc w:val="left"/>
            </w:pPr>
            <w:r>
              <w:rPr>
                <w:u w:val="single" w:color="000000"/>
              </w:rPr>
              <w:t xml:space="preserve">Week </w:t>
            </w:r>
            <w:r>
              <w:t xml:space="preserve">4 </w:t>
            </w:r>
          </w:p>
        </w:tc>
        <w:tc>
          <w:tcPr>
            <w:tcW w:w="4249" w:type="dxa"/>
            <w:tcBorders>
              <w:top w:val="nil"/>
              <w:left w:val="nil"/>
              <w:bottom w:val="nil"/>
              <w:right w:val="nil"/>
            </w:tcBorders>
          </w:tcPr>
          <w:p w14:paraId="26949856" w14:textId="77777777" w:rsidR="006B2C59" w:rsidRDefault="007D093A">
            <w:pPr>
              <w:spacing w:after="0" w:line="259" w:lineRule="auto"/>
              <w:ind w:left="0" w:firstLine="0"/>
              <w:jc w:val="left"/>
            </w:pPr>
            <w:r>
              <w:t xml:space="preserve">CHAPTER 6: JAINISM </w:t>
            </w:r>
          </w:p>
        </w:tc>
      </w:tr>
      <w:tr w:rsidR="006B2C59" w14:paraId="45B60C32" w14:textId="77777777">
        <w:trPr>
          <w:trHeight w:val="437"/>
        </w:trPr>
        <w:tc>
          <w:tcPr>
            <w:tcW w:w="1080" w:type="dxa"/>
            <w:tcBorders>
              <w:top w:val="nil"/>
              <w:left w:val="nil"/>
              <w:bottom w:val="nil"/>
              <w:right w:val="nil"/>
            </w:tcBorders>
          </w:tcPr>
          <w:p w14:paraId="2AFF27F3" w14:textId="77777777" w:rsidR="006B2C59" w:rsidRDefault="007D093A">
            <w:pPr>
              <w:spacing w:after="0" w:line="259" w:lineRule="auto"/>
              <w:ind w:left="0" w:firstLine="0"/>
              <w:jc w:val="left"/>
            </w:pPr>
            <w:r>
              <w:t xml:space="preserve"> </w:t>
            </w:r>
          </w:p>
          <w:p w14:paraId="19AC6E98" w14:textId="77777777" w:rsidR="006B2C59" w:rsidRDefault="007D093A">
            <w:pPr>
              <w:spacing w:after="0" w:line="259" w:lineRule="auto"/>
              <w:ind w:left="0" w:firstLine="0"/>
              <w:jc w:val="left"/>
            </w:pPr>
            <w:r>
              <w:rPr>
                <w:sz w:val="14"/>
              </w:rPr>
              <w:t xml:space="preserve"> </w:t>
            </w:r>
          </w:p>
        </w:tc>
        <w:tc>
          <w:tcPr>
            <w:tcW w:w="4249" w:type="dxa"/>
            <w:tcBorders>
              <w:top w:val="nil"/>
              <w:left w:val="nil"/>
              <w:bottom w:val="nil"/>
              <w:right w:val="nil"/>
            </w:tcBorders>
          </w:tcPr>
          <w:p w14:paraId="071B847B" w14:textId="77777777" w:rsidR="006B2C59" w:rsidRDefault="007D093A">
            <w:pPr>
              <w:spacing w:after="0" w:line="259" w:lineRule="auto"/>
              <w:ind w:left="0" w:firstLine="0"/>
              <w:jc w:val="left"/>
            </w:pPr>
            <w:r>
              <w:t xml:space="preserve">CHAPTER 7: SIKHISM </w:t>
            </w:r>
          </w:p>
        </w:tc>
      </w:tr>
      <w:tr w:rsidR="006B2C59" w14:paraId="6D31076E" w14:textId="77777777">
        <w:trPr>
          <w:trHeight w:val="271"/>
        </w:trPr>
        <w:tc>
          <w:tcPr>
            <w:tcW w:w="1080" w:type="dxa"/>
            <w:tcBorders>
              <w:top w:val="nil"/>
              <w:left w:val="nil"/>
              <w:bottom w:val="nil"/>
              <w:right w:val="nil"/>
            </w:tcBorders>
          </w:tcPr>
          <w:p w14:paraId="73FEA5C4" w14:textId="77777777" w:rsidR="006B2C59" w:rsidRDefault="007D093A">
            <w:pPr>
              <w:spacing w:after="0" w:line="259" w:lineRule="auto"/>
              <w:ind w:left="0" w:firstLine="0"/>
              <w:jc w:val="left"/>
            </w:pPr>
            <w:r>
              <w:rPr>
                <w:u w:val="single" w:color="000000"/>
              </w:rPr>
              <w:t xml:space="preserve">Week </w:t>
            </w:r>
            <w:r>
              <w:t xml:space="preserve">5 </w:t>
            </w:r>
          </w:p>
        </w:tc>
        <w:tc>
          <w:tcPr>
            <w:tcW w:w="4249" w:type="dxa"/>
            <w:tcBorders>
              <w:top w:val="nil"/>
              <w:left w:val="nil"/>
              <w:bottom w:val="nil"/>
              <w:right w:val="nil"/>
            </w:tcBorders>
          </w:tcPr>
          <w:p w14:paraId="0B2A349C" w14:textId="77777777" w:rsidR="006B2C59" w:rsidRDefault="007D093A">
            <w:pPr>
              <w:spacing w:after="0" w:line="259" w:lineRule="auto"/>
              <w:ind w:left="0" w:firstLine="0"/>
            </w:pPr>
            <w:r>
              <w:rPr>
                <w:b/>
              </w:rPr>
              <w:t>PART II: ETHICS AND CONSCIENCE</w:t>
            </w:r>
            <w:r>
              <w:t xml:space="preserve"> </w:t>
            </w:r>
          </w:p>
        </w:tc>
      </w:tr>
    </w:tbl>
    <w:p w14:paraId="0CF70119" w14:textId="77777777" w:rsidR="006B2C59" w:rsidRDefault="007D093A">
      <w:pPr>
        <w:ind w:left="41"/>
      </w:pPr>
      <w:r>
        <w:rPr>
          <w:b/>
        </w:rPr>
        <w:t xml:space="preserve">                  </w:t>
      </w:r>
      <w:r>
        <w:t xml:space="preserve">CHAPTER 8: ETHICS </w:t>
      </w:r>
    </w:p>
    <w:p w14:paraId="7AF1D267" w14:textId="77777777" w:rsidR="006B2C59" w:rsidRDefault="007D093A">
      <w:pPr>
        <w:ind w:left="41"/>
      </w:pPr>
      <w:r>
        <w:t xml:space="preserve">                  CHAPTER 9: THE ROLE OF CONSCIENCE </w:t>
      </w:r>
    </w:p>
    <w:p w14:paraId="2A21ADB5" w14:textId="77777777" w:rsidR="006B2C59" w:rsidRDefault="007D093A">
      <w:pPr>
        <w:spacing w:after="80" w:line="259" w:lineRule="auto"/>
        <w:ind w:left="46" w:firstLine="0"/>
        <w:jc w:val="left"/>
      </w:pPr>
      <w:r>
        <w:rPr>
          <w:sz w:val="14"/>
        </w:rPr>
        <w:t xml:space="preserve"> </w:t>
      </w:r>
    </w:p>
    <w:p w14:paraId="6911CEFF" w14:textId="77777777" w:rsidR="006B2C59" w:rsidRDefault="007D093A">
      <w:pPr>
        <w:tabs>
          <w:tab w:val="center" w:pos="4211"/>
        </w:tabs>
        <w:ind w:left="0" w:firstLine="0"/>
        <w:jc w:val="left"/>
      </w:pPr>
      <w:r>
        <w:rPr>
          <w:u w:val="single" w:color="000000"/>
        </w:rPr>
        <w:t>Week 6</w:t>
      </w:r>
      <w:r>
        <w:t xml:space="preserve">  </w:t>
      </w:r>
      <w:r>
        <w:tab/>
        <w:t xml:space="preserve">CHAPTER 24: 7 DEADLY SINS AND 7 CAPITAL VIRTUES </w:t>
      </w:r>
    </w:p>
    <w:p w14:paraId="6B3EE919" w14:textId="77777777" w:rsidR="006B2C59" w:rsidRDefault="007D093A">
      <w:pPr>
        <w:spacing w:after="0" w:line="259" w:lineRule="auto"/>
        <w:ind w:left="46" w:firstLine="0"/>
        <w:jc w:val="left"/>
      </w:pPr>
      <w:r>
        <w:t xml:space="preserve">                  </w:t>
      </w:r>
      <w:r>
        <w:rPr>
          <w:sz w:val="14"/>
        </w:rPr>
        <w:t xml:space="preserve"> </w:t>
      </w:r>
    </w:p>
    <w:p w14:paraId="67814377" w14:textId="77777777" w:rsidR="006B2C59" w:rsidRDefault="007D093A">
      <w:pPr>
        <w:ind w:left="41"/>
      </w:pPr>
      <w:r>
        <w:rPr>
          <w:u w:val="single" w:color="000000"/>
        </w:rPr>
        <w:t>Week 7</w:t>
      </w:r>
      <w:r>
        <w:t xml:space="preserve">      REQUIRED READING PRESENTATION</w:t>
      </w:r>
      <w:r>
        <w:rPr>
          <w:sz w:val="12"/>
        </w:rPr>
        <w:t xml:space="preserve">                                   </w:t>
      </w:r>
      <w:r>
        <w:t xml:space="preserve"> </w:t>
      </w:r>
    </w:p>
    <w:p w14:paraId="65060EE9" w14:textId="77777777" w:rsidR="006B2C59" w:rsidRDefault="007D093A">
      <w:pPr>
        <w:ind w:left="41"/>
      </w:pPr>
      <w:r>
        <w:t xml:space="preserve">                  REVISION FOR MIDTERM EXAMINATION </w:t>
      </w:r>
    </w:p>
    <w:p w14:paraId="3476E2F4" w14:textId="77777777" w:rsidR="006B2C59" w:rsidRDefault="007D093A">
      <w:pPr>
        <w:spacing w:after="74" w:line="259" w:lineRule="auto"/>
        <w:ind w:left="46" w:firstLine="0"/>
        <w:jc w:val="left"/>
      </w:pPr>
      <w:r>
        <w:rPr>
          <w:sz w:val="2"/>
        </w:rPr>
        <w:t xml:space="preserve"> </w:t>
      </w:r>
    </w:p>
    <w:p w14:paraId="4FED6A1B" w14:textId="77777777" w:rsidR="006B2C59" w:rsidRDefault="007D093A">
      <w:pPr>
        <w:spacing w:after="119" w:line="259" w:lineRule="auto"/>
        <w:ind w:left="46" w:firstLine="0"/>
        <w:jc w:val="left"/>
      </w:pPr>
      <w:r>
        <w:rPr>
          <w:sz w:val="10"/>
        </w:rPr>
        <w:t xml:space="preserve"> </w:t>
      </w:r>
    </w:p>
    <w:p w14:paraId="66928535" w14:textId="77777777" w:rsidR="00865C7E" w:rsidRDefault="007D093A">
      <w:pPr>
        <w:spacing w:after="10"/>
        <w:ind w:left="2191" w:right="2143"/>
        <w:jc w:val="center"/>
        <w:rPr>
          <w:b/>
        </w:rPr>
      </w:pPr>
      <w:r>
        <w:rPr>
          <w:b/>
        </w:rPr>
        <w:t>----------------MIDTERM EXAMIN</w:t>
      </w:r>
      <w:r w:rsidR="00786026">
        <w:rPr>
          <w:b/>
        </w:rPr>
        <w:t xml:space="preserve">ATION------------------ </w:t>
      </w:r>
    </w:p>
    <w:p w14:paraId="7BE3E962" w14:textId="77777777" w:rsidR="00865C7E" w:rsidRDefault="00865C7E">
      <w:pPr>
        <w:spacing w:after="10"/>
        <w:ind w:left="2191" w:right="2143"/>
        <w:jc w:val="center"/>
        <w:rPr>
          <w:b/>
        </w:rPr>
      </w:pPr>
    </w:p>
    <w:p w14:paraId="717D45AA" w14:textId="7CF72A5E" w:rsidR="00865C7E" w:rsidRPr="00006D34" w:rsidRDefault="00865C7E" w:rsidP="00865C7E">
      <w:pPr>
        <w:pStyle w:val="BodyTextIndent2"/>
        <w:tabs>
          <w:tab w:val="left" w:pos="2160"/>
        </w:tabs>
        <w:spacing w:line="240" w:lineRule="auto"/>
        <w:ind w:left="2520" w:hanging="2520"/>
        <w:jc w:val="center"/>
        <w:rPr>
          <w:rFonts w:ascii="Times New Roman" w:hAnsi="Times New Roman" w:cs="Times New Roman"/>
          <w:b/>
          <w:bCs/>
          <w:sz w:val="24"/>
          <w:szCs w:val="24"/>
        </w:rPr>
      </w:pPr>
      <w:r>
        <w:rPr>
          <w:rFonts w:ascii="Times New Roman" w:hAnsi="Times New Roman" w:cs="Times New Roman"/>
          <w:b/>
          <w:bCs/>
          <w:sz w:val="24"/>
          <w:szCs w:val="24"/>
        </w:rPr>
        <w:t>Date :  15  January 2024</w:t>
      </w:r>
      <w:r>
        <w:rPr>
          <w:rFonts w:ascii="Times New Roman" w:hAnsi="Times New Roman" w:cs="Times New Roman"/>
          <w:b/>
          <w:bCs/>
          <w:sz w:val="24"/>
          <w:szCs w:val="24"/>
        </w:rPr>
        <w:tab/>
      </w:r>
      <w:r w:rsidRPr="00006D34">
        <w:rPr>
          <w:rFonts w:ascii="Times New Roman" w:hAnsi="Times New Roman" w:cs="Times New Roman"/>
          <w:b/>
          <w:bCs/>
          <w:sz w:val="24"/>
          <w:szCs w:val="24"/>
        </w:rPr>
        <w:t xml:space="preserve">     Time </w:t>
      </w:r>
      <w:r>
        <w:rPr>
          <w:rFonts w:ascii="Times New Roman" w:hAnsi="Times New Roman" w:cs="Times New Roman"/>
          <w:b/>
          <w:bCs/>
          <w:sz w:val="24"/>
          <w:szCs w:val="24"/>
        </w:rPr>
        <w:t>:  15.00 – 17.00</w:t>
      </w:r>
      <w:r w:rsidRPr="00006D34">
        <w:rPr>
          <w:rFonts w:ascii="Times New Roman" w:hAnsi="Times New Roman" w:cs="Times New Roman"/>
          <w:b/>
          <w:bCs/>
          <w:sz w:val="24"/>
          <w:szCs w:val="24"/>
        </w:rPr>
        <w:tab/>
      </w:r>
      <w:r>
        <w:rPr>
          <w:rFonts w:ascii="Times New Roman" w:hAnsi="Times New Roman" w:cs="Times New Roman"/>
          <w:b/>
          <w:bCs/>
          <w:sz w:val="24"/>
          <w:szCs w:val="24"/>
        </w:rPr>
        <w:t>(2 Hours)</w:t>
      </w:r>
    </w:p>
    <w:p w14:paraId="6DE68EB4" w14:textId="77777777" w:rsidR="00865C7E" w:rsidRPr="00006D34" w:rsidRDefault="00865C7E" w:rsidP="00865C7E">
      <w:pPr>
        <w:pBdr>
          <w:bottom w:val="single" w:sz="4" w:space="1" w:color="auto"/>
        </w:pBdr>
        <w:tabs>
          <w:tab w:val="left" w:pos="2160"/>
        </w:tabs>
        <w:ind w:left="2520" w:hanging="2520"/>
        <w:jc w:val="center"/>
        <w:rPr>
          <w:b/>
          <w:bCs/>
          <w:szCs w:val="24"/>
        </w:rPr>
      </w:pPr>
      <w:r w:rsidRPr="00006D34">
        <w:rPr>
          <w:i/>
          <w:iCs/>
          <w:szCs w:val="24"/>
        </w:rPr>
        <w:t xml:space="preserve">           *Check and confirm with the registrar’s notice</w:t>
      </w:r>
      <w:r w:rsidRPr="00006D34">
        <w:rPr>
          <w:i/>
          <w:iCs/>
          <w:sz w:val="21"/>
          <w:szCs w:val="21"/>
        </w:rPr>
        <w:t xml:space="preserve"> </w:t>
      </w:r>
      <w:r w:rsidRPr="008745E3">
        <w:rPr>
          <w:i/>
          <w:iCs/>
          <w:sz w:val="21"/>
          <w:szCs w:val="21"/>
        </w:rPr>
        <w:t>again before examination period*</w:t>
      </w:r>
    </w:p>
    <w:p w14:paraId="1013C6F0" w14:textId="77777777" w:rsidR="006B2C59" w:rsidRDefault="007D093A">
      <w:pPr>
        <w:spacing w:after="119" w:line="259" w:lineRule="auto"/>
        <w:ind w:left="46" w:firstLine="0"/>
        <w:jc w:val="left"/>
      </w:pPr>
      <w:r>
        <w:rPr>
          <w:sz w:val="10"/>
        </w:rPr>
        <w:t xml:space="preserve"> </w:t>
      </w:r>
    </w:p>
    <w:p w14:paraId="61C3A2A1" w14:textId="77777777" w:rsidR="006B2C59" w:rsidRDefault="007D093A">
      <w:pPr>
        <w:tabs>
          <w:tab w:val="center" w:pos="2604"/>
        </w:tabs>
        <w:spacing w:after="12"/>
        <w:ind w:left="0" w:firstLine="0"/>
        <w:jc w:val="left"/>
      </w:pPr>
      <w:r>
        <w:rPr>
          <w:u w:val="single" w:color="000000"/>
        </w:rPr>
        <w:t xml:space="preserve">Week </w:t>
      </w:r>
      <w:r>
        <w:t xml:space="preserve">8 </w:t>
      </w:r>
      <w:r>
        <w:tab/>
      </w:r>
      <w:r>
        <w:rPr>
          <w:b/>
        </w:rPr>
        <w:t>PART III: WORLD ISSUES</w:t>
      </w:r>
      <w:r>
        <w:t xml:space="preserve"> </w:t>
      </w:r>
    </w:p>
    <w:p w14:paraId="2942D23B" w14:textId="77777777" w:rsidR="006B2C59" w:rsidRDefault="007D093A">
      <w:pPr>
        <w:ind w:left="41"/>
      </w:pPr>
      <w:r>
        <w:t xml:space="preserve">                  CHAPTER 10: THE UNITED NATIONS </w:t>
      </w:r>
    </w:p>
    <w:p w14:paraId="0387EFD0" w14:textId="77777777" w:rsidR="006B2C59" w:rsidRDefault="007D093A">
      <w:pPr>
        <w:tabs>
          <w:tab w:val="center" w:pos="4051"/>
        </w:tabs>
        <w:ind w:left="0" w:firstLine="0"/>
        <w:jc w:val="left"/>
      </w:pPr>
      <w:r>
        <w:t xml:space="preserve"> </w:t>
      </w:r>
      <w:r>
        <w:tab/>
        <w:t xml:space="preserve">CHAPTER 11: SUSTAINABLE DEVELOPMENT GOALS </w:t>
      </w:r>
    </w:p>
    <w:p w14:paraId="1107B1E4" w14:textId="77777777" w:rsidR="006B2C59" w:rsidRDefault="007D093A">
      <w:pPr>
        <w:spacing w:after="0" w:line="259" w:lineRule="auto"/>
        <w:ind w:left="46" w:firstLine="0"/>
        <w:jc w:val="left"/>
      </w:pPr>
      <w:r>
        <w:t xml:space="preserve">                  </w:t>
      </w:r>
      <w:r>
        <w:rPr>
          <w:b/>
          <w:sz w:val="14"/>
        </w:rPr>
        <w:t xml:space="preserve"> </w:t>
      </w:r>
    </w:p>
    <w:p w14:paraId="6F403B90" w14:textId="77777777" w:rsidR="006B2C59" w:rsidRDefault="007D093A">
      <w:pPr>
        <w:ind w:left="41"/>
      </w:pPr>
      <w:r>
        <w:rPr>
          <w:u w:val="single" w:color="000000"/>
        </w:rPr>
        <w:t>Week 9</w:t>
      </w:r>
      <w:r>
        <w:rPr>
          <w:b/>
        </w:rPr>
        <w:t xml:space="preserve">    </w:t>
      </w:r>
      <w:r>
        <w:t xml:space="preserve">CHAPTER 12: PEACE BUILDING </w:t>
      </w:r>
    </w:p>
    <w:p w14:paraId="0E39E4F3" w14:textId="77777777" w:rsidR="006B2C59" w:rsidRDefault="007D093A">
      <w:pPr>
        <w:tabs>
          <w:tab w:val="center" w:pos="3055"/>
        </w:tabs>
        <w:ind w:left="0" w:firstLine="0"/>
        <w:jc w:val="left"/>
      </w:pPr>
      <w:r>
        <w:lastRenderedPageBreak/>
        <w:t xml:space="preserve"> </w:t>
      </w:r>
      <w:r>
        <w:tab/>
        <w:t xml:space="preserve">CHAPTER 13: GLOBOL CONFLICTS </w:t>
      </w:r>
    </w:p>
    <w:p w14:paraId="5E10E577" w14:textId="77777777" w:rsidR="006B2C59" w:rsidRDefault="007D093A">
      <w:pPr>
        <w:spacing w:after="0" w:line="259" w:lineRule="auto"/>
        <w:ind w:left="46" w:firstLine="0"/>
        <w:jc w:val="left"/>
      </w:pPr>
      <w:r>
        <w:t xml:space="preserve">                  </w:t>
      </w:r>
    </w:p>
    <w:p w14:paraId="493FDFFF" w14:textId="77777777" w:rsidR="006B2C59" w:rsidRDefault="007D093A">
      <w:pPr>
        <w:spacing w:after="12"/>
        <w:ind w:left="41"/>
        <w:jc w:val="left"/>
      </w:pPr>
      <w:r>
        <w:rPr>
          <w:u w:val="single" w:color="000000"/>
        </w:rPr>
        <w:t xml:space="preserve">Week </w:t>
      </w:r>
      <w:r>
        <w:t xml:space="preserve">10 </w:t>
      </w:r>
      <w:r>
        <w:rPr>
          <w:b/>
        </w:rPr>
        <w:t xml:space="preserve">PART IV: THE ASIAN ISSUES </w:t>
      </w:r>
      <w:r>
        <w:t xml:space="preserve"> </w:t>
      </w:r>
    </w:p>
    <w:p w14:paraId="32810457" w14:textId="77777777" w:rsidR="006B2C59" w:rsidRDefault="007D093A">
      <w:pPr>
        <w:tabs>
          <w:tab w:val="center" w:pos="5025"/>
        </w:tabs>
        <w:ind w:left="0" w:firstLine="0"/>
        <w:jc w:val="left"/>
      </w:pPr>
      <w:r>
        <w:t xml:space="preserve"> </w:t>
      </w:r>
      <w:r>
        <w:tab/>
        <w:t xml:space="preserve">CHAPTER 14: ASEAN COMMUNITY: ONE VISION; ONE IDENTITY; ONE  </w:t>
      </w:r>
    </w:p>
    <w:p w14:paraId="1A905B1E" w14:textId="77777777" w:rsidR="006B2C59" w:rsidRDefault="007D093A">
      <w:pPr>
        <w:tabs>
          <w:tab w:val="center" w:pos="1126"/>
          <w:tab w:val="center" w:pos="2810"/>
        </w:tabs>
        <w:ind w:left="0" w:firstLine="0"/>
        <w:jc w:val="left"/>
      </w:pPr>
      <w:r>
        <w:t xml:space="preserve"> </w:t>
      </w:r>
      <w:r>
        <w:tab/>
        <w:t xml:space="preserve"> </w:t>
      </w:r>
      <w:r>
        <w:tab/>
        <w:t xml:space="preserve">                   COMMUNITY </w:t>
      </w:r>
    </w:p>
    <w:p w14:paraId="2F045BC0" w14:textId="77777777" w:rsidR="006B2C59" w:rsidRDefault="007D093A">
      <w:pPr>
        <w:tabs>
          <w:tab w:val="center" w:pos="2575"/>
          <w:tab w:val="center" w:pos="10128"/>
        </w:tabs>
        <w:ind w:left="0" w:firstLine="0"/>
        <w:jc w:val="left"/>
      </w:pPr>
      <w:r>
        <w:t xml:space="preserve"> </w:t>
      </w:r>
      <w:r>
        <w:tab/>
        <w:t xml:space="preserve">CHAPTER 15: GAZA STRIP </w:t>
      </w:r>
      <w:r>
        <w:tab/>
        <w:t xml:space="preserve"> </w:t>
      </w:r>
    </w:p>
    <w:p w14:paraId="5540A406" w14:textId="77777777" w:rsidR="006B2C59" w:rsidRDefault="007D093A">
      <w:pPr>
        <w:spacing w:after="36" w:line="259" w:lineRule="auto"/>
        <w:ind w:left="46" w:firstLine="0"/>
        <w:jc w:val="left"/>
      </w:pPr>
      <w:r>
        <w:rPr>
          <w:sz w:val="18"/>
        </w:rPr>
        <w:t xml:space="preserve"> </w:t>
      </w:r>
    </w:p>
    <w:p w14:paraId="2BE15AC4" w14:textId="77777777" w:rsidR="006B2C59" w:rsidRDefault="007D093A">
      <w:pPr>
        <w:spacing w:after="12"/>
        <w:ind w:left="41"/>
        <w:jc w:val="left"/>
      </w:pPr>
      <w:r>
        <w:rPr>
          <w:u w:val="single" w:color="000000"/>
        </w:rPr>
        <w:t>Week 11</w:t>
      </w:r>
      <w:r>
        <w:t xml:space="preserve">  </w:t>
      </w:r>
      <w:r>
        <w:rPr>
          <w:b/>
        </w:rPr>
        <w:t xml:space="preserve">PART V: THAI ISSUES </w:t>
      </w:r>
    </w:p>
    <w:p w14:paraId="7F63C9D8" w14:textId="77777777" w:rsidR="006B2C59" w:rsidRDefault="007D093A">
      <w:pPr>
        <w:ind w:left="41"/>
      </w:pPr>
      <w:r>
        <w:rPr>
          <w:b/>
          <w:sz w:val="10"/>
        </w:rPr>
        <w:t xml:space="preserve">                                   </w:t>
      </w:r>
      <w:r>
        <w:rPr>
          <w:b/>
          <w:sz w:val="16"/>
          <w:vertAlign w:val="subscript"/>
        </w:rPr>
        <w:t xml:space="preserve"> </w:t>
      </w:r>
      <w:r>
        <w:t xml:space="preserve">CHAPTER 16: CORRUPTION </w:t>
      </w:r>
    </w:p>
    <w:p w14:paraId="32436FF6" w14:textId="77777777" w:rsidR="006B2C59" w:rsidRDefault="007D093A">
      <w:pPr>
        <w:tabs>
          <w:tab w:val="center" w:pos="3048"/>
        </w:tabs>
        <w:ind w:left="0" w:firstLine="0"/>
        <w:jc w:val="left"/>
      </w:pPr>
      <w:r>
        <w:t xml:space="preserve"> </w:t>
      </w:r>
      <w:r>
        <w:tab/>
        <w:t xml:space="preserve">CHAPTER 17: DRUG TRAFFICKING </w:t>
      </w:r>
    </w:p>
    <w:p w14:paraId="602AFA05" w14:textId="77777777" w:rsidR="006B2C59" w:rsidRDefault="007D093A">
      <w:pPr>
        <w:ind w:left="41"/>
      </w:pPr>
      <w:r>
        <w:t xml:space="preserve">                  CHAPTER 18: ENVIRONMENTAL ISSUES IN THAILAND </w:t>
      </w:r>
    </w:p>
    <w:p w14:paraId="6BC680DC" w14:textId="77777777" w:rsidR="006B2C59" w:rsidRDefault="007D093A">
      <w:pPr>
        <w:tabs>
          <w:tab w:val="center" w:pos="3161"/>
        </w:tabs>
        <w:ind w:left="0" w:firstLine="0"/>
        <w:jc w:val="left"/>
      </w:pPr>
      <w:r>
        <w:t xml:space="preserve"> </w:t>
      </w:r>
      <w:r>
        <w:tab/>
        <w:t xml:space="preserve">CHAPTER 19: HUMAN TRAFFICKING </w:t>
      </w:r>
    </w:p>
    <w:p w14:paraId="394A591B" w14:textId="77777777" w:rsidR="006B2C59" w:rsidRDefault="007D093A">
      <w:pPr>
        <w:spacing w:after="0" w:line="259" w:lineRule="auto"/>
        <w:ind w:left="46" w:firstLine="0"/>
        <w:jc w:val="left"/>
      </w:pPr>
      <w:r>
        <w:t xml:space="preserve"> </w:t>
      </w:r>
    </w:p>
    <w:p w14:paraId="74492AE9" w14:textId="77777777" w:rsidR="006B2C59" w:rsidRDefault="007D093A">
      <w:pPr>
        <w:spacing w:after="12"/>
        <w:ind w:left="41"/>
        <w:jc w:val="left"/>
      </w:pPr>
      <w:r>
        <w:rPr>
          <w:u w:val="single" w:color="000000"/>
        </w:rPr>
        <w:t>Week 12</w:t>
      </w:r>
      <w:r>
        <w:rPr>
          <w:b/>
        </w:rPr>
        <w:t xml:space="preserve">    PART VI: BECOMING A NEW PERSON</w:t>
      </w:r>
      <w:r>
        <w:t xml:space="preserve"> </w:t>
      </w:r>
    </w:p>
    <w:p w14:paraId="36001F23" w14:textId="77777777" w:rsidR="006B2C59" w:rsidRDefault="007D093A">
      <w:pPr>
        <w:ind w:left="41"/>
      </w:pPr>
      <w:r>
        <w:rPr>
          <w:b/>
        </w:rPr>
        <w:t xml:space="preserve">                  </w:t>
      </w:r>
      <w:r>
        <w:t>CHAPTER 20: WE NEED CHANGE</w:t>
      </w:r>
      <w:r>
        <w:rPr>
          <w:b/>
        </w:rPr>
        <w:t xml:space="preserve"> </w:t>
      </w:r>
    </w:p>
    <w:p w14:paraId="3DB74A2C" w14:textId="77777777" w:rsidR="006B2C59" w:rsidRDefault="007D093A">
      <w:pPr>
        <w:tabs>
          <w:tab w:val="center" w:pos="2673"/>
        </w:tabs>
        <w:ind w:left="0" w:firstLine="0"/>
        <w:jc w:val="left"/>
      </w:pPr>
      <w:r>
        <w:rPr>
          <w:b/>
        </w:rPr>
        <w:t xml:space="preserve">              </w:t>
      </w:r>
      <w:r>
        <w:rPr>
          <w:b/>
        </w:rPr>
        <w:tab/>
      </w:r>
      <w:r>
        <w:t xml:space="preserve">CHAPTER 21: SELF-ESTEEM </w:t>
      </w:r>
    </w:p>
    <w:p w14:paraId="3BA54643" w14:textId="77777777" w:rsidR="006B2C59" w:rsidRDefault="007D093A">
      <w:pPr>
        <w:tabs>
          <w:tab w:val="center" w:pos="4021"/>
        </w:tabs>
        <w:ind w:left="0" w:firstLine="0"/>
        <w:jc w:val="left"/>
      </w:pPr>
      <w:r>
        <w:t xml:space="preserve"> </w:t>
      </w:r>
      <w:r>
        <w:tab/>
        <w:t xml:space="preserve">CHAPTER 22: THE VALUE OF SUFFERING AND PAIN  </w:t>
      </w:r>
    </w:p>
    <w:p w14:paraId="4E854EBB" w14:textId="77777777" w:rsidR="006B2C59" w:rsidRDefault="007D093A">
      <w:pPr>
        <w:tabs>
          <w:tab w:val="center" w:pos="4474"/>
        </w:tabs>
        <w:ind w:left="0" w:firstLine="0"/>
        <w:jc w:val="left"/>
      </w:pPr>
      <w:r>
        <w:t xml:space="preserve"> </w:t>
      </w:r>
      <w:r>
        <w:tab/>
        <w:t>CHAPTER 23: SELF-KNOWLEDGE: JOHARI WINDOW MODEL</w:t>
      </w:r>
      <w:r>
        <w:rPr>
          <w:b/>
        </w:rPr>
        <w:t xml:space="preserve"> </w:t>
      </w:r>
    </w:p>
    <w:p w14:paraId="6B2A4654" w14:textId="77777777" w:rsidR="006B2C59" w:rsidRDefault="007D093A">
      <w:pPr>
        <w:spacing w:after="80" w:line="259" w:lineRule="auto"/>
        <w:ind w:left="46" w:firstLine="0"/>
        <w:jc w:val="left"/>
      </w:pPr>
      <w:r>
        <w:rPr>
          <w:sz w:val="14"/>
        </w:rPr>
        <w:t xml:space="preserve"> </w:t>
      </w:r>
    </w:p>
    <w:p w14:paraId="4FD90205" w14:textId="77777777" w:rsidR="006B2C59" w:rsidRDefault="007D093A">
      <w:pPr>
        <w:ind w:left="41"/>
      </w:pPr>
      <w:r>
        <w:rPr>
          <w:u w:val="single" w:color="000000"/>
        </w:rPr>
        <w:t>Week 13</w:t>
      </w:r>
      <w:r>
        <w:rPr>
          <w:b/>
        </w:rPr>
        <w:t xml:space="preserve">   </w:t>
      </w:r>
      <w:r>
        <w:t xml:space="preserve">CHAPTER 25: MARRIAGE AND FAMILY </w:t>
      </w:r>
    </w:p>
    <w:p w14:paraId="532F5D3F" w14:textId="77777777" w:rsidR="006B2C59" w:rsidRDefault="007D093A">
      <w:pPr>
        <w:tabs>
          <w:tab w:val="center" w:pos="2776"/>
        </w:tabs>
        <w:spacing w:after="12"/>
        <w:ind w:left="0" w:firstLine="0"/>
        <w:jc w:val="left"/>
      </w:pPr>
      <w:r>
        <w:t xml:space="preserve"> </w:t>
      </w:r>
      <w:r>
        <w:tab/>
      </w:r>
      <w:r>
        <w:rPr>
          <w:b/>
        </w:rPr>
        <w:t xml:space="preserve">PART VII: HARD DECISIONS </w:t>
      </w:r>
    </w:p>
    <w:p w14:paraId="5B191526" w14:textId="77777777" w:rsidR="006B2C59" w:rsidRDefault="007D093A">
      <w:pPr>
        <w:tabs>
          <w:tab w:val="center" w:pos="2526"/>
        </w:tabs>
        <w:ind w:left="0" w:firstLine="0"/>
        <w:jc w:val="left"/>
      </w:pPr>
      <w:r>
        <w:t xml:space="preserve"> </w:t>
      </w:r>
      <w:r>
        <w:tab/>
        <w:t xml:space="preserve">CHAPTER 26: DILEMMAS </w:t>
      </w:r>
    </w:p>
    <w:p w14:paraId="6C4D35C8" w14:textId="77777777" w:rsidR="006B2C59" w:rsidRDefault="007D093A">
      <w:pPr>
        <w:spacing w:after="0" w:line="259" w:lineRule="auto"/>
        <w:ind w:left="46" w:firstLine="0"/>
        <w:jc w:val="left"/>
      </w:pPr>
      <w:r>
        <w:t xml:space="preserve"> </w:t>
      </w:r>
    </w:p>
    <w:p w14:paraId="691537D5" w14:textId="77777777" w:rsidR="006B2C59" w:rsidRDefault="007D093A">
      <w:pPr>
        <w:ind w:left="41"/>
      </w:pPr>
      <w:r>
        <w:rPr>
          <w:u w:val="single" w:color="000000"/>
        </w:rPr>
        <w:t>Week 14</w:t>
      </w:r>
      <w:r>
        <w:t xml:space="preserve"> </w:t>
      </w:r>
      <w:r>
        <w:rPr>
          <w:b/>
        </w:rPr>
        <w:t>ETHICS DAY ACTIVITIES</w:t>
      </w:r>
      <w:r>
        <w:t xml:space="preserve"> : SPEECH DELIVERY AND AU HOME BUILDING </w:t>
      </w:r>
    </w:p>
    <w:p w14:paraId="6E0BE215" w14:textId="77777777" w:rsidR="006B2C59" w:rsidRDefault="007D093A">
      <w:pPr>
        <w:spacing w:after="0" w:line="259" w:lineRule="auto"/>
        <w:ind w:left="46" w:firstLine="0"/>
        <w:jc w:val="left"/>
      </w:pPr>
      <w:r>
        <w:t xml:space="preserve"> </w:t>
      </w:r>
      <w:r>
        <w:tab/>
      </w:r>
      <w:r>
        <w:rPr>
          <w:b/>
        </w:rPr>
        <w:t xml:space="preserve"> </w:t>
      </w:r>
      <w:r>
        <w:rPr>
          <w:b/>
        </w:rPr>
        <w:tab/>
      </w:r>
      <w:r>
        <w:t xml:space="preserve"> </w:t>
      </w:r>
    </w:p>
    <w:p w14:paraId="58ED3B8F" w14:textId="77777777" w:rsidR="006B2C59" w:rsidRDefault="007D093A">
      <w:pPr>
        <w:spacing w:after="80" w:line="259" w:lineRule="auto"/>
        <w:ind w:left="46" w:firstLine="0"/>
        <w:jc w:val="left"/>
      </w:pPr>
      <w:r>
        <w:rPr>
          <w:sz w:val="14"/>
        </w:rPr>
        <w:t xml:space="preserve"> </w:t>
      </w:r>
    </w:p>
    <w:p w14:paraId="2012C76D" w14:textId="77777777" w:rsidR="006B2C59" w:rsidRDefault="007D093A">
      <w:pPr>
        <w:ind w:left="41"/>
      </w:pPr>
      <w:r>
        <w:rPr>
          <w:u w:val="single" w:color="000000"/>
        </w:rPr>
        <w:t>Week 15</w:t>
      </w:r>
      <w:r>
        <w:t xml:space="preserve">    PROJECT WORK PRESENTATION  </w:t>
      </w:r>
    </w:p>
    <w:p w14:paraId="0B795859" w14:textId="77777777" w:rsidR="006B2C59" w:rsidRDefault="007D093A">
      <w:pPr>
        <w:ind w:left="41"/>
      </w:pPr>
      <w:r>
        <w:t xml:space="preserve">                  REVISION FOR  FINAL EXAMINATION </w:t>
      </w:r>
    </w:p>
    <w:p w14:paraId="493F0734" w14:textId="77777777" w:rsidR="006B2C59" w:rsidRDefault="007D093A">
      <w:pPr>
        <w:spacing w:after="0" w:line="259" w:lineRule="auto"/>
        <w:ind w:left="46" w:firstLine="0"/>
        <w:jc w:val="left"/>
      </w:pPr>
      <w:r>
        <w:t xml:space="preserve"> </w:t>
      </w:r>
      <w:r>
        <w:tab/>
        <w:t xml:space="preserve"> </w:t>
      </w:r>
    </w:p>
    <w:p w14:paraId="12042A90" w14:textId="77777777" w:rsidR="006B2C59" w:rsidRDefault="007D093A">
      <w:pPr>
        <w:spacing w:after="0" w:line="259" w:lineRule="auto"/>
        <w:ind w:left="46" w:firstLine="0"/>
        <w:jc w:val="left"/>
      </w:pPr>
      <w:r>
        <w:t xml:space="preserve"> </w:t>
      </w:r>
    </w:p>
    <w:p w14:paraId="44E19387" w14:textId="77777777" w:rsidR="00786026" w:rsidRDefault="007D093A">
      <w:pPr>
        <w:spacing w:after="36"/>
        <w:ind w:left="2720" w:right="2608"/>
        <w:jc w:val="center"/>
        <w:rPr>
          <w:b/>
        </w:rPr>
      </w:pPr>
      <w:r>
        <w:rPr>
          <w:b/>
        </w:rPr>
        <w:t>----------FI</w:t>
      </w:r>
      <w:r w:rsidR="00786026">
        <w:rPr>
          <w:b/>
        </w:rPr>
        <w:t xml:space="preserve">NAL EXAMINATION---------- </w:t>
      </w:r>
    </w:p>
    <w:p w14:paraId="62961556" w14:textId="319BBC95" w:rsidR="00865C7E" w:rsidRPr="00006D34" w:rsidRDefault="00865C7E" w:rsidP="00865C7E">
      <w:pPr>
        <w:pStyle w:val="BodyTextIndent2"/>
        <w:tabs>
          <w:tab w:val="left" w:pos="2160"/>
        </w:tabs>
        <w:spacing w:line="240" w:lineRule="auto"/>
        <w:ind w:left="2520" w:hanging="2520"/>
        <w:jc w:val="center"/>
        <w:rPr>
          <w:rFonts w:ascii="Times New Roman" w:hAnsi="Times New Roman" w:cs="Times New Roman"/>
          <w:b/>
          <w:bCs/>
          <w:sz w:val="24"/>
          <w:szCs w:val="24"/>
        </w:rPr>
      </w:pPr>
      <w:r>
        <w:rPr>
          <w:rFonts w:ascii="Times New Roman" w:hAnsi="Times New Roman" w:cs="Times New Roman"/>
          <w:b/>
          <w:bCs/>
          <w:sz w:val="24"/>
          <w:szCs w:val="24"/>
        </w:rPr>
        <w:t>Date :  20  March 2024</w:t>
      </w:r>
      <w:r>
        <w:rPr>
          <w:rFonts w:ascii="Times New Roman" w:hAnsi="Times New Roman" w:cs="Times New Roman"/>
          <w:b/>
          <w:bCs/>
          <w:sz w:val="24"/>
          <w:szCs w:val="24"/>
        </w:rPr>
        <w:tab/>
      </w:r>
      <w:r w:rsidRPr="00006D34">
        <w:rPr>
          <w:rFonts w:ascii="Times New Roman" w:hAnsi="Times New Roman" w:cs="Times New Roman"/>
          <w:b/>
          <w:bCs/>
          <w:sz w:val="24"/>
          <w:szCs w:val="24"/>
        </w:rPr>
        <w:t xml:space="preserve">     Time </w:t>
      </w:r>
      <w:r>
        <w:rPr>
          <w:rFonts w:ascii="Times New Roman" w:hAnsi="Times New Roman" w:cs="Times New Roman"/>
          <w:b/>
          <w:bCs/>
          <w:sz w:val="24"/>
          <w:szCs w:val="24"/>
        </w:rPr>
        <w:t>:  13.00 – 16.00</w:t>
      </w:r>
      <w:r w:rsidRPr="00006D34">
        <w:rPr>
          <w:rFonts w:ascii="Times New Roman" w:hAnsi="Times New Roman" w:cs="Times New Roman"/>
          <w:b/>
          <w:bCs/>
          <w:sz w:val="24"/>
          <w:szCs w:val="24"/>
        </w:rPr>
        <w:tab/>
      </w:r>
      <w:r>
        <w:rPr>
          <w:rFonts w:ascii="Times New Roman" w:hAnsi="Times New Roman" w:cs="Times New Roman"/>
          <w:b/>
          <w:bCs/>
          <w:sz w:val="24"/>
          <w:szCs w:val="24"/>
        </w:rPr>
        <w:t>(3 Hours)</w:t>
      </w:r>
    </w:p>
    <w:p w14:paraId="32BD7A08" w14:textId="77777777" w:rsidR="00865C7E" w:rsidRPr="00006D34" w:rsidRDefault="00865C7E" w:rsidP="00865C7E">
      <w:pPr>
        <w:pBdr>
          <w:bottom w:val="single" w:sz="4" w:space="1" w:color="auto"/>
        </w:pBdr>
        <w:tabs>
          <w:tab w:val="left" w:pos="2160"/>
        </w:tabs>
        <w:ind w:left="2520" w:hanging="2520"/>
        <w:jc w:val="center"/>
        <w:rPr>
          <w:b/>
          <w:bCs/>
          <w:szCs w:val="24"/>
        </w:rPr>
      </w:pPr>
      <w:r w:rsidRPr="00006D34">
        <w:rPr>
          <w:i/>
          <w:iCs/>
          <w:szCs w:val="24"/>
        </w:rPr>
        <w:t xml:space="preserve">           *Check and confirm with the registrar’s notice</w:t>
      </w:r>
      <w:r w:rsidRPr="00006D34">
        <w:rPr>
          <w:i/>
          <w:iCs/>
          <w:sz w:val="21"/>
          <w:szCs w:val="21"/>
        </w:rPr>
        <w:t xml:space="preserve"> </w:t>
      </w:r>
      <w:r w:rsidRPr="008745E3">
        <w:rPr>
          <w:i/>
          <w:iCs/>
          <w:sz w:val="21"/>
          <w:szCs w:val="21"/>
        </w:rPr>
        <w:t>again before examination period*</w:t>
      </w:r>
    </w:p>
    <w:p w14:paraId="67A853B6" w14:textId="77777777" w:rsidR="00865C7E" w:rsidRDefault="00865C7E" w:rsidP="00865C7E">
      <w:pPr>
        <w:spacing w:line="216" w:lineRule="auto"/>
        <w:ind w:left="1980" w:right="-216" w:hanging="1980"/>
        <w:rPr>
          <w:b/>
          <w:bCs/>
          <w:i/>
          <w:iCs/>
          <w:spacing w:val="-2"/>
          <w:szCs w:val="24"/>
          <w:u w:val="single"/>
        </w:rPr>
      </w:pPr>
    </w:p>
    <w:p w14:paraId="3FA04875" w14:textId="77777777" w:rsidR="00865C7E" w:rsidRPr="00526C4D" w:rsidRDefault="00865C7E" w:rsidP="00865C7E">
      <w:pPr>
        <w:spacing w:line="360" w:lineRule="auto"/>
        <w:ind w:right="-216"/>
        <w:rPr>
          <w:spacing w:val="-2"/>
          <w:szCs w:val="24"/>
        </w:rPr>
      </w:pPr>
      <w:bookmarkStart w:id="0" w:name="_Hlk150247204"/>
      <w:r w:rsidRPr="00526C4D">
        <w:rPr>
          <w:spacing w:val="-2"/>
          <w:szCs w:val="24"/>
        </w:rPr>
        <w:t xml:space="preserve">: </w:t>
      </w:r>
      <w:r>
        <w:rPr>
          <w:spacing w:val="-2"/>
          <w:szCs w:val="24"/>
        </w:rPr>
        <w:t xml:space="preserve">February 28, </w:t>
      </w:r>
      <w:r w:rsidRPr="00526C4D">
        <w:rPr>
          <w:spacing w:val="-2"/>
          <w:szCs w:val="24"/>
        </w:rPr>
        <w:t xml:space="preserve"> 202</w:t>
      </w:r>
      <w:r>
        <w:rPr>
          <w:spacing w:val="-2"/>
          <w:szCs w:val="24"/>
        </w:rPr>
        <w:t>4</w:t>
      </w:r>
      <w:r>
        <w:rPr>
          <w:spacing w:val="-2"/>
          <w:szCs w:val="24"/>
        </w:rPr>
        <w:tab/>
      </w:r>
      <w:r w:rsidRPr="00526C4D">
        <w:rPr>
          <w:spacing w:val="-2"/>
          <w:szCs w:val="24"/>
        </w:rPr>
        <w:tab/>
        <w:t xml:space="preserve">Last day to withdraw with “W” </w:t>
      </w:r>
    </w:p>
    <w:p w14:paraId="03087418" w14:textId="77777777" w:rsidR="00865C7E" w:rsidRPr="00526C4D" w:rsidRDefault="00865C7E" w:rsidP="00865C7E">
      <w:pPr>
        <w:spacing w:line="216" w:lineRule="auto"/>
        <w:ind w:right="-216"/>
        <w:rPr>
          <w:spacing w:val="-2"/>
          <w:szCs w:val="24"/>
        </w:rPr>
      </w:pPr>
      <w:r w:rsidRPr="00526C4D">
        <w:rPr>
          <w:spacing w:val="-2"/>
          <w:szCs w:val="24"/>
        </w:rPr>
        <w:t xml:space="preserve">: </w:t>
      </w:r>
      <w:r>
        <w:rPr>
          <w:spacing w:val="-2"/>
          <w:szCs w:val="24"/>
        </w:rPr>
        <w:t>November 17, 2023</w:t>
      </w:r>
      <w:r>
        <w:rPr>
          <w:spacing w:val="-2"/>
          <w:szCs w:val="24"/>
        </w:rPr>
        <w:tab/>
      </w:r>
      <w:r w:rsidRPr="00526C4D">
        <w:rPr>
          <w:spacing w:val="-2"/>
          <w:szCs w:val="24"/>
        </w:rPr>
        <w:tab/>
        <w:t>Last day to withdraw without record</w:t>
      </w:r>
    </w:p>
    <w:bookmarkEnd w:id="0"/>
    <w:p w14:paraId="3449310D" w14:textId="77777777" w:rsidR="006B2C59" w:rsidRDefault="007D093A">
      <w:pPr>
        <w:spacing w:after="0" w:line="259" w:lineRule="auto"/>
        <w:ind w:left="46" w:firstLine="0"/>
        <w:jc w:val="left"/>
      </w:pPr>
      <w:r>
        <w:t xml:space="preserve"> </w:t>
      </w:r>
    </w:p>
    <w:p w14:paraId="76EBA10D" w14:textId="77777777" w:rsidR="006B2C59" w:rsidRDefault="007D093A">
      <w:pPr>
        <w:spacing w:after="0" w:line="259" w:lineRule="auto"/>
        <w:ind w:left="46" w:firstLine="0"/>
        <w:jc w:val="left"/>
      </w:pPr>
      <w:r>
        <w:t xml:space="preserve"> </w:t>
      </w:r>
    </w:p>
    <w:p w14:paraId="488E6E0D" w14:textId="77777777" w:rsidR="006B2C59" w:rsidRDefault="007D093A">
      <w:pPr>
        <w:pBdr>
          <w:top w:val="single" w:sz="8" w:space="0" w:color="000000"/>
          <w:left w:val="single" w:sz="8" w:space="0" w:color="000000"/>
          <w:bottom w:val="single" w:sz="8" w:space="0" w:color="000000"/>
          <w:right w:val="single" w:sz="8" w:space="0" w:color="000000"/>
        </w:pBdr>
        <w:spacing w:after="0" w:line="259" w:lineRule="auto"/>
        <w:ind w:left="31" w:firstLine="0"/>
        <w:jc w:val="left"/>
      </w:pPr>
      <w:r>
        <w:t xml:space="preserve"> </w:t>
      </w:r>
    </w:p>
    <w:p w14:paraId="1B20CC01" w14:textId="77777777" w:rsidR="006B2C59" w:rsidRDefault="007D093A">
      <w:pPr>
        <w:pBdr>
          <w:top w:val="single" w:sz="8" w:space="0" w:color="000000"/>
          <w:left w:val="single" w:sz="8" w:space="0" w:color="000000"/>
          <w:bottom w:val="single" w:sz="8" w:space="0" w:color="000000"/>
          <w:right w:val="single" w:sz="8" w:space="0" w:color="000000"/>
        </w:pBdr>
        <w:spacing w:after="0" w:line="259" w:lineRule="auto"/>
        <w:ind w:left="31" w:firstLine="0"/>
        <w:jc w:val="left"/>
      </w:pPr>
      <w:r>
        <w:rPr>
          <w:sz w:val="37"/>
          <w:vertAlign w:val="subscript"/>
        </w:rPr>
        <w:t xml:space="preserve"> </w:t>
      </w:r>
      <w:r>
        <w:rPr>
          <w:b/>
          <w:sz w:val="22"/>
        </w:rPr>
        <w:t xml:space="preserve">LOCATION AND CONTACT INFORMATION </w:t>
      </w:r>
    </w:p>
    <w:p w14:paraId="543F0FB0" w14:textId="77777777" w:rsidR="006B2C59" w:rsidRDefault="007D093A">
      <w:pPr>
        <w:pBdr>
          <w:top w:val="single" w:sz="8" w:space="0" w:color="000000"/>
          <w:left w:val="single" w:sz="8" w:space="0" w:color="000000"/>
          <w:bottom w:val="single" w:sz="8" w:space="0" w:color="000000"/>
          <w:right w:val="single" w:sz="8" w:space="0" w:color="000000"/>
        </w:pBdr>
        <w:spacing w:after="0" w:line="259" w:lineRule="auto"/>
        <w:ind w:left="41"/>
        <w:jc w:val="left"/>
      </w:pPr>
      <w:r>
        <w:rPr>
          <w:sz w:val="37"/>
          <w:vertAlign w:val="subscript"/>
        </w:rPr>
        <w:t xml:space="preserve"> </w:t>
      </w:r>
      <w:r>
        <w:rPr>
          <w:sz w:val="22"/>
        </w:rPr>
        <w:t xml:space="preserve">GENERAL EDUCATION (GE) office hours are Monday through Friday, 8.30 a.m. – 16.30 p.m. </w:t>
      </w:r>
    </w:p>
    <w:p w14:paraId="1249BE2A" w14:textId="77777777" w:rsidR="006B2C59" w:rsidRDefault="007D093A">
      <w:pPr>
        <w:pBdr>
          <w:top w:val="single" w:sz="8" w:space="0" w:color="000000"/>
          <w:left w:val="single" w:sz="8" w:space="0" w:color="000000"/>
          <w:bottom w:val="single" w:sz="8" w:space="0" w:color="000000"/>
          <w:right w:val="single" w:sz="8" w:space="0" w:color="000000"/>
        </w:pBdr>
        <w:tabs>
          <w:tab w:val="center" w:pos="2689"/>
        </w:tabs>
        <w:spacing w:after="0" w:line="259" w:lineRule="auto"/>
        <w:ind w:left="31" w:firstLine="0"/>
        <w:jc w:val="left"/>
      </w:pPr>
      <w:r>
        <w:rPr>
          <w:sz w:val="37"/>
          <w:vertAlign w:val="subscript"/>
        </w:rPr>
        <w:t xml:space="preserve"> </w:t>
      </w:r>
      <w:r>
        <w:rPr>
          <w:sz w:val="22"/>
        </w:rPr>
        <w:t xml:space="preserve">Office Location: </w:t>
      </w:r>
      <w:r>
        <w:rPr>
          <w:sz w:val="22"/>
        </w:rPr>
        <w:tab/>
        <w:t xml:space="preserve"> CL10 </w:t>
      </w:r>
    </w:p>
    <w:p w14:paraId="321101F6" w14:textId="77777777" w:rsidR="006B2C59" w:rsidRDefault="007D093A">
      <w:pPr>
        <w:pBdr>
          <w:top w:val="single" w:sz="8" w:space="0" w:color="000000"/>
          <w:left w:val="single" w:sz="8" w:space="0" w:color="000000"/>
          <w:bottom w:val="single" w:sz="8" w:space="0" w:color="000000"/>
          <w:right w:val="single" w:sz="8" w:space="0" w:color="000000"/>
        </w:pBdr>
        <w:tabs>
          <w:tab w:val="center" w:pos="1690"/>
          <w:tab w:val="center" w:pos="2943"/>
        </w:tabs>
        <w:spacing w:after="0" w:line="259" w:lineRule="auto"/>
        <w:ind w:left="31" w:firstLine="0"/>
        <w:jc w:val="left"/>
      </w:pPr>
      <w:r>
        <w:rPr>
          <w:sz w:val="37"/>
          <w:vertAlign w:val="subscript"/>
        </w:rPr>
        <w:t xml:space="preserve"> </w:t>
      </w:r>
      <w:r>
        <w:rPr>
          <w:sz w:val="22"/>
        </w:rPr>
        <w:t xml:space="preserve">Phone :  </w:t>
      </w:r>
      <w:r>
        <w:rPr>
          <w:sz w:val="22"/>
        </w:rPr>
        <w:tab/>
        <w:t xml:space="preserve"> </w:t>
      </w:r>
      <w:r>
        <w:rPr>
          <w:sz w:val="22"/>
        </w:rPr>
        <w:tab/>
        <w:t xml:space="preserve">02-7232485 </w:t>
      </w:r>
    </w:p>
    <w:p w14:paraId="518516C1" w14:textId="77777777" w:rsidR="006B2C59" w:rsidRDefault="007D093A">
      <w:pPr>
        <w:pBdr>
          <w:top w:val="single" w:sz="8" w:space="0" w:color="000000"/>
          <w:left w:val="single" w:sz="8" w:space="0" w:color="000000"/>
          <w:bottom w:val="single" w:sz="8" w:space="0" w:color="000000"/>
          <w:right w:val="single" w:sz="8" w:space="0" w:color="000000"/>
        </w:pBdr>
        <w:spacing w:after="87" w:line="259" w:lineRule="auto"/>
        <w:ind w:left="41"/>
        <w:jc w:val="left"/>
      </w:pPr>
      <w:r>
        <w:t xml:space="preserve"> </w:t>
      </w:r>
      <w:r>
        <w:rPr>
          <w:sz w:val="22"/>
        </w:rPr>
        <w:t xml:space="preserve">Email Address:  general_education@au.edu </w:t>
      </w:r>
    </w:p>
    <w:p w14:paraId="79C6C287" w14:textId="77777777" w:rsidR="006B2C59" w:rsidRDefault="007D093A">
      <w:pPr>
        <w:pBdr>
          <w:top w:val="single" w:sz="8" w:space="0" w:color="000000"/>
          <w:left w:val="single" w:sz="8" w:space="0" w:color="000000"/>
          <w:bottom w:val="single" w:sz="8" w:space="0" w:color="000000"/>
          <w:right w:val="single" w:sz="8" w:space="0" w:color="000000"/>
        </w:pBdr>
        <w:spacing w:after="0" w:line="259" w:lineRule="auto"/>
        <w:ind w:left="31" w:firstLine="0"/>
        <w:jc w:val="left"/>
      </w:pPr>
      <w:r>
        <w:t xml:space="preserve"> </w:t>
      </w:r>
    </w:p>
    <w:p w14:paraId="59219BC5" w14:textId="77777777" w:rsidR="006B2C59" w:rsidRDefault="007D093A">
      <w:pPr>
        <w:spacing w:after="0" w:line="259" w:lineRule="auto"/>
        <w:ind w:left="46" w:firstLine="0"/>
        <w:jc w:val="left"/>
      </w:pPr>
      <w:r>
        <w:t xml:space="preserve"> </w:t>
      </w:r>
    </w:p>
    <w:p w14:paraId="7961AF9A" w14:textId="77777777" w:rsidR="006B2C59" w:rsidRDefault="007D093A">
      <w:pPr>
        <w:spacing w:after="0" w:line="259" w:lineRule="auto"/>
        <w:ind w:left="46" w:firstLine="0"/>
        <w:jc w:val="left"/>
      </w:pPr>
      <w:r>
        <w:t xml:space="preserve"> </w:t>
      </w:r>
    </w:p>
    <w:p w14:paraId="339A9B63" w14:textId="77777777" w:rsidR="006B2C59" w:rsidRDefault="007D093A">
      <w:pPr>
        <w:spacing w:after="0" w:line="259" w:lineRule="auto"/>
        <w:ind w:left="46" w:firstLine="0"/>
        <w:jc w:val="left"/>
      </w:pPr>
      <w:r>
        <w:t xml:space="preserve"> </w:t>
      </w:r>
    </w:p>
    <w:p w14:paraId="4D47E2C8" w14:textId="77777777" w:rsidR="006B2C59" w:rsidRDefault="007D093A">
      <w:pPr>
        <w:ind w:left="41"/>
      </w:pPr>
      <w:r>
        <w:t xml:space="preserve">VISION </w:t>
      </w:r>
    </w:p>
    <w:p w14:paraId="59D3E6E0" w14:textId="77777777" w:rsidR="006B2C59" w:rsidRDefault="007D093A">
      <w:pPr>
        <w:spacing w:after="0" w:line="259" w:lineRule="auto"/>
        <w:ind w:left="46" w:firstLine="0"/>
        <w:jc w:val="left"/>
      </w:pPr>
      <w:r>
        <w:t xml:space="preserve"> </w:t>
      </w:r>
    </w:p>
    <w:p w14:paraId="314CFF82" w14:textId="77777777" w:rsidR="006B2C59" w:rsidRDefault="007D093A">
      <w:pPr>
        <w:ind w:left="41"/>
      </w:pPr>
      <w:r>
        <w:t xml:space="preserve">Assumption University of Thailand envisions itself as : </w:t>
      </w:r>
    </w:p>
    <w:p w14:paraId="71F2F9C9" w14:textId="77777777" w:rsidR="006B2C59" w:rsidRDefault="007D093A">
      <w:pPr>
        <w:numPr>
          <w:ilvl w:val="0"/>
          <w:numId w:val="3"/>
        </w:numPr>
        <w:ind w:hanging="720"/>
      </w:pPr>
      <w:r>
        <w:t xml:space="preserve">an international community of scholars, </w:t>
      </w:r>
    </w:p>
    <w:p w14:paraId="116592E0" w14:textId="77777777" w:rsidR="006B2C59" w:rsidRDefault="007D093A">
      <w:pPr>
        <w:numPr>
          <w:ilvl w:val="0"/>
          <w:numId w:val="3"/>
        </w:numPr>
        <w:ind w:hanging="720"/>
      </w:pPr>
      <w:r>
        <w:t xml:space="preserve">enlivened by Christian inspiration, </w:t>
      </w:r>
    </w:p>
    <w:p w14:paraId="00C062C9" w14:textId="77777777" w:rsidR="006B2C59" w:rsidRDefault="007D093A">
      <w:pPr>
        <w:numPr>
          <w:ilvl w:val="0"/>
          <w:numId w:val="3"/>
        </w:numPr>
        <w:ind w:hanging="720"/>
      </w:pPr>
      <w:r>
        <w:t xml:space="preserve">engaged in the pursuit of Truth and Knowledge, </w:t>
      </w:r>
    </w:p>
    <w:p w14:paraId="6F9A7077" w14:textId="77777777" w:rsidR="006B2C59" w:rsidRDefault="007D093A">
      <w:pPr>
        <w:numPr>
          <w:ilvl w:val="0"/>
          <w:numId w:val="3"/>
        </w:numPr>
        <w:ind w:hanging="720"/>
      </w:pPr>
      <w:r>
        <w:lastRenderedPageBreak/>
        <w:t xml:space="preserve">serving human society, especially through the creative use of interdisciplinary approaches and cybertechnology. </w:t>
      </w:r>
    </w:p>
    <w:p w14:paraId="12D96EF5" w14:textId="77777777" w:rsidR="006B2C59" w:rsidRDefault="007D093A">
      <w:pPr>
        <w:spacing w:after="0" w:line="259" w:lineRule="auto"/>
        <w:ind w:left="46" w:firstLine="0"/>
        <w:jc w:val="left"/>
      </w:pPr>
      <w:r>
        <w:t xml:space="preserve"> </w:t>
      </w:r>
    </w:p>
    <w:p w14:paraId="3A827742" w14:textId="77777777" w:rsidR="006B2C59" w:rsidRDefault="007D093A">
      <w:pPr>
        <w:ind w:left="41"/>
      </w:pPr>
      <w:r>
        <w:t xml:space="preserve">VISION 2000 FOR ASSUMPTION </w:t>
      </w:r>
    </w:p>
    <w:p w14:paraId="3A25F90B" w14:textId="77777777" w:rsidR="006B2C59" w:rsidRDefault="007D093A">
      <w:pPr>
        <w:ind w:left="41"/>
      </w:pPr>
      <w:r>
        <w:t xml:space="preserve">UNIVERSITY GRADUATES </w:t>
      </w:r>
    </w:p>
    <w:p w14:paraId="5DCFDB35" w14:textId="77777777" w:rsidR="006B2C59" w:rsidRDefault="007D093A">
      <w:pPr>
        <w:spacing w:after="0" w:line="259" w:lineRule="auto"/>
        <w:ind w:left="46" w:firstLine="0"/>
        <w:jc w:val="left"/>
      </w:pPr>
      <w:r>
        <w:t xml:space="preserve"> </w:t>
      </w:r>
    </w:p>
    <w:p w14:paraId="0A1973A6" w14:textId="77777777" w:rsidR="006B2C59" w:rsidRDefault="007D093A">
      <w:pPr>
        <w:ind w:left="41"/>
      </w:pPr>
      <w:r>
        <w:t xml:space="preserve">Assumption University of Thailand envisions its graduates as : </w:t>
      </w:r>
    </w:p>
    <w:p w14:paraId="0D76504B" w14:textId="77777777" w:rsidR="006B2C59" w:rsidRDefault="007D093A">
      <w:pPr>
        <w:numPr>
          <w:ilvl w:val="0"/>
          <w:numId w:val="3"/>
        </w:numPr>
        <w:ind w:hanging="720"/>
      </w:pPr>
      <w:r>
        <w:t xml:space="preserve">healthy and open-minded persons, characterized by personal integrity, an independent mind, and positive thinking, </w:t>
      </w:r>
    </w:p>
    <w:p w14:paraId="0EF30E70" w14:textId="77777777" w:rsidR="006B2C59" w:rsidRDefault="007D093A">
      <w:pPr>
        <w:numPr>
          <w:ilvl w:val="0"/>
          <w:numId w:val="3"/>
        </w:numPr>
        <w:ind w:hanging="720"/>
      </w:pPr>
      <w:r>
        <w:t xml:space="preserve">professionally competent, willing to exercise responsible leadership for economic progress in a just society, </w:t>
      </w:r>
    </w:p>
    <w:p w14:paraId="1D7D9337" w14:textId="77777777" w:rsidR="006B2C59" w:rsidRDefault="007D093A">
      <w:pPr>
        <w:numPr>
          <w:ilvl w:val="0"/>
          <w:numId w:val="3"/>
        </w:numPr>
        <w:ind w:hanging="720"/>
      </w:pPr>
      <w:r>
        <w:t xml:space="preserve">able to communicate effectively with people from other nations and to participate in globalization. </w:t>
      </w:r>
    </w:p>
    <w:p w14:paraId="7585651E" w14:textId="77777777" w:rsidR="006B2C59" w:rsidRDefault="007D093A">
      <w:pPr>
        <w:spacing w:after="0" w:line="259" w:lineRule="auto"/>
        <w:ind w:left="46" w:firstLine="0"/>
        <w:jc w:val="left"/>
      </w:pPr>
      <w:r>
        <w:t xml:space="preserve"> </w:t>
      </w:r>
    </w:p>
    <w:p w14:paraId="19851C53" w14:textId="77777777" w:rsidR="006B2C59" w:rsidRDefault="007D093A">
      <w:pPr>
        <w:spacing w:after="0" w:line="259" w:lineRule="auto"/>
        <w:ind w:left="46" w:firstLine="0"/>
        <w:jc w:val="left"/>
      </w:pPr>
      <w:r>
        <w:t xml:space="preserve"> </w:t>
      </w:r>
    </w:p>
    <w:p w14:paraId="229C4956" w14:textId="77777777" w:rsidR="006B2C59" w:rsidRDefault="007D093A">
      <w:pPr>
        <w:spacing w:after="33"/>
        <w:ind w:left="41"/>
      </w:pPr>
      <w:r>
        <w:t xml:space="preserve">Au UNIQUENESS </w:t>
      </w:r>
    </w:p>
    <w:p w14:paraId="60B63006" w14:textId="77777777" w:rsidR="006B2C59" w:rsidRDefault="007D093A">
      <w:pPr>
        <w:ind w:left="41"/>
      </w:pPr>
      <w:r>
        <w:t xml:space="preserve">“An International Catholic University” </w:t>
      </w:r>
    </w:p>
    <w:p w14:paraId="485D3078" w14:textId="77777777" w:rsidR="006B2C59" w:rsidRDefault="007D093A">
      <w:pPr>
        <w:spacing w:after="0" w:line="259" w:lineRule="auto"/>
        <w:ind w:left="46" w:firstLine="0"/>
        <w:jc w:val="left"/>
      </w:pPr>
      <w:r>
        <w:t xml:space="preserve"> </w:t>
      </w:r>
    </w:p>
    <w:p w14:paraId="3A1940B7" w14:textId="77777777" w:rsidR="006B2C59" w:rsidRDefault="007D093A">
      <w:pPr>
        <w:ind w:left="41"/>
      </w:pPr>
      <w:r>
        <w:t xml:space="preserve">Au IDENTITY </w:t>
      </w:r>
    </w:p>
    <w:p w14:paraId="75D46D24" w14:textId="77777777" w:rsidR="006B2C59" w:rsidRDefault="007D093A">
      <w:pPr>
        <w:numPr>
          <w:ilvl w:val="0"/>
          <w:numId w:val="3"/>
        </w:numPr>
        <w:spacing w:after="33"/>
        <w:ind w:hanging="720"/>
      </w:pPr>
      <w:r>
        <w:t xml:space="preserve">Ethics </w:t>
      </w:r>
    </w:p>
    <w:p w14:paraId="716BF4E9" w14:textId="77777777" w:rsidR="006B2C59" w:rsidRDefault="007D093A">
      <w:pPr>
        <w:numPr>
          <w:ilvl w:val="0"/>
          <w:numId w:val="3"/>
        </w:numPr>
        <w:spacing w:after="32"/>
        <w:ind w:hanging="720"/>
      </w:pPr>
      <w:r>
        <w:t xml:space="preserve">English Proficiency </w:t>
      </w:r>
    </w:p>
    <w:p w14:paraId="559F91FE" w14:textId="77777777" w:rsidR="006B2C59" w:rsidRDefault="007D093A">
      <w:pPr>
        <w:numPr>
          <w:ilvl w:val="0"/>
          <w:numId w:val="3"/>
        </w:numPr>
        <w:ind w:hanging="720"/>
      </w:pPr>
      <w:r>
        <w:t xml:space="preserve">Entrepreneurial Spirit </w:t>
      </w:r>
    </w:p>
    <w:p w14:paraId="65B0A725" w14:textId="77777777" w:rsidR="006B2C59" w:rsidRDefault="007D093A">
      <w:pPr>
        <w:spacing w:after="0" w:line="259" w:lineRule="auto"/>
        <w:ind w:left="46" w:firstLine="0"/>
        <w:jc w:val="left"/>
      </w:pPr>
      <w:r>
        <w:t xml:space="preserve"> </w:t>
      </w:r>
    </w:p>
    <w:p w14:paraId="45092988" w14:textId="77777777" w:rsidR="006B2C59" w:rsidRDefault="007D093A">
      <w:pPr>
        <w:ind w:left="41"/>
      </w:pPr>
      <w:r>
        <w:t xml:space="preserve">THEODORE MARIA SCHOOL OF ARTS </w:t>
      </w:r>
    </w:p>
    <w:p w14:paraId="0B8B2040" w14:textId="77777777" w:rsidR="006B2C59" w:rsidRDefault="007D093A">
      <w:pPr>
        <w:ind w:left="41"/>
      </w:pPr>
      <w:r>
        <w:t xml:space="preserve">(www.arts.au.edu)  </w:t>
      </w:r>
    </w:p>
    <w:p w14:paraId="7360E28E" w14:textId="77777777" w:rsidR="006B2C59" w:rsidRDefault="007D093A">
      <w:pPr>
        <w:ind w:left="41"/>
      </w:pPr>
      <w:r>
        <w:t xml:space="preserve">VISION AND MISSION </w:t>
      </w:r>
    </w:p>
    <w:p w14:paraId="66E06156" w14:textId="77777777" w:rsidR="006B2C59" w:rsidRDefault="007D093A">
      <w:pPr>
        <w:ind w:left="41"/>
      </w:pPr>
      <w:r>
        <w:t xml:space="preserve">Vision </w:t>
      </w:r>
    </w:p>
    <w:p w14:paraId="490314E8" w14:textId="77777777" w:rsidR="006B2C59" w:rsidRDefault="007D093A">
      <w:pPr>
        <w:ind w:left="41"/>
      </w:pPr>
      <w:r>
        <w:t xml:space="preserve">Theodore Maria School of Arts, Assumption University of Thailand envisions itself as an outstanding international school for business language education with:  </w:t>
      </w:r>
    </w:p>
    <w:p w14:paraId="1645DB01" w14:textId="77777777" w:rsidR="006B2C59" w:rsidRDefault="007D093A">
      <w:pPr>
        <w:spacing w:after="20" w:line="259" w:lineRule="auto"/>
        <w:ind w:left="46" w:firstLine="0"/>
        <w:jc w:val="left"/>
      </w:pPr>
      <w:r>
        <w:t xml:space="preserve"> </w:t>
      </w:r>
    </w:p>
    <w:p w14:paraId="10EF7D39" w14:textId="77777777" w:rsidR="006B2C59" w:rsidRDefault="007D093A">
      <w:pPr>
        <w:numPr>
          <w:ilvl w:val="0"/>
          <w:numId w:val="3"/>
        </w:numPr>
        <w:spacing w:after="32"/>
        <w:ind w:hanging="720"/>
      </w:pPr>
      <w:r>
        <w:t xml:space="preserve">qualified and experienced lecturers </w:t>
      </w:r>
    </w:p>
    <w:p w14:paraId="4EA3AE9A" w14:textId="77777777" w:rsidR="006B2C59" w:rsidRDefault="007D093A">
      <w:pPr>
        <w:numPr>
          <w:ilvl w:val="0"/>
          <w:numId w:val="3"/>
        </w:numPr>
        <w:spacing w:after="33"/>
        <w:ind w:hanging="720"/>
      </w:pPr>
      <w:r>
        <w:t xml:space="preserve">applicative curriculums </w:t>
      </w:r>
    </w:p>
    <w:p w14:paraId="786E1AF1" w14:textId="77777777" w:rsidR="006B2C59" w:rsidRDefault="007D093A">
      <w:pPr>
        <w:numPr>
          <w:ilvl w:val="0"/>
          <w:numId w:val="3"/>
        </w:numPr>
        <w:spacing w:after="32"/>
        <w:ind w:hanging="720"/>
      </w:pPr>
      <w:r>
        <w:t xml:space="preserve">international teaching and learning environment and </w:t>
      </w:r>
    </w:p>
    <w:p w14:paraId="330C76F4" w14:textId="77777777" w:rsidR="006B2C59" w:rsidRDefault="007D093A">
      <w:pPr>
        <w:ind w:left="41"/>
      </w:pPr>
      <w:r>
        <w:t xml:space="preserve">•internship opportunities. </w:t>
      </w:r>
    </w:p>
    <w:p w14:paraId="003C3B99" w14:textId="77777777" w:rsidR="006B2C59" w:rsidRDefault="007D093A">
      <w:pPr>
        <w:spacing w:after="0" w:line="259" w:lineRule="auto"/>
        <w:ind w:left="46" w:firstLine="0"/>
        <w:jc w:val="left"/>
      </w:pPr>
      <w:r>
        <w:t xml:space="preserve"> </w:t>
      </w:r>
    </w:p>
    <w:p w14:paraId="21C6FE9A" w14:textId="77777777" w:rsidR="006B2C59" w:rsidRDefault="007D093A">
      <w:pPr>
        <w:ind w:left="41"/>
      </w:pPr>
      <w:r>
        <w:t xml:space="preserve">Mission </w:t>
      </w:r>
    </w:p>
    <w:p w14:paraId="6A221F41" w14:textId="77777777" w:rsidR="006B2C59" w:rsidRDefault="007D093A">
      <w:pPr>
        <w:ind w:left="41"/>
      </w:pPr>
      <w:r>
        <w:t xml:space="preserve">For students: </w:t>
      </w:r>
    </w:p>
    <w:p w14:paraId="3A15E983" w14:textId="77777777" w:rsidR="006B2C59" w:rsidRDefault="007D093A">
      <w:pPr>
        <w:numPr>
          <w:ilvl w:val="0"/>
          <w:numId w:val="4"/>
        </w:numPr>
        <w:ind w:hanging="240"/>
      </w:pPr>
      <w:r>
        <w:t xml:space="preserve">To acquire and applied business language skills </w:t>
      </w:r>
    </w:p>
    <w:p w14:paraId="75AC2BD1" w14:textId="77777777" w:rsidR="006B2C59" w:rsidRDefault="007D093A">
      <w:pPr>
        <w:numPr>
          <w:ilvl w:val="0"/>
          <w:numId w:val="4"/>
        </w:numPr>
        <w:ind w:hanging="240"/>
      </w:pPr>
      <w:r>
        <w:t xml:space="preserve">To be competent and sound individuals equipped with entrepreneurial spirit </w:t>
      </w:r>
    </w:p>
    <w:p w14:paraId="6919D9F9" w14:textId="77777777" w:rsidR="006B2C59" w:rsidRDefault="007D093A">
      <w:pPr>
        <w:spacing w:after="0" w:line="259" w:lineRule="auto"/>
        <w:ind w:left="46" w:firstLine="0"/>
        <w:jc w:val="left"/>
      </w:pPr>
      <w:r>
        <w:t xml:space="preserve"> </w:t>
      </w:r>
    </w:p>
    <w:p w14:paraId="1FCC18A0" w14:textId="77777777" w:rsidR="006B2C59" w:rsidRDefault="007D093A">
      <w:pPr>
        <w:ind w:left="41"/>
      </w:pPr>
      <w:r>
        <w:t xml:space="preserve">Core Values </w:t>
      </w:r>
    </w:p>
    <w:p w14:paraId="73D96C91" w14:textId="77777777" w:rsidR="006B2C59" w:rsidRDefault="007D093A">
      <w:pPr>
        <w:ind w:left="41"/>
      </w:pPr>
      <w:r>
        <w:t xml:space="preserve">A = Adaptability </w:t>
      </w:r>
    </w:p>
    <w:p w14:paraId="7726EA96" w14:textId="77777777" w:rsidR="006B2C59" w:rsidRDefault="007D093A">
      <w:pPr>
        <w:ind w:left="41"/>
      </w:pPr>
      <w:r>
        <w:t xml:space="preserve">R = Responsibility </w:t>
      </w:r>
    </w:p>
    <w:p w14:paraId="2B027CB2" w14:textId="77777777" w:rsidR="006B2C59" w:rsidRDefault="007D093A">
      <w:pPr>
        <w:ind w:left="41"/>
      </w:pPr>
      <w:r>
        <w:t xml:space="preserve">T = Thrivability  </w:t>
      </w:r>
    </w:p>
    <w:p w14:paraId="19768A6A" w14:textId="77777777" w:rsidR="006B2C59" w:rsidRDefault="007D093A">
      <w:pPr>
        <w:ind w:left="41"/>
      </w:pPr>
      <w:r>
        <w:t xml:space="preserve">S = Sustainability </w:t>
      </w:r>
    </w:p>
    <w:p w14:paraId="73A8BE80" w14:textId="77777777" w:rsidR="006B2C59" w:rsidRDefault="007D093A">
      <w:pPr>
        <w:spacing w:after="0" w:line="259" w:lineRule="auto"/>
        <w:ind w:left="46" w:firstLine="0"/>
        <w:jc w:val="left"/>
      </w:pPr>
      <w:r>
        <w:t xml:space="preserve"> </w:t>
      </w:r>
    </w:p>
    <w:p w14:paraId="2BA124F8" w14:textId="77777777" w:rsidR="006B2C59" w:rsidRDefault="007D093A">
      <w:pPr>
        <w:spacing w:after="0" w:line="259" w:lineRule="auto"/>
        <w:ind w:left="46" w:firstLine="0"/>
        <w:jc w:val="left"/>
      </w:pPr>
      <w:r>
        <w:t xml:space="preserve"> </w:t>
      </w:r>
    </w:p>
    <w:p w14:paraId="60140A4B" w14:textId="77777777" w:rsidR="006B2C59" w:rsidRDefault="007D093A">
      <w:pPr>
        <w:ind w:left="41"/>
      </w:pPr>
      <w:r>
        <w:t xml:space="preserve">Quality Assurance Process </w:t>
      </w:r>
    </w:p>
    <w:p w14:paraId="7BDBD508" w14:textId="77777777" w:rsidR="006B2C59" w:rsidRDefault="007D093A">
      <w:pPr>
        <w:spacing w:after="0" w:line="239" w:lineRule="auto"/>
        <w:ind w:left="41"/>
        <w:jc w:val="left"/>
      </w:pPr>
      <w:r>
        <w:t xml:space="preserve">Students should understand and apply the Quality Assurance Process in their study. The Plan-Do-CheckAct Cycle (PDCA) provides an easy but effective approach for problem solving and managing change, ensuring that ideas are appropriately tested before the full implementation. It can be used in all sorts of situations and can be clarified as follows: </w:t>
      </w:r>
    </w:p>
    <w:p w14:paraId="3B88826D" w14:textId="77777777" w:rsidR="006B2C59" w:rsidRDefault="007D093A">
      <w:pPr>
        <w:spacing w:after="0" w:line="259" w:lineRule="auto"/>
        <w:ind w:left="46" w:firstLine="0"/>
        <w:jc w:val="left"/>
      </w:pPr>
      <w:r>
        <w:t xml:space="preserve"> </w:t>
      </w:r>
    </w:p>
    <w:p w14:paraId="7F006670" w14:textId="77777777" w:rsidR="006B2C59" w:rsidRDefault="007D093A">
      <w:pPr>
        <w:ind w:left="41"/>
      </w:pPr>
      <w:r>
        <w:t xml:space="preserve">Plan: Define the current problem, process, and issue and establish objectives and processes required to deliver the desired results. </w:t>
      </w:r>
    </w:p>
    <w:p w14:paraId="4D66C488" w14:textId="77777777" w:rsidR="006B2C59" w:rsidRDefault="007D093A">
      <w:pPr>
        <w:ind w:left="41"/>
      </w:pPr>
      <w:r>
        <w:t xml:space="preserve">Do: Implement the plans and new processes developed. </w:t>
      </w:r>
    </w:p>
    <w:p w14:paraId="7A8E7A2E" w14:textId="77777777" w:rsidR="006B2C59" w:rsidRDefault="007D093A">
      <w:pPr>
        <w:ind w:left="41"/>
      </w:pPr>
      <w:r>
        <w:lastRenderedPageBreak/>
        <w:t xml:space="preserve">Check: Monitor and evaluate the implemented process by testing the results against the predetermined objectives.  </w:t>
      </w:r>
    </w:p>
    <w:p w14:paraId="46F242AD" w14:textId="77777777" w:rsidR="006B2C59" w:rsidRDefault="007D093A">
      <w:pPr>
        <w:ind w:left="41"/>
      </w:pPr>
      <w:r>
        <w:t xml:space="preserve">Act: Apply actions necessary for improvement if the results require changes. </w:t>
      </w:r>
    </w:p>
    <w:p w14:paraId="56F4CC60" w14:textId="77777777" w:rsidR="006B2C59" w:rsidRDefault="007D093A">
      <w:pPr>
        <w:spacing w:after="0" w:line="259" w:lineRule="auto"/>
        <w:ind w:left="46" w:firstLine="0"/>
        <w:jc w:val="left"/>
      </w:pPr>
      <w:r>
        <w:t xml:space="preserve"> </w:t>
      </w:r>
    </w:p>
    <w:p w14:paraId="08515D70" w14:textId="77777777" w:rsidR="006B2C59" w:rsidRDefault="007D093A">
      <w:pPr>
        <w:spacing w:after="0" w:line="259" w:lineRule="auto"/>
        <w:ind w:left="46" w:firstLine="0"/>
        <w:jc w:val="left"/>
      </w:pPr>
      <w:r>
        <w:t xml:space="preserve"> </w:t>
      </w:r>
    </w:p>
    <w:p w14:paraId="347A4E01" w14:textId="77777777" w:rsidR="006B2C59" w:rsidRDefault="007D093A">
      <w:pPr>
        <w:spacing w:after="0" w:line="259" w:lineRule="auto"/>
        <w:ind w:left="0" w:right="4217" w:firstLine="0"/>
        <w:jc w:val="center"/>
      </w:pPr>
      <w:r>
        <w:rPr>
          <w:noProof/>
        </w:rPr>
        <w:drawing>
          <wp:inline distT="0" distB="0" distL="0" distR="0" wp14:anchorId="29D555F0" wp14:editId="784EA117">
            <wp:extent cx="3621405" cy="1823085"/>
            <wp:effectExtent l="0" t="0" r="0" b="0"/>
            <wp:docPr id="1115" name="Picture 1115"/>
            <wp:cNvGraphicFramePr/>
            <a:graphic xmlns:a="http://schemas.openxmlformats.org/drawingml/2006/main">
              <a:graphicData uri="http://schemas.openxmlformats.org/drawingml/2006/picture">
                <pic:pic xmlns:pic="http://schemas.openxmlformats.org/drawingml/2006/picture">
                  <pic:nvPicPr>
                    <pic:cNvPr id="1115" name="Picture 1115"/>
                    <pic:cNvPicPr/>
                  </pic:nvPicPr>
                  <pic:blipFill>
                    <a:blip r:embed="rId11"/>
                    <a:stretch>
                      <a:fillRect/>
                    </a:stretch>
                  </pic:blipFill>
                  <pic:spPr>
                    <a:xfrm>
                      <a:off x="0" y="0"/>
                      <a:ext cx="3621405" cy="1823085"/>
                    </a:xfrm>
                    <a:prstGeom prst="rect">
                      <a:avLst/>
                    </a:prstGeom>
                  </pic:spPr>
                </pic:pic>
              </a:graphicData>
            </a:graphic>
          </wp:inline>
        </w:drawing>
      </w:r>
      <w:r>
        <w:t xml:space="preserve">  </w:t>
      </w:r>
    </w:p>
    <w:p w14:paraId="530F5EAB" w14:textId="77777777" w:rsidR="006B2C59" w:rsidRDefault="007D093A">
      <w:pPr>
        <w:spacing w:after="0" w:line="259" w:lineRule="auto"/>
        <w:ind w:left="46" w:firstLine="0"/>
        <w:jc w:val="left"/>
      </w:pPr>
      <w:r>
        <w:t xml:space="preserve"> </w:t>
      </w:r>
    </w:p>
    <w:p w14:paraId="0FAFABF4" w14:textId="77777777" w:rsidR="006B2C59" w:rsidRDefault="007D093A">
      <w:pPr>
        <w:ind w:left="41"/>
      </w:pPr>
      <w:r>
        <w:t xml:space="preserve">Figure 1: PDCA Cycle (http://www.swopehealth.org) </w:t>
      </w:r>
    </w:p>
    <w:p w14:paraId="61645D58" w14:textId="77777777" w:rsidR="006B2C59" w:rsidRDefault="007D093A">
      <w:pPr>
        <w:spacing w:after="0" w:line="259" w:lineRule="auto"/>
        <w:ind w:left="46" w:firstLine="0"/>
        <w:jc w:val="left"/>
      </w:pPr>
      <w:r>
        <w:t xml:space="preserve"> </w:t>
      </w:r>
    </w:p>
    <w:p w14:paraId="625DF187" w14:textId="77777777" w:rsidR="006B2C59" w:rsidRDefault="007D093A">
      <w:pPr>
        <w:spacing w:after="0" w:line="259" w:lineRule="auto"/>
        <w:ind w:left="46" w:firstLine="0"/>
        <w:jc w:val="left"/>
      </w:pPr>
      <w:r>
        <w:t xml:space="preserve"> </w:t>
      </w:r>
    </w:p>
    <w:p w14:paraId="4907ABD9" w14:textId="77777777" w:rsidR="006B2C59" w:rsidRDefault="007D093A">
      <w:pPr>
        <w:ind w:left="41"/>
      </w:pPr>
      <w:r>
        <w:t xml:space="preserve">Plagiarism </w:t>
      </w:r>
    </w:p>
    <w:p w14:paraId="46587B93" w14:textId="77777777" w:rsidR="006B2C59" w:rsidRDefault="007D093A">
      <w:pPr>
        <w:spacing w:after="0" w:line="239" w:lineRule="auto"/>
        <w:ind w:left="41"/>
        <w:jc w:val="left"/>
      </w:pPr>
      <w:r>
        <w:t xml:space="preserve"> </w:t>
      </w:r>
      <w:r>
        <w:tab/>
        <w:t xml:space="preserve">Plagiarism is a serious academic offence, a serious breach of ethical conduct and is unacceptable student behavior. Students who plagiarize copying words or ideas without acknowledging the original writer of the words or ideas, will face disciplinary action. This will range from receiving an “F” in the subject to university suspension.  </w:t>
      </w:r>
    </w:p>
    <w:p w14:paraId="4B8984C7" w14:textId="77777777" w:rsidR="006B2C59" w:rsidRDefault="007D093A">
      <w:pPr>
        <w:spacing w:after="0" w:line="259" w:lineRule="auto"/>
        <w:ind w:left="46" w:firstLine="0"/>
        <w:jc w:val="left"/>
      </w:pPr>
      <w:r>
        <w:t xml:space="preserve"> </w:t>
      </w:r>
    </w:p>
    <w:p w14:paraId="75B79FFB" w14:textId="77777777" w:rsidR="006B2C59" w:rsidRDefault="007D093A">
      <w:pPr>
        <w:spacing w:after="0" w:line="259" w:lineRule="auto"/>
        <w:ind w:left="46" w:firstLine="0"/>
        <w:jc w:val="left"/>
      </w:pPr>
      <w:r>
        <w:t xml:space="preserve"> </w:t>
      </w:r>
    </w:p>
    <w:p w14:paraId="404B8DD0" w14:textId="77777777" w:rsidR="0033540D" w:rsidRDefault="0033540D" w:rsidP="0033540D">
      <w:pPr>
        <w:jc w:val="center"/>
        <w:rPr>
          <w:b/>
          <w:szCs w:val="24"/>
        </w:rPr>
      </w:pPr>
      <w:bookmarkStart w:id="1" w:name="_Hlk150693371"/>
      <w:bookmarkStart w:id="2" w:name="_Hlk150692341"/>
    </w:p>
    <w:p w14:paraId="35AE8C5E" w14:textId="45A40473" w:rsidR="0033540D" w:rsidRPr="00D40002" w:rsidRDefault="0033540D" w:rsidP="0033540D">
      <w:pPr>
        <w:jc w:val="center"/>
        <w:rPr>
          <w:b/>
          <w:szCs w:val="24"/>
        </w:rPr>
      </w:pPr>
      <w:r w:rsidRPr="00D40002">
        <w:rPr>
          <w:b/>
          <w:szCs w:val="24"/>
        </w:rPr>
        <w:t>THEODORE MARIA SCHOOL OF ARTS</w:t>
      </w:r>
    </w:p>
    <w:p w14:paraId="044BB151" w14:textId="77777777" w:rsidR="0033540D" w:rsidRPr="00D40002" w:rsidRDefault="0033540D" w:rsidP="0033540D">
      <w:pPr>
        <w:jc w:val="center"/>
        <w:rPr>
          <w:b/>
          <w:szCs w:val="24"/>
        </w:rPr>
      </w:pPr>
      <w:r w:rsidRPr="00D40002">
        <w:rPr>
          <w:b/>
          <w:szCs w:val="24"/>
        </w:rPr>
        <w:t>Advising and Counseling 2/2023</w:t>
      </w:r>
    </w:p>
    <w:p w14:paraId="66DE289F" w14:textId="77777777" w:rsidR="0033540D" w:rsidRPr="00D40002" w:rsidRDefault="0033540D" w:rsidP="0033540D">
      <w:pPr>
        <w:rPr>
          <w:b/>
          <w:szCs w:val="24"/>
        </w:rPr>
      </w:pPr>
    </w:p>
    <w:p w14:paraId="73C93E70" w14:textId="77777777" w:rsidR="0033540D" w:rsidRPr="00D40002" w:rsidRDefault="0033540D" w:rsidP="0033540D">
      <w:pPr>
        <w:rPr>
          <w:bCs/>
          <w:szCs w:val="24"/>
        </w:rPr>
      </w:pPr>
      <w:r w:rsidRPr="00D40002">
        <w:rPr>
          <w:bCs/>
          <w:szCs w:val="24"/>
        </w:rPr>
        <w:t>All Arts students (Business English, Business French, Business Chinese, Business Japanese) must meet with their advisors before they pre-register for the 1/2024 semester from 18 December 2023 to 7 March 2024. Students who fail to come for their advising and counseling session will not be allowed to register for 1/2024 during the pre-registration period.</w:t>
      </w:r>
    </w:p>
    <w:p w14:paraId="0A6D575C" w14:textId="77777777" w:rsidR="0033540D" w:rsidRPr="00D40002" w:rsidRDefault="0033540D" w:rsidP="0033540D">
      <w:pPr>
        <w:rPr>
          <w:bCs/>
          <w:szCs w:val="24"/>
        </w:rPr>
      </w:pPr>
    </w:p>
    <w:p w14:paraId="1FBD23E3" w14:textId="77777777" w:rsidR="0033540D" w:rsidRPr="00D40002" w:rsidRDefault="0033540D" w:rsidP="0033540D">
      <w:pPr>
        <w:rPr>
          <w:bCs/>
          <w:szCs w:val="24"/>
        </w:rPr>
      </w:pPr>
      <w:r w:rsidRPr="00D40002">
        <w:rPr>
          <w:bCs/>
          <w:szCs w:val="24"/>
        </w:rPr>
        <w:t>Names of advisors for semester 2/2023 will be posted on the faculty website (www.arts.au.edu), at CL 11 and on the Department Boards at SM Bldg. Arts students are required to check their advisors’ names every semester and meet with them before the pre-registration.</w:t>
      </w:r>
    </w:p>
    <w:bookmarkEnd w:id="1"/>
    <w:p w14:paraId="36168F89" w14:textId="77777777" w:rsidR="0033540D" w:rsidRDefault="0033540D" w:rsidP="0033540D">
      <w:pPr>
        <w:rPr>
          <w:b/>
          <w:szCs w:val="24"/>
        </w:rPr>
      </w:pPr>
    </w:p>
    <w:p w14:paraId="1A8D4CF8" w14:textId="77777777" w:rsidR="0033540D" w:rsidRDefault="0033540D" w:rsidP="0033540D">
      <w:bookmarkStart w:id="3" w:name="_Hlk104559179"/>
      <w:bookmarkEnd w:id="2"/>
      <w:bookmarkEnd w:id="3"/>
    </w:p>
    <w:p w14:paraId="751A1C53" w14:textId="77777777" w:rsidR="006B2C59" w:rsidRDefault="006B2C59">
      <w:pPr>
        <w:spacing w:after="0" w:line="259" w:lineRule="auto"/>
        <w:ind w:left="46" w:firstLine="0"/>
        <w:jc w:val="left"/>
      </w:pPr>
    </w:p>
    <w:sectPr w:rsidR="006B2C59">
      <w:headerReference w:type="even" r:id="rId12"/>
      <w:headerReference w:type="default" r:id="rId13"/>
      <w:footerReference w:type="even" r:id="rId14"/>
      <w:footerReference w:type="default" r:id="rId15"/>
      <w:headerReference w:type="first" r:id="rId16"/>
      <w:footerReference w:type="first" r:id="rId17"/>
      <w:pgSz w:w="12240" w:h="20160"/>
      <w:pgMar w:top="1449" w:right="1004" w:bottom="1791" w:left="1106" w:header="729" w:footer="10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8A272" w14:textId="77777777" w:rsidR="000D01E3" w:rsidRDefault="000D01E3">
      <w:pPr>
        <w:spacing w:after="0" w:line="240" w:lineRule="auto"/>
      </w:pPr>
      <w:r>
        <w:separator/>
      </w:r>
    </w:p>
  </w:endnote>
  <w:endnote w:type="continuationSeparator" w:id="0">
    <w:p w14:paraId="74124693" w14:textId="77777777" w:rsidR="000D01E3" w:rsidRDefault="000D0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ordiaUPC">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0246F" w14:textId="77777777" w:rsidR="006B2C59" w:rsidRDefault="007D093A">
    <w:pPr>
      <w:spacing w:after="0" w:line="259" w:lineRule="auto"/>
      <w:ind w:left="44" w:firstLine="0"/>
      <w:jc w:val="center"/>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27C64" w14:textId="77777777" w:rsidR="006B2C59" w:rsidRDefault="007D093A">
    <w:pPr>
      <w:spacing w:after="0" w:line="259" w:lineRule="auto"/>
      <w:ind w:left="44" w:firstLine="0"/>
      <w:jc w:val="center"/>
    </w:pPr>
    <w:r>
      <w:fldChar w:fldCharType="begin"/>
    </w:r>
    <w:r>
      <w:instrText xml:space="preserve"> PAGE   \* MERGEFORMAT </w:instrText>
    </w:r>
    <w:r>
      <w:fldChar w:fldCharType="separate"/>
    </w:r>
    <w:r w:rsidR="00353878">
      <w:rPr>
        <w:noProof/>
      </w:rPr>
      <w:t>4</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89B08" w14:textId="77777777" w:rsidR="006B2C59" w:rsidRDefault="007D093A">
    <w:pPr>
      <w:spacing w:after="0" w:line="259" w:lineRule="auto"/>
      <w:ind w:left="44"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7EA9F" w14:textId="77777777" w:rsidR="000D01E3" w:rsidRDefault="000D01E3">
      <w:pPr>
        <w:spacing w:after="0" w:line="240" w:lineRule="auto"/>
      </w:pPr>
      <w:r>
        <w:separator/>
      </w:r>
    </w:p>
  </w:footnote>
  <w:footnote w:type="continuationSeparator" w:id="0">
    <w:p w14:paraId="5DE4038D" w14:textId="77777777" w:rsidR="000D01E3" w:rsidRDefault="000D0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80AEE" w14:textId="77777777" w:rsidR="006B2C59" w:rsidRDefault="007D093A">
    <w:pPr>
      <w:tabs>
        <w:tab w:val="center" w:pos="2026"/>
        <w:tab w:val="center" w:pos="2926"/>
        <w:tab w:val="center" w:pos="3647"/>
        <w:tab w:val="center" w:pos="4367"/>
        <w:tab w:val="center" w:pos="5087"/>
        <w:tab w:val="center" w:pos="5807"/>
        <w:tab w:val="center" w:pos="6527"/>
        <w:tab w:val="center" w:pos="7247"/>
        <w:tab w:val="center" w:pos="7967"/>
        <w:tab w:val="center" w:pos="9027"/>
      </w:tabs>
      <w:spacing w:after="0" w:line="259" w:lineRule="auto"/>
      <w:ind w:left="0" w:firstLine="0"/>
      <w:jc w:val="left"/>
    </w:pPr>
    <w:r>
      <w:t xml:space="preserve">GE2202 Ethics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rFonts w:ascii="Tahoma" w:eastAsia="Tahoma" w:hAnsi="Tahoma" w:cs="Tahoma"/>
        <w:sz w:val="20"/>
      </w:rPr>
      <w:t xml:space="preserve"> </w:t>
    </w:r>
    <w:r>
      <w:rPr>
        <w:rFonts w:ascii="Tahoma" w:eastAsia="Tahoma" w:hAnsi="Tahoma" w:cs="Tahoma"/>
        <w:sz w:val="20"/>
      </w:rPr>
      <w:tab/>
      <w:t xml:space="preserve"> </w:t>
    </w:r>
    <w:r>
      <w:rPr>
        <w:rFonts w:ascii="Tahoma" w:eastAsia="Tahoma" w:hAnsi="Tahoma" w:cs="Tahoma"/>
        <w:sz w:val="20"/>
      </w:rPr>
      <w:tab/>
    </w:r>
    <w:r>
      <w:t xml:space="preserve">2-2022 </w:t>
    </w:r>
  </w:p>
  <w:p w14:paraId="0DF81718" w14:textId="77777777" w:rsidR="006B2C59" w:rsidRDefault="007D093A">
    <w:pPr>
      <w:spacing w:after="0" w:line="259" w:lineRule="auto"/>
      <w:ind w:left="46" w:firstLine="0"/>
      <w:jc w:val="left"/>
    </w:pP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E8087" w14:textId="4FFB9CDF" w:rsidR="006B2C59" w:rsidRDefault="007D093A">
    <w:pPr>
      <w:tabs>
        <w:tab w:val="center" w:pos="2026"/>
        <w:tab w:val="center" w:pos="2926"/>
        <w:tab w:val="center" w:pos="3647"/>
        <w:tab w:val="center" w:pos="4367"/>
        <w:tab w:val="center" w:pos="5087"/>
        <w:tab w:val="center" w:pos="5807"/>
        <w:tab w:val="center" w:pos="6527"/>
        <w:tab w:val="center" w:pos="7247"/>
        <w:tab w:val="center" w:pos="7967"/>
        <w:tab w:val="center" w:pos="9027"/>
      </w:tabs>
      <w:spacing w:after="0" w:line="259" w:lineRule="auto"/>
      <w:ind w:left="0" w:firstLine="0"/>
      <w:jc w:val="left"/>
    </w:pPr>
    <w:r>
      <w:t xml:space="preserve">GE2202 Ethics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rFonts w:ascii="Tahoma" w:eastAsia="Tahoma" w:hAnsi="Tahoma" w:cs="Tahoma"/>
        <w:sz w:val="20"/>
      </w:rPr>
      <w:t xml:space="preserve"> </w:t>
    </w:r>
    <w:r>
      <w:rPr>
        <w:rFonts w:ascii="Tahoma" w:eastAsia="Tahoma" w:hAnsi="Tahoma" w:cs="Tahoma"/>
        <w:sz w:val="20"/>
      </w:rPr>
      <w:tab/>
      <w:t xml:space="preserve"> </w:t>
    </w:r>
    <w:r>
      <w:rPr>
        <w:rFonts w:ascii="Tahoma" w:eastAsia="Tahoma" w:hAnsi="Tahoma" w:cs="Tahoma"/>
        <w:sz w:val="20"/>
      </w:rPr>
      <w:tab/>
    </w:r>
    <w:r w:rsidR="006C7BD4">
      <w:t>2</w:t>
    </w:r>
    <w:r w:rsidR="00915293">
      <w:t>-2023</w:t>
    </w:r>
    <w:r>
      <w:t xml:space="preserve"> </w:t>
    </w:r>
  </w:p>
  <w:p w14:paraId="09E589F2" w14:textId="77777777" w:rsidR="006B2C59" w:rsidRDefault="007D093A">
    <w:pPr>
      <w:spacing w:after="0" w:line="259" w:lineRule="auto"/>
      <w:ind w:left="46" w:firstLine="0"/>
      <w:jc w:val="left"/>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C1E1" w14:textId="77777777" w:rsidR="006B2C59" w:rsidRDefault="007D093A">
    <w:pPr>
      <w:tabs>
        <w:tab w:val="center" w:pos="2026"/>
        <w:tab w:val="center" w:pos="2926"/>
        <w:tab w:val="center" w:pos="3647"/>
        <w:tab w:val="center" w:pos="4367"/>
        <w:tab w:val="center" w:pos="5087"/>
        <w:tab w:val="center" w:pos="5807"/>
        <w:tab w:val="center" w:pos="6527"/>
        <w:tab w:val="center" w:pos="7247"/>
        <w:tab w:val="center" w:pos="7967"/>
        <w:tab w:val="center" w:pos="9027"/>
      </w:tabs>
      <w:spacing w:after="0" w:line="259" w:lineRule="auto"/>
      <w:ind w:left="0" w:firstLine="0"/>
      <w:jc w:val="left"/>
    </w:pPr>
    <w:r>
      <w:t xml:space="preserve">GE2202 Ethics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rFonts w:ascii="Tahoma" w:eastAsia="Tahoma" w:hAnsi="Tahoma" w:cs="Tahoma"/>
        <w:sz w:val="20"/>
      </w:rPr>
      <w:t xml:space="preserve"> </w:t>
    </w:r>
    <w:r>
      <w:rPr>
        <w:rFonts w:ascii="Tahoma" w:eastAsia="Tahoma" w:hAnsi="Tahoma" w:cs="Tahoma"/>
        <w:sz w:val="20"/>
      </w:rPr>
      <w:tab/>
      <w:t xml:space="preserve"> </w:t>
    </w:r>
    <w:r>
      <w:rPr>
        <w:rFonts w:ascii="Tahoma" w:eastAsia="Tahoma" w:hAnsi="Tahoma" w:cs="Tahoma"/>
        <w:sz w:val="20"/>
      </w:rPr>
      <w:tab/>
    </w:r>
    <w:r>
      <w:t xml:space="preserve">2-2022 </w:t>
    </w:r>
  </w:p>
  <w:p w14:paraId="154E9076" w14:textId="77777777" w:rsidR="006B2C59" w:rsidRDefault="007D093A">
    <w:pPr>
      <w:spacing w:after="0" w:line="259" w:lineRule="auto"/>
      <w:ind w:left="46" w:firstLine="0"/>
      <w:jc w:val="left"/>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685"/>
    <w:multiLevelType w:val="hybridMultilevel"/>
    <w:tmpl w:val="020CBEA6"/>
    <w:lvl w:ilvl="0" w:tplc="2A2A04A8">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 w15:restartNumberingAfterBreak="0">
    <w:nsid w:val="22C9274B"/>
    <w:multiLevelType w:val="hybridMultilevel"/>
    <w:tmpl w:val="226CE4D6"/>
    <w:lvl w:ilvl="0" w:tplc="6A64FCCA">
      <w:start w:val="1"/>
      <w:numFmt w:val="decimal"/>
      <w:lvlText w:val="%1."/>
      <w:lvlJc w:val="left"/>
      <w:pPr>
        <w:ind w:left="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09F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021B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186F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AC6A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2E0E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18AF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52E3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30EB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F610B2"/>
    <w:multiLevelType w:val="hybridMultilevel"/>
    <w:tmpl w:val="557E56CA"/>
    <w:lvl w:ilvl="0" w:tplc="FDA40EEC">
      <w:start w:val="1"/>
      <w:numFmt w:val="bullet"/>
      <w:lvlText w:val="•"/>
      <w:lvlJc w:val="left"/>
      <w:pPr>
        <w:ind w:left="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18BD0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E2A68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54746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449E1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84936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8A48F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769B9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52D37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53335E"/>
    <w:multiLevelType w:val="hybridMultilevel"/>
    <w:tmpl w:val="D568A532"/>
    <w:lvl w:ilvl="0" w:tplc="E9609E14">
      <w:start w:val="1"/>
      <w:numFmt w:val="decimal"/>
      <w:lvlText w:val="%1."/>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D853B6">
      <w:start w:val="1"/>
      <w:numFmt w:val="lowerLetter"/>
      <w:lvlText w:val="%2"/>
      <w:lvlJc w:val="left"/>
      <w:pPr>
        <w:ind w:left="3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E8A360">
      <w:start w:val="1"/>
      <w:numFmt w:val="lowerRoman"/>
      <w:lvlText w:val="%3"/>
      <w:lvlJc w:val="left"/>
      <w:pPr>
        <w:ind w:left="4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509B6A">
      <w:start w:val="1"/>
      <w:numFmt w:val="decimal"/>
      <w:lvlText w:val="%4"/>
      <w:lvlJc w:val="left"/>
      <w:pPr>
        <w:ind w:left="4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2AEF1A">
      <w:start w:val="1"/>
      <w:numFmt w:val="lowerLetter"/>
      <w:lvlText w:val="%5"/>
      <w:lvlJc w:val="left"/>
      <w:pPr>
        <w:ind w:left="5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202748">
      <w:start w:val="1"/>
      <w:numFmt w:val="lowerRoman"/>
      <w:lvlText w:val="%6"/>
      <w:lvlJc w:val="left"/>
      <w:pPr>
        <w:ind w:left="6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BA1D8A">
      <w:start w:val="1"/>
      <w:numFmt w:val="decimal"/>
      <w:lvlText w:val="%7"/>
      <w:lvlJc w:val="left"/>
      <w:pPr>
        <w:ind w:left="6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50F91A">
      <w:start w:val="1"/>
      <w:numFmt w:val="lowerLetter"/>
      <w:lvlText w:val="%8"/>
      <w:lvlJc w:val="left"/>
      <w:pPr>
        <w:ind w:left="7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247AA6">
      <w:start w:val="1"/>
      <w:numFmt w:val="lowerRoman"/>
      <w:lvlText w:val="%9"/>
      <w:lvlJc w:val="left"/>
      <w:pPr>
        <w:ind w:left="8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9F10495"/>
    <w:multiLevelType w:val="hybridMultilevel"/>
    <w:tmpl w:val="E08E25E6"/>
    <w:lvl w:ilvl="0" w:tplc="432EAE88">
      <w:start w:val="1"/>
      <w:numFmt w:val="decimal"/>
      <w:lvlText w:val="%1."/>
      <w:lvlJc w:val="left"/>
      <w:pPr>
        <w:ind w:left="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A8DBDC">
      <w:start w:val="1"/>
      <w:numFmt w:val="bullet"/>
      <w:lvlText w:val="•"/>
      <w:lvlJc w:val="left"/>
      <w:pPr>
        <w:ind w:left="7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54298A">
      <w:start w:val="1"/>
      <w:numFmt w:val="bullet"/>
      <w:lvlText w:val="▪"/>
      <w:lvlJc w:val="left"/>
      <w:pPr>
        <w:ind w:left="1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CCABDE">
      <w:start w:val="1"/>
      <w:numFmt w:val="bullet"/>
      <w:lvlText w:val="•"/>
      <w:lvlJc w:val="left"/>
      <w:pPr>
        <w:ind w:left="2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9832A0">
      <w:start w:val="1"/>
      <w:numFmt w:val="bullet"/>
      <w:lvlText w:val="o"/>
      <w:lvlJc w:val="left"/>
      <w:pPr>
        <w:ind w:left="29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4423E">
      <w:start w:val="1"/>
      <w:numFmt w:val="bullet"/>
      <w:lvlText w:val="▪"/>
      <w:lvlJc w:val="left"/>
      <w:pPr>
        <w:ind w:left="3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60E056">
      <w:start w:val="1"/>
      <w:numFmt w:val="bullet"/>
      <w:lvlText w:val="•"/>
      <w:lvlJc w:val="left"/>
      <w:pPr>
        <w:ind w:left="43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020B44">
      <w:start w:val="1"/>
      <w:numFmt w:val="bullet"/>
      <w:lvlText w:val="o"/>
      <w:lvlJc w:val="left"/>
      <w:pPr>
        <w:ind w:left="5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C60184">
      <w:start w:val="1"/>
      <w:numFmt w:val="bullet"/>
      <w:lvlText w:val="▪"/>
      <w:lvlJc w:val="left"/>
      <w:pPr>
        <w:ind w:left="5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73059244">
    <w:abstractNumId w:val="3"/>
  </w:num>
  <w:num w:numId="2" w16cid:durableId="1184592986">
    <w:abstractNumId w:val="4"/>
  </w:num>
  <w:num w:numId="3" w16cid:durableId="1515148919">
    <w:abstractNumId w:val="2"/>
  </w:num>
  <w:num w:numId="4" w16cid:durableId="866020675">
    <w:abstractNumId w:val="1"/>
  </w:num>
  <w:num w:numId="5" w16cid:durableId="1790081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documentProtection w:edit="readOnly"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C59"/>
    <w:rsid w:val="000848BF"/>
    <w:rsid w:val="000D01E3"/>
    <w:rsid w:val="000F5DD3"/>
    <w:rsid w:val="00233662"/>
    <w:rsid w:val="002D13B7"/>
    <w:rsid w:val="0033540D"/>
    <w:rsid w:val="00353878"/>
    <w:rsid w:val="0037664B"/>
    <w:rsid w:val="003D02E3"/>
    <w:rsid w:val="004F7985"/>
    <w:rsid w:val="0050495F"/>
    <w:rsid w:val="006B2C59"/>
    <w:rsid w:val="006C7BD4"/>
    <w:rsid w:val="00711872"/>
    <w:rsid w:val="0077552D"/>
    <w:rsid w:val="00786026"/>
    <w:rsid w:val="007D093A"/>
    <w:rsid w:val="007D3B18"/>
    <w:rsid w:val="00865C7E"/>
    <w:rsid w:val="00915293"/>
    <w:rsid w:val="00A06963"/>
    <w:rsid w:val="00A167CE"/>
    <w:rsid w:val="00A67892"/>
    <w:rsid w:val="00C3721C"/>
    <w:rsid w:val="00CA48D0"/>
    <w:rsid w:val="00DD233C"/>
    <w:rsid w:val="00EF5CE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19930A"/>
  <w15:docId w15:val="{CDD7AA61-5055-4029-8B89-BE2E2CF2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5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Indent2">
    <w:name w:val="Body Text Indent 2"/>
    <w:basedOn w:val="Normal"/>
    <w:link w:val="BodyTextIndent2Char"/>
    <w:rsid w:val="00865C7E"/>
    <w:pPr>
      <w:spacing w:after="120" w:line="480" w:lineRule="auto"/>
      <w:ind w:left="283" w:firstLine="0"/>
      <w:jc w:val="left"/>
    </w:pPr>
    <w:rPr>
      <w:rFonts w:ascii="CordiaUPC" w:hAnsi="CordiaUPC" w:cs="Cordia New"/>
      <w:noProof/>
      <w:color w:val="auto"/>
      <w:sz w:val="20"/>
      <w:szCs w:val="25"/>
      <w:lang w:val="en-GB" w:eastAsia="en-US"/>
    </w:rPr>
  </w:style>
  <w:style w:type="character" w:customStyle="1" w:styleId="BodyTextIndent2Char">
    <w:name w:val="Body Text Indent 2 Char"/>
    <w:basedOn w:val="DefaultParagraphFont"/>
    <w:link w:val="BodyTextIndent2"/>
    <w:rsid w:val="00865C7E"/>
    <w:rPr>
      <w:rFonts w:ascii="CordiaUPC" w:eastAsia="Times New Roman" w:hAnsi="CordiaUPC" w:cs="Cordia New"/>
      <w:noProof/>
      <w:sz w:val="20"/>
      <w:szCs w:val="25"/>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ms3.au.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lms3.au.edu/"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lms3.a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ms3.au.edu/" TargetMode="External"/><Relationship Id="rId14" Type="http://schemas.openxmlformats.org/officeDocument/2006/relationships/footer" Target="footer1.xm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55C87A880BDD41ADBF285ABF8C3AD5" ma:contentTypeVersion="4" ma:contentTypeDescription="Create a new document." ma:contentTypeScope="" ma:versionID="c50abd08d8a2f1a09295ad75a957940b">
  <xsd:schema xmlns:xsd="http://www.w3.org/2001/XMLSchema" xmlns:xs="http://www.w3.org/2001/XMLSchema" xmlns:p="http://schemas.microsoft.com/office/2006/metadata/properties" xmlns:ns2="e890bdda-c413-48bc-bf29-df0f26c65c0e" targetNamespace="http://schemas.microsoft.com/office/2006/metadata/properties" ma:root="true" ma:fieldsID="f3ae263948d33f6150820f3cbc1f447e" ns2:_="">
    <xsd:import namespace="e890bdda-c413-48bc-bf29-df0f26c65c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0bdda-c413-48bc-bf29-df0f26c6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38EDF5-0475-45D1-8F33-FB37F16BEEEE}"/>
</file>

<file path=customXml/itemProps2.xml><?xml version="1.0" encoding="utf-8"?>
<ds:datastoreItem xmlns:ds="http://schemas.openxmlformats.org/officeDocument/2006/customXml" ds:itemID="{9C5E071D-11F5-4CAC-A10D-E3D4C005C50B}"/>
</file>

<file path=customXml/itemProps3.xml><?xml version="1.0" encoding="utf-8"?>
<ds:datastoreItem xmlns:ds="http://schemas.openxmlformats.org/officeDocument/2006/customXml" ds:itemID="{9BDBE4D9-B818-499F-B440-611DA37B0F48}"/>
</file>

<file path=docProps/app.xml><?xml version="1.0" encoding="utf-8"?>
<Properties xmlns="http://schemas.openxmlformats.org/officeDocument/2006/extended-properties" xmlns:vt="http://schemas.openxmlformats.org/officeDocument/2006/docPropsVTypes">
  <Template>Normal</Template>
  <TotalTime>2</TotalTime>
  <Pages>5</Pages>
  <Words>1228</Words>
  <Characters>7994</Characters>
  <Application>Microsoft Office Word</Application>
  <DocSecurity>8</DocSecurity>
  <Lines>66</Lines>
  <Paragraphs>18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THITIYA DISPHANURAT</cp:lastModifiedBy>
  <cp:revision>2</cp:revision>
  <dcterms:created xsi:type="dcterms:W3CDTF">2023-11-13T07:58:00Z</dcterms:created>
  <dcterms:modified xsi:type="dcterms:W3CDTF">2023-11-13T07:58:00Z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aae219fd2e7426f7714fc74a1b30d954f6aba2c327bdcdd1e46a08a7558a8178</vt:lpwstr>
  </property>
  <property fmtid="{D5CDD505-2E9C-101B-9397-08002B2CF9AE}" pid="3" name="ContentTypeId">
    <vt:lpwstr>0x010100E855C87A880BDD41ADBF285ABF8C3AD5</vt:lpwstr>
  </property>
</Properties>
</file>