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75789" w14:textId="025DC3C8" w:rsidR="00704654" w:rsidRDefault="00704654" w:rsidP="00346265">
      <w:pPr>
        <w:ind w:firstLine="0"/>
        <w:rPr>
          <w:color w:val="000000" w:themeColor="text1"/>
          <w:sz w:val="17"/>
          <w:szCs w:val="17"/>
        </w:rPr>
      </w:pPr>
    </w:p>
    <w:p w14:paraId="622C763E" w14:textId="5EC11745" w:rsidR="00753E2C" w:rsidRDefault="00753E2C" w:rsidP="00346265">
      <w:pPr>
        <w:ind w:firstLine="0"/>
        <w:rPr>
          <w:color w:val="000000" w:themeColor="text1"/>
          <w:sz w:val="17"/>
          <w:szCs w:val="17"/>
        </w:rPr>
      </w:pPr>
    </w:p>
    <w:p w14:paraId="242A6A1F" w14:textId="77777777" w:rsidR="00753E2C" w:rsidRPr="001A1F2A" w:rsidRDefault="00753E2C" w:rsidP="00753E2C">
      <w:pPr>
        <w:spacing w:line="200" w:lineRule="exact"/>
        <w:jc w:val="center"/>
        <w:rPr>
          <w:sz w:val="16"/>
          <w:szCs w:val="16"/>
        </w:rPr>
      </w:pPr>
      <w:bookmarkStart w:id="0" w:name="_GoBack"/>
      <w:r w:rsidRPr="001A1F2A">
        <w:rPr>
          <w:b/>
          <w:bCs/>
          <w:sz w:val="16"/>
          <w:szCs w:val="16"/>
        </w:rPr>
        <w:t xml:space="preserve">Договор на оказание платных ветеринарных услуг </w:t>
      </w:r>
      <w:bookmarkEnd w:id="0"/>
      <w:r w:rsidRPr="001A1F2A">
        <w:rPr>
          <w:b/>
          <w:bCs/>
          <w:sz w:val="16"/>
          <w:szCs w:val="16"/>
        </w:rPr>
        <w:t>№ _____</w:t>
      </w:r>
    </w:p>
    <w:p w14:paraId="0A35FF28" w14:textId="77777777" w:rsidR="00753E2C" w:rsidRPr="001A1F2A" w:rsidRDefault="00753E2C" w:rsidP="00753E2C">
      <w:pPr>
        <w:spacing w:line="200" w:lineRule="exact"/>
        <w:rPr>
          <w:sz w:val="16"/>
          <w:szCs w:val="16"/>
        </w:rPr>
      </w:pPr>
    </w:p>
    <w:p w14:paraId="548A577B" w14:textId="29FA8F4A" w:rsidR="00753E2C" w:rsidRPr="001A1F2A" w:rsidRDefault="00753E2C" w:rsidP="00753E2C">
      <w:pPr>
        <w:spacing w:line="200" w:lineRule="exact"/>
        <w:rPr>
          <w:sz w:val="16"/>
          <w:szCs w:val="16"/>
        </w:rPr>
      </w:pPr>
      <w:r w:rsidRPr="001A1F2A">
        <w:rPr>
          <w:sz w:val="16"/>
          <w:szCs w:val="16"/>
        </w:rPr>
        <w:t xml:space="preserve">г. Москва                                                                                                       </w:t>
      </w:r>
      <w:r w:rsidR="007E7F66">
        <w:rPr>
          <w:sz w:val="16"/>
          <w:szCs w:val="16"/>
        </w:rPr>
        <w:tab/>
      </w:r>
      <w:r w:rsidR="007E7F66">
        <w:rPr>
          <w:sz w:val="16"/>
          <w:szCs w:val="16"/>
        </w:rPr>
        <w:tab/>
        <w:t xml:space="preserve">       </w:t>
      </w:r>
      <w:r w:rsidRPr="00C913E2">
        <w:rPr>
          <w:sz w:val="16"/>
          <w:szCs w:val="16"/>
        </w:rPr>
        <w:t xml:space="preserve">  </w:t>
      </w:r>
      <w:proofErr w:type="gramStart"/>
      <w:r w:rsidRPr="00C913E2">
        <w:rPr>
          <w:sz w:val="16"/>
          <w:szCs w:val="16"/>
        </w:rPr>
        <w:t xml:space="preserve">  </w:t>
      </w:r>
      <w:r w:rsidRPr="001A1F2A">
        <w:rPr>
          <w:sz w:val="16"/>
          <w:szCs w:val="16"/>
        </w:rPr>
        <w:t xml:space="preserve"> «</w:t>
      </w:r>
      <w:proofErr w:type="gramEnd"/>
      <w:r w:rsidRPr="001A1F2A">
        <w:rPr>
          <w:sz w:val="16"/>
          <w:szCs w:val="16"/>
        </w:rPr>
        <w:t>_____» __________ 202</w:t>
      </w:r>
      <w:r>
        <w:rPr>
          <w:sz w:val="16"/>
          <w:szCs w:val="16"/>
        </w:rPr>
        <w:t>_</w:t>
      </w:r>
      <w:r w:rsidRPr="001A1F2A">
        <w:rPr>
          <w:sz w:val="16"/>
          <w:szCs w:val="16"/>
        </w:rPr>
        <w:t xml:space="preserve"> г.</w:t>
      </w:r>
    </w:p>
    <w:p w14:paraId="5A4ADB21" w14:textId="77777777" w:rsidR="00753E2C" w:rsidRPr="001A1F2A" w:rsidRDefault="00753E2C" w:rsidP="00753E2C">
      <w:pPr>
        <w:spacing w:line="200" w:lineRule="exact"/>
        <w:rPr>
          <w:sz w:val="16"/>
          <w:szCs w:val="16"/>
        </w:rPr>
      </w:pPr>
    </w:p>
    <w:p w14:paraId="04C56BD7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bCs/>
          <w:sz w:val="16"/>
          <w:szCs w:val="16"/>
        </w:rPr>
        <w:t>Общество с ограниченной ответственностью «ВЕТ ЮНИОН»</w:t>
      </w:r>
      <w:r w:rsidRPr="001A1F2A">
        <w:rPr>
          <w:sz w:val="16"/>
          <w:szCs w:val="16"/>
        </w:rPr>
        <w:t>, далее именуемое Исполнитель, в лице Генерального директора</w:t>
      </w:r>
      <w:r>
        <w:rPr>
          <w:sz w:val="16"/>
          <w:szCs w:val="16"/>
        </w:rPr>
        <w:t xml:space="preserve"> Рухая Сандро </w:t>
      </w:r>
      <w:proofErr w:type="spellStart"/>
      <w:r>
        <w:rPr>
          <w:sz w:val="16"/>
          <w:szCs w:val="16"/>
        </w:rPr>
        <w:t>Сосоевича</w:t>
      </w:r>
      <w:proofErr w:type="spellEnd"/>
      <w:r w:rsidRPr="001A1F2A">
        <w:rPr>
          <w:sz w:val="16"/>
          <w:szCs w:val="16"/>
        </w:rPr>
        <w:t>, действующе</w:t>
      </w:r>
      <w:r>
        <w:rPr>
          <w:sz w:val="16"/>
          <w:szCs w:val="16"/>
        </w:rPr>
        <w:t>го</w:t>
      </w:r>
      <w:r w:rsidRPr="001A1F2A">
        <w:rPr>
          <w:sz w:val="16"/>
          <w:szCs w:val="16"/>
        </w:rPr>
        <w:t xml:space="preserve"> на основании Устава, с одной стороны, и </w:t>
      </w:r>
    </w:p>
    <w:p w14:paraId="24C6CB55" w14:textId="41868DC7" w:rsidR="00753E2C" w:rsidRPr="001A1F2A" w:rsidRDefault="00753E2C" w:rsidP="007E7F66">
      <w:pPr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_________________________________________________________________________________________</w:t>
      </w:r>
      <w:r w:rsidR="007E7F66">
        <w:rPr>
          <w:sz w:val="16"/>
          <w:szCs w:val="16"/>
        </w:rPr>
        <w:t>___________________________</w:t>
      </w:r>
      <w:r w:rsidRPr="001A1F2A">
        <w:rPr>
          <w:sz w:val="16"/>
          <w:szCs w:val="16"/>
        </w:rPr>
        <w:t>,</w:t>
      </w:r>
    </w:p>
    <w:p w14:paraId="79734681" w14:textId="77777777" w:rsidR="00753E2C" w:rsidRPr="001A1F2A" w:rsidRDefault="00753E2C" w:rsidP="00753E2C">
      <w:pPr>
        <w:ind w:firstLine="284"/>
        <w:jc w:val="center"/>
        <w:rPr>
          <w:sz w:val="16"/>
          <w:szCs w:val="16"/>
          <w:vertAlign w:val="superscript"/>
        </w:rPr>
      </w:pPr>
      <w:r w:rsidRPr="001A1F2A">
        <w:rPr>
          <w:sz w:val="16"/>
          <w:szCs w:val="16"/>
          <w:vertAlign w:val="superscript"/>
        </w:rPr>
        <w:t>фамилия, имя, отчество (если имеется)</w:t>
      </w:r>
    </w:p>
    <w:p w14:paraId="5664BFC5" w14:textId="77777777" w:rsidR="00753E2C" w:rsidRPr="001A1F2A" w:rsidRDefault="00753E2C" w:rsidP="00753E2C">
      <w:pPr>
        <w:spacing w:line="200" w:lineRule="exact"/>
        <w:rPr>
          <w:sz w:val="16"/>
          <w:szCs w:val="16"/>
        </w:rPr>
      </w:pPr>
      <w:r w:rsidRPr="001A1F2A">
        <w:rPr>
          <w:sz w:val="16"/>
          <w:szCs w:val="16"/>
        </w:rPr>
        <w:t>далее именуемый(</w:t>
      </w:r>
      <w:proofErr w:type="spellStart"/>
      <w:r w:rsidRPr="001A1F2A">
        <w:rPr>
          <w:sz w:val="16"/>
          <w:szCs w:val="16"/>
        </w:rPr>
        <w:t>ая</w:t>
      </w:r>
      <w:proofErr w:type="spellEnd"/>
      <w:r w:rsidRPr="001A1F2A">
        <w:rPr>
          <w:sz w:val="16"/>
          <w:szCs w:val="16"/>
        </w:rPr>
        <w:t>) Заказчик, с другой стороны, совместно именуемые Стороны, заключили настоящий Договор о нижеследующем:</w:t>
      </w:r>
    </w:p>
    <w:p w14:paraId="721DBA9C" w14:textId="77777777" w:rsidR="00753E2C" w:rsidRPr="001A1F2A" w:rsidRDefault="00753E2C" w:rsidP="00753E2C">
      <w:pPr>
        <w:spacing w:line="200" w:lineRule="exact"/>
        <w:jc w:val="center"/>
        <w:rPr>
          <w:b/>
          <w:bCs/>
          <w:sz w:val="16"/>
          <w:szCs w:val="16"/>
        </w:rPr>
      </w:pPr>
      <w:r w:rsidRPr="001A1F2A">
        <w:rPr>
          <w:b/>
          <w:bCs/>
          <w:sz w:val="16"/>
          <w:szCs w:val="16"/>
        </w:rPr>
        <w:t>1. Предмет Договора</w:t>
      </w:r>
    </w:p>
    <w:p w14:paraId="798CEEE6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bCs/>
          <w:sz w:val="16"/>
          <w:szCs w:val="16"/>
        </w:rPr>
        <w:t>1.1.</w:t>
      </w:r>
      <w:r w:rsidRPr="001A1F2A">
        <w:rPr>
          <w:sz w:val="16"/>
          <w:szCs w:val="16"/>
        </w:rPr>
        <w:t xml:space="preserve"> Исполнитель обязуется по заданию Заказчика оказывать платные ветеринарные услуги согласно перечню, устанавливаемому направительными бланками (сметами)</w:t>
      </w:r>
      <w:r w:rsidRPr="00C913E2">
        <w:rPr>
          <w:rStyle w:val="affa"/>
          <w:sz w:val="16"/>
          <w:szCs w:val="16"/>
        </w:rPr>
        <w:footnoteReference w:id="1"/>
      </w:r>
      <w:r w:rsidRPr="001A1F2A">
        <w:rPr>
          <w:sz w:val="16"/>
          <w:szCs w:val="16"/>
        </w:rPr>
        <w:t xml:space="preserve">, подписываемыми Сторонами в период действия Договора (далее </w:t>
      </w:r>
      <w:r w:rsidRPr="00C913E2">
        <w:rPr>
          <w:sz w:val="16"/>
          <w:szCs w:val="16"/>
        </w:rPr>
        <w:t>–</w:t>
      </w:r>
      <w:r w:rsidRPr="001A1F2A">
        <w:rPr>
          <w:sz w:val="16"/>
          <w:szCs w:val="16"/>
        </w:rPr>
        <w:t xml:space="preserve"> смета), условиям и требованиям, предусмотренным Договором, в соответствии с установленными профессиональными стандартами, нормативами и правилами ветеринарной деятельности, в отношении животного Заказчика, указанного в смете, а Заказчик обязуется оплачивать услуги, оказываемые Исполнителем.</w:t>
      </w:r>
    </w:p>
    <w:p w14:paraId="2EB5F40D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 xml:space="preserve">Сметы, подписанные Сторонами в период действия Договора, являются неотъемлемой частью Договора. Перечень услуг Исполнителя устанавливается в смете на основании прайс-листа Исполнителя, действующего на момент оформления Сторонами сметы, с которым Заказчик может ознакомиться в ветеринарных клиниках Исполнителя или на сайте в сети Интернет по адресу: www.vetunion.ru (далее </w:t>
      </w:r>
      <w:r w:rsidRPr="00C913E2">
        <w:rPr>
          <w:sz w:val="16"/>
          <w:szCs w:val="16"/>
        </w:rPr>
        <w:t>–</w:t>
      </w:r>
      <w:r w:rsidRPr="001A1F2A">
        <w:rPr>
          <w:sz w:val="16"/>
          <w:szCs w:val="16"/>
        </w:rPr>
        <w:t xml:space="preserve"> сайт).</w:t>
      </w:r>
    </w:p>
    <w:p w14:paraId="1560725D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bCs/>
          <w:sz w:val="16"/>
          <w:szCs w:val="16"/>
        </w:rPr>
        <w:t>1.2.</w:t>
      </w:r>
      <w:r w:rsidRPr="001A1F2A">
        <w:rPr>
          <w:sz w:val="16"/>
          <w:szCs w:val="16"/>
        </w:rPr>
        <w:t xml:space="preserve"> Исполнитель осуществляет оказание услуг Заказчику и выдаёт подготовленную в рамках Договора необходимую документацию (далее </w:t>
      </w:r>
      <w:r w:rsidRPr="00C913E2">
        <w:rPr>
          <w:sz w:val="16"/>
          <w:szCs w:val="16"/>
        </w:rPr>
        <w:t>–</w:t>
      </w:r>
      <w:r w:rsidRPr="001A1F2A">
        <w:rPr>
          <w:sz w:val="16"/>
          <w:szCs w:val="16"/>
        </w:rPr>
        <w:t xml:space="preserve"> документация) в сроки и порядке, установленные в смете в соответствии с действующим на момент оформления такой сметы прайс-листом Исполнителя. Исчисление сроков оказания услуг осуществляется в рабочих днях со дня, следующего за днём подписания Сторонами сметы, если иное не предусмотрено сметой, а услуга является оказанной Исполнителем с момента ее фактического оказания / выдачи Исполнителем документации в порядке, установленном настоящим пунктом и сметой. </w:t>
      </w:r>
    </w:p>
    <w:p w14:paraId="301012E2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В случаях, установленных в сметах, и при наличии технической возможности Исполнитель вправе направить лицу, указанному в смете, уведомление о готовности документации в виде СМС-сообщения, иной объективной форме по абонентскому номеру, указанному в смете.</w:t>
      </w:r>
    </w:p>
    <w:p w14:paraId="73B12B4F" w14:textId="77777777" w:rsidR="00753E2C" w:rsidRPr="001A1F2A" w:rsidRDefault="00753E2C" w:rsidP="00753E2C">
      <w:pPr>
        <w:spacing w:line="200" w:lineRule="exact"/>
        <w:jc w:val="center"/>
        <w:rPr>
          <w:b/>
          <w:sz w:val="16"/>
          <w:szCs w:val="16"/>
        </w:rPr>
      </w:pPr>
      <w:r w:rsidRPr="001A1F2A">
        <w:rPr>
          <w:b/>
          <w:sz w:val="16"/>
          <w:szCs w:val="16"/>
        </w:rPr>
        <w:t>2. Общие положения</w:t>
      </w:r>
    </w:p>
    <w:p w14:paraId="6ED77347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2.1.</w:t>
      </w:r>
      <w:r w:rsidRPr="001A1F2A">
        <w:rPr>
          <w:sz w:val="16"/>
          <w:szCs w:val="16"/>
        </w:rPr>
        <w:t xml:space="preserve"> Договор является публичным договором-офертой и содержит все существенные условия предоставления платных ветеринарных услуг населению.</w:t>
      </w:r>
    </w:p>
    <w:p w14:paraId="5A6E551D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2.2.</w:t>
      </w:r>
      <w:r w:rsidRPr="001A1F2A">
        <w:rPr>
          <w:sz w:val="16"/>
          <w:szCs w:val="16"/>
        </w:rPr>
        <w:t xml:space="preserve"> Порядок и условия предоставления Исполнителем услуг по Договору (в том числе Правила оказания ветеринарных услуг, утвержденные Исполнителем, далее - Правила), прайс-лист Исполнителя размещаются Исполнителем на сайте, а также в ветеринарных клиниках Исполнителя, и являются неотъемлемой частью Договора.</w:t>
      </w:r>
    </w:p>
    <w:p w14:paraId="55C43025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Подписанием Договора Заказчик</w:t>
      </w:r>
      <w:r w:rsidRPr="001A1F2A">
        <w:rPr>
          <w:sz w:val="16"/>
          <w:szCs w:val="16"/>
          <w:vertAlign w:val="superscript"/>
        </w:rPr>
        <w:t xml:space="preserve"> </w:t>
      </w:r>
      <w:r w:rsidRPr="001A1F2A">
        <w:rPr>
          <w:sz w:val="16"/>
          <w:szCs w:val="16"/>
        </w:rPr>
        <w:t xml:space="preserve">подтверждает ознакомление и свое согласие с порядком и условиями предоставления услуг (в том числе Правилами). </w:t>
      </w:r>
    </w:p>
    <w:p w14:paraId="6277E9E2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Исполнитель оставляет за собой право вносить изменения в Правила в любой момент по своему усмотрению. Информация об указанных изменениях Правил будет размещаться на сайте и в ветеринарных клиниках Исполнителя. В случае внесения Исполнителем изменений в Правила, такие изменения вступают в силу с момента размещения измененного текста Правил на сайте, если иной срок вступления изменений в силу не определен дополнительно при таком размещении. В случае несогласия Заказчика с измененным текстом Правил Заказчик вправе отказаться от Договора в порядке, установленном п. 3.1.4 Договора.</w:t>
      </w:r>
    </w:p>
    <w:p w14:paraId="2D547944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2.3.</w:t>
      </w:r>
      <w:r w:rsidRPr="001A1F2A">
        <w:rPr>
          <w:sz w:val="16"/>
          <w:szCs w:val="16"/>
        </w:rPr>
        <w:t xml:space="preserve"> Свидетельством полного и безоговорочного акцепта (принятия) условий Договора Заказчиком является подписание Заказчиком</w:t>
      </w:r>
      <w:r w:rsidRPr="001A1F2A">
        <w:rPr>
          <w:sz w:val="16"/>
          <w:szCs w:val="16"/>
          <w:vertAlign w:val="superscript"/>
        </w:rPr>
        <w:t xml:space="preserve"> </w:t>
      </w:r>
      <w:r w:rsidRPr="001A1F2A">
        <w:rPr>
          <w:sz w:val="16"/>
          <w:szCs w:val="16"/>
        </w:rPr>
        <w:t>Договора и/или осуществление Заказчиком действий по выполнению его условий, в том числе по оплате услуг Исполнителя.</w:t>
      </w:r>
    </w:p>
    <w:p w14:paraId="1CBCEA57" w14:textId="77777777" w:rsidR="00753E2C" w:rsidRPr="001A1F2A" w:rsidRDefault="00753E2C" w:rsidP="00753E2C">
      <w:pPr>
        <w:spacing w:line="240" w:lineRule="exact"/>
        <w:jc w:val="center"/>
        <w:rPr>
          <w:b/>
          <w:sz w:val="16"/>
          <w:szCs w:val="16"/>
        </w:rPr>
      </w:pPr>
      <w:r w:rsidRPr="001A1F2A">
        <w:rPr>
          <w:b/>
          <w:sz w:val="16"/>
          <w:szCs w:val="16"/>
        </w:rPr>
        <w:t>3. Права и обязанности Сторон</w:t>
      </w:r>
    </w:p>
    <w:p w14:paraId="1676CDC5" w14:textId="77777777" w:rsidR="00753E2C" w:rsidRPr="001A1F2A" w:rsidRDefault="00753E2C" w:rsidP="00753E2C">
      <w:pPr>
        <w:tabs>
          <w:tab w:val="left" w:pos="240"/>
        </w:tabs>
        <w:spacing w:line="200" w:lineRule="exact"/>
        <w:ind w:firstLine="284"/>
        <w:rPr>
          <w:b/>
          <w:bCs/>
          <w:sz w:val="16"/>
          <w:szCs w:val="16"/>
        </w:rPr>
      </w:pPr>
      <w:r w:rsidRPr="001A1F2A">
        <w:rPr>
          <w:b/>
          <w:sz w:val="16"/>
          <w:szCs w:val="16"/>
        </w:rPr>
        <w:t>3.1.</w:t>
      </w:r>
      <w:r w:rsidRPr="001A1F2A">
        <w:rPr>
          <w:sz w:val="16"/>
          <w:szCs w:val="16"/>
        </w:rPr>
        <w:t xml:space="preserve"> </w:t>
      </w:r>
      <w:r w:rsidRPr="001A1F2A">
        <w:rPr>
          <w:b/>
          <w:bCs/>
          <w:sz w:val="16"/>
          <w:szCs w:val="16"/>
        </w:rPr>
        <w:t>Заказчик:</w:t>
      </w:r>
    </w:p>
    <w:p w14:paraId="66C0C0F3" w14:textId="77777777" w:rsidR="00753E2C" w:rsidRPr="001A1F2A" w:rsidRDefault="00753E2C" w:rsidP="00753E2C">
      <w:pPr>
        <w:tabs>
          <w:tab w:val="left" w:pos="240"/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3.1.1.</w:t>
      </w:r>
      <w:r w:rsidRPr="001A1F2A">
        <w:rPr>
          <w:sz w:val="16"/>
          <w:szCs w:val="16"/>
        </w:rPr>
        <w:t xml:space="preserve"> Вправе на основании прайс-листа Исполнителя, действующего в день обращения Заказчика за оказанием услуг и оформления сметы, определять фактический объем услуг Исполнителя.</w:t>
      </w:r>
    </w:p>
    <w:p w14:paraId="0BB727F0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3.1.2.</w:t>
      </w:r>
      <w:r w:rsidRPr="001A1F2A">
        <w:rPr>
          <w:sz w:val="16"/>
          <w:szCs w:val="16"/>
        </w:rPr>
        <w:t xml:space="preserve"> Вправе получать </w:t>
      </w:r>
      <w:r>
        <w:rPr>
          <w:sz w:val="16"/>
          <w:szCs w:val="16"/>
        </w:rPr>
        <w:t>информацию</w:t>
      </w:r>
      <w:r w:rsidRPr="00AD366E">
        <w:rPr>
          <w:sz w:val="16"/>
          <w:szCs w:val="16"/>
        </w:rPr>
        <w:t xml:space="preserve"> о режиме работы ветеринарной клиники, перечне видов услуг и формах их предоставления, стоимости оказываемых услуг</w:t>
      </w:r>
      <w:r>
        <w:rPr>
          <w:sz w:val="16"/>
          <w:szCs w:val="16"/>
        </w:rPr>
        <w:t xml:space="preserve">. Интерпретация результатов исследований с целью установления диагноза или определения тактики лечения осуществляется специалистом Исполнителя в совокупности с другой необходимой информацией (включая в применимых случаях анамнез и результаты других исследований) в рамках приёма или, в применимых случаях, консультации, которые являются самостоятельными платными услугами, и, могут быть оказаны Исполнителем Заказчику в порядке, установленном настоящим Договором, за отдельную плату.   </w:t>
      </w:r>
    </w:p>
    <w:p w14:paraId="0C83C6C2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3.1.3.</w:t>
      </w:r>
      <w:r w:rsidRPr="001A1F2A">
        <w:rPr>
          <w:sz w:val="16"/>
          <w:szCs w:val="16"/>
        </w:rPr>
        <w:t xml:space="preserve"> Вправе требовать от Исполнителя надлежащего оказания услуг.</w:t>
      </w:r>
    </w:p>
    <w:p w14:paraId="366CA62B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3.1.4.</w:t>
      </w:r>
      <w:r w:rsidRPr="001A1F2A">
        <w:rPr>
          <w:sz w:val="16"/>
          <w:szCs w:val="16"/>
        </w:rPr>
        <w:t xml:space="preserve"> Вправе после заключения Договора отказаться от Договора путём направления Исполнителю письменного уведомления по адресу, указанному в Договоре, при условии оплаты Исполнителю фактически понесённых Исполнителем расходов, связанных с исполнением обязательств по Договору.</w:t>
      </w:r>
    </w:p>
    <w:p w14:paraId="012F811D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3.1.5.</w:t>
      </w:r>
      <w:r w:rsidRPr="001A1F2A">
        <w:rPr>
          <w:sz w:val="16"/>
          <w:szCs w:val="16"/>
        </w:rPr>
        <w:t xml:space="preserve"> Обязуется оплатить услуги Исполнителя.</w:t>
      </w:r>
    </w:p>
    <w:p w14:paraId="1678DF93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3.1.6.</w:t>
      </w:r>
      <w:r w:rsidRPr="001A1F2A">
        <w:rPr>
          <w:sz w:val="16"/>
          <w:szCs w:val="16"/>
        </w:rPr>
        <w:t xml:space="preserve"> Обязуется оказывать Исполнителю содействие в исполнении Договора (выполнять предоставленные Исполнителем указания (условия, порядок предоставления услуг), необходимые для качественного оказания услуг Исполнителем). Заказчик понимает, что неисполнение указаний Исполнителя, а равно соблюдение указаний Заказчика при оказании услуг и иные обстоятельства, зависящие от Заказчика, могут снизить качество оказываемой ветеринарной услуги (в том числе ухудшение здоровья животного Заказчика) или повлечь за собой невозможность ее оказания (завершения в установленный срок). В случае если Исполнитель не смог предоставить услуги в силу неисполнения Заказчиком указаний Исполнителя, а равно вследствие соблюдения указаний Заказчика при оказании услуг и иных обстоятельств, зависящих от Заказчика, Заказчик обязуется оплатить Исполнителю фактически понесённые Исполнителем расходы, связанные с оказанием услуг по Договору. </w:t>
      </w:r>
    </w:p>
    <w:p w14:paraId="3625BA0F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3.1.7.</w:t>
      </w:r>
      <w:r w:rsidRPr="001A1F2A">
        <w:rPr>
          <w:sz w:val="16"/>
          <w:szCs w:val="16"/>
        </w:rPr>
        <w:t xml:space="preserve"> До оказания услуг обязуется в объёме, необходимом для предоставления таких услуг и предусмотренном указаниями Исполнителя, сообщать Исполнителю достоверную информацию о состоянии здоровья животного Заказчика, в том числе, представить все имеющиеся документы, отражающие состояние здоровья животного, а также сообщать о соблюдении указаний Исполнителя.</w:t>
      </w:r>
    </w:p>
    <w:p w14:paraId="605FA481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3.1.8.</w:t>
      </w:r>
      <w:r w:rsidRPr="001A1F2A">
        <w:rPr>
          <w:sz w:val="16"/>
          <w:szCs w:val="16"/>
        </w:rPr>
        <w:t xml:space="preserve"> Обязуется незамедлительно информировать Исполнителя обо всех изменениях состояния здоровья животного Заказчика в ходе обследования и лечения.</w:t>
      </w:r>
    </w:p>
    <w:p w14:paraId="5036E34C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3.1.9.</w:t>
      </w:r>
      <w:r w:rsidRPr="001A1F2A">
        <w:rPr>
          <w:sz w:val="16"/>
          <w:szCs w:val="16"/>
        </w:rPr>
        <w:t xml:space="preserve"> Подтверждает и гарантирует, что указанные им при заключении Договора и/или в сметах абонентские номера и/или адреса электронной почты (e-</w:t>
      </w:r>
      <w:proofErr w:type="spellStart"/>
      <w:r w:rsidRPr="001A1F2A">
        <w:rPr>
          <w:sz w:val="16"/>
          <w:szCs w:val="16"/>
        </w:rPr>
        <w:t>mail</w:t>
      </w:r>
      <w:proofErr w:type="spellEnd"/>
      <w:r w:rsidRPr="001A1F2A">
        <w:rPr>
          <w:sz w:val="16"/>
          <w:szCs w:val="16"/>
        </w:rPr>
        <w:t>) принадлежат ему, и соглашается с тем, что он самостоятельно несет риск любых негативных последствий при указании недостоверных (неточных) сведений. Заказчик понимает и соглашается с тем, что передаваемая посредством электронной почты (e-</w:t>
      </w:r>
      <w:proofErr w:type="spellStart"/>
      <w:r w:rsidRPr="001A1F2A">
        <w:rPr>
          <w:sz w:val="16"/>
          <w:szCs w:val="16"/>
        </w:rPr>
        <w:t>mail</w:t>
      </w:r>
      <w:proofErr w:type="spellEnd"/>
      <w:r w:rsidRPr="001A1F2A">
        <w:rPr>
          <w:sz w:val="16"/>
          <w:szCs w:val="16"/>
        </w:rPr>
        <w:t>) информация направляется ему с использованием открытых (незащищенных) каналов связи.</w:t>
      </w:r>
    </w:p>
    <w:p w14:paraId="64BAACCE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lastRenderedPageBreak/>
        <w:t>3.1.10.</w:t>
      </w:r>
      <w:r w:rsidRPr="001A1F2A">
        <w:rPr>
          <w:sz w:val="16"/>
          <w:szCs w:val="16"/>
        </w:rPr>
        <w:t xml:space="preserve"> Ознакомлен с тем, что на территории ветеринарной клиники Исполнителя ведется постоянное видеонаблюдение, записи которого могут быть использованы при разрешении споров с Заказчиком.</w:t>
      </w:r>
    </w:p>
    <w:p w14:paraId="68843EA3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3.2.</w:t>
      </w:r>
      <w:r w:rsidRPr="001A1F2A">
        <w:rPr>
          <w:sz w:val="16"/>
          <w:szCs w:val="16"/>
        </w:rPr>
        <w:t xml:space="preserve"> </w:t>
      </w:r>
      <w:r w:rsidRPr="001A1F2A">
        <w:rPr>
          <w:b/>
          <w:bCs/>
          <w:sz w:val="16"/>
          <w:szCs w:val="16"/>
        </w:rPr>
        <w:t>Исполнитель:</w:t>
      </w:r>
    </w:p>
    <w:p w14:paraId="3463F152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i/>
          <w:sz w:val="16"/>
          <w:szCs w:val="16"/>
        </w:rPr>
      </w:pPr>
      <w:r w:rsidRPr="001A1F2A">
        <w:rPr>
          <w:b/>
          <w:sz w:val="16"/>
          <w:szCs w:val="16"/>
        </w:rPr>
        <w:t>3.2.1.</w:t>
      </w:r>
      <w:r w:rsidRPr="001A1F2A">
        <w:rPr>
          <w:sz w:val="16"/>
          <w:szCs w:val="16"/>
        </w:rPr>
        <w:t xml:space="preserve"> Обязуется качественно и в установленные сметой сроки</w:t>
      </w:r>
      <w:r w:rsidRPr="001A1F2A" w:rsidDel="0037219A">
        <w:rPr>
          <w:sz w:val="16"/>
          <w:szCs w:val="16"/>
        </w:rPr>
        <w:t xml:space="preserve"> </w:t>
      </w:r>
      <w:r w:rsidRPr="001A1F2A">
        <w:rPr>
          <w:sz w:val="16"/>
          <w:szCs w:val="16"/>
        </w:rPr>
        <w:t>оказать услуги Заказчику.</w:t>
      </w:r>
      <w:r w:rsidRPr="001A1F2A" w:rsidDel="001C0D44">
        <w:rPr>
          <w:sz w:val="16"/>
          <w:szCs w:val="16"/>
        </w:rPr>
        <w:t xml:space="preserve"> </w:t>
      </w:r>
    </w:p>
    <w:p w14:paraId="792DA529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3.2.2.</w:t>
      </w:r>
      <w:r w:rsidRPr="001A1F2A">
        <w:rPr>
          <w:sz w:val="16"/>
          <w:szCs w:val="16"/>
        </w:rPr>
        <w:t xml:space="preserve"> Обязуется выдать Заказчику в порядке (способом), установленным сметой, документацию. </w:t>
      </w:r>
    </w:p>
    <w:p w14:paraId="672615F2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i/>
          <w:sz w:val="16"/>
          <w:szCs w:val="16"/>
        </w:rPr>
      </w:pPr>
      <w:r w:rsidRPr="001A1F2A">
        <w:rPr>
          <w:b/>
          <w:sz w:val="16"/>
          <w:szCs w:val="16"/>
        </w:rPr>
        <w:t>3.2.3.</w:t>
      </w:r>
      <w:r w:rsidRPr="001A1F2A">
        <w:rPr>
          <w:sz w:val="16"/>
          <w:szCs w:val="16"/>
        </w:rPr>
        <w:t xml:space="preserve"> Вправе в случае необходимости привлекать Соисполнителей для оказания услуг Заказчику.</w:t>
      </w:r>
      <w:r w:rsidRPr="001A1F2A" w:rsidDel="00507BC9">
        <w:rPr>
          <w:i/>
          <w:sz w:val="16"/>
          <w:szCs w:val="16"/>
        </w:rPr>
        <w:t xml:space="preserve"> </w:t>
      </w:r>
    </w:p>
    <w:p w14:paraId="3B24CF17" w14:textId="77777777" w:rsidR="00753E2C" w:rsidRPr="001A1F2A" w:rsidRDefault="00753E2C" w:rsidP="00753E2C">
      <w:pPr>
        <w:tabs>
          <w:tab w:val="left" w:pos="360"/>
          <w:tab w:val="left" w:pos="720"/>
        </w:tabs>
        <w:spacing w:line="200" w:lineRule="exact"/>
        <w:ind w:firstLine="284"/>
        <w:rPr>
          <w:i/>
          <w:sz w:val="16"/>
          <w:szCs w:val="16"/>
        </w:rPr>
      </w:pPr>
      <w:r w:rsidRPr="001A1F2A">
        <w:rPr>
          <w:b/>
          <w:sz w:val="16"/>
          <w:szCs w:val="16"/>
        </w:rPr>
        <w:t>3.2.4.</w:t>
      </w:r>
      <w:r w:rsidRPr="001A1F2A">
        <w:rPr>
          <w:sz w:val="16"/>
          <w:szCs w:val="16"/>
        </w:rPr>
        <w:t xml:space="preserve"> Вправе изменить состав, порядок и условия оказания услуг путем внесения изменений в прайс-лист, за исключением состава, порядка и условий предоставления услуг, согласованных Сторонами в сметах.</w:t>
      </w:r>
    </w:p>
    <w:p w14:paraId="0E296798" w14:textId="77777777" w:rsidR="00753E2C" w:rsidRPr="001A1F2A" w:rsidRDefault="00753E2C" w:rsidP="00753E2C">
      <w:pPr>
        <w:tabs>
          <w:tab w:val="left" w:pos="36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3.2.5.</w:t>
      </w:r>
      <w:r w:rsidRPr="001A1F2A">
        <w:rPr>
          <w:sz w:val="16"/>
          <w:szCs w:val="16"/>
        </w:rPr>
        <w:t xml:space="preserve"> Вправе отказаться от исполнения обязательств по Договору в случаях, указанных в Договоре и порядке и условиях предоставления услуг, в остальных случаях - лишь при условии полного возмещения Заказчику убытков (стоимости заказанных Заказчиком, но не оказанных Исполнителем к моменту прекращения действия Договора услуг). </w:t>
      </w:r>
    </w:p>
    <w:p w14:paraId="6577FB92" w14:textId="77777777" w:rsidR="00753E2C" w:rsidRPr="001A1F2A" w:rsidRDefault="00753E2C" w:rsidP="00753E2C">
      <w:pPr>
        <w:tabs>
          <w:tab w:val="left" w:pos="36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3.2.6.</w:t>
      </w:r>
      <w:r w:rsidRPr="001A1F2A">
        <w:rPr>
          <w:sz w:val="16"/>
          <w:szCs w:val="16"/>
        </w:rPr>
        <w:t xml:space="preserve"> Вправе в одностороннем порядке отказаться от исполнения Договора, уведомив об этом Заказчика и потребовать оплаты Заказчиком фактически оказанных Исполнителем к моменту прекращения Договора услуг, в случае, если оказание Исполнителем услуг, согласованных Сторонами в сметах, может вызвать неблагоприятные последствия для животного Заказчика.</w:t>
      </w:r>
    </w:p>
    <w:p w14:paraId="46FB0993" w14:textId="77777777" w:rsidR="00753E2C" w:rsidRPr="001A1F2A" w:rsidRDefault="00753E2C" w:rsidP="00753E2C">
      <w:pPr>
        <w:tabs>
          <w:tab w:val="left" w:pos="36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3.2.7.</w:t>
      </w:r>
      <w:r w:rsidRPr="001A1F2A">
        <w:rPr>
          <w:sz w:val="16"/>
          <w:szCs w:val="16"/>
        </w:rPr>
        <w:t xml:space="preserve"> Вправе в одностороннем порядке отказаться от исполнения Договора, уведомив об этом Заказчика, в случаях, когда исполнение услуг по Договору стало невозможным вследствие действий или упущений Заказчика, при этом Исполнитель сохраняет право на уплату ему определенной в соответствии с Договором цены с учетом оказанной части услуг. В случае расторжения Договора по указанному основанию Исполнитель имеет право в одностороннем бесспорном порядке удержать из оплаты, внесенной Заказчиком, денежные средства, необходимые для оплаты понесенных Исполнителем расходов, связанных с исполнением обязательств по Договору.</w:t>
      </w:r>
    </w:p>
    <w:p w14:paraId="27AB17B5" w14:textId="77777777" w:rsidR="00753E2C" w:rsidRPr="001A1F2A" w:rsidRDefault="00753E2C" w:rsidP="00753E2C">
      <w:pPr>
        <w:tabs>
          <w:tab w:val="left" w:pos="36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3.2.8.</w:t>
      </w:r>
      <w:r w:rsidRPr="001A1F2A">
        <w:rPr>
          <w:sz w:val="16"/>
          <w:szCs w:val="16"/>
        </w:rPr>
        <w:t xml:space="preserve"> По итогам осмотра животного, а также после оказания всех иных ветеринарных услуг производит запись в Истории болезни. Сведения, содержащиеся в Истории болезни, являются официальным подтверждением объемов предоставленных услуг, а также их результатов (в применимом случае).</w:t>
      </w:r>
    </w:p>
    <w:p w14:paraId="69B94348" w14:textId="77777777" w:rsidR="00753E2C" w:rsidRPr="001A1F2A" w:rsidRDefault="00753E2C" w:rsidP="00753E2C">
      <w:pPr>
        <w:tabs>
          <w:tab w:val="left" w:pos="36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3.2.9.</w:t>
      </w:r>
      <w:r w:rsidRPr="001A1F2A">
        <w:rPr>
          <w:sz w:val="16"/>
          <w:szCs w:val="16"/>
        </w:rPr>
        <w:t xml:space="preserve"> Выдать в течение семи рабочих дней с даты получения заявления Заказчика выписку из Истории болезни животного Заказчика, с указанием оказанных ветеринарных услуг и их результатов.</w:t>
      </w:r>
    </w:p>
    <w:p w14:paraId="03571AC5" w14:textId="77777777" w:rsidR="00753E2C" w:rsidRPr="001A1F2A" w:rsidRDefault="00753E2C" w:rsidP="00753E2C">
      <w:pPr>
        <w:tabs>
          <w:tab w:val="left" w:pos="36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3.2.10.</w:t>
      </w:r>
      <w:r w:rsidRPr="001A1F2A">
        <w:rPr>
          <w:sz w:val="16"/>
          <w:szCs w:val="16"/>
        </w:rPr>
        <w:t xml:space="preserve"> Поставить в известность Заказчика о возможности неблагоприятного исхода оказания ветеринарных услуг в случае, когда животное поступило в критическом состоянии, при заведомо известной невозможности достижения улучшения состояния здоровья животного либо при наличии противопоказаний к проведению необходимых исследований / процедур.</w:t>
      </w:r>
    </w:p>
    <w:p w14:paraId="3FAAA37A" w14:textId="77777777" w:rsidR="00753E2C" w:rsidRPr="001A1F2A" w:rsidRDefault="00753E2C" w:rsidP="00753E2C">
      <w:pPr>
        <w:tabs>
          <w:tab w:val="left" w:pos="1920"/>
        </w:tabs>
        <w:spacing w:line="200" w:lineRule="exact"/>
        <w:ind w:firstLine="360"/>
        <w:jc w:val="center"/>
        <w:rPr>
          <w:b/>
          <w:sz w:val="16"/>
          <w:szCs w:val="16"/>
        </w:rPr>
      </w:pPr>
      <w:r w:rsidRPr="001A1F2A">
        <w:rPr>
          <w:b/>
          <w:sz w:val="16"/>
          <w:szCs w:val="16"/>
        </w:rPr>
        <w:t>4. Порядок расчетов</w:t>
      </w:r>
    </w:p>
    <w:p w14:paraId="104E43BC" w14:textId="77777777" w:rsidR="00753E2C" w:rsidRPr="001A1F2A" w:rsidRDefault="00753E2C" w:rsidP="00753E2C">
      <w:pPr>
        <w:tabs>
          <w:tab w:val="left" w:pos="24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4.1.</w:t>
      </w:r>
      <w:r w:rsidRPr="001A1F2A">
        <w:rPr>
          <w:sz w:val="16"/>
          <w:szCs w:val="16"/>
        </w:rPr>
        <w:t xml:space="preserve"> Стоимость подлежащих оплате Заказчиком услуг Исполнителя определяется на основании прайс-листа Исполнителя, действующего на дату оказания Исполнителем услуг, указывается в смете и в кассовом чеке, выдаваемом Исполнителем Заказчику по факту оплаты последним стоимости предусмотренных Договором услуг, и включает НДС в соответствии с Налоговым кодексом Российской Федерации (далее </w:t>
      </w:r>
      <w:r w:rsidRPr="00C913E2">
        <w:rPr>
          <w:sz w:val="16"/>
          <w:szCs w:val="16"/>
        </w:rPr>
        <w:t>–</w:t>
      </w:r>
      <w:r w:rsidRPr="001A1F2A">
        <w:rPr>
          <w:sz w:val="16"/>
          <w:szCs w:val="16"/>
        </w:rPr>
        <w:t xml:space="preserve"> РФ).</w:t>
      </w:r>
    </w:p>
    <w:p w14:paraId="2589308E" w14:textId="77777777" w:rsidR="00753E2C" w:rsidRPr="001A1F2A" w:rsidRDefault="00753E2C" w:rsidP="00753E2C">
      <w:pPr>
        <w:tabs>
          <w:tab w:val="left" w:pos="24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4.2.</w:t>
      </w:r>
      <w:r w:rsidRPr="001A1F2A">
        <w:rPr>
          <w:sz w:val="16"/>
          <w:szCs w:val="16"/>
        </w:rPr>
        <w:t xml:space="preserve"> Заказчик осуществляет оплату услуг Исполнителя наличными денежными средствами или с использованием платёжных банковских карт в порядке, установленном Договором.</w:t>
      </w:r>
    </w:p>
    <w:p w14:paraId="1B188657" w14:textId="77777777" w:rsidR="00753E2C" w:rsidRPr="001A1F2A" w:rsidRDefault="00753E2C" w:rsidP="00753E2C">
      <w:pPr>
        <w:tabs>
          <w:tab w:val="left" w:pos="24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4.3.</w:t>
      </w:r>
      <w:r w:rsidRPr="001A1F2A">
        <w:rPr>
          <w:sz w:val="16"/>
          <w:szCs w:val="16"/>
        </w:rPr>
        <w:t xml:space="preserve"> Оплата услуг осуществляется на условиях предоплаты (непосредственно перед их оказанием) либо оплаты по факту оказания ветеринарных услуг (непосредственно после их оказания), за исключением следующих услуг, оказываемых исключительно на условиях предоплаты:</w:t>
      </w:r>
    </w:p>
    <w:p w14:paraId="16E6676A" w14:textId="77777777" w:rsidR="00753E2C" w:rsidRPr="001A1F2A" w:rsidRDefault="00753E2C" w:rsidP="00753E2C">
      <w:pPr>
        <w:tabs>
          <w:tab w:val="left" w:pos="24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- услуги стационара (100% предоплата);</w:t>
      </w:r>
    </w:p>
    <w:p w14:paraId="2019FCA4" w14:textId="77777777" w:rsidR="00753E2C" w:rsidRPr="001A1F2A" w:rsidRDefault="00753E2C" w:rsidP="00753E2C">
      <w:pPr>
        <w:tabs>
          <w:tab w:val="left" w:pos="24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- хирургические операции и диагностические процедуры, проводимые в отделении хирургии, - предоплата в размере от 50 до 100% в зависимости от вида и стоимости услуг.</w:t>
      </w:r>
    </w:p>
    <w:p w14:paraId="1FFDDCB9" w14:textId="77777777" w:rsidR="00753E2C" w:rsidRPr="001A1F2A" w:rsidRDefault="00753E2C" w:rsidP="00753E2C">
      <w:pPr>
        <w:tabs>
          <w:tab w:val="left" w:pos="24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4.4.</w:t>
      </w:r>
      <w:r w:rsidRPr="001A1F2A">
        <w:rPr>
          <w:sz w:val="16"/>
          <w:szCs w:val="16"/>
        </w:rPr>
        <w:t xml:space="preserve"> Смета оформляется Сторонами:</w:t>
      </w:r>
    </w:p>
    <w:p w14:paraId="69096113" w14:textId="77777777" w:rsidR="00753E2C" w:rsidRPr="001A1F2A" w:rsidRDefault="00753E2C" w:rsidP="00753E2C">
      <w:pPr>
        <w:tabs>
          <w:tab w:val="left" w:pos="24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1) в случае предоплаты услуг - непосредственно перед оказанием ветеринарных услуг;</w:t>
      </w:r>
    </w:p>
    <w:p w14:paraId="27DDF4C3" w14:textId="77777777" w:rsidR="00753E2C" w:rsidRPr="001A1F2A" w:rsidRDefault="00753E2C" w:rsidP="00753E2C">
      <w:pPr>
        <w:tabs>
          <w:tab w:val="left" w:pos="24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2) в случае оплаты услуг по факту их оказания - непосредственно после их оказания, на основании перечня услуг, устно согласованного Сторонами, фактически оказанных Исполнителем и указанных им в Истории болезни услуг.</w:t>
      </w:r>
    </w:p>
    <w:p w14:paraId="0903B509" w14:textId="77777777" w:rsidR="00753E2C" w:rsidRPr="001A1F2A" w:rsidRDefault="00753E2C" w:rsidP="00753E2C">
      <w:pPr>
        <w:tabs>
          <w:tab w:val="left" w:pos="240"/>
        </w:tabs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4.5.</w:t>
      </w:r>
      <w:r w:rsidRPr="001A1F2A">
        <w:rPr>
          <w:sz w:val="16"/>
          <w:szCs w:val="16"/>
        </w:rPr>
        <w:t xml:space="preserve"> При разночтении прайс-листа Исполнителя, размещенного на сайте и в ветеринарной клинике, приоритет имеет прайс-лист, размещенный в ветеринарной клинике.</w:t>
      </w:r>
    </w:p>
    <w:p w14:paraId="6E44C5BA" w14:textId="77777777" w:rsidR="00753E2C" w:rsidRPr="001A1F2A" w:rsidRDefault="00753E2C" w:rsidP="00753E2C">
      <w:pPr>
        <w:autoSpaceDE w:val="0"/>
        <w:autoSpaceDN w:val="0"/>
        <w:adjustRightInd w:val="0"/>
        <w:spacing w:line="200" w:lineRule="exact"/>
        <w:ind w:firstLine="360"/>
        <w:jc w:val="center"/>
        <w:rPr>
          <w:b/>
          <w:sz w:val="16"/>
          <w:szCs w:val="16"/>
        </w:rPr>
      </w:pPr>
      <w:r w:rsidRPr="001A1F2A">
        <w:rPr>
          <w:b/>
          <w:sz w:val="16"/>
          <w:szCs w:val="16"/>
        </w:rPr>
        <w:t>5. Прочие условия</w:t>
      </w:r>
    </w:p>
    <w:p w14:paraId="5F6257E5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5.1.</w:t>
      </w:r>
      <w:r w:rsidRPr="001A1F2A">
        <w:rPr>
          <w:sz w:val="16"/>
          <w:szCs w:val="16"/>
        </w:rPr>
        <w:t xml:space="preserve"> Стороны согласились, что при заключении и исполнении Договора они вправе пользоваться электронной подписью, факсимильным воспроизведением подписи с помощью средств механического и иного копирования, либо иного аналога собственноручной подписи.</w:t>
      </w:r>
    </w:p>
    <w:p w14:paraId="5AD2D89D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5.2.</w:t>
      </w:r>
      <w:r w:rsidRPr="001A1F2A">
        <w:rPr>
          <w:sz w:val="16"/>
          <w:szCs w:val="16"/>
        </w:rPr>
        <w:t xml:space="preserve"> За частичное или полное неисполнение Договора Стороны несут ответственность в соответствии с законодательством РФ. </w:t>
      </w:r>
    </w:p>
    <w:p w14:paraId="65CCD281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5.3.</w:t>
      </w:r>
      <w:r w:rsidRPr="001A1F2A">
        <w:rPr>
          <w:sz w:val="16"/>
          <w:szCs w:val="16"/>
        </w:rPr>
        <w:t xml:space="preserve"> Все споры между Сторонами решаются путем переговоров. В случае недостижения соглашения рассмотрение спора передается Сторонами в суд в порядке, установленном законодательством РФ. </w:t>
      </w:r>
    </w:p>
    <w:p w14:paraId="7DB48609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5.</w:t>
      </w:r>
      <w:r w:rsidRPr="00C913E2">
        <w:rPr>
          <w:b/>
          <w:sz w:val="14"/>
          <w:szCs w:val="14"/>
        </w:rPr>
        <w:t>4</w:t>
      </w:r>
      <w:r w:rsidRPr="001A1F2A">
        <w:rPr>
          <w:b/>
          <w:sz w:val="16"/>
          <w:szCs w:val="16"/>
        </w:rPr>
        <w:t>.</w:t>
      </w:r>
      <w:r w:rsidRPr="001A1F2A">
        <w:rPr>
          <w:sz w:val="16"/>
          <w:szCs w:val="16"/>
        </w:rPr>
        <w:t xml:space="preserve"> Подписанием Договора</w:t>
      </w:r>
    </w:p>
    <w:p w14:paraId="11870C0C" w14:textId="77777777" w:rsidR="00753E2C" w:rsidRPr="001A1F2A" w:rsidRDefault="00753E2C" w:rsidP="00753E2C">
      <w:pPr>
        <w:spacing w:line="200" w:lineRule="exact"/>
        <w:ind w:firstLine="284"/>
        <w:rPr>
          <w:b/>
          <w:sz w:val="16"/>
          <w:szCs w:val="16"/>
        </w:rPr>
      </w:pPr>
      <w:r w:rsidRPr="001A1F2A">
        <w:rPr>
          <w:b/>
          <w:sz w:val="16"/>
          <w:szCs w:val="16"/>
        </w:rPr>
        <w:t xml:space="preserve">Заказчик             </w:t>
      </w:r>
      <w:r w:rsidRPr="001A1F2A">
        <w:rPr>
          <w:sz w:val="16"/>
          <w:szCs w:val="16"/>
        </w:rPr>
        <w:t xml:space="preserve"> </w:t>
      </w:r>
      <w:r w:rsidRPr="00C913E2">
        <w:rPr>
          <w:sz w:val="16"/>
          <w:szCs w:val="16"/>
        </w:rPr>
        <w:sym w:font="Symbol" w:char="F07F"/>
      </w:r>
      <w:r w:rsidRPr="001A1F2A">
        <w:rPr>
          <w:sz w:val="16"/>
          <w:szCs w:val="16"/>
        </w:rPr>
        <w:t xml:space="preserve"> </w:t>
      </w:r>
      <w:r w:rsidRPr="001A1F2A">
        <w:rPr>
          <w:b/>
          <w:sz w:val="16"/>
          <w:szCs w:val="16"/>
        </w:rPr>
        <w:t>соглашается</w:t>
      </w:r>
      <w:r w:rsidRPr="001A1F2A">
        <w:rPr>
          <w:sz w:val="16"/>
          <w:szCs w:val="16"/>
        </w:rPr>
        <w:t xml:space="preserve">                 </w:t>
      </w:r>
      <w:r w:rsidRPr="00C913E2">
        <w:rPr>
          <w:sz w:val="16"/>
          <w:szCs w:val="16"/>
        </w:rPr>
        <w:sym w:font="Symbol" w:char="F07F"/>
      </w:r>
      <w:r w:rsidRPr="001A1F2A">
        <w:rPr>
          <w:sz w:val="16"/>
          <w:szCs w:val="16"/>
        </w:rPr>
        <w:t xml:space="preserve"> </w:t>
      </w:r>
      <w:r w:rsidRPr="001A1F2A">
        <w:rPr>
          <w:b/>
          <w:sz w:val="16"/>
          <w:szCs w:val="16"/>
        </w:rPr>
        <w:t>не соглашается</w:t>
      </w:r>
    </w:p>
    <w:p w14:paraId="04E5D6BE" w14:textId="77777777" w:rsidR="00753E2C" w:rsidRPr="001A1F2A" w:rsidRDefault="00753E2C" w:rsidP="00753E2C">
      <w:pPr>
        <w:spacing w:line="200" w:lineRule="exact"/>
        <w:rPr>
          <w:sz w:val="16"/>
          <w:szCs w:val="16"/>
        </w:rPr>
      </w:pPr>
      <w:r w:rsidRPr="001A1F2A">
        <w:rPr>
          <w:sz w:val="16"/>
          <w:szCs w:val="16"/>
        </w:rPr>
        <w:t xml:space="preserve">получать распространяемые Исполнителем (и/или указанными в информированном согласии на сбор, хранение, обработку и использование персональных данных третьими лицами, привлекаемыми им для распространения (далее </w:t>
      </w:r>
      <w:r w:rsidRPr="00C913E2">
        <w:rPr>
          <w:sz w:val="16"/>
          <w:szCs w:val="16"/>
        </w:rPr>
        <w:t>–</w:t>
      </w:r>
      <w:r w:rsidRPr="001A1F2A">
        <w:rPr>
          <w:sz w:val="16"/>
          <w:szCs w:val="16"/>
        </w:rPr>
        <w:t xml:space="preserve"> третьи лица)) рекламные и/или иные информационные материалы (далее </w:t>
      </w:r>
      <w:r w:rsidRPr="00C913E2">
        <w:rPr>
          <w:sz w:val="16"/>
          <w:szCs w:val="16"/>
        </w:rPr>
        <w:t>– материалы) (представленные, в том числе в виде СМС- /e-</w:t>
      </w:r>
      <w:proofErr w:type="spellStart"/>
      <w:r w:rsidRPr="001A1F2A">
        <w:rPr>
          <w:sz w:val="16"/>
          <w:szCs w:val="16"/>
        </w:rPr>
        <w:t>mail</w:t>
      </w:r>
      <w:proofErr w:type="spellEnd"/>
      <w:r w:rsidRPr="001A1F2A">
        <w:rPr>
          <w:sz w:val="16"/>
          <w:szCs w:val="16"/>
        </w:rPr>
        <w:t>-сообщений, иной объективной форме), в том числе с использованием сетей связи, сетей подвижной радиотелефонной связи посредством используемых Заказчиком абонентских номеров и/или электронной почты, в случае указания таковых при заключении Договора с Исполнителем и/или в сметах.</w:t>
      </w:r>
    </w:p>
    <w:p w14:paraId="006BFB36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Выражая согласие на получение материалов, Заказчик соглашается на предоставление информации о факте дачи им такого согласия на получение указанных материалов третьим лицам (в том числе операторам связи) и/или уполномоченным государственным (муниципальным) органам власти, в целях подтверждения данного факта, что повлечет предоставление вышеуказанным лицам документального подтверждения дачи настоящего согласия.</w:t>
      </w:r>
    </w:p>
    <w:p w14:paraId="49910555" w14:textId="086DF01E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>
        <w:rPr>
          <w:sz w:val="16"/>
          <w:szCs w:val="16"/>
        </w:rPr>
        <w:t>Подписанием Договора З</w:t>
      </w:r>
      <w:r w:rsidR="00ED4613">
        <w:rPr>
          <w:sz w:val="16"/>
          <w:szCs w:val="16"/>
        </w:rPr>
        <w:t>а</w:t>
      </w:r>
      <w:r w:rsidRPr="001A1F2A">
        <w:rPr>
          <w:sz w:val="16"/>
          <w:szCs w:val="16"/>
        </w:rPr>
        <w:t>казчик подтверждает, что им проверено поле, отмеченное в настоящем пункте Договора, в пункте отмечено действительное волеизъявление Заказчика.</w:t>
      </w:r>
    </w:p>
    <w:p w14:paraId="5B8668FE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C913E2">
        <w:rPr>
          <w:b/>
          <w:sz w:val="14"/>
          <w:szCs w:val="14"/>
        </w:rPr>
        <w:t>5.5.</w:t>
      </w:r>
      <w:r w:rsidRPr="00C913E2">
        <w:rPr>
          <w:sz w:val="14"/>
          <w:szCs w:val="14"/>
        </w:rPr>
        <w:t xml:space="preserve"> </w:t>
      </w:r>
      <w:r w:rsidRPr="001A1F2A">
        <w:rPr>
          <w:sz w:val="16"/>
          <w:szCs w:val="16"/>
        </w:rPr>
        <w:t>В случае гибели животного, находившегося под наблюдением Исполнителя и/или которому Исполнителем были оказаны ветеринарные услуги, при возникновении спора о причине гибели животного Стороны обращаются к экспертной организации, определяемой по соглашению Сторон, для установления причины гибели животного. Решение такой экспертной организации является обязательным для Сторон.</w:t>
      </w:r>
    </w:p>
    <w:p w14:paraId="4E76B8C8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Оплата услуг экспертной организации производится Стороной, являющейся инициатором обращения к экспертной организации, при этом:</w:t>
      </w:r>
    </w:p>
    <w:p w14:paraId="3B9BA8B3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- в случае установления экспертной организацией вины Исполнителя в гибели животного, Исполнитель обязуется возместить Заказчику документально подтвержденные расходы на проведение такой экспертизы;</w:t>
      </w:r>
    </w:p>
    <w:p w14:paraId="5DA39EE9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>- в случае установления экспертной организацией отсутствия вины Исполнителя в гибели животного, Заказчик обязуется возместить Исполнителю документально подтвержденные расходы на проведение такой экспертизы.</w:t>
      </w:r>
    </w:p>
    <w:p w14:paraId="69144036" w14:textId="77777777" w:rsidR="00753E2C" w:rsidRPr="00C913E2" w:rsidRDefault="00753E2C" w:rsidP="00753E2C">
      <w:pPr>
        <w:spacing w:line="200" w:lineRule="exact"/>
        <w:ind w:firstLine="284"/>
        <w:rPr>
          <w:sz w:val="14"/>
          <w:szCs w:val="14"/>
        </w:rPr>
      </w:pPr>
      <w:r w:rsidRPr="00C913E2">
        <w:rPr>
          <w:b/>
          <w:sz w:val="14"/>
          <w:szCs w:val="14"/>
        </w:rPr>
        <w:t>5.6.</w:t>
      </w:r>
      <w:r w:rsidRPr="00C913E2">
        <w:rPr>
          <w:sz w:val="14"/>
          <w:szCs w:val="14"/>
        </w:rPr>
        <w:t xml:space="preserve"> Заказчик подтверждает и гарантирует, что является собственником животного, в отношении которого он заказывает оказание ветеринарных услуг, либо надлежащим образом уполномочен собственником животного на оказание заказываемых им ветеринарных услуг.</w:t>
      </w:r>
    </w:p>
    <w:p w14:paraId="48F04337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C913E2">
        <w:rPr>
          <w:b/>
          <w:sz w:val="14"/>
          <w:szCs w:val="14"/>
        </w:rPr>
        <w:lastRenderedPageBreak/>
        <w:t>5.7.</w:t>
      </w:r>
      <w:r w:rsidRPr="00C913E2">
        <w:rPr>
          <w:sz w:val="14"/>
          <w:szCs w:val="14"/>
        </w:rPr>
        <w:t xml:space="preserve"> Подписанием </w:t>
      </w:r>
      <w:r w:rsidRPr="001A1F2A">
        <w:rPr>
          <w:sz w:val="16"/>
          <w:szCs w:val="16"/>
        </w:rPr>
        <w:t>Договора Заказчик дает свое согласие на проведение в отношении животного Заказчика исследований / процедур, заказываемых им; подтверждает, что ему разъяснено, что он имеет право отказаться от одного или нескольких видов профилактических, диагностических, лечебных и иных вмешательств, заказываемых Заказчиком / предусмотренных сметой, или потребовать его (их) прекращения. Заказчик понимает, что после взятия биологического материала / проведения исследования / процедуры требование о прекращении процедуры не может быть выполнено в связи с тем, что соответствующее вмешательство уже было произведено.</w:t>
      </w:r>
    </w:p>
    <w:p w14:paraId="444F6887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bCs/>
          <w:sz w:val="16"/>
          <w:szCs w:val="16"/>
        </w:rPr>
        <w:t>5.</w:t>
      </w:r>
      <w:r w:rsidRPr="00C913E2">
        <w:rPr>
          <w:b/>
          <w:bCs/>
          <w:sz w:val="16"/>
          <w:szCs w:val="16"/>
        </w:rPr>
        <w:t>8</w:t>
      </w:r>
      <w:r w:rsidRPr="001A1F2A">
        <w:rPr>
          <w:b/>
          <w:bCs/>
          <w:sz w:val="16"/>
          <w:szCs w:val="16"/>
        </w:rPr>
        <w:t>.</w:t>
      </w:r>
      <w:r w:rsidRPr="001A1F2A">
        <w:rPr>
          <w:sz w:val="16"/>
          <w:szCs w:val="16"/>
        </w:rPr>
        <w:t xml:space="preserve"> Одновременно с подписанием Договора Заказчик предоставляет Исполнителю согласие на осуществление обработки персональных данных Заказчика в порядке и на условиях, определенных согласием на обработку персональных данных, являющимся Приложением №1 к Договору и его неотъемлемой частью. </w:t>
      </w:r>
    </w:p>
    <w:p w14:paraId="3569CAD3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sz w:val="16"/>
          <w:szCs w:val="16"/>
        </w:rPr>
        <w:t xml:space="preserve">Заказчику разъяснены юридические последствия отказа предоставить персональные данные и дать согласие на обработку персональных данных, в том числе невозможность оказания Исполнителем услуг по Договору </w:t>
      </w:r>
      <w:r w:rsidRPr="00C913E2">
        <w:rPr>
          <w:sz w:val="16"/>
          <w:szCs w:val="16"/>
        </w:rPr>
        <w:t>–</w:t>
      </w:r>
      <w:r w:rsidRPr="001A1F2A">
        <w:rPr>
          <w:sz w:val="16"/>
          <w:szCs w:val="16"/>
        </w:rPr>
        <w:t xml:space="preserve"> в связи с необходимостью привлечения Исполнителем третьих лиц (Соисполнителей) для выполнения своих обязательств по Договору.</w:t>
      </w:r>
    </w:p>
    <w:p w14:paraId="3696DAF1" w14:textId="77777777" w:rsidR="00753E2C" w:rsidRPr="001A1F2A" w:rsidRDefault="00753E2C" w:rsidP="00753E2C">
      <w:pPr>
        <w:spacing w:line="240" w:lineRule="exact"/>
        <w:jc w:val="center"/>
        <w:rPr>
          <w:b/>
          <w:sz w:val="16"/>
          <w:szCs w:val="16"/>
        </w:rPr>
      </w:pPr>
      <w:r w:rsidRPr="001A1F2A">
        <w:rPr>
          <w:b/>
          <w:sz w:val="16"/>
          <w:szCs w:val="16"/>
        </w:rPr>
        <w:t>6. Заключительные положения</w:t>
      </w:r>
    </w:p>
    <w:p w14:paraId="545A24AB" w14:textId="77777777" w:rsidR="00753E2C" w:rsidRPr="001A1F2A" w:rsidRDefault="00753E2C" w:rsidP="00753E2C">
      <w:pPr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6.1.</w:t>
      </w:r>
      <w:r w:rsidRPr="001A1F2A">
        <w:rPr>
          <w:sz w:val="16"/>
          <w:szCs w:val="16"/>
        </w:rPr>
        <w:t xml:space="preserve"> Договор составлен в двух экземплярах, имеющих одинаковую юридическую силу, по одному для Заказчика и Исполнителя, вступает в силу с момента подписания Сторонами и действует в течение 36 (тридцать шесть) месяцев.</w:t>
      </w:r>
    </w:p>
    <w:p w14:paraId="213D9B26" w14:textId="77777777" w:rsidR="00753E2C" w:rsidRPr="001A1F2A" w:rsidRDefault="00753E2C" w:rsidP="00753E2C">
      <w:pPr>
        <w:pBdr>
          <w:bottom w:val="single" w:sz="12" w:space="1" w:color="auto"/>
        </w:pBdr>
        <w:autoSpaceDE w:val="0"/>
        <w:autoSpaceDN w:val="0"/>
        <w:adjustRightInd w:val="0"/>
        <w:spacing w:line="200" w:lineRule="exact"/>
        <w:ind w:firstLine="284"/>
        <w:rPr>
          <w:sz w:val="16"/>
          <w:szCs w:val="16"/>
        </w:rPr>
      </w:pPr>
      <w:r w:rsidRPr="001A1F2A">
        <w:rPr>
          <w:b/>
          <w:sz w:val="16"/>
          <w:szCs w:val="16"/>
        </w:rPr>
        <w:t>6.2.</w:t>
      </w:r>
      <w:r w:rsidRPr="001A1F2A">
        <w:rPr>
          <w:sz w:val="16"/>
          <w:szCs w:val="16"/>
        </w:rPr>
        <w:t xml:space="preserve"> Изменение и расторжение Договора возможны по соглашению Сторон, если иное не предусмотрено законодательством РФ. Соглашение об изменении или о расторжении Договора совершается в той же форме, что и Договор, если из законодательства РФ, Договора не вытекает иное.</w:t>
      </w:r>
    </w:p>
    <w:p w14:paraId="5375D147" w14:textId="77777777" w:rsidR="00753E2C" w:rsidRPr="001A1F2A" w:rsidRDefault="00753E2C" w:rsidP="00753E2C">
      <w:pPr>
        <w:pBdr>
          <w:bottom w:val="single" w:sz="12" w:space="1" w:color="auto"/>
        </w:pBdr>
        <w:autoSpaceDE w:val="0"/>
        <w:autoSpaceDN w:val="0"/>
        <w:adjustRightInd w:val="0"/>
        <w:spacing w:line="200" w:lineRule="exact"/>
        <w:ind w:firstLine="284"/>
        <w:rPr>
          <w:sz w:val="16"/>
          <w:szCs w:val="16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509"/>
      </w:tblGrid>
      <w:tr w:rsidR="00753E2C" w:rsidRPr="00C913E2" w14:paraId="71F488A1" w14:textId="77777777" w:rsidTr="00A46E14">
        <w:tc>
          <w:tcPr>
            <w:tcW w:w="10489" w:type="dxa"/>
            <w:gridSpan w:val="2"/>
          </w:tcPr>
          <w:p w14:paraId="69EA6DC7" w14:textId="77777777" w:rsidR="00753E2C" w:rsidRPr="00B079C5" w:rsidRDefault="00753E2C" w:rsidP="00A46E14">
            <w:pPr>
              <w:spacing w:line="200" w:lineRule="exact"/>
              <w:jc w:val="center"/>
              <w:rPr>
                <w:b/>
                <w:caps/>
                <w:sz w:val="16"/>
                <w:szCs w:val="16"/>
              </w:rPr>
            </w:pPr>
            <w:r w:rsidRPr="00B079C5">
              <w:rPr>
                <w:b/>
                <w:caps/>
                <w:sz w:val="16"/>
                <w:szCs w:val="16"/>
              </w:rPr>
              <w:t>Подписи сторон</w:t>
            </w:r>
          </w:p>
          <w:p w14:paraId="61825517" w14:textId="77777777" w:rsidR="00753E2C" w:rsidRPr="00B079C5" w:rsidRDefault="00753E2C" w:rsidP="00A46E14">
            <w:pPr>
              <w:spacing w:line="200" w:lineRule="exact"/>
              <w:jc w:val="center"/>
              <w:rPr>
                <w:b/>
                <w:caps/>
                <w:sz w:val="16"/>
                <w:szCs w:val="16"/>
              </w:rPr>
            </w:pPr>
          </w:p>
          <w:p w14:paraId="60073F7A" w14:textId="77777777" w:rsidR="00753E2C" w:rsidRPr="00B079C5" w:rsidRDefault="00753E2C" w:rsidP="00A46E14">
            <w:pPr>
              <w:spacing w:after="240"/>
              <w:jc w:val="center"/>
              <w:rPr>
                <w:sz w:val="16"/>
                <w:szCs w:val="16"/>
              </w:rPr>
            </w:pPr>
            <w:r w:rsidRPr="00B079C5">
              <w:rPr>
                <w:b/>
                <w:bCs/>
                <w:sz w:val="16"/>
                <w:szCs w:val="16"/>
              </w:rPr>
              <w:t>Подписи сторон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25"/>
              <w:gridCol w:w="205"/>
              <w:gridCol w:w="4920"/>
            </w:tblGrid>
            <w:tr w:rsidR="00753E2C" w:rsidRPr="00B079C5" w14:paraId="040037D2" w14:textId="77777777" w:rsidTr="00753E2C">
              <w:trPr>
                <w:trHeight w:val="555"/>
                <w:tblCellSpacing w:w="0" w:type="dxa"/>
              </w:trPr>
              <w:tc>
                <w:tcPr>
                  <w:tcW w:w="2500" w:type="pct"/>
                  <w:hideMark/>
                </w:tcPr>
                <w:p w14:paraId="111B0949" w14:textId="77777777" w:rsidR="00753E2C" w:rsidRDefault="00753E2C" w:rsidP="007E7F66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  <w:r w:rsidRPr="00B079C5">
                    <w:rPr>
                      <w:b/>
                      <w:bCs/>
                      <w:sz w:val="16"/>
                      <w:szCs w:val="16"/>
                    </w:rPr>
                    <w:t>Исполнитель</w:t>
                  </w:r>
                  <w:r w:rsidRPr="00B079C5">
                    <w:rPr>
                      <w:sz w:val="16"/>
                      <w:szCs w:val="16"/>
                    </w:rPr>
                    <w:br/>
                    <w:t>ООО «ВЕТ ЮНИОН»</w:t>
                  </w:r>
                  <w:r w:rsidRPr="00B079C5">
                    <w:rPr>
                      <w:sz w:val="16"/>
                      <w:szCs w:val="16"/>
                    </w:rPr>
                    <w:br/>
                    <w:t>ИНН/КПП 7722614186/772701001</w:t>
                  </w:r>
                  <w:r w:rsidRPr="00B079C5">
                    <w:rPr>
                      <w:sz w:val="16"/>
                      <w:szCs w:val="16"/>
                    </w:rPr>
                    <w:br/>
                    <w:t>ОКТМО 45908000000</w:t>
                  </w:r>
                  <w:r w:rsidRPr="00B079C5">
                    <w:rPr>
                      <w:sz w:val="16"/>
                      <w:szCs w:val="16"/>
                    </w:rPr>
                    <w:br/>
                    <w:t>Адрес места нахождения: г. Москва,</w:t>
                  </w:r>
                  <w:r w:rsidRPr="00B079C5">
                    <w:rPr>
                      <w:sz w:val="16"/>
                      <w:szCs w:val="16"/>
                    </w:rPr>
                    <w:br/>
                  </w:r>
                  <w:proofErr w:type="spellStart"/>
                  <w:r w:rsidRPr="00B079C5">
                    <w:rPr>
                      <w:sz w:val="16"/>
                      <w:szCs w:val="16"/>
                    </w:rPr>
                    <w:t>вн.тер.г</w:t>
                  </w:r>
                  <w:proofErr w:type="spellEnd"/>
                  <w:r w:rsidRPr="00B079C5">
                    <w:rPr>
                      <w:sz w:val="16"/>
                      <w:szCs w:val="16"/>
                    </w:rPr>
                    <w:t>. муниципальный округ Черемушки,</w:t>
                  </w:r>
                  <w:r w:rsidRPr="00B079C5">
                    <w:rPr>
                      <w:sz w:val="16"/>
                      <w:szCs w:val="16"/>
                    </w:rPr>
                    <w:br/>
                    <w:t>ул. Профсоюзная, д.45,</w:t>
                  </w:r>
                  <w:r w:rsidRPr="00B079C5">
                    <w:rPr>
                      <w:sz w:val="16"/>
                      <w:szCs w:val="16"/>
                    </w:rPr>
                    <w:br/>
                    <w:t>этаж 0, помещение III, комната 1</w:t>
                  </w:r>
                  <w:r w:rsidRPr="00B079C5">
                    <w:rPr>
                      <w:sz w:val="16"/>
                      <w:szCs w:val="16"/>
                    </w:rPr>
                    <w:br/>
                    <w:t>Тел. 8-(800) 200-85-65</w:t>
                  </w:r>
                  <w:r w:rsidRPr="00B079C5">
                    <w:rPr>
                      <w:sz w:val="16"/>
                      <w:szCs w:val="16"/>
                    </w:rPr>
                    <w:br/>
                  </w:r>
                </w:p>
                <w:p w14:paraId="553FE074" w14:textId="77777777" w:rsidR="00753E2C" w:rsidRPr="00B079C5" w:rsidRDefault="00753E2C" w:rsidP="00753E2C">
                  <w:pPr>
                    <w:ind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079C5">
                    <w:rPr>
                      <w:sz w:val="16"/>
                      <w:szCs w:val="16"/>
                    </w:rPr>
                    <w:t>Генеральный директор</w:t>
                  </w:r>
                  <w:r w:rsidRPr="00B079C5">
                    <w:rPr>
                      <w:sz w:val="16"/>
                      <w:szCs w:val="16"/>
                    </w:rPr>
                    <w:br/>
                    <w:t>ООО «ВЕТ ЮНИОН»</w:t>
                  </w:r>
                  <w:r w:rsidRPr="00B079C5">
                    <w:rPr>
                      <w:sz w:val="16"/>
                      <w:szCs w:val="16"/>
                    </w:rPr>
                    <w:br/>
                    <w:t> </w:t>
                  </w:r>
                  <w:r w:rsidRPr="00B079C5">
                    <w:rPr>
                      <w:sz w:val="16"/>
                      <w:szCs w:val="16"/>
                    </w:rPr>
                    <w:br/>
                  </w:r>
                  <w:r w:rsidRPr="00B079C5">
                    <w:rPr>
                      <w:sz w:val="16"/>
                      <w:szCs w:val="16"/>
                    </w:rPr>
                    <w:br/>
                    <w:t> </w:t>
                  </w:r>
                </w:p>
              </w:tc>
              <w:tc>
                <w:tcPr>
                  <w:tcW w:w="100" w:type="pct"/>
                  <w:hideMark/>
                </w:tcPr>
                <w:p w14:paraId="0E929F0E" w14:textId="77777777" w:rsidR="00753E2C" w:rsidRPr="00B079C5" w:rsidRDefault="00753E2C" w:rsidP="00A46E1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14:paraId="29EC988E" w14:textId="77777777" w:rsidR="00753E2C" w:rsidRDefault="00753E2C" w:rsidP="007E7F66">
                  <w:pPr>
                    <w:ind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079C5">
                    <w:rPr>
                      <w:b/>
                      <w:bCs/>
                      <w:sz w:val="16"/>
                      <w:szCs w:val="16"/>
                    </w:rPr>
                    <w:t>Заказчик</w:t>
                  </w:r>
                  <w:r w:rsidRPr="00B079C5">
                    <w:rPr>
                      <w:sz w:val="16"/>
                      <w:szCs w:val="16"/>
                    </w:rPr>
                    <w:br/>
                    <w:t xml:space="preserve">ФИО:  </w:t>
                  </w:r>
                  <w:r w:rsidRPr="00B079C5">
                    <w:rPr>
                      <w:sz w:val="16"/>
                      <w:szCs w:val="16"/>
                    </w:rPr>
                    <w:br/>
                    <w:t xml:space="preserve">Паспорт:  </w:t>
                  </w:r>
                  <w:r w:rsidRPr="00B079C5">
                    <w:rPr>
                      <w:sz w:val="16"/>
                      <w:szCs w:val="16"/>
                    </w:rPr>
                    <w:br/>
                    <w:t>Адрес регистрации:  </w:t>
                  </w:r>
                  <w:r w:rsidRPr="00B079C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B079C5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  <w:r w:rsidRPr="00B079C5">
                    <w:rPr>
                      <w:sz w:val="16"/>
                      <w:szCs w:val="16"/>
                    </w:rPr>
                    <w:t>Адрес фактический:</w:t>
                  </w:r>
                  <w:r w:rsidRPr="00B079C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  </w:t>
                  </w:r>
                </w:p>
                <w:p w14:paraId="74A54976" w14:textId="2CFEE83F" w:rsidR="00753E2C" w:rsidRPr="00B079C5" w:rsidRDefault="00753E2C" w:rsidP="00753E2C">
                  <w:pPr>
                    <w:ind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079C5">
                    <w:rPr>
                      <w:sz w:val="16"/>
                      <w:szCs w:val="16"/>
                    </w:rPr>
                    <w:t>Почтовый адрес: </w:t>
                  </w:r>
                  <w:r w:rsidRPr="00B079C5">
                    <w:rPr>
                      <w:sz w:val="16"/>
                      <w:szCs w:val="16"/>
                    </w:rPr>
                    <w:br/>
                    <w:t>Телефон: моб</w:t>
                  </w:r>
                  <w:r w:rsidRPr="00B079C5">
                    <w:rPr>
                      <w:sz w:val="16"/>
                      <w:szCs w:val="16"/>
                    </w:rPr>
                    <w:br/>
                    <w:t>e-</w:t>
                  </w:r>
                  <w:proofErr w:type="spellStart"/>
                  <w:r w:rsidRPr="00B079C5">
                    <w:rPr>
                      <w:sz w:val="16"/>
                      <w:szCs w:val="16"/>
                    </w:rPr>
                    <w:t>mail</w:t>
                  </w:r>
                  <w:proofErr w:type="spellEnd"/>
                  <w:r w:rsidRPr="00B079C5">
                    <w:rPr>
                      <w:sz w:val="16"/>
                      <w:szCs w:val="16"/>
                    </w:rPr>
                    <w:t xml:space="preserve">:  </w:t>
                  </w:r>
                  <w:r w:rsidRPr="00B079C5">
                    <w:rPr>
                      <w:sz w:val="16"/>
                      <w:szCs w:val="16"/>
                    </w:rPr>
                    <w:br/>
                    <w:t> </w:t>
                  </w:r>
                  <w:r w:rsidRPr="00B079C5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</w:p>
              </w:tc>
            </w:tr>
            <w:tr w:rsidR="00753E2C" w:rsidRPr="00B079C5" w14:paraId="0368700D" w14:textId="77777777" w:rsidTr="00753E2C">
              <w:trPr>
                <w:trHeight w:val="555"/>
                <w:tblCellSpacing w:w="0" w:type="dxa"/>
              </w:trPr>
              <w:tc>
                <w:tcPr>
                  <w:tcW w:w="2500" w:type="pct"/>
                  <w:hideMark/>
                </w:tcPr>
                <w:p w14:paraId="176A21D3" w14:textId="77777777" w:rsidR="00753E2C" w:rsidRPr="00B079C5" w:rsidRDefault="00753E2C" w:rsidP="00753E2C">
                  <w:pPr>
                    <w:ind w:firstLine="3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079C5">
                    <w:rPr>
                      <w:sz w:val="16"/>
                      <w:szCs w:val="16"/>
                    </w:rPr>
                    <w:t>_________________________ /</w:t>
                  </w:r>
                  <w:r>
                    <w:rPr>
                      <w:sz w:val="16"/>
                      <w:szCs w:val="16"/>
                    </w:rPr>
                    <w:t xml:space="preserve"> Рухая</w:t>
                  </w:r>
                  <w:r w:rsidRPr="00B079C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С</w:t>
                  </w:r>
                  <w:r w:rsidRPr="00B079C5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>С</w:t>
                  </w:r>
                  <w:r w:rsidRPr="00B079C5">
                    <w:rPr>
                      <w:sz w:val="16"/>
                      <w:szCs w:val="16"/>
                    </w:rPr>
                    <w:t>./</w:t>
                  </w:r>
                  <w:r w:rsidRPr="00B079C5">
                    <w:rPr>
                      <w:sz w:val="16"/>
                      <w:szCs w:val="16"/>
                    </w:rPr>
                    <w:br/>
                    <w:t>М.П.</w:t>
                  </w:r>
                </w:p>
              </w:tc>
              <w:tc>
                <w:tcPr>
                  <w:tcW w:w="100" w:type="pct"/>
                  <w:hideMark/>
                </w:tcPr>
                <w:p w14:paraId="5DA04769" w14:textId="77777777" w:rsidR="00753E2C" w:rsidRPr="00B079C5" w:rsidRDefault="00753E2C" w:rsidP="00A46E1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14:paraId="68E063FA" w14:textId="77777777" w:rsidR="00753E2C" w:rsidRPr="00B079C5" w:rsidRDefault="00753E2C" w:rsidP="00A46E14">
                  <w:pPr>
                    <w:ind w:firstLine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079C5">
                    <w:rPr>
                      <w:sz w:val="16"/>
                      <w:szCs w:val="16"/>
                    </w:rPr>
                    <w:t>____________________/ _________________________________ /</w:t>
                  </w:r>
                  <w:r w:rsidRPr="00B079C5">
                    <w:rPr>
                      <w:sz w:val="16"/>
                      <w:szCs w:val="16"/>
                    </w:rPr>
                    <w:br/>
                    <w:t>       (подпись)                                     (ФИО)</w:t>
                  </w:r>
                </w:p>
              </w:tc>
            </w:tr>
          </w:tbl>
          <w:p w14:paraId="589F4A5C" w14:textId="77777777" w:rsidR="00753E2C" w:rsidRPr="001A1F2A" w:rsidRDefault="00753E2C" w:rsidP="00A46E14">
            <w:pPr>
              <w:spacing w:line="200" w:lineRule="exact"/>
              <w:jc w:val="center"/>
              <w:rPr>
                <w:b/>
                <w:caps/>
                <w:sz w:val="16"/>
                <w:szCs w:val="16"/>
              </w:rPr>
            </w:pPr>
          </w:p>
        </w:tc>
      </w:tr>
      <w:tr w:rsidR="00753E2C" w:rsidRPr="00C913E2" w14:paraId="26B626E8" w14:textId="77777777" w:rsidTr="00A46E14">
        <w:trPr>
          <w:trHeight w:val="558"/>
        </w:trPr>
        <w:tc>
          <w:tcPr>
            <w:tcW w:w="4962" w:type="dxa"/>
          </w:tcPr>
          <w:p w14:paraId="4D2A8731" w14:textId="77777777" w:rsidR="00753E2C" w:rsidRPr="001A1F2A" w:rsidRDefault="00753E2C" w:rsidP="00A46E14">
            <w:pPr>
              <w:pStyle w:val="ConsPlusNormal"/>
              <w:spacing w:line="200" w:lineRule="exact"/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</w:p>
        </w:tc>
        <w:tc>
          <w:tcPr>
            <w:tcW w:w="5527" w:type="dxa"/>
          </w:tcPr>
          <w:p w14:paraId="739142A2" w14:textId="77777777" w:rsidR="00753E2C" w:rsidRPr="001A1F2A" w:rsidRDefault="00753E2C" w:rsidP="00A46E14">
            <w:pPr>
              <w:spacing w:line="200" w:lineRule="exact"/>
              <w:rPr>
                <w:iCs/>
                <w:sz w:val="16"/>
                <w:szCs w:val="16"/>
              </w:rPr>
            </w:pPr>
          </w:p>
        </w:tc>
      </w:tr>
    </w:tbl>
    <w:p w14:paraId="34FF550B" w14:textId="77777777" w:rsidR="00753E2C" w:rsidRPr="001A1F2A" w:rsidRDefault="00753E2C" w:rsidP="00753E2C">
      <w:pPr>
        <w:rPr>
          <w:sz w:val="16"/>
          <w:szCs w:val="16"/>
        </w:rPr>
      </w:pPr>
      <w:r w:rsidRPr="00C913E2">
        <w:rPr>
          <w:sz w:val="16"/>
          <w:szCs w:val="16"/>
        </w:rPr>
        <w:br w:type="page"/>
      </w:r>
    </w:p>
    <w:p w14:paraId="426E5AC4" w14:textId="77777777" w:rsidR="00753E2C" w:rsidRDefault="00753E2C" w:rsidP="00753E2C">
      <w:pPr>
        <w:spacing w:line="200" w:lineRule="exact"/>
        <w:jc w:val="center"/>
        <w:rPr>
          <w:b/>
          <w:sz w:val="14"/>
          <w:szCs w:val="14"/>
        </w:rPr>
        <w:sectPr w:rsidR="00753E2C" w:rsidSect="00B17408">
          <w:headerReference w:type="first" r:id="rId8"/>
          <w:pgSz w:w="11906" w:h="16838"/>
          <w:pgMar w:top="426" w:right="720" w:bottom="720" w:left="720" w:header="284" w:footer="708" w:gutter="0"/>
          <w:cols w:space="708"/>
          <w:docGrid w:linePitch="360"/>
        </w:sectPr>
      </w:pPr>
    </w:p>
    <w:p w14:paraId="1E9CEDE4" w14:textId="77777777" w:rsidR="00753E2C" w:rsidRPr="00C913E2" w:rsidRDefault="00753E2C" w:rsidP="00753E2C">
      <w:pPr>
        <w:pBdr>
          <w:bottom w:val="single" w:sz="12" w:space="1" w:color="auto"/>
        </w:pBdr>
        <w:autoSpaceDE w:val="0"/>
        <w:autoSpaceDN w:val="0"/>
        <w:adjustRightInd w:val="0"/>
        <w:spacing w:line="200" w:lineRule="exact"/>
        <w:ind w:firstLine="284"/>
        <w:jc w:val="right"/>
        <w:rPr>
          <w:sz w:val="14"/>
          <w:szCs w:val="14"/>
        </w:rPr>
      </w:pPr>
      <w:r w:rsidRPr="00C913E2">
        <w:rPr>
          <w:sz w:val="14"/>
          <w:szCs w:val="14"/>
        </w:rPr>
        <w:lastRenderedPageBreak/>
        <w:t xml:space="preserve">Приложение №1 </w:t>
      </w:r>
    </w:p>
    <w:p w14:paraId="055F11C2" w14:textId="77777777" w:rsidR="00753E2C" w:rsidRPr="00C913E2" w:rsidRDefault="00753E2C" w:rsidP="00753E2C">
      <w:pPr>
        <w:pBdr>
          <w:bottom w:val="single" w:sz="12" w:space="1" w:color="auto"/>
        </w:pBdr>
        <w:autoSpaceDE w:val="0"/>
        <w:autoSpaceDN w:val="0"/>
        <w:adjustRightInd w:val="0"/>
        <w:spacing w:line="200" w:lineRule="exact"/>
        <w:ind w:firstLine="284"/>
        <w:jc w:val="right"/>
        <w:rPr>
          <w:sz w:val="14"/>
          <w:szCs w:val="14"/>
        </w:rPr>
      </w:pPr>
      <w:r w:rsidRPr="00C913E2">
        <w:rPr>
          <w:sz w:val="14"/>
          <w:szCs w:val="14"/>
        </w:rPr>
        <w:t xml:space="preserve">к Договору на оказание платных ветеринарных услуг </w:t>
      </w:r>
    </w:p>
    <w:p w14:paraId="2B38EF5B" w14:textId="77777777" w:rsidR="00753E2C" w:rsidRPr="00C913E2" w:rsidRDefault="00753E2C" w:rsidP="00753E2C">
      <w:pPr>
        <w:pBdr>
          <w:bottom w:val="single" w:sz="12" w:space="1" w:color="auto"/>
        </w:pBdr>
        <w:autoSpaceDE w:val="0"/>
        <w:autoSpaceDN w:val="0"/>
        <w:adjustRightInd w:val="0"/>
        <w:spacing w:line="200" w:lineRule="exact"/>
        <w:ind w:firstLine="284"/>
        <w:jc w:val="right"/>
        <w:rPr>
          <w:sz w:val="14"/>
          <w:szCs w:val="14"/>
        </w:rPr>
      </w:pPr>
      <w:r w:rsidRPr="00C913E2">
        <w:rPr>
          <w:sz w:val="14"/>
          <w:szCs w:val="14"/>
        </w:rPr>
        <w:t>№ _____ от «__» _____ 202_ г.</w:t>
      </w:r>
    </w:p>
    <w:p w14:paraId="42435285" w14:textId="77777777" w:rsidR="00753E2C" w:rsidRPr="00C913E2" w:rsidRDefault="00753E2C" w:rsidP="00753E2C">
      <w:pPr>
        <w:pBdr>
          <w:bottom w:val="single" w:sz="12" w:space="1" w:color="auto"/>
        </w:pBdr>
        <w:autoSpaceDE w:val="0"/>
        <w:autoSpaceDN w:val="0"/>
        <w:adjustRightInd w:val="0"/>
        <w:spacing w:line="200" w:lineRule="exact"/>
        <w:ind w:firstLine="284"/>
        <w:jc w:val="right"/>
        <w:rPr>
          <w:sz w:val="14"/>
          <w:szCs w:val="14"/>
        </w:rPr>
      </w:pPr>
    </w:p>
    <w:p w14:paraId="2BC197B4" w14:textId="77777777" w:rsidR="00753E2C" w:rsidRPr="00C913E2" w:rsidRDefault="00753E2C" w:rsidP="00753E2C">
      <w:pPr>
        <w:pBdr>
          <w:bottom w:val="single" w:sz="12" w:space="1" w:color="auto"/>
        </w:pBdr>
        <w:autoSpaceDE w:val="0"/>
        <w:autoSpaceDN w:val="0"/>
        <w:adjustRightInd w:val="0"/>
        <w:spacing w:line="200" w:lineRule="exact"/>
        <w:ind w:firstLine="284"/>
        <w:rPr>
          <w:b/>
          <w:sz w:val="14"/>
          <w:szCs w:val="14"/>
        </w:rPr>
      </w:pPr>
    </w:p>
    <w:p w14:paraId="3CE590A2" w14:textId="77777777" w:rsidR="00753E2C" w:rsidRPr="00C913E2" w:rsidRDefault="00753E2C" w:rsidP="00753E2C">
      <w:pPr>
        <w:pBdr>
          <w:bottom w:val="single" w:sz="12" w:space="1" w:color="auto"/>
        </w:pBdr>
        <w:autoSpaceDE w:val="0"/>
        <w:autoSpaceDN w:val="0"/>
        <w:adjustRightInd w:val="0"/>
        <w:spacing w:line="200" w:lineRule="exact"/>
        <w:ind w:firstLine="284"/>
        <w:jc w:val="center"/>
        <w:rPr>
          <w:b/>
          <w:sz w:val="14"/>
          <w:szCs w:val="14"/>
        </w:rPr>
      </w:pPr>
      <w:r w:rsidRPr="00C913E2">
        <w:rPr>
          <w:b/>
          <w:sz w:val="14"/>
          <w:szCs w:val="14"/>
        </w:rPr>
        <w:t>СОГЛАСИЕ НА ОБРАБОТКУ ПЕРСОНАЛЬНЫХ ДАННЫХ</w:t>
      </w:r>
    </w:p>
    <w:tbl>
      <w:tblPr>
        <w:tblStyle w:val="91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962"/>
      </w:tblGrid>
      <w:tr w:rsidR="00753E2C" w:rsidRPr="00C913E2" w14:paraId="73A4FB1C" w14:textId="77777777" w:rsidTr="00A46E14">
        <w:tc>
          <w:tcPr>
            <w:tcW w:w="5665" w:type="dxa"/>
          </w:tcPr>
          <w:p w14:paraId="4DEA7230" w14:textId="77777777" w:rsidR="00753E2C" w:rsidRPr="00C913E2" w:rsidRDefault="00753E2C" w:rsidP="00A46E14">
            <w:pPr>
              <w:rPr>
                <w:sz w:val="14"/>
                <w:szCs w:val="14"/>
              </w:rPr>
            </w:pPr>
          </w:p>
        </w:tc>
        <w:tc>
          <w:tcPr>
            <w:tcW w:w="4962" w:type="dxa"/>
          </w:tcPr>
          <w:p w14:paraId="362B8563" w14:textId="77777777" w:rsidR="00753E2C" w:rsidRPr="00C913E2" w:rsidRDefault="00753E2C" w:rsidP="00A46E14">
            <w:pPr>
              <w:jc w:val="right"/>
              <w:rPr>
                <w:sz w:val="14"/>
                <w:szCs w:val="14"/>
              </w:rPr>
            </w:pPr>
          </w:p>
          <w:p w14:paraId="3EA8FAA9" w14:textId="77777777" w:rsidR="00753E2C" w:rsidRPr="00C913E2" w:rsidRDefault="00753E2C" w:rsidP="00A46E14">
            <w:pPr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>Дата подписания согласия: ______ ________________ 202____ г.</w:t>
            </w:r>
          </w:p>
        </w:tc>
      </w:tr>
    </w:tbl>
    <w:p w14:paraId="1B425996" w14:textId="77777777" w:rsidR="00753E2C" w:rsidRPr="00C913E2" w:rsidRDefault="00753E2C" w:rsidP="00753E2C">
      <w:pPr>
        <w:rPr>
          <w:color w:val="000000"/>
          <w:sz w:val="12"/>
          <w:szCs w:val="14"/>
        </w:rPr>
      </w:pPr>
    </w:p>
    <w:p w14:paraId="5B737F12" w14:textId="77777777" w:rsidR="00753E2C" w:rsidRPr="00C913E2" w:rsidRDefault="00753E2C" w:rsidP="00753E2C">
      <w:pPr>
        <w:rPr>
          <w:color w:val="000000"/>
          <w:sz w:val="14"/>
          <w:szCs w:val="14"/>
        </w:rPr>
      </w:pPr>
      <w:r w:rsidRPr="00C913E2">
        <w:rPr>
          <w:color w:val="000000"/>
          <w:sz w:val="14"/>
          <w:szCs w:val="14"/>
        </w:rPr>
        <w:t xml:space="preserve">Во исполнение требований Федерального закона от 27.07.2006 г. № 152-ФЗ «О </w:t>
      </w:r>
      <w:r w:rsidRPr="00C913E2">
        <w:rPr>
          <w:color w:val="000000"/>
          <w:sz w:val="14"/>
        </w:rPr>
        <w:t>персональных данных</w:t>
      </w:r>
      <w:r w:rsidRPr="00C913E2">
        <w:rPr>
          <w:color w:val="000000"/>
          <w:sz w:val="14"/>
          <w:szCs w:val="14"/>
        </w:rPr>
        <w:t>»,</w:t>
      </w:r>
    </w:p>
    <w:p w14:paraId="78DEBC7D" w14:textId="77777777" w:rsidR="00753E2C" w:rsidRPr="00C913E2" w:rsidRDefault="00753E2C" w:rsidP="00753E2C">
      <w:pPr>
        <w:rPr>
          <w:color w:val="000000"/>
          <w:sz w:val="12"/>
          <w:szCs w:val="14"/>
        </w:rPr>
      </w:pPr>
    </w:p>
    <w:tbl>
      <w:tblPr>
        <w:tblStyle w:val="91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40"/>
        <w:gridCol w:w="1843"/>
        <w:gridCol w:w="4252"/>
        <w:gridCol w:w="1418"/>
      </w:tblGrid>
      <w:tr w:rsidR="00753E2C" w:rsidRPr="00C913E2" w14:paraId="05AB23DA" w14:textId="77777777" w:rsidTr="00A46E14">
        <w:tc>
          <w:tcPr>
            <w:tcW w:w="279" w:type="dxa"/>
            <w:tcBorders>
              <w:bottom w:val="single" w:sz="4" w:space="0" w:color="auto"/>
            </w:tcBorders>
            <w:vAlign w:val="bottom"/>
          </w:tcPr>
          <w:p w14:paraId="13F1F748" w14:textId="77777777" w:rsidR="00753E2C" w:rsidRPr="00C913E2" w:rsidRDefault="00753E2C" w:rsidP="00A46E14">
            <w:pPr>
              <w:rPr>
                <w:b/>
                <w:sz w:val="14"/>
                <w:szCs w:val="14"/>
              </w:rPr>
            </w:pPr>
            <w:r w:rsidRPr="00C913E2">
              <w:rPr>
                <w:b/>
                <w:sz w:val="14"/>
                <w:szCs w:val="14"/>
              </w:rPr>
              <w:t>я,</w:t>
            </w:r>
          </w:p>
        </w:tc>
        <w:tc>
          <w:tcPr>
            <w:tcW w:w="10353" w:type="dxa"/>
            <w:gridSpan w:val="4"/>
            <w:tcBorders>
              <w:bottom w:val="single" w:sz="4" w:space="0" w:color="auto"/>
            </w:tcBorders>
            <w:vAlign w:val="bottom"/>
          </w:tcPr>
          <w:p w14:paraId="44A83FFA" w14:textId="77777777" w:rsidR="00753E2C" w:rsidRPr="00C913E2" w:rsidRDefault="00753E2C" w:rsidP="00A46E14">
            <w:pPr>
              <w:jc w:val="right"/>
              <w:rPr>
                <w:b/>
                <w:sz w:val="14"/>
                <w:szCs w:val="14"/>
              </w:rPr>
            </w:pPr>
            <w:r w:rsidRPr="00C913E2">
              <w:rPr>
                <w:b/>
                <w:sz w:val="14"/>
                <w:szCs w:val="14"/>
              </w:rPr>
              <w:t>,</w:t>
            </w:r>
          </w:p>
        </w:tc>
      </w:tr>
      <w:tr w:rsidR="00753E2C" w:rsidRPr="00C913E2" w14:paraId="4DF0F7D0" w14:textId="77777777" w:rsidTr="00A46E14">
        <w:trPr>
          <w:trHeight w:val="40"/>
        </w:trPr>
        <w:tc>
          <w:tcPr>
            <w:tcW w:w="279" w:type="dxa"/>
            <w:tcBorders>
              <w:top w:val="single" w:sz="4" w:space="0" w:color="auto"/>
            </w:tcBorders>
          </w:tcPr>
          <w:p w14:paraId="118B275B" w14:textId="77777777" w:rsidR="00753E2C" w:rsidRPr="00C913E2" w:rsidRDefault="00753E2C" w:rsidP="00A46E14">
            <w:pPr>
              <w:rPr>
                <w:b/>
                <w:sz w:val="14"/>
                <w:szCs w:val="14"/>
              </w:rPr>
            </w:pPr>
          </w:p>
        </w:tc>
        <w:tc>
          <w:tcPr>
            <w:tcW w:w="8935" w:type="dxa"/>
            <w:gridSpan w:val="3"/>
            <w:tcBorders>
              <w:top w:val="single" w:sz="4" w:space="0" w:color="auto"/>
            </w:tcBorders>
          </w:tcPr>
          <w:p w14:paraId="22719AA3" w14:textId="77777777" w:rsidR="00753E2C" w:rsidRPr="00C913E2" w:rsidRDefault="00753E2C" w:rsidP="00A46E14">
            <w:pPr>
              <w:jc w:val="center"/>
              <w:rPr>
                <w:b/>
                <w:sz w:val="14"/>
                <w:szCs w:val="14"/>
                <w:vertAlign w:val="superscript"/>
              </w:rPr>
            </w:pPr>
            <w:r w:rsidRPr="00C913E2">
              <w:rPr>
                <w:b/>
                <w:sz w:val="14"/>
                <w:szCs w:val="14"/>
                <w:vertAlign w:val="superscript"/>
              </w:rPr>
              <w:t>(фамилия, имя, отчество [при наличии])</w:t>
            </w:r>
          </w:p>
        </w:tc>
        <w:tc>
          <w:tcPr>
            <w:tcW w:w="1418" w:type="dxa"/>
          </w:tcPr>
          <w:p w14:paraId="7B462B1D" w14:textId="77777777" w:rsidR="00753E2C" w:rsidRPr="00C913E2" w:rsidRDefault="00753E2C" w:rsidP="00A46E14">
            <w:pPr>
              <w:rPr>
                <w:b/>
                <w:sz w:val="14"/>
                <w:szCs w:val="14"/>
              </w:rPr>
            </w:pPr>
          </w:p>
        </w:tc>
      </w:tr>
      <w:tr w:rsidR="00753E2C" w:rsidRPr="00C913E2" w14:paraId="2D810A7F" w14:textId="77777777" w:rsidTr="00A46E14">
        <w:trPr>
          <w:trHeight w:val="47"/>
        </w:trPr>
        <w:tc>
          <w:tcPr>
            <w:tcW w:w="3119" w:type="dxa"/>
            <w:gridSpan w:val="2"/>
            <w:vAlign w:val="center"/>
          </w:tcPr>
          <w:p w14:paraId="305FBF34" w14:textId="77777777" w:rsidR="00753E2C" w:rsidRPr="00C913E2" w:rsidRDefault="00753E2C" w:rsidP="00A46E14">
            <w:pPr>
              <w:tabs>
                <w:tab w:val="left" w:pos="709"/>
              </w:tabs>
              <w:rPr>
                <w:sz w:val="2"/>
                <w:szCs w:val="14"/>
              </w:rPr>
            </w:pPr>
          </w:p>
        </w:tc>
        <w:tc>
          <w:tcPr>
            <w:tcW w:w="7513" w:type="dxa"/>
            <w:gridSpan w:val="3"/>
            <w:vAlign w:val="center"/>
          </w:tcPr>
          <w:p w14:paraId="64370328" w14:textId="77777777" w:rsidR="00753E2C" w:rsidRPr="00C913E2" w:rsidRDefault="00753E2C" w:rsidP="00A46E14">
            <w:pPr>
              <w:tabs>
                <w:tab w:val="left" w:pos="709"/>
              </w:tabs>
              <w:suppressAutoHyphens/>
              <w:rPr>
                <w:sz w:val="2"/>
                <w:szCs w:val="14"/>
              </w:rPr>
            </w:pPr>
          </w:p>
        </w:tc>
      </w:tr>
      <w:tr w:rsidR="00753E2C" w:rsidRPr="00C913E2" w14:paraId="5DEA89DB" w14:textId="77777777" w:rsidTr="00A46E14">
        <w:trPr>
          <w:trHeight w:val="92"/>
        </w:trPr>
        <w:tc>
          <w:tcPr>
            <w:tcW w:w="3119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4A7C725E" w14:textId="77777777" w:rsidR="00753E2C" w:rsidRPr="00C913E2" w:rsidRDefault="00753E2C" w:rsidP="00A46E14">
            <w:pPr>
              <w:tabs>
                <w:tab w:val="left" w:pos="709"/>
              </w:tabs>
              <w:jc w:val="center"/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>документ, удостоверяющий личность:</w:t>
            </w:r>
          </w:p>
        </w:tc>
        <w:tc>
          <w:tcPr>
            <w:tcW w:w="7513" w:type="dxa"/>
            <w:gridSpan w:val="3"/>
            <w:tcBorders>
              <w:left w:val="single" w:sz="4" w:space="0" w:color="auto"/>
            </w:tcBorders>
            <w:vAlign w:val="center"/>
          </w:tcPr>
          <w:p w14:paraId="233C5DE3" w14:textId="77777777" w:rsidR="00753E2C" w:rsidRPr="00C913E2" w:rsidRDefault="00753E2C" w:rsidP="00A46E14">
            <w:pPr>
              <w:tabs>
                <w:tab w:val="left" w:pos="709"/>
              </w:tabs>
              <w:suppressAutoHyphens/>
              <w:ind w:left="85"/>
              <w:rPr>
                <w:sz w:val="14"/>
                <w:szCs w:val="14"/>
              </w:rPr>
            </w:pPr>
            <w:r w:rsidRPr="00C913E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913E2">
              <w:rPr>
                <w:sz w:val="14"/>
                <w:szCs w:val="14"/>
              </w:rPr>
              <w:t xml:space="preserve"> паспорт гражданина Российской Федерации</w:t>
            </w:r>
          </w:p>
        </w:tc>
      </w:tr>
      <w:tr w:rsidR="00753E2C" w:rsidRPr="00C913E2" w14:paraId="6A0CA75C" w14:textId="77777777" w:rsidTr="00A46E14">
        <w:trPr>
          <w:trHeight w:val="93"/>
        </w:trPr>
        <w:tc>
          <w:tcPr>
            <w:tcW w:w="311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9B77FD6" w14:textId="77777777" w:rsidR="00753E2C" w:rsidRPr="00C913E2" w:rsidRDefault="00753E2C" w:rsidP="00A46E14">
            <w:pPr>
              <w:tabs>
                <w:tab w:val="left" w:pos="709"/>
              </w:tabs>
              <w:suppressAutoHyphens/>
              <w:rPr>
                <w:sz w:val="14"/>
                <w:szCs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5FAFF015" w14:textId="77777777" w:rsidR="00753E2C" w:rsidRPr="00C913E2" w:rsidRDefault="00753E2C" w:rsidP="00A46E14">
            <w:pPr>
              <w:tabs>
                <w:tab w:val="left" w:pos="709"/>
              </w:tabs>
              <w:suppressAutoHyphens/>
              <w:ind w:left="85"/>
              <w:rPr>
                <w:sz w:val="14"/>
                <w:szCs w:val="14"/>
              </w:rPr>
            </w:pPr>
            <w:r w:rsidRPr="00C913E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913E2">
              <w:rPr>
                <w:sz w:val="14"/>
                <w:szCs w:val="14"/>
              </w:rPr>
              <w:t xml:space="preserve"> иной документ: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B9A506F" w14:textId="77777777" w:rsidR="00753E2C" w:rsidRPr="00C913E2" w:rsidRDefault="00753E2C" w:rsidP="00A46E14">
            <w:pPr>
              <w:tabs>
                <w:tab w:val="left" w:pos="709"/>
              </w:tabs>
              <w:suppressAutoHyphens/>
              <w:ind w:left="85"/>
              <w:rPr>
                <w:sz w:val="14"/>
                <w:szCs w:val="14"/>
              </w:rPr>
            </w:pPr>
          </w:p>
        </w:tc>
      </w:tr>
    </w:tbl>
    <w:tbl>
      <w:tblPr>
        <w:tblStyle w:val="91"/>
        <w:tblpPr w:leftFromText="180" w:rightFromText="180" w:vertAnchor="text" w:tblpY="1"/>
        <w:tblOverlap w:val="never"/>
        <w:tblW w:w="5079" w:type="pct"/>
        <w:tblBorders>
          <w:lef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236"/>
        <w:gridCol w:w="840"/>
        <w:gridCol w:w="123"/>
        <w:gridCol w:w="282"/>
        <w:gridCol w:w="777"/>
        <w:gridCol w:w="6"/>
        <w:gridCol w:w="1068"/>
        <w:gridCol w:w="6"/>
        <w:gridCol w:w="1298"/>
        <w:gridCol w:w="87"/>
        <w:gridCol w:w="692"/>
        <w:gridCol w:w="1441"/>
        <w:gridCol w:w="1198"/>
        <w:gridCol w:w="644"/>
        <w:gridCol w:w="733"/>
      </w:tblGrid>
      <w:tr w:rsidR="00753E2C" w:rsidRPr="00C913E2" w14:paraId="79536CFD" w14:textId="77777777" w:rsidTr="00A46E14">
        <w:trPr>
          <w:trHeight w:val="202"/>
        </w:trPr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D6A23" w14:textId="77777777" w:rsidR="00753E2C" w:rsidRPr="00C913E2" w:rsidRDefault="00753E2C" w:rsidP="00A46E14">
            <w:pPr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>серия</w:t>
            </w:r>
          </w:p>
        </w:tc>
        <w:tc>
          <w:tcPr>
            <w:tcW w:w="219" w:type="pct"/>
            <w:tcBorders>
              <w:top w:val="nil"/>
              <w:left w:val="nil"/>
              <w:right w:val="nil"/>
            </w:tcBorders>
            <w:vAlign w:val="bottom"/>
          </w:tcPr>
          <w:p w14:paraId="205D81E8" w14:textId="77777777" w:rsidR="00753E2C" w:rsidRPr="00C913E2" w:rsidRDefault="00753E2C" w:rsidP="00A46E14">
            <w:pPr>
              <w:tabs>
                <w:tab w:val="left" w:pos="-312"/>
              </w:tabs>
              <w:ind w:left="-28"/>
              <w:rPr>
                <w:b/>
                <w:szCs w:val="14"/>
                <w:lang w:val="en-US"/>
              </w:rPr>
            </w:pPr>
          </w:p>
        </w:tc>
        <w:tc>
          <w:tcPr>
            <w:tcW w:w="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D55CF" w14:textId="77777777" w:rsidR="00753E2C" w:rsidRPr="00C913E2" w:rsidRDefault="00753E2C" w:rsidP="00A46E14">
            <w:pPr>
              <w:tabs>
                <w:tab w:val="left" w:pos="-312"/>
              </w:tabs>
              <w:rPr>
                <w:sz w:val="14"/>
                <w:szCs w:val="14"/>
                <w:lang w:val="en-US"/>
              </w:rPr>
            </w:pPr>
            <w:r w:rsidRPr="00C913E2">
              <w:rPr>
                <w:sz w:val="14"/>
                <w:szCs w:val="14"/>
              </w:rPr>
              <w:t>номер</w:t>
            </w: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vAlign w:val="bottom"/>
          </w:tcPr>
          <w:p w14:paraId="37E1BD57" w14:textId="77777777" w:rsidR="00753E2C" w:rsidRPr="00C913E2" w:rsidRDefault="00753E2C" w:rsidP="00A46E14">
            <w:pPr>
              <w:tabs>
                <w:tab w:val="left" w:pos="-312"/>
              </w:tabs>
              <w:ind w:left="-28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995F5" w14:textId="77777777" w:rsidR="00753E2C" w:rsidRPr="00C913E2" w:rsidRDefault="00753E2C" w:rsidP="00A46E14">
            <w:pPr>
              <w:tabs>
                <w:tab w:val="left" w:pos="-312"/>
              </w:tabs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 xml:space="preserve">  дата выдачи</w:t>
            </w:r>
          </w:p>
        </w:tc>
        <w:tc>
          <w:tcPr>
            <w:tcW w:w="3" w:type="pct"/>
            <w:tcBorders>
              <w:top w:val="nil"/>
              <w:left w:val="nil"/>
              <w:right w:val="nil"/>
            </w:tcBorders>
            <w:vAlign w:val="bottom"/>
          </w:tcPr>
          <w:p w14:paraId="586AD2A9" w14:textId="77777777" w:rsidR="00753E2C" w:rsidRPr="00C913E2" w:rsidRDefault="00753E2C" w:rsidP="00A46E14">
            <w:pPr>
              <w:tabs>
                <w:tab w:val="left" w:pos="209"/>
              </w:tabs>
              <w:ind w:left="-28"/>
              <w:rPr>
                <w:sz w:val="14"/>
                <w:szCs w:val="1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08480" w14:textId="77777777" w:rsidR="00753E2C" w:rsidRPr="00C913E2" w:rsidRDefault="00753E2C" w:rsidP="00A46E14">
            <w:pPr>
              <w:tabs>
                <w:tab w:val="left" w:pos="-106"/>
              </w:tabs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>______.</w:t>
            </w:r>
          </w:p>
        </w:tc>
        <w:tc>
          <w:tcPr>
            <w:tcW w:w="3" w:type="pct"/>
            <w:tcBorders>
              <w:top w:val="nil"/>
              <w:left w:val="nil"/>
              <w:right w:val="nil"/>
            </w:tcBorders>
            <w:vAlign w:val="bottom"/>
          </w:tcPr>
          <w:p w14:paraId="1B87D395" w14:textId="77777777" w:rsidR="00753E2C" w:rsidRPr="00C913E2" w:rsidRDefault="00753E2C" w:rsidP="00A46E14">
            <w:pPr>
              <w:tabs>
                <w:tab w:val="left" w:pos="0"/>
              </w:tabs>
              <w:ind w:left="-28"/>
              <w:rPr>
                <w:sz w:val="14"/>
                <w:szCs w:val="1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CADA1" w14:textId="77777777" w:rsidR="00753E2C" w:rsidRPr="00C913E2" w:rsidRDefault="00753E2C" w:rsidP="00A46E14">
            <w:pPr>
              <w:tabs>
                <w:tab w:val="left" w:pos="0"/>
              </w:tabs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>_________.</w:t>
            </w:r>
          </w:p>
        </w:tc>
        <w:tc>
          <w:tcPr>
            <w:tcW w:w="147" w:type="pct"/>
            <w:tcBorders>
              <w:top w:val="nil"/>
              <w:left w:val="nil"/>
              <w:right w:val="nil"/>
            </w:tcBorders>
            <w:vAlign w:val="bottom"/>
          </w:tcPr>
          <w:p w14:paraId="7B2DE3A9" w14:textId="77777777" w:rsidR="00753E2C" w:rsidRPr="00C913E2" w:rsidRDefault="00753E2C" w:rsidP="00A46E14">
            <w:pPr>
              <w:tabs>
                <w:tab w:val="left" w:pos="0"/>
              </w:tabs>
              <w:ind w:left="-28"/>
              <w:rPr>
                <w:sz w:val="14"/>
                <w:szCs w:val="14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3B2FF" w14:textId="77777777" w:rsidR="00753E2C" w:rsidRPr="00C913E2" w:rsidRDefault="00753E2C" w:rsidP="00A46E14">
            <w:pPr>
              <w:tabs>
                <w:tab w:val="left" w:pos="0"/>
              </w:tabs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>г.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6A9FF" w14:textId="77777777" w:rsidR="00753E2C" w:rsidRPr="00C913E2" w:rsidRDefault="00753E2C" w:rsidP="00A46E14">
            <w:pPr>
              <w:tabs>
                <w:tab w:val="left" w:pos="31"/>
              </w:tabs>
              <w:ind w:left="-28" w:firstLine="59"/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 xml:space="preserve">      код подразделения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  <w:vAlign w:val="bottom"/>
          </w:tcPr>
          <w:p w14:paraId="78644871" w14:textId="77777777" w:rsidR="00753E2C" w:rsidRPr="00C913E2" w:rsidRDefault="00753E2C" w:rsidP="00A46E14">
            <w:pPr>
              <w:ind w:firstLine="258"/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 xml:space="preserve"> </w:t>
            </w:r>
          </w:p>
        </w:tc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08B8" w14:textId="77777777" w:rsidR="00753E2C" w:rsidRPr="00C913E2" w:rsidRDefault="00753E2C" w:rsidP="00A46E14">
            <w:pPr>
              <w:tabs>
                <w:tab w:val="left" w:pos="0"/>
              </w:tabs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>–</w:t>
            </w:r>
          </w:p>
        </w:tc>
        <w:tc>
          <w:tcPr>
            <w:tcW w:w="459" w:type="pct"/>
            <w:tcBorders>
              <w:top w:val="nil"/>
              <w:left w:val="nil"/>
              <w:right w:val="nil"/>
            </w:tcBorders>
            <w:vAlign w:val="bottom"/>
          </w:tcPr>
          <w:p w14:paraId="2C274373" w14:textId="77777777" w:rsidR="00753E2C" w:rsidRPr="00C913E2" w:rsidRDefault="00753E2C" w:rsidP="00A46E14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</w:tr>
      <w:tr w:rsidR="00753E2C" w:rsidRPr="00C913E2" w14:paraId="60643B92" w14:textId="77777777" w:rsidTr="00A46E14">
        <w:trPr>
          <w:trHeight w:val="202"/>
        </w:trPr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91A6D" w14:textId="77777777" w:rsidR="00753E2C" w:rsidRPr="00C913E2" w:rsidRDefault="00753E2C" w:rsidP="00A46E14">
            <w:pPr>
              <w:tabs>
                <w:tab w:val="left" w:pos="0"/>
              </w:tabs>
              <w:ind w:left="-142" w:firstLine="142"/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 xml:space="preserve">выдан </w:t>
            </w:r>
          </w:p>
        </w:tc>
        <w:tc>
          <w:tcPr>
            <w:tcW w:w="4581" w:type="pct"/>
            <w:gridSpan w:val="15"/>
            <w:tcBorders>
              <w:top w:val="nil"/>
              <w:left w:val="nil"/>
              <w:right w:val="nil"/>
            </w:tcBorders>
          </w:tcPr>
          <w:p w14:paraId="76C78C74" w14:textId="77777777" w:rsidR="00753E2C" w:rsidRPr="00C913E2" w:rsidRDefault="00753E2C" w:rsidP="00A46E14">
            <w:pPr>
              <w:tabs>
                <w:tab w:val="left" w:pos="-312"/>
              </w:tabs>
              <w:ind w:left="-28"/>
              <w:jc w:val="center"/>
              <w:rPr>
                <w:szCs w:val="14"/>
              </w:rPr>
            </w:pPr>
          </w:p>
        </w:tc>
      </w:tr>
      <w:tr w:rsidR="00753E2C" w:rsidRPr="00C913E2" w14:paraId="5210E9C1" w14:textId="77777777" w:rsidTr="00A46E14">
        <w:trPr>
          <w:trHeight w:val="202"/>
        </w:trPr>
        <w:tc>
          <w:tcPr>
            <w:tcW w:w="5000" w:type="pct"/>
            <w:gridSpan w:val="16"/>
            <w:tcBorders>
              <w:top w:val="nil"/>
              <w:left w:val="nil"/>
              <w:right w:val="nil"/>
            </w:tcBorders>
          </w:tcPr>
          <w:p w14:paraId="004E2C94" w14:textId="77777777" w:rsidR="00753E2C" w:rsidRPr="00C913E2" w:rsidRDefault="00753E2C" w:rsidP="00A46E14">
            <w:pPr>
              <w:tabs>
                <w:tab w:val="left" w:pos="-312"/>
              </w:tabs>
              <w:ind w:left="-28"/>
              <w:jc w:val="center"/>
              <w:rPr>
                <w:sz w:val="14"/>
                <w:szCs w:val="14"/>
              </w:rPr>
            </w:pPr>
          </w:p>
        </w:tc>
      </w:tr>
      <w:tr w:rsidR="00753E2C" w:rsidRPr="00C913E2" w14:paraId="086436D9" w14:textId="77777777" w:rsidTr="00A46E14">
        <w:trPr>
          <w:trHeight w:val="47"/>
        </w:trPr>
        <w:tc>
          <w:tcPr>
            <w:tcW w:w="1033" w:type="pct"/>
            <w:gridSpan w:val="3"/>
            <w:tcBorders>
              <w:top w:val="nil"/>
              <w:bottom w:val="nil"/>
              <w:right w:val="nil"/>
            </w:tcBorders>
            <w:vAlign w:val="bottom"/>
          </w:tcPr>
          <w:p w14:paraId="6DE46F99" w14:textId="77777777" w:rsidR="00753E2C" w:rsidRPr="00C913E2" w:rsidRDefault="00753E2C" w:rsidP="00A46E14">
            <w:pPr>
              <w:tabs>
                <w:tab w:val="left" w:pos="0"/>
              </w:tabs>
              <w:rPr>
                <w:sz w:val="14"/>
                <w:szCs w:val="14"/>
              </w:rPr>
            </w:pPr>
            <w:r w:rsidRPr="00C913E2">
              <w:rPr>
                <w:sz w:val="14"/>
                <w:szCs w:val="14"/>
              </w:rPr>
              <w:t>адрес места жительства:</w:t>
            </w:r>
          </w:p>
        </w:tc>
        <w:tc>
          <w:tcPr>
            <w:tcW w:w="3967" w:type="pct"/>
            <w:gridSpan w:val="13"/>
            <w:tcBorders>
              <w:top w:val="nil"/>
              <w:left w:val="nil"/>
              <w:right w:val="nil"/>
            </w:tcBorders>
          </w:tcPr>
          <w:p w14:paraId="6F9A2AAE" w14:textId="77777777" w:rsidR="00753E2C" w:rsidRPr="00C913E2" w:rsidRDefault="00753E2C" w:rsidP="00A46E14">
            <w:pPr>
              <w:tabs>
                <w:tab w:val="left" w:pos="0"/>
              </w:tabs>
              <w:ind w:left="-142" w:firstLine="8"/>
              <w:rPr>
                <w:szCs w:val="14"/>
              </w:rPr>
            </w:pPr>
          </w:p>
        </w:tc>
      </w:tr>
      <w:tr w:rsidR="00753E2C" w:rsidRPr="00C913E2" w14:paraId="0B8AFB96" w14:textId="77777777" w:rsidTr="00A46E14">
        <w:trPr>
          <w:trHeight w:val="202"/>
        </w:trPr>
        <w:tc>
          <w:tcPr>
            <w:tcW w:w="5000" w:type="pct"/>
            <w:gridSpan w:val="16"/>
            <w:tcBorders>
              <w:top w:val="nil"/>
              <w:right w:val="nil"/>
            </w:tcBorders>
          </w:tcPr>
          <w:p w14:paraId="0798CA06" w14:textId="77777777" w:rsidR="00753E2C" w:rsidRPr="00C913E2" w:rsidRDefault="00753E2C" w:rsidP="00A46E14">
            <w:pPr>
              <w:tabs>
                <w:tab w:val="left" w:pos="0"/>
              </w:tabs>
              <w:ind w:left="-142" w:firstLine="8"/>
              <w:rPr>
                <w:szCs w:val="14"/>
              </w:rPr>
            </w:pPr>
          </w:p>
        </w:tc>
      </w:tr>
      <w:tr w:rsidR="00753E2C" w:rsidRPr="00C913E2" w14:paraId="1DD0C1E4" w14:textId="77777777" w:rsidTr="00A46E14">
        <w:trPr>
          <w:trHeight w:val="47"/>
        </w:trPr>
        <w:tc>
          <w:tcPr>
            <w:tcW w:w="5000" w:type="pct"/>
            <w:gridSpan w:val="16"/>
            <w:tcBorders>
              <w:right w:val="nil"/>
            </w:tcBorders>
          </w:tcPr>
          <w:p w14:paraId="6DE24DD4" w14:textId="77777777" w:rsidR="00753E2C" w:rsidRPr="00C913E2" w:rsidRDefault="00753E2C" w:rsidP="00A46E14">
            <w:pPr>
              <w:jc w:val="center"/>
              <w:rPr>
                <w:szCs w:val="14"/>
              </w:rPr>
            </w:pPr>
          </w:p>
        </w:tc>
      </w:tr>
    </w:tbl>
    <w:p w14:paraId="6CAB15AD" w14:textId="77777777" w:rsidR="00753E2C" w:rsidRPr="00C913E2" w:rsidRDefault="00753E2C" w:rsidP="00753E2C">
      <w:pPr>
        <w:widowControl w:val="0"/>
        <w:autoSpaceDE w:val="0"/>
        <w:autoSpaceDN w:val="0"/>
        <w:rPr>
          <w:b/>
          <w:sz w:val="12"/>
          <w:szCs w:val="14"/>
        </w:rPr>
      </w:pPr>
    </w:p>
    <w:tbl>
      <w:tblPr>
        <w:tblStyle w:val="1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9896"/>
      </w:tblGrid>
      <w:tr w:rsidR="00753E2C" w:rsidRPr="00C913E2" w14:paraId="5C171B50" w14:textId="77777777" w:rsidTr="00A46E14">
        <w:tc>
          <w:tcPr>
            <w:tcW w:w="284" w:type="dxa"/>
            <w:vAlign w:val="center"/>
            <w:hideMark/>
          </w:tcPr>
          <w:p w14:paraId="7A6B837B" w14:textId="77777777" w:rsidR="00753E2C" w:rsidRPr="00C913E2" w:rsidRDefault="00753E2C" w:rsidP="00A46E14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071" w:type="dxa"/>
            <w:vAlign w:val="center"/>
            <w:hideMark/>
          </w:tcPr>
          <w:p w14:paraId="09A00CC8" w14:textId="77777777" w:rsidR="00753E2C" w:rsidRPr="00C913E2" w:rsidRDefault="00753E2C" w:rsidP="00A46E14">
            <w:pPr>
              <w:ind w:firstLine="251"/>
              <w:rPr>
                <w:b/>
                <w:sz w:val="14"/>
                <w:szCs w:val="14"/>
              </w:rPr>
            </w:pPr>
            <w:r w:rsidRPr="00C913E2">
              <w:rPr>
                <w:b/>
                <w:sz w:val="14"/>
                <w:szCs w:val="14"/>
              </w:rPr>
              <w:t>именуемый(-</w:t>
            </w:r>
            <w:proofErr w:type="spellStart"/>
            <w:r w:rsidRPr="00C913E2">
              <w:rPr>
                <w:b/>
                <w:sz w:val="14"/>
                <w:szCs w:val="14"/>
              </w:rPr>
              <w:t>ая</w:t>
            </w:r>
            <w:proofErr w:type="spellEnd"/>
            <w:r w:rsidRPr="00C913E2">
              <w:rPr>
                <w:b/>
                <w:sz w:val="14"/>
                <w:szCs w:val="14"/>
              </w:rPr>
              <w:t>) в дальнейшем «субъект персональных данных»/«субъект» и действующий(-</w:t>
            </w:r>
            <w:proofErr w:type="spellStart"/>
            <w:r w:rsidRPr="00C913E2">
              <w:rPr>
                <w:b/>
                <w:sz w:val="14"/>
                <w:szCs w:val="14"/>
              </w:rPr>
              <w:t>ая</w:t>
            </w:r>
            <w:proofErr w:type="spellEnd"/>
            <w:r w:rsidRPr="00C913E2">
              <w:rPr>
                <w:b/>
                <w:sz w:val="14"/>
                <w:szCs w:val="14"/>
              </w:rPr>
              <w:t>) от своего имени</w:t>
            </w:r>
          </w:p>
        </w:tc>
      </w:tr>
      <w:tr w:rsidR="00753E2C" w:rsidRPr="00C913E2" w14:paraId="39512840" w14:textId="77777777" w:rsidTr="00A46E14">
        <w:tc>
          <w:tcPr>
            <w:tcW w:w="284" w:type="dxa"/>
          </w:tcPr>
          <w:p w14:paraId="7D7FB0EA" w14:textId="77777777" w:rsidR="00753E2C" w:rsidRPr="00C913E2" w:rsidRDefault="00753E2C" w:rsidP="00A46E14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071" w:type="dxa"/>
          </w:tcPr>
          <w:p w14:paraId="26B2ED95" w14:textId="77777777" w:rsidR="00753E2C" w:rsidRPr="00C913E2" w:rsidRDefault="00753E2C" w:rsidP="00A46E14">
            <w:pPr>
              <w:ind w:firstLine="251"/>
              <w:rPr>
                <w:b/>
                <w:sz w:val="14"/>
                <w:szCs w:val="14"/>
              </w:rPr>
            </w:pPr>
          </w:p>
        </w:tc>
      </w:tr>
    </w:tbl>
    <w:p w14:paraId="7981DEC9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ind w:firstLine="284"/>
        <w:rPr>
          <w:b/>
          <w:sz w:val="14"/>
          <w:szCs w:val="14"/>
        </w:rPr>
      </w:pPr>
    </w:p>
    <w:p w14:paraId="064CC66D" w14:textId="77777777" w:rsidR="00753E2C" w:rsidRPr="001A1F2A" w:rsidRDefault="00753E2C" w:rsidP="00753E2C">
      <w:pPr>
        <w:pBdr>
          <w:bottom w:val="single" w:sz="12" w:space="0" w:color="auto"/>
        </w:pBdr>
        <w:tabs>
          <w:tab w:val="left" w:pos="284"/>
        </w:tabs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1A1F2A">
        <w:rPr>
          <w:bCs/>
          <w:sz w:val="14"/>
          <w:szCs w:val="14"/>
        </w:rPr>
        <w:t>даю согласие на обработку моих персональных данных</w:t>
      </w:r>
      <w:r w:rsidRPr="00C913E2">
        <w:rPr>
          <w:bCs/>
          <w:sz w:val="14"/>
          <w:szCs w:val="14"/>
        </w:rPr>
        <w:t xml:space="preserve"> (</w:t>
      </w:r>
      <w:r w:rsidRPr="001A1F2A">
        <w:rPr>
          <w:bCs/>
          <w:sz w:val="14"/>
          <w:szCs w:val="14"/>
        </w:rPr>
        <w:t xml:space="preserve">также </w:t>
      </w:r>
      <w:r w:rsidRPr="00C913E2">
        <w:rPr>
          <w:bCs/>
          <w:sz w:val="14"/>
          <w:szCs w:val="14"/>
        </w:rPr>
        <w:t>–</w:t>
      </w:r>
      <w:r w:rsidRPr="001A1F2A">
        <w:rPr>
          <w:bCs/>
          <w:sz w:val="14"/>
          <w:szCs w:val="14"/>
        </w:rPr>
        <w:t xml:space="preserve"> ПД) ООО «</w:t>
      </w:r>
      <w:r w:rsidRPr="00C913E2">
        <w:rPr>
          <w:bCs/>
          <w:sz w:val="14"/>
          <w:szCs w:val="14"/>
        </w:rPr>
        <w:t>ВЕТ ЮНИОН</w:t>
      </w:r>
      <w:r w:rsidRPr="001A1F2A">
        <w:rPr>
          <w:bCs/>
          <w:sz w:val="14"/>
          <w:szCs w:val="14"/>
        </w:rPr>
        <w:t xml:space="preserve">» (далее </w:t>
      </w:r>
      <w:r w:rsidRPr="00C913E2">
        <w:rPr>
          <w:bCs/>
          <w:sz w:val="14"/>
          <w:szCs w:val="14"/>
        </w:rPr>
        <w:t>–</w:t>
      </w:r>
      <w:r w:rsidRPr="001A1F2A">
        <w:rPr>
          <w:bCs/>
          <w:sz w:val="14"/>
          <w:szCs w:val="14"/>
        </w:rPr>
        <w:t xml:space="preserve"> оператор), адрес юридического лица: </w:t>
      </w:r>
      <w:r w:rsidRPr="00C913E2">
        <w:rPr>
          <w:bCs/>
          <w:sz w:val="14"/>
          <w:szCs w:val="14"/>
        </w:rPr>
        <w:t xml:space="preserve">РФ 117420, г. Москва, </w:t>
      </w:r>
      <w:proofErr w:type="spellStart"/>
      <w:r w:rsidRPr="00C913E2">
        <w:rPr>
          <w:bCs/>
          <w:sz w:val="14"/>
          <w:szCs w:val="14"/>
        </w:rPr>
        <w:t>вн.тер.г</w:t>
      </w:r>
      <w:proofErr w:type="spellEnd"/>
      <w:r w:rsidRPr="00C913E2">
        <w:rPr>
          <w:bCs/>
          <w:sz w:val="14"/>
          <w:szCs w:val="14"/>
        </w:rPr>
        <w:t>. муниципальный округ Черемушки, ул. Профсоюзная, д.45, этаж 0, помещение III, комната 1</w:t>
      </w:r>
      <w:r w:rsidRPr="001A1F2A">
        <w:rPr>
          <w:bCs/>
          <w:sz w:val="14"/>
          <w:szCs w:val="14"/>
        </w:rPr>
        <w:t xml:space="preserve">, </w:t>
      </w:r>
      <w:r w:rsidRPr="00C913E2">
        <w:rPr>
          <w:b/>
          <w:bCs/>
          <w:sz w:val="14"/>
          <w:szCs w:val="14"/>
        </w:rPr>
        <w:t>в целях</w:t>
      </w:r>
      <w:r w:rsidRPr="001A1F2A">
        <w:rPr>
          <w:bCs/>
          <w:sz w:val="14"/>
          <w:szCs w:val="14"/>
        </w:rPr>
        <w:t>:</w:t>
      </w:r>
    </w:p>
    <w:p w14:paraId="4A64EB62" w14:textId="77777777" w:rsidR="00753E2C" w:rsidRPr="00C913E2" w:rsidRDefault="00753E2C" w:rsidP="00753E2C">
      <w:pPr>
        <w:pBdr>
          <w:bottom w:val="single" w:sz="12" w:space="0" w:color="auto"/>
        </w:pBdr>
        <w:tabs>
          <w:tab w:val="left" w:pos="284"/>
        </w:tabs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</w:p>
    <w:p w14:paraId="1CA6F9C0" w14:textId="77777777" w:rsidR="00753E2C" w:rsidRPr="00C913E2" w:rsidRDefault="00753E2C" w:rsidP="00753E2C">
      <w:pPr>
        <w:pBdr>
          <w:bottom w:val="single" w:sz="12" w:space="0" w:color="auto"/>
        </w:pBdr>
        <w:tabs>
          <w:tab w:val="left" w:pos="284"/>
        </w:tabs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C913E2">
        <w:rPr>
          <w:bCs/>
          <w:sz w:val="14"/>
          <w:szCs w:val="14"/>
        </w:rPr>
        <w:t xml:space="preserve">- предоставления ветеринарных услуг (как перечисленных в смете, так и тех, которые могут быть предоставлены субъекту в будущем), </w:t>
      </w:r>
    </w:p>
    <w:p w14:paraId="4CC80AD9" w14:textId="77777777" w:rsidR="00753E2C" w:rsidRPr="00C913E2" w:rsidRDefault="00753E2C" w:rsidP="00753E2C">
      <w:pPr>
        <w:pBdr>
          <w:bottom w:val="single" w:sz="12" w:space="0" w:color="auto"/>
        </w:pBdr>
        <w:tabs>
          <w:tab w:val="left" w:pos="284"/>
        </w:tabs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C913E2">
        <w:rPr>
          <w:bCs/>
          <w:sz w:val="14"/>
          <w:szCs w:val="14"/>
        </w:rPr>
        <w:t xml:space="preserve">- уточнения работником оператора сведений, необходимых для оказания ветеринарных услуг, предусмотренных сметами, </w:t>
      </w:r>
    </w:p>
    <w:p w14:paraId="31550757" w14:textId="77777777" w:rsidR="00753E2C" w:rsidRPr="00C913E2" w:rsidRDefault="00753E2C" w:rsidP="00753E2C">
      <w:pPr>
        <w:pBdr>
          <w:bottom w:val="single" w:sz="12" w:space="0" w:color="auto"/>
        </w:pBdr>
        <w:tabs>
          <w:tab w:val="left" w:pos="284"/>
        </w:tabs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C913E2">
        <w:rPr>
          <w:bCs/>
          <w:sz w:val="14"/>
          <w:szCs w:val="14"/>
        </w:rPr>
        <w:t xml:space="preserve">- поддержания / повышения качества, удобства и/или доступности ветеринарных услуг, в том числе организации электронного документооборота, </w:t>
      </w:r>
    </w:p>
    <w:p w14:paraId="26076CA6" w14:textId="77777777" w:rsidR="00753E2C" w:rsidRPr="00C913E2" w:rsidRDefault="00753E2C" w:rsidP="00753E2C">
      <w:pPr>
        <w:pBdr>
          <w:bottom w:val="single" w:sz="12" w:space="0" w:color="auto"/>
        </w:pBdr>
        <w:tabs>
          <w:tab w:val="left" w:pos="284"/>
        </w:tabs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C913E2">
        <w:rPr>
          <w:bCs/>
          <w:sz w:val="14"/>
          <w:szCs w:val="14"/>
        </w:rPr>
        <w:t xml:space="preserve">- информирования (распространения информации) об услугах/товарах, предлагаемых оператором и/или его партнерами, рекламы поименованных услуг/товаров, в том числе с применением методов таргетинга и </w:t>
      </w:r>
      <w:proofErr w:type="spellStart"/>
      <w:r w:rsidRPr="00C913E2">
        <w:rPr>
          <w:bCs/>
          <w:sz w:val="14"/>
          <w:szCs w:val="14"/>
        </w:rPr>
        <w:t>профайлинга</w:t>
      </w:r>
      <w:proofErr w:type="spellEnd"/>
      <w:r w:rsidRPr="00C913E2">
        <w:rPr>
          <w:bCs/>
          <w:sz w:val="14"/>
          <w:szCs w:val="14"/>
        </w:rPr>
        <w:t>;</w:t>
      </w:r>
    </w:p>
    <w:p w14:paraId="05DFE032" w14:textId="77777777" w:rsidR="00753E2C" w:rsidRPr="00C913E2" w:rsidRDefault="00753E2C" w:rsidP="00753E2C">
      <w:pPr>
        <w:pBdr>
          <w:bottom w:val="single" w:sz="12" w:space="0" w:color="auto"/>
        </w:pBdr>
        <w:tabs>
          <w:tab w:val="left" w:pos="284"/>
        </w:tabs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bCs/>
          <w:sz w:val="14"/>
          <w:szCs w:val="14"/>
        </w:rPr>
        <w:t xml:space="preserve">- </w:t>
      </w:r>
      <w:r w:rsidRPr="00C913E2">
        <w:rPr>
          <w:sz w:val="14"/>
          <w:szCs w:val="14"/>
        </w:rPr>
        <w:t xml:space="preserve"> приглашения к участию в маркетинговых исследованиях.</w:t>
      </w:r>
    </w:p>
    <w:p w14:paraId="78A88101" w14:textId="77777777" w:rsidR="00753E2C" w:rsidRPr="00C913E2" w:rsidRDefault="00753E2C" w:rsidP="00753E2C">
      <w:pPr>
        <w:pBdr>
          <w:bottom w:val="single" w:sz="12" w:space="0" w:color="auto"/>
        </w:pBdr>
        <w:tabs>
          <w:tab w:val="left" w:pos="284"/>
        </w:tabs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7369EEF5" w14:textId="77777777" w:rsidR="00753E2C" w:rsidRPr="001A1F2A" w:rsidRDefault="00753E2C" w:rsidP="00753E2C">
      <w:pPr>
        <w:pBdr>
          <w:bottom w:val="single" w:sz="12" w:space="0" w:color="auto"/>
        </w:pBdr>
        <w:tabs>
          <w:tab w:val="left" w:pos="284"/>
        </w:tabs>
        <w:autoSpaceDE w:val="0"/>
        <w:autoSpaceDN w:val="0"/>
        <w:adjustRightInd w:val="0"/>
        <w:spacing w:line="200" w:lineRule="exact"/>
        <w:rPr>
          <w:b/>
          <w:bCs/>
          <w:sz w:val="14"/>
          <w:szCs w:val="14"/>
        </w:rPr>
      </w:pPr>
      <w:r w:rsidRPr="001A1F2A">
        <w:rPr>
          <w:b/>
          <w:bCs/>
          <w:sz w:val="14"/>
          <w:szCs w:val="14"/>
        </w:rPr>
        <w:t>Перечень персональных данных, на обработку которых я даю согласие оператору:</w:t>
      </w:r>
    </w:p>
    <w:p w14:paraId="420126EA" w14:textId="77777777" w:rsidR="00753E2C" w:rsidRPr="00C913E2" w:rsidRDefault="00753E2C" w:rsidP="00753E2C">
      <w:pPr>
        <w:pBdr>
          <w:bottom w:val="single" w:sz="12" w:space="0" w:color="auto"/>
        </w:pBdr>
        <w:tabs>
          <w:tab w:val="left" w:pos="284"/>
        </w:tabs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C913E2">
        <w:rPr>
          <w:bCs/>
          <w:sz w:val="14"/>
          <w:szCs w:val="14"/>
        </w:rPr>
        <w:t>•</w:t>
      </w:r>
      <w:r w:rsidRPr="00C913E2">
        <w:rPr>
          <w:bCs/>
          <w:sz w:val="14"/>
          <w:szCs w:val="14"/>
        </w:rPr>
        <w:tab/>
        <w:t xml:space="preserve">сведения, характеризующие меня как субъекта гражданских правоотношений (Ф.И.О., дата рождения, место рождения, реквизиты документа, удостоверяющего личность, адрес места жительства, дата регистрации по месту жительства, номер банковской карты, и т. д.); </w:t>
      </w:r>
    </w:p>
    <w:p w14:paraId="413EA6DD" w14:textId="77777777" w:rsidR="00753E2C" w:rsidRPr="00C913E2" w:rsidRDefault="00753E2C" w:rsidP="00753E2C">
      <w:pPr>
        <w:pBdr>
          <w:bottom w:val="single" w:sz="12" w:space="0" w:color="auto"/>
        </w:pBdr>
        <w:tabs>
          <w:tab w:val="left" w:pos="284"/>
        </w:tabs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C913E2">
        <w:rPr>
          <w:bCs/>
          <w:sz w:val="14"/>
          <w:szCs w:val="14"/>
        </w:rPr>
        <w:t>•</w:t>
      </w:r>
      <w:r w:rsidRPr="00C913E2">
        <w:rPr>
          <w:bCs/>
          <w:sz w:val="14"/>
          <w:szCs w:val="14"/>
        </w:rPr>
        <w:tab/>
        <w:t>иные сведения, сообщенные обо мне в Договоре и (или) смете и (или) дополнительных документах, подписываемых мной (в том числе номер телефона, адрес электронной почты).</w:t>
      </w:r>
    </w:p>
    <w:p w14:paraId="1B944D8B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</w:p>
    <w:p w14:paraId="236F9E7F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1A1F2A">
        <w:rPr>
          <w:b/>
          <w:bCs/>
          <w:sz w:val="14"/>
          <w:szCs w:val="14"/>
        </w:rPr>
        <w:t>Перечень действий с персональными данными</w:t>
      </w:r>
      <w:r w:rsidRPr="00C913E2">
        <w:rPr>
          <w:bCs/>
          <w:sz w:val="14"/>
          <w:szCs w:val="14"/>
        </w:rPr>
        <w:t xml:space="preserve"> (способов обработки персональных данных), на совершение которых я даю согласие оператору:</w:t>
      </w:r>
    </w:p>
    <w:p w14:paraId="0C202F2E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 xml:space="preserve">а) сбор, запись, систематизация, накопление, уточнение ПД субъекта, в том числе: </w:t>
      </w:r>
    </w:p>
    <w:p w14:paraId="49BE9E4C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rFonts w:ascii="Arial" w:hAnsi="Arial" w:cs="Arial"/>
          <w:sz w:val="14"/>
          <w:szCs w:val="14"/>
        </w:rPr>
        <w:t>■</w:t>
      </w:r>
      <w:r w:rsidRPr="00C913E2">
        <w:rPr>
          <w:sz w:val="14"/>
          <w:szCs w:val="14"/>
        </w:rPr>
        <w:t xml:space="preserve"> внесение в автоматизированные системы хранения и обработки данных, используемые оператором (в том числе путем считывания информации с магнитной ленты банковской карты субъекта); </w:t>
      </w:r>
    </w:p>
    <w:p w14:paraId="30CBB85B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C913E2">
        <w:rPr>
          <w:rFonts w:ascii="Arial" w:hAnsi="Arial" w:cs="Arial"/>
          <w:sz w:val="14"/>
          <w:szCs w:val="14"/>
        </w:rPr>
        <w:t>■</w:t>
      </w:r>
      <w:r w:rsidRPr="00C913E2">
        <w:rPr>
          <w:sz w:val="14"/>
          <w:szCs w:val="14"/>
        </w:rPr>
        <w:t xml:space="preserve"> внесение данных субъекта в сметы и/или иные документы, используемые оператором для оказания услуг.</w:t>
      </w:r>
    </w:p>
    <w:p w14:paraId="126C405F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C913E2">
        <w:rPr>
          <w:sz w:val="14"/>
          <w:szCs w:val="14"/>
        </w:rPr>
        <w:t xml:space="preserve">б) хранение ПД субъекта (как на бумажных носителях, так и/или с использованием автоматической системы хранения и обработки данных); </w:t>
      </w:r>
    </w:p>
    <w:p w14:paraId="5DEE30A9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C913E2">
        <w:rPr>
          <w:sz w:val="14"/>
          <w:szCs w:val="14"/>
        </w:rPr>
        <w:t>в) использование ПД субъекта в вышеуказанных целях (в том числе в целях уточнения работником оператора сведений, необходимых для оказания услуг, посредством телефонной связи; продвижения товаров, работ и услуг на рынке</w:t>
      </w:r>
      <w:r w:rsidRPr="00C913E2">
        <w:rPr>
          <w:sz w:val="14"/>
          <w:szCs w:val="14"/>
          <w:vertAlign w:val="superscript"/>
        </w:rPr>
        <w:t xml:space="preserve"> </w:t>
      </w:r>
      <w:r w:rsidRPr="00C913E2">
        <w:rPr>
          <w:sz w:val="14"/>
          <w:szCs w:val="14"/>
        </w:rPr>
        <w:t xml:space="preserve">(если субъектом дано согласие на получение рекламных и/или иных информационных материалов в Договоре) путём осуществления рассылок (в том числе СМС-рассылок) и/или иными способами с использованием и/или без использования сетей подвижной радиотелефонной связи и/или иных сетей связи и/или исключительно автоматизированной обработки ПД (автоматизированная обработка ПД осуществляется оператором с использованием средств вычислительной техники, осуществляющей на основании совокупности внесенной информации принятие решений, например, об идентификации субъекта)); </w:t>
      </w:r>
    </w:p>
    <w:p w14:paraId="15CDAD6C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bCs/>
          <w:sz w:val="14"/>
          <w:szCs w:val="14"/>
        </w:rPr>
      </w:pPr>
      <w:r w:rsidRPr="00C913E2">
        <w:rPr>
          <w:sz w:val="14"/>
          <w:szCs w:val="14"/>
        </w:rPr>
        <w:t xml:space="preserve">г) предоставление ПД субъекта указанным в </w:t>
      </w:r>
      <w:proofErr w:type="spellStart"/>
      <w:r w:rsidRPr="00C913E2">
        <w:rPr>
          <w:sz w:val="14"/>
          <w:szCs w:val="14"/>
        </w:rPr>
        <w:t>пп</w:t>
      </w:r>
      <w:proofErr w:type="spellEnd"/>
      <w:r w:rsidRPr="00C913E2">
        <w:rPr>
          <w:sz w:val="14"/>
          <w:szCs w:val="14"/>
        </w:rPr>
        <w:t xml:space="preserve">. «д» настоящего согласия третьим лицам, привлечённым оператором к исполнению Договора (при условии соблюдения режима конфиденциальности), выполнению оператором иных обязательств, принятых на себя в рамках Договора с субъектом и/или проводимых оператором мероприятий, направленных на продвижение (рекламу) товаров, работ и услуг на рынке, поддержание / повышение качества, удобства и/или доступности ветеринарных услуг в целом, проведению маркетинговых исследований, а также операторам связи, лицам, осуществляющим обработку оплаты по Договору, совершенной с использованием платёжных банковских карт, операторам платежных систем,  при условии, что таковое не нарушает законные права и интересы субъекта и положения законодательства Российской Федерации; </w:t>
      </w:r>
    </w:p>
    <w:p w14:paraId="0E82BC8A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 xml:space="preserve">д) поручение обработки ПД третьим лицам, привлечённым оператором к исполнению Договора, как определено в подпункте «г» (при условии соблюдения режима конфиденциальности), при условии, что таковое не нарушает законные права и интересы субъекта и положения законодательства РФ, в том числе следующим третьим лицам и операторам связи: </w:t>
      </w:r>
    </w:p>
    <w:p w14:paraId="4887A55E" w14:textId="77777777" w:rsidR="00753E2C" w:rsidRPr="00C913E2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>ООО «ИНВИТРО-Информационные технологии» (</w:t>
      </w:r>
      <w:r w:rsidRPr="0035099A">
        <w:rPr>
          <w:sz w:val="14"/>
          <w:szCs w:val="14"/>
        </w:rPr>
        <w:t xml:space="preserve">121059, г. Москва, </w:t>
      </w:r>
      <w:proofErr w:type="spellStart"/>
      <w:r w:rsidRPr="0035099A">
        <w:rPr>
          <w:sz w:val="14"/>
          <w:szCs w:val="14"/>
        </w:rPr>
        <w:t>вн</w:t>
      </w:r>
      <w:proofErr w:type="spellEnd"/>
      <w:r w:rsidRPr="0035099A">
        <w:rPr>
          <w:sz w:val="14"/>
          <w:szCs w:val="14"/>
        </w:rPr>
        <w:t xml:space="preserve">. тер. г. муниципальный округ Дорогомилово, ул. Киевская, д. 7, к. 2, </w:t>
      </w:r>
      <w:proofErr w:type="spellStart"/>
      <w:r w:rsidRPr="0035099A">
        <w:rPr>
          <w:sz w:val="14"/>
          <w:szCs w:val="14"/>
        </w:rPr>
        <w:t>помещ</w:t>
      </w:r>
      <w:proofErr w:type="spellEnd"/>
      <w:r w:rsidRPr="0035099A">
        <w:rPr>
          <w:sz w:val="14"/>
          <w:szCs w:val="14"/>
        </w:rPr>
        <w:t>. 1</w:t>
      </w:r>
      <w:r w:rsidRPr="00C913E2">
        <w:rPr>
          <w:sz w:val="14"/>
          <w:szCs w:val="14"/>
        </w:rPr>
        <w:t xml:space="preserve">), </w:t>
      </w:r>
    </w:p>
    <w:p w14:paraId="16DFD993" w14:textId="77777777" w:rsidR="00753E2C" w:rsidRPr="00C913E2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>ООО «</w:t>
      </w:r>
      <w:r>
        <w:rPr>
          <w:sz w:val="14"/>
          <w:szCs w:val="14"/>
        </w:rPr>
        <w:t xml:space="preserve">МС </w:t>
      </w:r>
      <w:proofErr w:type="spellStart"/>
      <w:r>
        <w:rPr>
          <w:sz w:val="14"/>
          <w:szCs w:val="14"/>
        </w:rPr>
        <w:t>Груп</w:t>
      </w:r>
      <w:proofErr w:type="spellEnd"/>
      <w:r w:rsidRPr="00C913E2">
        <w:rPr>
          <w:sz w:val="14"/>
          <w:szCs w:val="14"/>
        </w:rPr>
        <w:t>» (</w:t>
      </w:r>
      <w:r w:rsidRPr="0035099A">
        <w:rPr>
          <w:sz w:val="14"/>
          <w:szCs w:val="14"/>
        </w:rPr>
        <w:t xml:space="preserve">121059, г. Москва, </w:t>
      </w:r>
      <w:proofErr w:type="spellStart"/>
      <w:r w:rsidRPr="0035099A">
        <w:rPr>
          <w:sz w:val="14"/>
          <w:szCs w:val="14"/>
        </w:rPr>
        <w:t>вн</w:t>
      </w:r>
      <w:proofErr w:type="spellEnd"/>
      <w:r w:rsidRPr="0035099A">
        <w:rPr>
          <w:sz w:val="14"/>
          <w:szCs w:val="14"/>
        </w:rPr>
        <w:t xml:space="preserve">. тер. г. муниципальный округ Дорогомилово, ул. Киевская, д. 7, к. 2, </w:t>
      </w:r>
      <w:proofErr w:type="spellStart"/>
      <w:r w:rsidRPr="0035099A">
        <w:rPr>
          <w:sz w:val="14"/>
          <w:szCs w:val="14"/>
        </w:rPr>
        <w:t>помещ</w:t>
      </w:r>
      <w:proofErr w:type="spellEnd"/>
      <w:r w:rsidRPr="0035099A">
        <w:rPr>
          <w:sz w:val="14"/>
          <w:szCs w:val="14"/>
        </w:rPr>
        <w:t>. 1</w:t>
      </w:r>
      <w:r w:rsidRPr="00C913E2">
        <w:rPr>
          <w:sz w:val="14"/>
          <w:szCs w:val="14"/>
        </w:rPr>
        <w:t xml:space="preserve">), </w:t>
      </w:r>
    </w:p>
    <w:p w14:paraId="24AA8863" w14:textId="77777777" w:rsidR="00753E2C" w:rsidRPr="00C913E2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>ООО «ИНВИТРО-Объединенные коммуникации» (</w:t>
      </w:r>
      <w:r w:rsidRPr="0035099A">
        <w:rPr>
          <w:sz w:val="14"/>
          <w:szCs w:val="14"/>
        </w:rPr>
        <w:t xml:space="preserve">121059, г. Москва, </w:t>
      </w:r>
      <w:proofErr w:type="spellStart"/>
      <w:r w:rsidRPr="0035099A">
        <w:rPr>
          <w:sz w:val="14"/>
          <w:szCs w:val="14"/>
        </w:rPr>
        <w:t>вн</w:t>
      </w:r>
      <w:proofErr w:type="spellEnd"/>
      <w:r w:rsidRPr="0035099A">
        <w:rPr>
          <w:sz w:val="14"/>
          <w:szCs w:val="14"/>
        </w:rPr>
        <w:t xml:space="preserve">. тер. г. муниципальный округ Дорогомилово, ул. Киевская, д. 7, к. 2, </w:t>
      </w:r>
      <w:proofErr w:type="spellStart"/>
      <w:r w:rsidRPr="0035099A">
        <w:rPr>
          <w:sz w:val="14"/>
          <w:szCs w:val="14"/>
        </w:rPr>
        <w:t>помещ</w:t>
      </w:r>
      <w:proofErr w:type="spellEnd"/>
      <w:r w:rsidRPr="0035099A">
        <w:rPr>
          <w:sz w:val="14"/>
          <w:szCs w:val="14"/>
        </w:rPr>
        <w:t>. 1</w:t>
      </w:r>
      <w:r w:rsidRPr="00C913E2">
        <w:rPr>
          <w:sz w:val="14"/>
          <w:szCs w:val="14"/>
        </w:rPr>
        <w:t xml:space="preserve">), </w:t>
      </w:r>
    </w:p>
    <w:p w14:paraId="3D3F0958" w14:textId="77777777" w:rsidR="00753E2C" w:rsidRPr="00C913E2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>ПАО «МТС» (109147, г. Москва, ул. Марксистская, д. 4);</w:t>
      </w:r>
    </w:p>
    <w:p w14:paraId="36564478" w14:textId="77777777" w:rsidR="00753E2C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 xml:space="preserve">ПАО «ВымпелКом» (127083, г. Москва, ул. 8 Марта, д. 10, стр. 14), </w:t>
      </w:r>
    </w:p>
    <w:p w14:paraId="268D7EB8" w14:textId="77777777" w:rsidR="00753E2C" w:rsidRPr="00B20DA7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B20DA7">
        <w:rPr>
          <w:sz w:val="14"/>
          <w:szCs w:val="14"/>
        </w:rPr>
        <w:t>ООО «</w:t>
      </w:r>
      <w:proofErr w:type="spellStart"/>
      <w:r w:rsidRPr="00B20DA7">
        <w:rPr>
          <w:sz w:val="14"/>
          <w:szCs w:val="14"/>
        </w:rPr>
        <w:t>Комитен</w:t>
      </w:r>
      <w:proofErr w:type="spellEnd"/>
      <w:r w:rsidRPr="00B20DA7">
        <w:rPr>
          <w:sz w:val="14"/>
          <w:szCs w:val="14"/>
        </w:rPr>
        <w:t xml:space="preserve"> </w:t>
      </w:r>
      <w:proofErr w:type="spellStart"/>
      <w:r w:rsidRPr="00B20DA7">
        <w:rPr>
          <w:sz w:val="14"/>
          <w:szCs w:val="14"/>
        </w:rPr>
        <w:t>Корп</w:t>
      </w:r>
      <w:proofErr w:type="spellEnd"/>
      <w:r w:rsidRPr="00B20DA7">
        <w:rPr>
          <w:sz w:val="14"/>
          <w:szCs w:val="14"/>
        </w:rPr>
        <w:t>» (119021, Москва г, Тимура Фрунзе ул, дом 11, строение 1, этаж 1, помещение XIII, комната 16)</w:t>
      </w:r>
    </w:p>
    <w:p w14:paraId="1D432B7E" w14:textId="77777777" w:rsidR="00753E2C" w:rsidRPr="00B20DA7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B20DA7">
        <w:rPr>
          <w:sz w:val="14"/>
          <w:szCs w:val="14"/>
        </w:rPr>
        <w:t>ООО «Манго Телеком» (117420, г. Москва, ул. Профсоюзная, д. 57, комн. 84)</w:t>
      </w:r>
    </w:p>
    <w:p w14:paraId="34E841AA" w14:textId="77777777" w:rsidR="00753E2C" w:rsidRPr="006D180D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6D180D">
        <w:rPr>
          <w:sz w:val="14"/>
          <w:szCs w:val="14"/>
        </w:rPr>
        <w:t>ООО «</w:t>
      </w:r>
      <w:proofErr w:type="spellStart"/>
      <w:r w:rsidRPr="006D180D">
        <w:rPr>
          <w:sz w:val="14"/>
          <w:szCs w:val="14"/>
        </w:rPr>
        <w:t>ИнфоБип</w:t>
      </w:r>
      <w:proofErr w:type="spellEnd"/>
      <w:r w:rsidRPr="006D180D">
        <w:rPr>
          <w:sz w:val="14"/>
          <w:szCs w:val="14"/>
        </w:rPr>
        <w:t xml:space="preserve">» (109544, г. Москва, бульвар Энтузиастов, д. 2, </w:t>
      </w:r>
      <w:proofErr w:type="spellStart"/>
      <w:proofErr w:type="gramStart"/>
      <w:r w:rsidRPr="006D180D">
        <w:rPr>
          <w:sz w:val="14"/>
          <w:szCs w:val="14"/>
        </w:rPr>
        <w:t>эт</w:t>
      </w:r>
      <w:proofErr w:type="spellEnd"/>
      <w:r w:rsidRPr="006D180D">
        <w:rPr>
          <w:sz w:val="14"/>
          <w:szCs w:val="14"/>
        </w:rPr>
        <w:t>./</w:t>
      </w:r>
      <w:proofErr w:type="gramEnd"/>
      <w:r w:rsidRPr="006D180D">
        <w:rPr>
          <w:sz w:val="14"/>
          <w:szCs w:val="14"/>
        </w:rPr>
        <w:t xml:space="preserve">ком. 21/1), </w:t>
      </w:r>
    </w:p>
    <w:p w14:paraId="4D2BD5C6" w14:textId="77777777" w:rsidR="00753E2C" w:rsidRPr="00C913E2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 xml:space="preserve">ПАО Сбербанк (117312, г. Москва, ул. Вавилова, д. 19), </w:t>
      </w:r>
    </w:p>
    <w:p w14:paraId="25B4DD8E" w14:textId="77777777" w:rsidR="00753E2C" w:rsidRPr="00C913E2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 xml:space="preserve">АО «АЛЬФА-БАНК» (107078, г. Москва, ул. Каланчевская, д. 27), </w:t>
      </w:r>
    </w:p>
    <w:p w14:paraId="26A45526" w14:textId="77777777" w:rsidR="00753E2C" w:rsidRPr="00C913E2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 xml:space="preserve">ПАО «Промсвязьбанк» (109052, г. Москва, ул. Смирновская, д. 10, стр. 22), </w:t>
      </w:r>
    </w:p>
    <w:p w14:paraId="09634E00" w14:textId="77777777" w:rsidR="00753E2C" w:rsidRPr="00C913E2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lastRenderedPageBreak/>
        <w:t xml:space="preserve">АО «Райффайзенбанк» (119002, Россия, г. Москва, </w:t>
      </w:r>
      <w:proofErr w:type="spellStart"/>
      <w:r w:rsidRPr="00C913E2">
        <w:rPr>
          <w:sz w:val="14"/>
          <w:szCs w:val="14"/>
        </w:rPr>
        <w:t>вн.тер.г</w:t>
      </w:r>
      <w:proofErr w:type="spellEnd"/>
      <w:r w:rsidRPr="00C913E2">
        <w:rPr>
          <w:sz w:val="14"/>
          <w:szCs w:val="14"/>
        </w:rPr>
        <w:t xml:space="preserve">. муниципальный округ Арбат, Смоленская-Сенная пл., д. 28), </w:t>
      </w:r>
    </w:p>
    <w:p w14:paraId="41B41C82" w14:textId="77777777" w:rsidR="00753E2C" w:rsidRPr="00C913E2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 xml:space="preserve">Банк ВТБ (ПАО) (191144, г. Санкт-Петербург, пер. Дегтярный, д. 11, литер А), </w:t>
      </w:r>
    </w:p>
    <w:p w14:paraId="35B67E25" w14:textId="77777777" w:rsidR="00753E2C" w:rsidRPr="00C913E2" w:rsidRDefault="00753E2C" w:rsidP="00753E2C">
      <w:pPr>
        <w:numPr>
          <w:ilvl w:val="0"/>
          <w:numId w:val="43"/>
        </w:num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>ООО «Комус-Р2» (300000, Тульская обл., г. Тула, ул. Войкова, д. 2/5, пом. 6/</w:t>
      </w:r>
      <w:proofErr w:type="spellStart"/>
      <w:r w:rsidRPr="00C913E2">
        <w:rPr>
          <w:sz w:val="14"/>
          <w:szCs w:val="14"/>
        </w:rPr>
        <w:t>эт</w:t>
      </w:r>
      <w:proofErr w:type="spellEnd"/>
      <w:r w:rsidRPr="00C913E2">
        <w:rPr>
          <w:sz w:val="14"/>
          <w:szCs w:val="14"/>
        </w:rPr>
        <w:t xml:space="preserve">. 1), </w:t>
      </w:r>
    </w:p>
    <w:p w14:paraId="35121FE4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>е) извлечение, обезличивание, блокирование, удаление, уничтожение ПД.</w:t>
      </w:r>
    </w:p>
    <w:p w14:paraId="135E4E7D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23F5D107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 xml:space="preserve">Срок действия согласия на обработку персональных данных: в течение </w:t>
      </w:r>
      <w:r w:rsidRPr="001A1F2A">
        <w:rPr>
          <w:sz w:val="14"/>
          <w:szCs w:val="14"/>
        </w:rPr>
        <w:t>36 (тридцать шесть) месяцев</w:t>
      </w:r>
      <w:r w:rsidRPr="00C913E2" w:rsidDel="00C913E2">
        <w:rPr>
          <w:sz w:val="14"/>
          <w:szCs w:val="14"/>
        </w:rPr>
        <w:t xml:space="preserve"> </w:t>
      </w:r>
      <w:r w:rsidRPr="00C913E2">
        <w:rPr>
          <w:sz w:val="14"/>
          <w:szCs w:val="14"/>
        </w:rPr>
        <w:t xml:space="preserve">с даты подписания согласия и Договора. Отозвать согласие на обработку персональных данных в любой момент возможно путем предоставления в </w:t>
      </w:r>
      <w:r w:rsidRPr="001A1F2A">
        <w:rPr>
          <w:sz w:val="14"/>
          <w:szCs w:val="14"/>
        </w:rPr>
        <w:t>ветеринарной клинике</w:t>
      </w:r>
      <w:r w:rsidRPr="00C913E2">
        <w:rPr>
          <w:sz w:val="14"/>
          <w:szCs w:val="14"/>
        </w:rPr>
        <w:t xml:space="preserve"> оператора запроса на отзыв согласия субъекта на обработку его персональных данных. Запрос должен содержать номер основного документа, удостоверяющего личность субъекта или его представителя, сведения о дате выдачи указанного документа и выдавшем его органе, сведения, подтверждающие участие субъекта в отношениях с оператором (дата заключения Договора), либо сведения, иным образом подтверждающие факт обработки ПД оператором, подпись субъекта или его представителя.</w:t>
      </w:r>
    </w:p>
    <w:p w14:paraId="2860B530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ind w:firstLine="284"/>
        <w:rPr>
          <w:sz w:val="14"/>
          <w:szCs w:val="14"/>
        </w:rPr>
      </w:pPr>
    </w:p>
    <w:p w14:paraId="2113BC65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>Я/субъект уведомлен о том, что:</w:t>
      </w:r>
    </w:p>
    <w:p w14:paraId="0D2F2CE3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 xml:space="preserve">1. Я/субъект вправе: </w:t>
      </w:r>
    </w:p>
    <w:p w14:paraId="65D9AACC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rFonts w:ascii="Arial" w:hAnsi="Arial" w:cs="Arial"/>
          <w:sz w:val="14"/>
          <w:szCs w:val="14"/>
        </w:rPr>
        <w:t>■</w:t>
      </w:r>
      <w:r w:rsidRPr="00C913E2">
        <w:rPr>
          <w:sz w:val="14"/>
          <w:szCs w:val="14"/>
        </w:rPr>
        <w:t xml:space="preserve"> заявить возражения против решения оператора, принятого им на основании исключительно автоматизированной обработки ПД; </w:t>
      </w:r>
    </w:p>
    <w:p w14:paraId="6A7A4600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rFonts w:ascii="Arial" w:hAnsi="Arial" w:cs="Arial"/>
          <w:sz w:val="14"/>
          <w:szCs w:val="14"/>
        </w:rPr>
        <w:t>■</w:t>
      </w:r>
      <w:r w:rsidRPr="00C913E2">
        <w:rPr>
          <w:sz w:val="14"/>
          <w:szCs w:val="14"/>
        </w:rPr>
        <w:t xml:space="preserve"> обжаловать действия или бездействия оператора в уполномоченный орган или в судебном порядке; </w:t>
      </w:r>
    </w:p>
    <w:p w14:paraId="6FDC4B6F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rFonts w:ascii="Arial" w:hAnsi="Arial" w:cs="Arial"/>
          <w:sz w:val="14"/>
          <w:szCs w:val="14"/>
        </w:rPr>
        <w:t>■</w:t>
      </w:r>
      <w:r w:rsidRPr="00C913E2">
        <w:rPr>
          <w:sz w:val="14"/>
          <w:szCs w:val="14"/>
        </w:rPr>
        <w:t xml:space="preserve"> защищать свои права и законные интересы, в том числе требовать возмещения убытков и компенсации морального вреда, в суде; </w:t>
      </w:r>
    </w:p>
    <w:p w14:paraId="7146CE91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rFonts w:ascii="Arial" w:hAnsi="Arial" w:cs="Arial"/>
          <w:sz w:val="14"/>
          <w:szCs w:val="14"/>
        </w:rPr>
        <w:t>■</w:t>
      </w:r>
      <w:r w:rsidRPr="00C913E2">
        <w:rPr>
          <w:sz w:val="14"/>
          <w:szCs w:val="14"/>
        </w:rPr>
        <w:t xml:space="preserve"> в любой момент отказаться от получения материалов, распространяемых оператором в соответствии с согласием субъекта, путём направления оператору (по адресу, указанному в Договоре) соответствующего обращения. </w:t>
      </w:r>
    </w:p>
    <w:p w14:paraId="446F8A96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0624645A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>2. Оператор вправе принимать решение на основании исключительно автоматизированной обработки ПД субъекта об идентификации субъекта в системе учёта предоставляемых оператором услуг, в том числе в целях реализации мероприятий оператора, направленных на поощрение потребителей услуг оператора (предоставления скидок и т.д.).</w:t>
      </w:r>
    </w:p>
    <w:p w14:paraId="3D2A8B97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ind w:firstLine="284"/>
        <w:rPr>
          <w:sz w:val="14"/>
          <w:szCs w:val="14"/>
        </w:rPr>
      </w:pPr>
    </w:p>
    <w:p w14:paraId="2439F0DB" w14:textId="77777777" w:rsidR="00753E2C" w:rsidRPr="001A1F2A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b/>
          <w:bCs/>
          <w:sz w:val="14"/>
          <w:szCs w:val="14"/>
        </w:rPr>
      </w:pPr>
      <w:r w:rsidRPr="001A1F2A">
        <w:rPr>
          <w:b/>
          <w:bCs/>
          <w:sz w:val="14"/>
          <w:szCs w:val="14"/>
        </w:rPr>
        <w:t>Субъект персональных данных:</w:t>
      </w:r>
    </w:p>
    <w:p w14:paraId="5DD9C298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060B348A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>_________________________________________</w:t>
      </w:r>
      <w:r w:rsidRPr="00C913E2">
        <w:rPr>
          <w:sz w:val="14"/>
          <w:szCs w:val="14"/>
        </w:rPr>
        <w:tab/>
        <w:t>/ ____________________________________________________</w:t>
      </w:r>
      <w:r w:rsidRPr="00C913E2">
        <w:rPr>
          <w:sz w:val="14"/>
          <w:szCs w:val="14"/>
        </w:rPr>
        <w:tab/>
      </w:r>
    </w:p>
    <w:p w14:paraId="76EB3426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  <w:r w:rsidRPr="00C913E2">
        <w:rPr>
          <w:sz w:val="14"/>
          <w:szCs w:val="14"/>
        </w:rPr>
        <w:t xml:space="preserve">                           подпись</w:t>
      </w:r>
      <w:r w:rsidRPr="00C913E2">
        <w:rPr>
          <w:sz w:val="14"/>
          <w:szCs w:val="14"/>
        </w:rPr>
        <w:tab/>
      </w:r>
      <w:r w:rsidRPr="00C913E2">
        <w:rPr>
          <w:sz w:val="14"/>
          <w:szCs w:val="14"/>
        </w:rPr>
        <w:tab/>
        <w:t xml:space="preserve">                                расшифровка подписи (инициалы и фамилия)</w:t>
      </w:r>
    </w:p>
    <w:p w14:paraId="383C817A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ind w:firstLine="284"/>
        <w:rPr>
          <w:sz w:val="14"/>
          <w:szCs w:val="14"/>
        </w:rPr>
      </w:pPr>
    </w:p>
    <w:p w14:paraId="043FFFEA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ind w:firstLine="284"/>
        <w:rPr>
          <w:sz w:val="14"/>
          <w:szCs w:val="14"/>
        </w:rPr>
      </w:pPr>
      <w:r w:rsidRPr="00C913E2">
        <w:rPr>
          <w:sz w:val="14"/>
          <w:szCs w:val="14"/>
        </w:rPr>
        <w:t> </w:t>
      </w:r>
    </w:p>
    <w:p w14:paraId="26495846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ind w:firstLine="284"/>
        <w:rPr>
          <w:sz w:val="14"/>
          <w:szCs w:val="14"/>
        </w:rPr>
      </w:pPr>
    </w:p>
    <w:p w14:paraId="66CC4BF8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ind w:firstLine="284"/>
        <w:rPr>
          <w:sz w:val="14"/>
          <w:szCs w:val="14"/>
        </w:rPr>
      </w:pPr>
    </w:p>
    <w:p w14:paraId="468B616E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6C2587DC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76D9E706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2080C4CC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070A8414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3979AF0F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0C3DAA58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34BCA7EB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4482B3D1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653943C6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60E9DD84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06E401F3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742B7774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4292957A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0C7D3860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3AE86031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7FBEFCCE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5CF57633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4FC47D09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3FFD9B6F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rPr>
          <w:sz w:val="14"/>
          <w:szCs w:val="14"/>
        </w:rPr>
      </w:pPr>
    </w:p>
    <w:p w14:paraId="7F40D101" w14:textId="77777777" w:rsidR="00753E2C" w:rsidRPr="00C913E2" w:rsidRDefault="00753E2C" w:rsidP="00753E2C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ind w:firstLine="284"/>
        <w:rPr>
          <w:sz w:val="14"/>
          <w:szCs w:val="14"/>
        </w:rPr>
      </w:pPr>
    </w:p>
    <w:p w14:paraId="6BC85C74" w14:textId="77777777" w:rsidR="007E7F66" w:rsidRPr="007E7F66" w:rsidRDefault="00753E2C" w:rsidP="007E7F66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ind w:firstLine="284"/>
        <w:jc w:val="center"/>
        <w:rPr>
          <w:rFonts w:eastAsiaTheme="minorHAnsi"/>
          <w:b/>
          <w:bCs/>
          <w:sz w:val="14"/>
          <w:szCs w:val="14"/>
          <w:lang w:eastAsia="en-US"/>
        </w:rPr>
      </w:pPr>
      <w:r w:rsidRPr="00C913E2">
        <w:rPr>
          <w:b/>
          <w:bCs/>
          <w:sz w:val="14"/>
          <w:szCs w:val="14"/>
        </w:rPr>
        <w:br w:type="page"/>
      </w:r>
      <w:r w:rsidR="007E7F66" w:rsidRPr="007E7F66">
        <w:rPr>
          <w:rFonts w:eastAsiaTheme="minorHAnsi"/>
          <w:b/>
          <w:bCs/>
          <w:sz w:val="14"/>
          <w:szCs w:val="14"/>
          <w:lang w:eastAsia="en-US"/>
        </w:rPr>
        <w:lastRenderedPageBreak/>
        <w:t>НАПРАВИТЕЛЬНЫЙ БЛАНК (СМЕТА)</w:t>
      </w:r>
    </w:p>
    <w:p w14:paraId="008FBB04" w14:textId="77777777" w:rsidR="007E7F66" w:rsidRPr="007E7F66" w:rsidRDefault="007E7F66" w:rsidP="007E7F66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ind w:firstLine="284"/>
        <w:jc w:val="center"/>
        <w:rPr>
          <w:rFonts w:eastAsiaTheme="minorHAnsi"/>
          <w:b/>
          <w:bCs/>
          <w:sz w:val="14"/>
          <w:szCs w:val="14"/>
          <w:lang w:eastAsia="en-US"/>
        </w:rPr>
      </w:pPr>
      <w:r w:rsidRPr="007E7F66">
        <w:rPr>
          <w:rFonts w:eastAsiaTheme="minorHAnsi"/>
          <w:b/>
          <w:bCs/>
          <w:sz w:val="14"/>
          <w:szCs w:val="14"/>
          <w:lang w:eastAsia="en-US"/>
        </w:rPr>
        <w:t>к Договору на оказание платных ветеринарных услуг № ___ от _</w:t>
      </w:r>
      <w:proofErr w:type="gramStart"/>
      <w:r w:rsidRPr="007E7F66">
        <w:rPr>
          <w:rFonts w:eastAsiaTheme="minorHAnsi"/>
          <w:b/>
          <w:bCs/>
          <w:sz w:val="14"/>
          <w:szCs w:val="14"/>
          <w:lang w:eastAsia="en-US"/>
        </w:rPr>
        <w:t>_._</w:t>
      </w:r>
      <w:proofErr w:type="gramEnd"/>
      <w:r w:rsidRPr="007E7F66">
        <w:rPr>
          <w:rFonts w:eastAsiaTheme="minorHAnsi"/>
          <w:b/>
          <w:bCs/>
          <w:sz w:val="14"/>
          <w:szCs w:val="14"/>
          <w:lang w:eastAsia="en-US"/>
        </w:rPr>
        <w:t>_.202_ г. (Договор)</w:t>
      </w:r>
    </w:p>
    <w:p w14:paraId="25063915" w14:textId="77777777" w:rsidR="007E7F66" w:rsidRPr="007E7F66" w:rsidRDefault="007E7F66" w:rsidP="007E7F66">
      <w:pPr>
        <w:pBdr>
          <w:bottom w:val="single" w:sz="12" w:space="0" w:color="auto"/>
        </w:pBdr>
        <w:autoSpaceDE w:val="0"/>
        <w:autoSpaceDN w:val="0"/>
        <w:adjustRightInd w:val="0"/>
        <w:spacing w:line="200" w:lineRule="exact"/>
        <w:ind w:firstLine="284"/>
        <w:rPr>
          <w:rFonts w:eastAsiaTheme="minorHAnsi"/>
          <w:sz w:val="14"/>
          <w:szCs w:val="14"/>
          <w:lang w:eastAsia="en-US"/>
        </w:rPr>
      </w:pPr>
    </w:p>
    <w:p w14:paraId="7AC8B00C" w14:textId="77777777" w:rsidR="007E7F66" w:rsidRPr="007E7F66" w:rsidRDefault="007E7F66" w:rsidP="007E7F66">
      <w:pPr>
        <w:spacing w:line="200" w:lineRule="exact"/>
        <w:ind w:firstLine="0"/>
        <w:rPr>
          <w:rFonts w:eastAsiaTheme="minorHAnsi"/>
          <w:sz w:val="14"/>
          <w:szCs w:val="14"/>
          <w:lang w:eastAsia="en-US"/>
        </w:rPr>
      </w:pPr>
    </w:p>
    <w:p w14:paraId="0016A467" w14:textId="77777777" w:rsidR="007E7F66" w:rsidRPr="007E7F66" w:rsidRDefault="007E7F66" w:rsidP="007E7F66">
      <w:pPr>
        <w:spacing w:line="200" w:lineRule="exact"/>
        <w:ind w:left="7788" w:firstLine="708"/>
        <w:rPr>
          <w:rFonts w:eastAsiaTheme="minorHAnsi"/>
          <w:sz w:val="14"/>
          <w:szCs w:val="14"/>
          <w:lang w:eastAsia="en-US"/>
        </w:rPr>
      </w:pPr>
      <w:r w:rsidRPr="007E7F66">
        <w:rPr>
          <w:rFonts w:eastAsiaTheme="minorHAnsi"/>
          <w:sz w:val="14"/>
          <w:szCs w:val="14"/>
          <w:lang w:eastAsia="en-US"/>
        </w:rPr>
        <w:t>______________ г.</w:t>
      </w:r>
    </w:p>
    <w:p w14:paraId="7FADABCD" w14:textId="77777777" w:rsidR="007E7F66" w:rsidRPr="007E7F66" w:rsidRDefault="007E7F66" w:rsidP="007E7F66">
      <w:pPr>
        <w:ind w:firstLine="284"/>
        <w:rPr>
          <w:rFonts w:eastAsiaTheme="minorHAnsi"/>
          <w:sz w:val="14"/>
          <w:szCs w:val="14"/>
          <w:lang w:eastAsia="en-US"/>
        </w:rPr>
      </w:pP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792"/>
        <w:gridCol w:w="3701"/>
        <w:gridCol w:w="4698"/>
      </w:tblGrid>
      <w:tr w:rsidR="007E7F66" w:rsidRPr="007E7F66" w14:paraId="767C5BED" w14:textId="77777777" w:rsidTr="00A46E14">
        <w:tc>
          <w:tcPr>
            <w:tcW w:w="1807" w:type="dxa"/>
            <w:tcBorders>
              <w:top w:val="nil"/>
              <w:left w:val="nil"/>
              <w:bottom w:val="nil"/>
              <w:right w:val="single" w:sz="12" w:space="0" w:color="A5A5A5" w:themeColor="accent3"/>
            </w:tcBorders>
          </w:tcPr>
          <w:p w14:paraId="44A4D401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Исполнитель:</w:t>
            </w:r>
          </w:p>
        </w:tc>
        <w:tc>
          <w:tcPr>
            <w:tcW w:w="8541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2660DA6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Общество с ограниченной ответственностью «ВЕТ ЮНИОН»</w:t>
            </w:r>
          </w:p>
          <w:p w14:paraId="20264045" w14:textId="77777777" w:rsidR="007E7F66" w:rsidRPr="007E7F66" w:rsidRDefault="007E7F66" w:rsidP="007E7F66">
            <w:pPr>
              <w:ind w:firstLine="0"/>
              <w:rPr>
                <w:sz w:val="14"/>
                <w:szCs w:val="14"/>
              </w:rPr>
            </w:pPr>
            <w:r w:rsidRPr="007E7F66">
              <w:rPr>
                <w:sz w:val="14"/>
                <w:szCs w:val="14"/>
              </w:rPr>
              <w:t>ОГРН 5077746936053</w:t>
            </w:r>
          </w:p>
        </w:tc>
      </w:tr>
      <w:tr w:rsidR="007E7F66" w:rsidRPr="007E7F66" w14:paraId="7104D3A9" w14:textId="77777777" w:rsidTr="00A46E14">
        <w:tc>
          <w:tcPr>
            <w:tcW w:w="1807" w:type="dxa"/>
            <w:vMerge w:val="restart"/>
            <w:tcBorders>
              <w:top w:val="nil"/>
              <w:left w:val="nil"/>
              <w:bottom w:val="nil"/>
              <w:right w:val="single" w:sz="12" w:space="0" w:color="A5A5A5" w:themeColor="accent3"/>
            </w:tcBorders>
          </w:tcPr>
          <w:p w14:paraId="1BDF812B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Заказчик:</w:t>
            </w:r>
          </w:p>
        </w:tc>
        <w:tc>
          <w:tcPr>
            <w:tcW w:w="8541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86B2204" w14:textId="77777777" w:rsidR="007E7F66" w:rsidRPr="007E7F66" w:rsidRDefault="007E7F66" w:rsidP="007E7F66">
            <w:pPr>
              <w:ind w:firstLine="0"/>
              <w:rPr>
                <w:sz w:val="14"/>
                <w:szCs w:val="14"/>
              </w:rPr>
            </w:pPr>
            <w:r w:rsidRPr="007E7F66">
              <w:rPr>
                <w:sz w:val="14"/>
                <w:szCs w:val="14"/>
              </w:rPr>
              <w:t>ФАМИЛИЯ ИМЯ ОТЧЕСТВО</w:t>
            </w:r>
          </w:p>
        </w:tc>
      </w:tr>
      <w:tr w:rsidR="007E7F66" w:rsidRPr="007E7F66" w14:paraId="1CD2572C" w14:textId="77777777" w:rsidTr="00A46E14">
        <w:tc>
          <w:tcPr>
            <w:tcW w:w="1807" w:type="dxa"/>
            <w:vMerge/>
            <w:tcBorders>
              <w:top w:val="nil"/>
              <w:left w:val="nil"/>
              <w:bottom w:val="nil"/>
              <w:right w:val="single" w:sz="12" w:space="0" w:color="A5A5A5" w:themeColor="accent3"/>
            </w:tcBorders>
          </w:tcPr>
          <w:p w14:paraId="6138DCEC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</w:p>
        </w:tc>
        <w:tc>
          <w:tcPr>
            <w:tcW w:w="8541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D80448A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Телефон:</w:t>
            </w:r>
          </w:p>
        </w:tc>
      </w:tr>
      <w:tr w:rsidR="007E7F66" w:rsidRPr="007E7F66" w14:paraId="6C93A911" w14:textId="77777777" w:rsidTr="00A46E14">
        <w:tc>
          <w:tcPr>
            <w:tcW w:w="1807" w:type="dxa"/>
            <w:vMerge/>
            <w:tcBorders>
              <w:top w:val="nil"/>
              <w:left w:val="nil"/>
              <w:bottom w:val="nil"/>
              <w:right w:val="single" w:sz="12" w:space="0" w:color="A5A5A5" w:themeColor="accent3"/>
            </w:tcBorders>
          </w:tcPr>
          <w:p w14:paraId="4C67022F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</w:p>
        </w:tc>
        <w:tc>
          <w:tcPr>
            <w:tcW w:w="8541" w:type="dxa"/>
            <w:gridSpan w:val="2"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6CB9EB1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Адрес:</w:t>
            </w:r>
          </w:p>
        </w:tc>
      </w:tr>
      <w:tr w:rsidR="007E7F66" w:rsidRPr="007E7F66" w14:paraId="67E46B72" w14:textId="77777777" w:rsidTr="00A46E14">
        <w:tc>
          <w:tcPr>
            <w:tcW w:w="1807" w:type="dxa"/>
            <w:vMerge w:val="restart"/>
            <w:tcBorders>
              <w:top w:val="nil"/>
              <w:left w:val="nil"/>
              <w:bottom w:val="nil"/>
              <w:right w:val="single" w:sz="12" w:space="0" w:color="A5A5A5" w:themeColor="accent3"/>
            </w:tcBorders>
          </w:tcPr>
          <w:p w14:paraId="77C9D6ED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Животное 1:</w:t>
            </w:r>
          </w:p>
        </w:tc>
        <w:tc>
          <w:tcPr>
            <w:tcW w:w="8541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54735B7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Кличка:</w:t>
            </w:r>
          </w:p>
        </w:tc>
      </w:tr>
      <w:tr w:rsidR="007E7F66" w:rsidRPr="007E7F66" w14:paraId="05DFD161" w14:textId="77777777" w:rsidTr="00A46E14">
        <w:tc>
          <w:tcPr>
            <w:tcW w:w="1807" w:type="dxa"/>
            <w:vMerge/>
            <w:tcBorders>
              <w:top w:val="nil"/>
              <w:left w:val="nil"/>
              <w:bottom w:val="nil"/>
              <w:right w:val="single" w:sz="12" w:space="0" w:color="A5A5A5" w:themeColor="accent3"/>
            </w:tcBorders>
          </w:tcPr>
          <w:p w14:paraId="40FAD692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</w:p>
        </w:tc>
        <w:tc>
          <w:tcPr>
            <w:tcW w:w="376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20676ED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Вид:</w:t>
            </w:r>
          </w:p>
        </w:tc>
        <w:tc>
          <w:tcPr>
            <w:tcW w:w="477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D0D64C5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Возраст:</w:t>
            </w:r>
          </w:p>
        </w:tc>
      </w:tr>
      <w:tr w:rsidR="007E7F66" w:rsidRPr="007E7F66" w14:paraId="2CC73226" w14:textId="77777777" w:rsidTr="00A46E14">
        <w:tc>
          <w:tcPr>
            <w:tcW w:w="1807" w:type="dxa"/>
            <w:tcBorders>
              <w:top w:val="nil"/>
              <w:left w:val="nil"/>
              <w:bottom w:val="nil"/>
              <w:right w:val="single" w:sz="12" w:space="0" w:color="A5A5A5" w:themeColor="accent3"/>
            </w:tcBorders>
          </w:tcPr>
          <w:p w14:paraId="76703ACB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Животное 2</w:t>
            </w:r>
          </w:p>
        </w:tc>
        <w:tc>
          <w:tcPr>
            <w:tcW w:w="376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A8C85AA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Кличка:</w:t>
            </w:r>
          </w:p>
        </w:tc>
        <w:tc>
          <w:tcPr>
            <w:tcW w:w="477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BF0B7C8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</w:p>
        </w:tc>
      </w:tr>
      <w:tr w:rsidR="007E7F66" w:rsidRPr="007E7F66" w14:paraId="43459AB3" w14:textId="77777777" w:rsidTr="00A46E14">
        <w:tc>
          <w:tcPr>
            <w:tcW w:w="1807" w:type="dxa"/>
            <w:tcBorders>
              <w:top w:val="nil"/>
              <w:left w:val="nil"/>
              <w:bottom w:val="nil"/>
              <w:right w:val="single" w:sz="12" w:space="0" w:color="A5A5A5" w:themeColor="accent3"/>
            </w:tcBorders>
          </w:tcPr>
          <w:p w14:paraId="70DBA203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</w:p>
        </w:tc>
        <w:tc>
          <w:tcPr>
            <w:tcW w:w="376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4E32E7F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Вид:</w:t>
            </w:r>
          </w:p>
        </w:tc>
        <w:tc>
          <w:tcPr>
            <w:tcW w:w="477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A7B9D13" w14:textId="77777777" w:rsidR="007E7F66" w:rsidRPr="007E7F66" w:rsidRDefault="007E7F66" w:rsidP="007E7F66">
            <w:pPr>
              <w:ind w:firstLine="0"/>
              <w:rPr>
                <w:bCs/>
                <w:sz w:val="14"/>
                <w:szCs w:val="14"/>
              </w:rPr>
            </w:pPr>
            <w:r w:rsidRPr="007E7F66">
              <w:rPr>
                <w:bCs/>
                <w:sz w:val="14"/>
                <w:szCs w:val="14"/>
              </w:rPr>
              <w:t>Возраст:</w:t>
            </w:r>
          </w:p>
        </w:tc>
      </w:tr>
    </w:tbl>
    <w:p w14:paraId="604C92BA" w14:textId="77777777" w:rsidR="007E7F66" w:rsidRPr="007E7F66" w:rsidRDefault="007E7F66" w:rsidP="007E7F66">
      <w:pPr>
        <w:ind w:firstLine="284"/>
        <w:rPr>
          <w:rFonts w:eastAsiaTheme="minorHAnsi"/>
          <w:sz w:val="14"/>
          <w:szCs w:val="14"/>
          <w:lang w:eastAsia="en-US"/>
        </w:rPr>
      </w:pPr>
    </w:p>
    <w:tbl>
      <w:tblPr>
        <w:tblStyle w:val="38"/>
        <w:tblpPr w:leftFromText="180" w:rightFromText="180" w:vertAnchor="text" w:horzAnchor="page" w:tblpX="1876" w:tblpY="26"/>
        <w:tblW w:w="0" w:type="auto"/>
        <w:tblLook w:val="04A0" w:firstRow="1" w:lastRow="0" w:firstColumn="1" w:lastColumn="0" w:noHBand="0" w:noVBand="1"/>
      </w:tblPr>
      <w:tblGrid>
        <w:gridCol w:w="3256"/>
      </w:tblGrid>
      <w:tr w:rsidR="007E7F66" w:rsidRPr="007E7F66" w14:paraId="185A2CE5" w14:textId="77777777" w:rsidTr="00A46E14">
        <w:trPr>
          <w:trHeight w:val="252"/>
        </w:trPr>
        <w:tc>
          <w:tcPr>
            <w:tcW w:w="325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4A5D145" w14:textId="77777777" w:rsidR="007E7F66" w:rsidRPr="007E7F66" w:rsidRDefault="007E7F66" w:rsidP="007E7F66">
            <w:pPr>
              <w:ind w:firstLine="0"/>
              <w:rPr>
                <w:sz w:val="14"/>
                <w:szCs w:val="14"/>
              </w:rPr>
            </w:pPr>
          </w:p>
        </w:tc>
      </w:tr>
    </w:tbl>
    <w:p w14:paraId="293828FC" w14:textId="77777777" w:rsidR="007E7F66" w:rsidRPr="007E7F66" w:rsidRDefault="007E7F66" w:rsidP="007E7F66">
      <w:pPr>
        <w:ind w:firstLine="0"/>
        <w:rPr>
          <w:rFonts w:eastAsiaTheme="minorHAnsi"/>
          <w:b/>
          <w:sz w:val="14"/>
          <w:szCs w:val="14"/>
          <w:lang w:eastAsia="en-US"/>
        </w:rPr>
      </w:pPr>
      <w:r w:rsidRPr="007E7F66">
        <w:rPr>
          <w:rFonts w:eastAsiaTheme="minorHAnsi"/>
          <w:b/>
          <w:sz w:val="14"/>
          <w:szCs w:val="14"/>
          <w:lang w:eastAsia="en-US"/>
        </w:rPr>
        <w:t xml:space="preserve">ИНЗ: </w:t>
      </w:r>
    </w:p>
    <w:p w14:paraId="7BC7EA08" w14:textId="77777777" w:rsidR="007E7F66" w:rsidRPr="007E7F66" w:rsidRDefault="007E7F66" w:rsidP="007E7F66">
      <w:pPr>
        <w:ind w:firstLine="0"/>
        <w:rPr>
          <w:rFonts w:eastAsiaTheme="minorHAnsi"/>
          <w:sz w:val="14"/>
          <w:szCs w:val="14"/>
          <w:lang w:eastAsia="en-US"/>
        </w:rPr>
      </w:pPr>
    </w:p>
    <w:tbl>
      <w:tblPr>
        <w:tblW w:w="10338" w:type="dxa"/>
        <w:jc w:val="center"/>
        <w:tblLayout w:type="fixed"/>
        <w:tblCellMar>
          <w:top w:w="50" w:type="dxa"/>
          <w:left w:w="53" w:type="dxa"/>
          <w:right w:w="61" w:type="dxa"/>
        </w:tblCellMar>
        <w:tblLook w:val="04A0" w:firstRow="1" w:lastRow="0" w:firstColumn="1" w:lastColumn="0" w:noHBand="0" w:noVBand="1"/>
      </w:tblPr>
      <w:tblGrid>
        <w:gridCol w:w="747"/>
        <w:gridCol w:w="3071"/>
        <w:gridCol w:w="1134"/>
        <w:gridCol w:w="1525"/>
        <w:gridCol w:w="1122"/>
        <w:gridCol w:w="1112"/>
        <w:gridCol w:w="1627"/>
      </w:tblGrid>
      <w:tr w:rsidR="007E7F66" w:rsidRPr="007E7F66" w14:paraId="3CCADCDA" w14:textId="77777777" w:rsidTr="00A46E14">
        <w:trPr>
          <w:trHeight w:val="459"/>
          <w:jc w:val="center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6A2393" w14:textId="77777777" w:rsidR="007E7F66" w:rsidRPr="007E7F66" w:rsidRDefault="007E7F66" w:rsidP="007E7F66">
            <w:pPr>
              <w:spacing w:line="200" w:lineRule="exact"/>
              <w:ind w:firstLine="0"/>
              <w:jc w:val="center"/>
              <w:rPr>
                <w:rFonts w:eastAsiaTheme="minorHAnsi"/>
                <w:b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b/>
                <w:sz w:val="14"/>
                <w:szCs w:val="14"/>
                <w:lang w:eastAsia="en-US"/>
              </w:rPr>
              <w:t>Код</w:t>
            </w:r>
          </w:p>
        </w:tc>
        <w:tc>
          <w:tcPr>
            <w:tcW w:w="307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3A32E" w14:textId="77777777" w:rsidR="007E7F66" w:rsidRPr="007E7F66" w:rsidRDefault="007E7F66" w:rsidP="007E7F66">
            <w:pPr>
              <w:spacing w:line="200" w:lineRule="exact"/>
              <w:ind w:firstLine="0"/>
              <w:jc w:val="center"/>
              <w:rPr>
                <w:rFonts w:eastAsiaTheme="minorHAnsi"/>
                <w:b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b/>
                <w:sz w:val="14"/>
                <w:szCs w:val="14"/>
                <w:lang w:eastAsia="en-US"/>
              </w:rPr>
              <w:t>Наименование услуги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F80150" w14:textId="77777777" w:rsidR="007E7F66" w:rsidRPr="007E7F66" w:rsidRDefault="007E7F66" w:rsidP="007E7F66">
            <w:pPr>
              <w:spacing w:line="200" w:lineRule="exact"/>
              <w:ind w:firstLine="0"/>
              <w:jc w:val="center"/>
              <w:rPr>
                <w:rFonts w:eastAsiaTheme="minorHAnsi"/>
                <w:b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b/>
                <w:sz w:val="14"/>
                <w:szCs w:val="14"/>
                <w:lang w:eastAsia="en-US"/>
              </w:rPr>
              <w:t>Формат выдачи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573F98" w14:textId="77777777" w:rsidR="007E7F66" w:rsidRPr="007E7F66" w:rsidRDefault="007E7F66" w:rsidP="007E7F66">
            <w:pPr>
              <w:spacing w:line="200" w:lineRule="exact"/>
              <w:ind w:firstLine="0"/>
              <w:jc w:val="center"/>
              <w:rPr>
                <w:rFonts w:eastAsiaTheme="minorHAnsi"/>
                <w:b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b/>
                <w:sz w:val="14"/>
                <w:szCs w:val="14"/>
                <w:lang w:eastAsia="en-US"/>
              </w:rPr>
              <w:t>Срок выполнения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F626A" w14:textId="77777777" w:rsidR="007E7F66" w:rsidRPr="007E7F66" w:rsidRDefault="007E7F66" w:rsidP="007E7F66">
            <w:pPr>
              <w:spacing w:line="200" w:lineRule="exact"/>
              <w:ind w:firstLine="0"/>
              <w:jc w:val="center"/>
              <w:rPr>
                <w:rFonts w:eastAsiaTheme="minorHAnsi"/>
                <w:b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b/>
                <w:sz w:val="14"/>
                <w:szCs w:val="14"/>
                <w:lang w:eastAsia="en-US"/>
              </w:rPr>
              <w:t>Цена*, руб.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5F31" w14:textId="77777777" w:rsidR="007E7F66" w:rsidRPr="007E7F66" w:rsidRDefault="007E7F66" w:rsidP="007E7F66">
            <w:pPr>
              <w:spacing w:line="200" w:lineRule="exact"/>
              <w:ind w:firstLine="0"/>
              <w:jc w:val="center"/>
              <w:rPr>
                <w:rFonts w:eastAsiaTheme="minorHAnsi"/>
                <w:b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b/>
                <w:sz w:val="14"/>
                <w:szCs w:val="14"/>
                <w:lang w:eastAsia="en-US"/>
              </w:rPr>
              <w:t>Скидка, руб.**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75396BE" w14:textId="77777777" w:rsidR="007E7F66" w:rsidRPr="007E7F66" w:rsidRDefault="007E7F66" w:rsidP="007E7F66">
            <w:pPr>
              <w:spacing w:line="200" w:lineRule="exact"/>
              <w:ind w:firstLine="0"/>
              <w:jc w:val="center"/>
              <w:rPr>
                <w:rFonts w:eastAsiaTheme="minorHAnsi"/>
                <w:b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b/>
                <w:sz w:val="14"/>
                <w:szCs w:val="14"/>
                <w:lang w:eastAsia="en-US"/>
              </w:rPr>
              <w:t>Стоимость*, руб., с учетом скидки</w:t>
            </w:r>
          </w:p>
        </w:tc>
      </w:tr>
      <w:tr w:rsidR="007E7F66" w:rsidRPr="007E7F66" w14:paraId="63B73710" w14:textId="77777777" w:rsidTr="00A46E14">
        <w:trPr>
          <w:trHeight w:val="149"/>
          <w:jc w:val="center"/>
        </w:trPr>
        <w:tc>
          <w:tcPr>
            <w:tcW w:w="7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4D876B44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3071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5F2AE1E6" w14:textId="77777777" w:rsidR="007E7F66" w:rsidRPr="007E7F66" w:rsidRDefault="007E7F66" w:rsidP="007E7F66">
            <w:pPr>
              <w:spacing w:line="200" w:lineRule="exact"/>
              <w:ind w:left="17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0B29185D" w14:textId="77777777" w:rsidR="007E7F66" w:rsidRPr="007E7F66" w:rsidRDefault="007E7F66" w:rsidP="007E7F66">
            <w:pPr>
              <w:spacing w:line="200" w:lineRule="exact"/>
              <w:ind w:firstLine="0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4298592A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2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69A16EA1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1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711E168A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53963C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</w:tr>
      <w:tr w:rsidR="007E7F66" w:rsidRPr="007E7F66" w14:paraId="06823AA1" w14:textId="77777777" w:rsidTr="00A46E14">
        <w:trPr>
          <w:trHeight w:val="149"/>
          <w:jc w:val="center"/>
        </w:trPr>
        <w:tc>
          <w:tcPr>
            <w:tcW w:w="7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06C854A8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3071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4E645D77" w14:textId="77777777" w:rsidR="007E7F66" w:rsidRPr="007E7F66" w:rsidRDefault="007E7F66" w:rsidP="007E7F66">
            <w:pPr>
              <w:spacing w:line="200" w:lineRule="exact"/>
              <w:ind w:left="17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7B626D0D" w14:textId="77777777" w:rsidR="007E7F66" w:rsidRPr="007E7F66" w:rsidRDefault="007E7F66" w:rsidP="007E7F66">
            <w:pPr>
              <w:spacing w:line="200" w:lineRule="exact"/>
              <w:ind w:firstLine="0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09FE8F3A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2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05C94F28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1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16EE7605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32520A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</w:tr>
      <w:tr w:rsidR="007E7F66" w:rsidRPr="007E7F66" w14:paraId="3EA4626C" w14:textId="77777777" w:rsidTr="00A46E14">
        <w:trPr>
          <w:trHeight w:val="149"/>
          <w:jc w:val="center"/>
        </w:trPr>
        <w:tc>
          <w:tcPr>
            <w:tcW w:w="7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4D0FE2AB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3071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75778C17" w14:textId="77777777" w:rsidR="007E7F66" w:rsidRPr="007E7F66" w:rsidRDefault="007E7F66" w:rsidP="007E7F66">
            <w:pPr>
              <w:spacing w:line="200" w:lineRule="exact"/>
              <w:ind w:left="17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0646439F" w14:textId="77777777" w:rsidR="007E7F66" w:rsidRPr="007E7F66" w:rsidRDefault="007E7F66" w:rsidP="007E7F66">
            <w:pPr>
              <w:spacing w:line="200" w:lineRule="exact"/>
              <w:ind w:firstLine="0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509CE894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2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2E9349FD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1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638A28AE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4776C6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</w:tr>
      <w:tr w:rsidR="007E7F66" w:rsidRPr="007E7F66" w14:paraId="59BADD95" w14:textId="77777777" w:rsidTr="00A46E14">
        <w:trPr>
          <w:trHeight w:val="149"/>
          <w:jc w:val="center"/>
        </w:trPr>
        <w:tc>
          <w:tcPr>
            <w:tcW w:w="7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5462A34F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3071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671FF386" w14:textId="77777777" w:rsidR="007E7F66" w:rsidRPr="007E7F66" w:rsidRDefault="007E7F66" w:rsidP="007E7F66">
            <w:pPr>
              <w:spacing w:line="200" w:lineRule="exact"/>
              <w:ind w:left="17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4FCE561D" w14:textId="77777777" w:rsidR="007E7F66" w:rsidRPr="007E7F66" w:rsidRDefault="007E7F66" w:rsidP="007E7F66">
            <w:pPr>
              <w:spacing w:line="200" w:lineRule="exact"/>
              <w:ind w:firstLine="0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39CA68BB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2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2520B1BD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11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724F7766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A478CA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</w:tr>
      <w:tr w:rsidR="007E7F66" w:rsidRPr="007E7F66" w14:paraId="221CA01B" w14:textId="77777777" w:rsidTr="00A46E14">
        <w:trPr>
          <w:trHeight w:val="299"/>
          <w:jc w:val="center"/>
        </w:trPr>
        <w:tc>
          <w:tcPr>
            <w:tcW w:w="7599" w:type="dxa"/>
            <w:gridSpan w:val="5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D3953C" w14:textId="77777777" w:rsidR="007E7F66" w:rsidRPr="007E7F66" w:rsidRDefault="007E7F66" w:rsidP="007E7F66">
            <w:pPr>
              <w:spacing w:line="200" w:lineRule="exact"/>
              <w:ind w:left="60" w:firstLine="0"/>
              <w:jc w:val="right"/>
              <w:rPr>
                <w:rFonts w:eastAsiaTheme="minorHAnsi"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b/>
                <w:bCs/>
                <w:sz w:val="14"/>
                <w:szCs w:val="14"/>
                <w:lang w:eastAsia="en-US"/>
              </w:rPr>
              <w:t>Итого: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00112586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D92992" w14:textId="77777777" w:rsidR="007E7F66" w:rsidRPr="007E7F66" w:rsidRDefault="007E7F66" w:rsidP="007E7F66">
            <w:pPr>
              <w:spacing w:line="200" w:lineRule="exact"/>
              <w:ind w:left="60"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</w:tc>
      </w:tr>
    </w:tbl>
    <w:p w14:paraId="3F36F9A9" w14:textId="77777777" w:rsidR="007E7F66" w:rsidRPr="007E7F66" w:rsidRDefault="007E7F66" w:rsidP="007E7F66">
      <w:pPr>
        <w:ind w:firstLine="284"/>
        <w:rPr>
          <w:rFonts w:eastAsiaTheme="minorHAnsi"/>
          <w:sz w:val="14"/>
          <w:szCs w:val="14"/>
          <w:lang w:eastAsia="en-US"/>
        </w:rPr>
      </w:pPr>
      <w:r w:rsidRPr="007E7F66">
        <w:rPr>
          <w:rFonts w:eastAsiaTheme="minorHAnsi"/>
          <w:sz w:val="14"/>
          <w:szCs w:val="14"/>
          <w:lang w:eastAsia="en-US"/>
        </w:rPr>
        <w:t>* с НДС в применимых случаях</w:t>
      </w:r>
    </w:p>
    <w:p w14:paraId="3B1497AB" w14:textId="77777777" w:rsidR="007E7F66" w:rsidRPr="007E7F66" w:rsidRDefault="007E7F66" w:rsidP="007E7F66">
      <w:pPr>
        <w:ind w:firstLine="284"/>
        <w:rPr>
          <w:rFonts w:eastAsiaTheme="minorHAnsi"/>
          <w:sz w:val="14"/>
          <w:szCs w:val="14"/>
          <w:lang w:eastAsia="en-US"/>
        </w:rPr>
      </w:pPr>
      <w:r w:rsidRPr="007E7F66">
        <w:rPr>
          <w:rFonts w:eastAsiaTheme="minorHAnsi"/>
          <w:sz w:val="14"/>
          <w:szCs w:val="14"/>
          <w:lang w:eastAsia="en-US"/>
        </w:rPr>
        <w:t>** Скидки предоставляются Исполнителем на условиях, установленных Исполнителем в правилах реализации поощрительных программ/мероприятий.</w:t>
      </w:r>
    </w:p>
    <w:p w14:paraId="200B5BB5" w14:textId="77777777" w:rsidR="007E7F66" w:rsidRPr="007E7F66" w:rsidRDefault="007E7F66" w:rsidP="007E7F66">
      <w:pPr>
        <w:ind w:firstLine="284"/>
        <w:rPr>
          <w:rFonts w:eastAsiaTheme="minorHAnsi"/>
          <w:sz w:val="14"/>
          <w:szCs w:val="14"/>
          <w:lang w:eastAsia="en-US"/>
        </w:rPr>
      </w:pPr>
    </w:p>
    <w:tbl>
      <w:tblPr>
        <w:tblStyle w:val="38"/>
        <w:tblpPr w:leftFromText="180" w:rightFromText="180" w:vertAnchor="text" w:horzAnchor="page" w:tblpX="4570" w:tblpY="6"/>
        <w:tblW w:w="0" w:type="auto"/>
        <w:tblLook w:val="04A0" w:firstRow="1" w:lastRow="0" w:firstColumn="1" w:lastColumn="0" w:noHBand="0" w:noVBand="1"/>
      </w:tblPr>
      <w:tblGrid>
        <w:gridCol w:w="6506"/>
      </w:tblGrid>
      <w:tr w:rsidR="007E7F66" w:rsidRPr="007E7F66" w14:paraId="52BF1A2E" w14:textId="77777777" w:rsidTr="00A46E14">
        <w:trPr>
          <w:trHeight w:val="401"/>
        </w:trPr>
        <w:tc>
          <w:tcPr>
            <w:tcW w:w="6506" w:type="dxa"/>
          </w:tcPr>
          <w:p w14:paraId="6EC9E766" w14:textId="77777777" w:rsidR="007E7F66" w:rsidRPr="007E7F66" w:rsidRDefault="007E7F66" w:rsidP="007E7F66">
            <w:pPr>
              <w:spacing w:line="200" w:lineRule="exact"/>
              <w:ind w:firstLine="0"/>
              <w:rPr>
                <w:sz w:val="14"/>
                <w:szCs w:val="14"/>
              </w:rPr>
            </w:pPr>
          </w:p>
        </w:tc>
      </w:tr>
    </w:tbl>
    <w:p w14:paraId="085C46BC" w14:textId="77777777" w:rsidR="007E7F66" w:rsidRPr="007E7F66" w:rsidRDefault="007E7F66" w:rsidP="007E7F66">
      <w:pPr>
        <w:spacing w:line="200" w:lineRule="exact"/>
        <w:ind w:firstLine="0"/>
        <w:rPr>
          <w:rFonts w:eastAsiaTheme="minorHAnsi"/>
          <w:sz w:val="14"/>
          <w:szCs w:val="14"/>
          <w:lang w:eastAsia="en-US"/>
        </w:rPr>
      </w:pPr>
      <w:r w:rsidRPr="007E7F66">
        <w:rPr>
          <w:rFonts w:eastAsiaTheme="minorHAnsi"/>
          <w:sz w:val="14"/>
          <w:szCs w:val="14"/>
          <w:lang w:eastAsia="en-US"/>
        </w:rPr>
        <w:t>Кодовое слово* *Указывается обязательно на случай возникновения форс-мажорных обстоятельств, а также для уточнения факта готовности результата.</w:t>
      </w:r>
    </w:p>
    <w:p w14:paraId="57123C9D" w14:textId="77777777" w:rsidR="007E7F66" w:rsidRPr="007E7F66" w:rsidRDefault="007E7F66" w:rsidP="007E7F66">
      <w:pPr>
        <w:spacing w:line="200" w:lineRule="exact"/>
        <w:ind w:firstLine="0"/>
        <w:rPr>
          <w:rFonts w:eastAsiaTheme="minorHAnsi"/>
          <w:sz w:val="14"/>
          <w:szCs w:val="14"/>
          <w:lang w:eastAsia="en-US"/>
        </w:rPr>
      </w:pPr>
    </w:p>
    <w:p w14:paraId="71AC3437" w14:textId="77777777" w:rsidR="007E7F66" w:rsidRPr="007E7F66" w:rsidRDefault="007E7F66" w:rsidP="007E7F66">
      <w:pPr>
        <w:spacing w:line="200" w:lineRule="exact"/>
        <w:ind w:firstLine="0"/>
        <w:jc w:val="left"/>
        <w:rPr>
          <w:rFonts w:eastAsiaTheme="minorHAnsi"/>
          <w:b/>
          <w:sz w:val="14"/>
          <w:szCs w:val="14"/>
          <w:vertAlign w:val="superscript"/>
          <w:lang w:eastAsia="en-US"/>
        </w:rPr>
      </w:pPr>
      <w:r w:rsidRPr="007E7F66">
        <w:rPr>
          <w:rFonts w:eastAsiaTheme="minorHAnsi"/>
          <w:b/>
          <w:sz w:val="14"/>
          <w:szCs w:val="14"/>
          <w:lang w:eastAsia="en-US"/>
        </w:rPr>
        <w:t>Порядок (способ) предоставления документации Заказчику</w:t>
      </w:r>
      <w:r w:rsidRPr="007E7F66">
        <w:rPr>
          <w:rFonts w:eastAsiaTheme="minorHAnsi"/>
          <w:b/>
          <w:sz w:val="14"/>
          <w:szCs w:val="14"/>
          <w:vertAlign w:val="superscript"/>
          <w:lang w:eastAsia="en-US"/>
        </w:rPr>
        <w:t>1</w:t>
      </w:r>
      <w:r w:rsidRPr="007E7F66">
        <w:rPr>
          <w:rFonts w:eastAsiaTheme="minorHAnsi"/>
          <w:b/>
          <w:sz w:val="14"/>
          <w:szCs w:val="14"/>
          <w:lang w:eastAsia="en-US"/>
        </w:rPr>
        <w:t>:</w:t>
      </w:r>
    </w:p>
    <w:tbl>
      <w:tblPr>
        <w:tblpPr w:leftFromText="180" w:rightFromText="180" w:vertAnchor="text" w:horzAnchor="margin" w:tblpY="204"/>
        <w:tblW w:w="7796" w:type="dxa"/>
        <w:tblLook w:val="04A0" w:firstRow="1" w:lastRow="0" w:firstColumn="1" w:lastColumn="0" w:noHBand="0" w:noVBand="1"/>
      </w:tblPr>
      <w:tblGrid>
        <w:gridCol w:w="3969"/>
        <w:gridCol w:w="3827"/>
      </w:tblGrid>
      <w:tr w:rsidR="007E7F66" w:rsidRPr="007E7F66" w14:paraId="516FCFEC" w14:textId="77777777" w:rsidTr="00A46E14">
        <w:trPr>
          <w:trHeight w:val="397"/>
        </w:trPr>
        <w:tc>
          <w:tcPr>
            <w:tcW w:w="3969" w:type="dxa"/>
          </w:tcPr>
          <w:p w14:paraId="765C125F" w14:textId="77777777" w:rsidR="007E7F66" w:rsidRPr="007E7F66" w:rsidRDefault="007E7F66" w:rsidP="007E7F66">
            <w:pPr>
              <w:spacing w:after="160"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sz w:val="14"/>
                <w:szCs w:val="14"/>
                <w:lang w:eastAsia="en-US"/>
              </w:rPr>
              <w:t>Уведомление о готовности через мессенджеры/по СМС</w:t>
            </w:r>
          </w:p>
        </w:tc>
        <w:tc>
          <w:tcPr>
            <w:tcW w:w="3827" w:type="dxa"/>
          </w:tcPr>
          <w:p w14:paraId="4539B209" w14:textId="77777777" w:rsidR="007E7F66" w:rsidRPr="007E7F66" w:rsidRDefault="007E7F66" w:rsidP="007E7F66">
            <w:pPr>
              <w:spacing w:after="160" w:line="200" w:lineRule="exact"/>
              <w:ind w:firstLine="0"/>
              <w:jc w:val="right"/>
              <w:rPr>
                <w:rFonts w:eastAsiaTheme="minorHAnsi"/>
                <w:b/>
                <w:sz w:val="14"/>
                <w:szCs w:val="14"/>
                <w:lang w:eastAsia="en-US"/>
              </w:rPr>
            </w:pPr>
          </w:p>
        </w:tc>
      </w:tr>
      <w:tr w:rsidR="007E7F66" w:rsidRPr="007E7F66" w14:paraId="1BB74976" w14:textId="77777777" w:rsidTr="00A46E14">
        <w:trPr>
          <w:trHeight w:val="397"/>
        </w:trPr>
        <w:tc>
          <w:tcPr>
            <w:tcW w:w="3969" w:type="dxa"/>
          </w:tcPr>
          <w:p w14:paraId="4988639B" w14:textId="77777777" w:rsidR="007E7F66" w:rsidRPr="007E7F66" w:rsidRDefault="007E7F66" w:rsidP="007E7F66">
            <w:pPr>
              <w:spacing w:after="160" w:line="259" w:lineRule="auto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sz w:val="14"/>
                <w:szCs w:val="14"/>
                <w:lang w:eastAsia="en-US"/>
              </w:rPr>
              <w:t>E-</w:t>
            </w:r>
            <w:proofErr w:type="spellStart"/>
            <w:r w:rsidRPr="007E7F66">
              <w:rPr>
                <w:rFonts w:eastAsiaTheme="minorHAnsi"/>
                <w:sz w:val="14"/>
                <w:szCs w:val="14"/>
                <w:lang w:eastAsia="en-US"/>
              </w:rPr>
              <w:t>mail</w:t>
            </w:r>
            <w:proofErr w:type="spellEnd"/>
            <w:r w:rsidRPr="007E7F66">
              <w:rPr>
                <w:rFonts w:eastAsiaTheme="minorHAnsi"/>
                <w:sz w:val="14"/>
                <w:szCs w:val="14"/>
                <w:lang w:eastAsia="en-US"/>
              </w:rPr>
              <w:t xml:space="preserve"> доставка</w:t>
            </w:r>
          </w:p>
        </w:tc>
        <w:tc>
          <w:tcPr>
            <w:tcW w:w="3827" w:type="dxa"/>
          </w:tcPr>
          <w:p w14:paraId="1062071B" w14:textId="77777777" w:rsidR="007E7F66" w:rsidRPr="007E7F66" w:rsidRDefault="007E7F66" w:rsidP="007E7F66">
            <w:pPr>
              <w:spacing w:after="160" w:line="200" w:lineRule="exact"/>
              <w:ind w:firstLine="0"/>
              <w:jc w:val="right"/>
              <w:rPr>
                <w:rFonts w:eastAsiaTheme="minorHAnsi"/>
                <w:b/>
                <w:sz w:val="14"/>
                <w:szCs w:val="14"/>
                <w:lang w:eastAsia="en-US"/>
              </w:rPr>
            </w:pPr>
          </w:p>
        </w:tc>
      </w:tr>
    </w:tbl>
    <w:p w14:paraId="618A059D" w14:textId="77777777" w:rsidR="007E7F66" w:rsidRPr="007E7F66" w:rsidRDefault="007E7F66" w:rsidP="007E7F66">
      <w:pPr>
        <w:spacing w:line="200" w:lineRule="exact"/>
        <w:ind w:firstLine="0"/>
        <w:jc w:val="left"/>
        <w:rPr>
          <w:rFonts w:eastAsiaTheme="minorHAnsi"/>
          <w:sz w:val="14"/>
          <w:szCs w:val="14"/>
          <w:vertAlign w:val="superscript"/>
          <w:lang w:eastAsia="en-US"/>
        </w:rPr>
      </w:pPr>
    </w:p>
    <w:p w14:paraId="07063866" w14:textId="77777777" w:rsidR="007E7F66" w:rsidRPr="007E7F66" w:rsidRDefault="007E7F66" w:rsidP="007E7F66">
      <w:pPr>
        <w:spacing w:after="160" w:line="200" w:lineRule="exact"/>
        <w:ind w:firstLine="0"/>
        <w:rPr>
          <w:rFonts w:eastAsiaTheme="minorHAnsi"/>
          <w:sz w:val="14"/>
          <w:szCs w:val="14"/>
          <w:vertAlign w:val="superscript"/>
          <w:lang w:eastAsia="en-US"/>
        </w:rPr>
      </w:pPr>
    </w:p>
    <w:p w14:paraId="14AE44CC" w14:textId="77777777" w:rsidR="007E7F66" w:rsidRPr="007E7F66" w:rsidRDefault="007E7F66" w:rsidP="007E7F66">
      <w:pPr>
        <w:spacing w:after="160" w:line="200" w:lineRule="exact"/>
        <w:ind w:firstLine="0"/>
        <w:rPr>
          <w:rFonts w:eastAsiaTheme="minorHAnsi"/>
          <w:sz w:val="14"/>
          <w:szCs w:val="14"/>
          <w:vertAlign w:val="superscript"/>
          <w:lang w:eastAsia="en-US"/>
        </w:rPr>
      </w:pPr>
    </w:p>
    <w:p w14:paraId="7C92123C" w14:textId="77777777" w:rsidR="007E7F66" w:rsidRPr="007E7F66" w:rsidRDefault="007E7F66" w:rsidP="007E7F66">
      <w:pPr>
        <w:spacing w:after="160" w:line="200" w:lineRule="exact"/>
        <w:ind w:firstLine="0"/>
        <w:rPr>
          <w:rFonts w:eastAsiaTheme="minorHAnsi"/>
          <w:sz w:val="14"/>
          <w:szCs w:val="14"/>
          <w:vertAlign w:val="superscript"/>
          <w:lang w:eastAsia="en-US"/>
        </w:rPr>
      </w:pPr>
    </w:p>
    <w:p w14:paraId="0AD2769F" w14:textId="77777777" w:rsidR="007E7F66" w:rsidRPr="007E7F66" w:rsidRDefault="007E7F66" w:rsidP="007E7F66">
      <w:pPr>
        <w:spacing w:after="160" w:line="200" w:lineRule="exact"/>
        <w:ind w:firstLine="0"/>
        <w:rPr>
          <w:rFonts w:eastAsiaTheme="minorHAnsi"/>
          <w:sz w:val="14"/>
          <w:szCs w:val="14"/>
          <w:lang w:eastAsia="en-US"/>
        </w:rPr>
      </w:pPr>
      <w:proofErr w:type="gramStart"/>
      <w:r w:rsidRPr="007E7F66">
        <w:rPr>
          <w:rFonts w:eastAsiaTheme="minorHAnsi"/>
          <w:sz w:val="14"/>
          <w:szCs w:val="14"/>
          <w:vertAlign w:val="superscript"/>
          <w:lang w:eastAsia="en-US"/>
        </w:rPr>
        <w:t xml:space="preserve">1 </w:t>
      </w:r>
      <w:r w:rsidRPr="007E7F66">
        <w:rPr>
          <w:rFonts w:eastAsiaTheme="minorHAnsi"/>
          <w:sz w:val="14"/>
          <w:szCs w:val="14"/>
          <w:lang w:eastAsia="en-US"/>
        </w:rPr>
        <w:t>В</w:t>
      </w:r>
      <w:proofErr w:type="gramEnd"/>
      <w:r w:rsidRPr="007E7F66">
        <w:rPr>
          <w:rFonts w:eastAsiaTheme="minorHAnsi"/>
          <w:sz w:val="14"/>
          <w:szCs w:val="14"/>
          <w:lang w:eastAsia="en-US"/>
        </w:rPr>
        <w:t xml:space="preserve"> тех случаях, когда сметой не установлен иной способ предоставления документации, последняя предоставляется Заказчику по обращению в бумажном виде в ветеринарной клинике Исполнителя.</w:t>
      </w:r>
    </w:p>
    <w:p w14:paraId="471D57C0" w14:textId="77777777" w:rsidR="007E7F66" w:rsidRPr="007E7F66" w:rsidRDefault="007E7F66" w:rsidP="007E7F66">
      <w:pPr>
        <w:spacing w:line="200" w:lineRule="exact"/>
        <w:ind w:firstLine="0"/>
        <w:jc w:val="left"/>
        <w:rPr>
          <w:rFonts w:eastAsiaTheme="minorHAnsi"/>
          <w:b/>
          <w:sz w:val="14"/>
          <w:szCs w:val="14"/>
          <w:lang w:eastAsia="en-US"/>
        </w:rPr>
      </w:pPr>
      <w:r w:rsidRPr="007E7F66">
        <w:rPr>
          <w:rFonts w:eastAsiaTheme="minorHAnsi"/>
          <w:b/>
          <w:sz w:val="14"/>
          <w:szCs w:val="14"/>
          <w:lang w:eastAsia="en-US"/>
        </w:rPr>
        <w:t xml:space="preserve">Информация об условиях выдачи кассовых чеков (далее – чек) </w:t>
      </w:r>
    </w:p>
    <w:p w14:paraId="4BBC3E1C" w14:textId="77777777" w:rsidR="007E7F66" w:rsidRPr="007E7F66" w:rsidRDefault="007E7F66" w:rsidP="007E7F66">
      <w:pPr>
        <w:spacing w:line="200" w:lineRule="exact"/>
        <w:ind w:firstLine="0"/>
        <w:jc w:val="left"/>
        <w:rPr>
          <w:rFonts w:eastAsiaTheme="minorHAnsi"/>
          <w:b/>
          <w:sz w:val="14"/>
          <w:szCs w:val="14"/>
          <w:lang w:eastAsia="en-US"/>
        </w:rPr>
      </w:pPr>
    </w:p>
    <w:p w14:paraId="0FA79E74" w14:textId="77777777" w:rsidR="007E7F66" w:rsidRPr="007E7F66" w:rsidRDefault="007E7F66" w:rsidP="007E7F66">
      <w:pPr>
        <w:spacing w:line="200" w:lineRule="exact"/>
        <w:ind w:firstLine="0"/>
        <w:jc w:val="left"/>
        <w:rPr>
          <w:rFonts w:eastAsiaTheme="minorHAnsi"/>
          <w:sz w:val="14"/>
          <w:szCs w:val="14"/>
          <w:lang w:eastAsia="en-US"/>
        </w:rPr>
      </w:pPr>
      <w:r w:rsidRPr="007E7F66">
        <w:rPr>
          <w:rFonts w:eastAsiaTheme="minorHAnsi"/>
          <w:sz w:val="14"/>
          <w:szCs w:val="14"/>
          <w:lang w:eastAsia="en-US"/>
        </w:rPr>
        <w:t>Для направления чека Заказчику в электронной форме:</w:t>
      </w:r>
    </w:p>
    <w:tbl>
      <w:tblPr>
        <w:tblW w:w="7796" w:type="dxa"/>
        <w:tblLook w:val="04A0" w:firstRow="1" w:lastRow="0" w:firstColumn="1" w:lastColumn="0" w:noHBand="0" w:noVBand="1"/>
      </w:tblPr>
      <w:tblGrid>
        <w:gridCol w:w="3969"/>
        <w:gridCol w:w="3827"/>
      </w:tblGrid>
      <w:tr w:rsidR="007E7F66" w:rsidRPr="007E7F66" w14:paraId="2E7A6F52" w14:textId="77777777" w:rsidTr="00A46E14">
        <w:trPr>
          <w:trHeight w:val="397"/>
        </w:trPr>
        <w:tc>
          <w:tcPr>
            <w:tcW w:w="3969" w:type="dxa"/>
          </w:tcPr>
          <w:p w14:paraId="2C76794C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sz w:val="14"/>
                <w:szCs w:val="14"/>
                <w:lang w:eastAsia="en-US"/>
              </w:rPr>
              <w:t>E-</w:t>
            </w:r>
            <w:proofErr w:type="spellStart"/>
            <w:r w:rsidRPr="007E7F66">
              <w:rPr>
                <w:rFonts w:eastAsiaTheme="minorHAnsi"/>
                <w:sz w:val="14"/>
                <w:szCs w:val="14"/>
                <w:lang w:eastAsia="en-US"/>
              </w:rPr>
              <w:t>mail</w:t>
            </w:r>
            <w:proofErr w:type="spellEnd"/>
          </w:p>
        </w:tc>
        <w:tc>
          <w:tcPr>
            <w:tcW w:w="3827" w:type="dxa"/>
          </w:tcPr>
          <w:p w14:paraId="58181214" w14:textId="77777777" w:rsidR="007E7F66" w:rsidRPr="007E7F66" w:rsidRDefault="007E7F66" w:rsidP="007E7F66">
            <w:pPr>
              <w:spacing w:after="160" w:line="200" w:lineRule="exact"/>
              <w:ind w:firstLine="0"/>
              <w:jc w:val="right"/>
              <w:rPr>
                <w:rFonts w:eastAsiaTheme="minorHAnsi"/>
                <w:b/>
                <w:sz w:val="14"/>
                <w:szCs w:val="14"/>
                <w:lang w:eastAsia="en-US"/>
              </w:rPr>
            </w:pPr>
          </w:p>
        </w:tc>
      </w:tr>
    </w:tbl>
    <w:p w14:paraId="2A0D5F67" w14:textId="77777777" w:rsidR="007E7F66" w:rsidRPr="007E7F66" w:rsidRDefault="007E7F66" w:rsidP="007E7F66">
      <w:pPr>
        <w:spacing w:line="200" w:lineRule="exact"/>
        <w:ind w:firstLine="0"/>
        <w:rPr>
          <w:rFonts w:eastAsiaTheme="minorHAnsi"/>
          <w:b/>
          <w:sz w:val="14"/>
          <w:szCs w:val="14"/>
          <w:lang w:eastAsia="en-US"/>
        </w:rPr>
      </w:pPr>
      <w:r w:rsidRPr="007E7F66">
        <w:rPr>
          <w:rFonts w:eastAsiaTheme="minorHAnsi"/>
          <w:b/>
          <w:sz w:val="14"/>
          <w:szCs w:val="14"/>
          <w:lang w:eastAsia="en-US"/>
        </w:rPr>
        <w:t>Подписанием сметы Заказчик подтверждает:</w:t>
      </w:r>
    </w:p>
    <w:p w14:paraId="5E11B840" w14:textId="77777777" w:rsidR="007E7F66" w:rsidRPr="007E7F66" w:rsidRDefault="007E7F66" w:rsidP="007E7F66">
      <w:pPr>
        <w:spacing w:line="200" w:lineRule="exact"/>
        <w:ind w:firstLine="0"/>
        <w:rPr>
          <w:rFonts w:eastAsiaTheme="minorHAnsi"/>
          <w:noProof/>
          <w:sz w:val="14"/>
          <w:szCs w:val="14"/>
          <w:lang w:eastAsia="en-US"/>
        </w:rPr>
      </w:pPr>
      <w:r w:rsidRPr="007E7F66">
        <w:rPr>
          <w:rFonts w:eastAsiaTheme="minorHAnsi"/>
          <w:sz w:val="14"/>
          <w:szCs w:val="14"/>
          <w:lang w:eastAsia="en-US"/>
        </w:rPr>
        <w:t xml:space="preserve">- </w:t>
      </w:r>
      <w:r w:rsidRPr="007E7F66">
        <w:rPr>
          <w:rFonts w:eastAsiaTheme="minorHAnsi"/>
          <w:noProof/>
          <w:sz w:val="14"/>
          <w:szCs w:val="14"/>
          <w:lang w:eastAsia="en-US"/>
        </w:rPr>
        <w:t>свое согласие на проведение процедур, указанных в смете, в отношении животного Заказчика, указанного в смете; подтверждает, что ему разъяснено, что он имеет право отказаться от одного или нескольких видов профилактических, диагностических, лечебных и иных вмешательств, предусмотренных сметой, или потребовать его (их) прекращения. Заказчик понимает, что после взятия биологического материала / проведения исследования / процедуры требование о прекращении процедуры не может быть выполнено в связи с тем, что соответствующее вмешательство уже было произведено.</w:t>
      </w:r>
    </w:p>
    <w:p w14:paraId="68D6542D" w14:textId="77777777" w:rsidR="007E7F66" w:rsidRPr="007E7F66" w:rsidRDefault="007E7F66" w:rsidP="007E7F66">
      <w:pPr>
        <w:spacing w:line="200" w:lineRule="exact"/>
        <w:ind w:firstLine="0"/>
        <w:rPr>
          <w:rFonts w:eastAsiaTheme="minorHAnsi"/>
          <w:sz w:val="14"/>
          <w:szCs w:val="14"/>
          <w:lang w:eastAsia="en-US"/>
        </w:rPr>
      </w:pPr>
      <w:r w:rsidRPr="007E7F66">
        <w:rPr>
          <w:rFonts w:eastAsiaTheme="minorHAnsi"/>
          <w:sz w:val="14"/>
          <w:szCs w:val="14"/>
          <w:lang w:eastAsia="en-US"/>
        </w:rPr>
        <w:t>- является собственником животного</w:t>
      </w:r>
      <w:r w:rsidRPr="007E7F66">
        <w:rPr>
          <w:rFonts w:eastAsiaTheme="minorHAnsi"/>
          <w:noProof/>
          <w:sz w:val="14"/>
          <w:szCs w:val="14"/>
          <w:lang w:eastAsia="en-US"/>
        </w:rPr>
        <w:t>, сведения о котором указаны в настоящей смете, либо надлежащим образом уполномочен собственником животного на проведение процедур, указанных в смете.</w:t>
      </w:r>
    </w:p>
    <w:p w14:paraId="016835E4" w14:textId="77777777" w:rsidR="007E7F66" w:rsidRPr="007E7F66" w:rsidRDefault="007E7F66" w:rsidP="007E7F66">
      <w:pPr>
        <w:spacing w:line="200" w:lineRule="exact"/>
        <w:ind w:firstLine="0"/>
        <w:rPr>
          <w:rFonts w:eastAsiaTheme="minorHAnsi"/>
          <w:sz w:val="14"/>
          <w:szCs w:val="14"/>
          <w:lang w:eastAsia="en-US"/>
        </w:rPr>
      </w:pPr>
      <w:r w:rsidRPr="007E7F66">
        <w:rPr>
          <w:rFonts w:eastAsiaTheme="minorHAnsi"/>
          <w:sz w:val="14"/>
          <w:szCs w:val="14"/>
          <w:lang w:eastAsia="en-US"/>
        </w:rPr>
        <w:t>- свое согласие на получение чека в электронной форме (или сведений в электронной форме, идентифицирующих чек, и информации об адресе информационного ресурса, который размещен в сети Интернет и по которому чек может быть бесплатно получен Заказчиком) по указанному в соответствующем разделе сметы телефону (абонентскому номеру) или адресу электронной почты (при наличии технической возможности для передачи информации в электронной форме на адрес электронной почты) (в случае заполнения соответствующего раздела сметы).</w:t>
      </w:r>
    </w:p>
    <w:p w14:paraId="15E822C1" w14:textId="77777777" w:rsidR="007E7F66" w:rsidRPr="007E7F66" w:rsidRDefault="007E7F66" w:rsidP="007E7F66">
      <w:pPr>
        <w:spacing w:line="200" w:lineRule="exact"/>
        <w:ind w:firstLine="0"/>
        <w:rPr>
          <w:rFonts w:eastAsiaTheme="minorHAnsi"/>
          <w:sz w:val="14"/>
          <w:szCs w:val="14"/>
          <w:lang w:eastAsia="en-US"/>
        </w:rPr>
      </w:pPr>
      <w:r w:rsidRPr="007E7F66">
        <w:rPr>
          <w:rFonts w:eastAsiaTheme="minorHAnsi"/>
          <w:sz w:val="14"/>
          <w:szCs w:val="14"/>
          <w:lang w:eastAsia="en-US"/>
        </w:rPr>
        <w:t>- правильность указанных в настоящей смете данных (в том числе абонентского номера, адреса электронной почты) и соглашается с тем, что он самостоятельно несет риск любых негативных последствий при указании недостоверных (неточных) сведений (в том числе риск неполучения чека).</w:t>
      </w:r>
    </w:p>
    <w:p w14:paraId="0589FF10" w14:textId="77777777" w:rsidR="007E7F66" w:rsidRPr="007E7F66" w:rsidRDefault="007E7F66" w:rsidP="007E7F66">
      <w:pPr>
        <w:spacing w:line="200" w:lineRule="exact"/>
        <w:ind w:firstLine="0"/>
        <w:rPr>
          <w:rFonts w:eastAsiaTheme="minorHAnsi"/>
          <w:sz w:val="14"/>
          <w:szCs w:val="14"/>
          <w:lang w:eastAsia="en-US"/>
        </w:rPr>
      </w:pPr>
      <w:r w:rsidRPr="007E7F66">
        <w:rPr>
          <w:rFonts w:eastAsiaTheme="minorHAnsi"/>
          <w:sz w:val="14"/>
          <w:szCs w:val="14"/>
          <w:lang w:eastAsia="en-US"/>
        </w:rPr>
        <w:t>- свое согласие с тем, что передаваемая информация, в том числе результаты исследований, проведенных Исполнителем, будут направлены Заказчику с использованием открытых (незащищенных) каналов связи.</w:t>
      </w:r>
    </w:p>
    <w:p w14:paraId="1A0AC997" w14:textId="77777777" w:rsidR="007E7F66" w:rsidRPr="007E7F66" w:rsidRDefault="007E7F66" w:rsidP="007E7F66">
      <w:pPr>
        <w:spacing w:line="200" w:lineRule="exact"/>
        <w:ind w:firstLine="0"/>
        <w:rPr>
          <w:rFonts w:eastAsiaTheme="minorHAnsi"/>
          <w:noProof/>
          <w:sz w:val="14"/>
          <w:szCs w:val="14"/>
          <w:lang w:eastAsia="en-US"/>
        </w:rPr>
      </w:pPr>
      <w:r w:rsidRPr="007E7F66">
        <w:rPr>
          <w:rFonts w:eastAsiaTheme="minorHAnsi"/>
          <w:noProof/>
          <w:sz w:val="14"/>
          <w:szCs w:val="14"/>
          <w:lang w:eastAsia="en-US"/>
        </w:rPr>
        <w:t xml:space="preserve">- подтверждает, что он ознакомлен с условиями отправки уведомлений о готовности и доставки документации по сетям общего пользования, размещенными на сайте Исполнителя в сети Интернет по адресу: </w:t>
      </w:r>
      <w:hyperlink r:id="rId9" w:history="1">
        <w:r w:rsidRPr="007E7F66">
          <w:rPr>
            <w:rFonts w:eastAsiaTheme="minorHAnsi"/>
            <w:noProof/>
            <w:color w:val="0563C1" w:themeColor="hyperlink"/>
            <w:sz w:val="14"/>
            <w:szCs w:val="14"/>
            <w:u w:val="single"/>
            <w:lang w:eastAsia="en-US"/>
          </w:rPr>
          <w:t>www.vetunion.ru</w:t>
        </w:r>
      </w:hyperlink>
      <w:r w:rsidRPr="007E7F66">
        <w:rPr>
          <w:rFonts w:eastAsiaTheme="minorHAnsi"/>
          <w:noProof/>
          <w:sz w:val="14"/>
          <w:szCs w:val="14"/>
          <w:lang w:eastAsia="en-US"/>
        </w:rPr>
        <w:t>, и соглашается с ними.</w:t>
      </w:r>
    </w:p>
    <w:p w14:paraId="2AE46D9A" w14:textId="77777777" w:rsidR="007E7F66" w:rsidRPr="007E7F66" w:rsidRDefault="007E7F66" w:rsidP="007E7F66">
      <w:pPr>
        <w:spacing w:line="200" w:lineRule="exact"/>
        <w:ind w:firstLine="0"/>
        <w:rPr>
          <w:rFonts w:eastAsiaTheme="minorHAnsi"/>
          <w:noProof/>
          <w:sz w:val="14"/>
          <w:szCs w:val="14"/>
          <w:lang w:eastAsia="en-US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7E7F66" w:rsidRPr="007E7F66" w14:paraId="150F6945" w14:textId="77777777" w:rsidTr="00A46E14">
        <w:tc>
          <w:tcPr>
            <w:tcW w:w="4962" w:type="dxa"/>
          </w:tcPr>
          <w:p w14:paraId="184D7092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b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b/>
                <w:sz w:val="14"/>
                <w:szCs w:val="14"/>
                <w:lang w:eastAsia="en-US"/>
              </w:rPr>
              <w:t>Исполнитель</w:t>
            </w:r>
          </w:p>
          <w:p w14:paraId="6DE45509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sz w:val="14"/>
                <w:szCs w:val="14"/>
                <w:lang w:eastAsia="en-US"/>
              </w:rPr>
              <w:t>Генеральный директор</w:t>
            </w:r>
          </w:p>
          <w:p w14:paraId="52C60184" w14:textId="39E332F3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sz w:val="14"/>
                <w:szCs w:val="14"/>
                <w:lang w:eastAsia="en-US"/>
              </w:rPr>
              <w:t>ООО «ВЕТ ЮНИОН»</w:t>
            </w:r>
          </w:p>
          <w:p w14:paraId="113516C6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sz w:val="14"/>
                <w:szCs w:val="14"/>
                <w:lang w:eastAsia="en-US"/>
              </w:rPr>
              <w:t xml:space="preserve">__________________ / С.С. Рухая / </w:t>
            </w:r>
          </w:p>
          <w:p w14:paraId="3CB75A09" w14:textId="77777777" w:rsidR="007E7F66" w:rsidRPr="007E7F66" w:rsidRDefault="007E7F66" w:rsidP="007E7F66">
            <w:pPr>
              <w:spacing w:line="200" w:lineRule="exact"/>
              <w:ind w:firstLine="0"/>
              <w:rPr>
                <w:rFonts w:eastAsiaTheme="minorHAnsi"/>
                <w:sz w:val="14"/>
                <w:szCs w:val="14"/>
                <w:lang w:eastAsia="en-US"/>
              </w:rPr>
            </w:pPr>
            <w:proofErr w:type="spellStart"/>
            <w:r w:rsidRPr="007E7F66">
              <w:rPr>
                <w:rFonts w:eastAsiaTheme="minorHAnsi"/>
                <w:sz w:val="14"/>
                <w:szCs w:val="14"/>
                <w:lang w:eastAsia="en-US"/>
              </w:rPr>
              <w:t>м.п</w:t>
            </w:r>
            <w:proofErr w:type="spellEnd"/>
            <w:r w:rsidRPr="007E7F66">
              <w:rPr>
                <w:rFonts w:eastAsiaTheme="minorHAnsi"/>
                <w:sz w:val="14"/>
                <w:szCs w:val="14"/>
                <w:lang w:eastAsia="en-US"/>
              </w:rPr>
              <w:t>.</w:t>
            </w:r>
          </w:p>
        </w:tc>
        <w:tc>
          <w:tcPr>
            <w:tcW w:w="5244" w:type="dxa"/>
          </w:tcPr>
          <w:p w14:paraId="6105D645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b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b/>
                <w:sz w:val="14"/>
                <w:szCs w:val="14"/>
                <w:lang w:eastAsia="en-US"/>
              </w:rPr>
              <w:t xml:space="preserve">Заказчик </w:t>
            </w:r>
          </w:p>
          <w:p w14:paraId="37FA0E73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sz w:val="14"/>
                <w:szCs w:val="14"/>
                <w:lang w:eastAsia="en-US"/>
              </w:rPr>
              <w:t>&lt;ФАМИЛИЯ, ИМЯ, ОТЧЕСТВО (ЕСЛИ ИМЕЕТСЯ)&gt;</w:t>
            </w:r>
          </w:p>
          <w:p w14:paraId="6F568CFF" w14:textId="1A1A04F3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</w:p>
          <w:p w14:paraId="666C0B7E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sz w:val="14"/>
                <w:szCs w:val="14"/>
                <w:lang w:eastAsia="en-US"/>
              </w:rPr>
              <w:t>____________________/___________________________</w:t>
            </w:r>
          </w:p>
          <w:p w14:paraId="5A01E086" w14:textId="77777777" w:rsidR="007E7F66" w:rsidRPr="007E7F66" w:rsidRDefault="007E7F66" w:rsidP="007E7F66">
            <w:pPr>
              <w:spacing w:line="200" w:lineRule="exact"/>
              <w:ind w:firstLine="0"/>
              <w:jc w:val="left"/>
              <w:rPr>
                <w:rFonts w:eastAsiaTheme="minorHAnsi"/>
                <w:sz w:val="14"/>
                <w:szCs w:val="14"/>
                <w:lang w:eastAsia="en-US"/>
              </w:rPr>
            </w:pPr>
            <w:r w:rsidRPr="007E7F66">
              <w:rPr>
                <w:rFonts w:eastAsiaTheme="minorHAnsi"/>
                <w:sz w:val="14"/>
                <w:szCs w:val="14"/>
                <w:lang w:eastAsia="en-US"/>
              </w:rPr>
              <w:t xml:space="preserve">          (подпись)                          (ФИО)</w:t>
            </w:r>
          </w:p>
        </w:tc>
      </w:tr>
    </w:tbl>
    <w:p w14:paraId="749F11D7" w14:textId="77777777" w:rsidR="00753E2C" w:rsidRPr="00C913E2" w:rsidRDefault="00753E2C" w:rsidP="007E7F66">
      <w:pPr>
        <w:ind w:firstLine="0"/>
        <w:rPr>
          <w:b/>
          <w:bCs/>
          <w:sz w:val="14"/>
          <w:szCs w:val="14"/>
        </w:rPr>
      </w:pPr>
    </w:p>
    <w:sectPr w:rsidR="00753E2C" w:rsidRPr="00C913E2" w:rsidSect="007E7F66">
      <w:pgSz w:w="11906" w:h="16838"/>
      <w:pgMar w:top="709" w:right="566" w:bottom="709" w:left="1134" w:header="426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666E0" w14:textId="77777777" w:rsidR="00C33B7D" w:rsidRDefault="00C33B7D" w:rsidP="00DF1D6E">
      <w:r>
        <w:separator/>
      </w:r>
    </w:p>
    <w:p w14:paraId="6B5570E5" w14:textId="77777777" w:rsidR="00C33B7D" w:rsidRDefault="00C33B7D" w:rsidP="00DF1D6E"/>
  </w:endnote>
  <w:endnote w:type="continuationSeparator" w:id="0">
    <w:p w14:paraId="68EF6A44" w14:textId="77777777" w:rsidR="00C33B7D" w:rsidRDefault="00C33B7D" w:rsidP="00DF1D6E">
      <w:r>
        <w:continuationSeparator/>
      </w:r>
    </w:p>
    <w:p w14:paraId="43CCAB0A" w14:textId="77777777" w:rsidR="00C33B7D" w:rsidRDefault="00C33B7D" w:rsidP="00DF1D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067E6" w14:textId="77777777" w:rsidR="00C33B7D" w:rsidRDefault="00C33B7D" w:rsidP="00DF1D6E">
      <w:r>
        <w:separator/>
      </w:r>
    </w:p>
    <w:p w14:paraId="5D0ED39F" w14:textId="77777777" w:rsidR="00C33B7D" w:rsidRDefault="00C33B7D" w:rsidP="00DF1D6E"/>
  </w:footnote>
  <w:footnote w:type="continuationSeparator" w:id="0">
    <w:p w14:paraId="591F2326" w14:textId="77777777" w:rsidR="00C33B7D" w:rsidRDefault="00C33B7D" w:rsidP="00DF1D6E">
      <w:r>
        <w:continuationSeparator/>
      </w:r>
    </w:p>
    <w:p w14:paraId="1A945A53" w14:textId="77777777" w:rsidR="00C33B7D" w:rsidRDefault="00C33B7D" w:rsidP="00DF1D6E"/>
  </w:footnote>
  <w:footnote w:id="1">
    <w:p w14:paraId="1017AB62" w14:textId="77777777" w:rsidR="00753E2C" w:rsidRDefault="00753E2C" w:rsidP="00753E2C">
      <w:pPr>
        <w:pStyle w:val="affb"/>
        <w:spacing w:line="200" w:lineRule="exact"/>
        <w:jc w:val="both"/>
      </w:pPr>
      <w:r w:rsidRPr="00F33B7D">
        <w:rPr>
          <w:rStyle w:val="affa"/>
          <w:sz w:val="14"/>
          <w:szCs w:val="14"/>
        </w:rPr>
        <w:footnoteRef/>
      </w:r>
      <w:r w:rsidRPr="001A1F2A">
        <w:rPr>
          <w:sz w:val="14"/>
          <w:szCs w:val="14"/>
        </w:rPr>
        <w:t xml:space="preserve"> </w:t>
      </w:r>
      <w:r w:rsidRPr="001A1F2A">
        <w:rPr>
          <w:rFonts w:ascii="Tahoma" w:hAnsi="Tahoma" w:cs="Tahoma"/>
          <w:sz w:val="14"/>
          <w:szCs w:val="14"/>
        </w:rPr>
        <w:t>Если в перечень услуг, подлежащих оказанию по Договору, входит проведение исследований, иных процедур, требующих оформления дополнительных документов, Договор считается заключенным при условии подписания Заказчиком соответствующих документов, являющихся приложением к Договору.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9106B" w14:textId="64B4D129" w:rsidR="000C2946" w:rsidRPr="00687516" w:rsidRDefault="000C2946" w:rsidP="004B71F8">
    <w:pPr>
      <w:tabs>
        <w:tab w:val="left" w:pos="902"/>
        <w:tab w:val="right" w:pos="10206"/>
      </w:tabs>
      <w:ind w:left="-1276" w:right="-1"/>
      <w:jc w:val="right"/>
      <w:outlineLvl w:val="0"/>
      <w:rPr>
        <w:color w:val="0097A9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36860F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  <w:color w:val="auto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 w15:restartNumberingAfterBreak="0">
    <w:nsid w:val="014B410C"/>
    <w:multiLevelType w:val="hybridMultilevel"/>
    <w:tmpl w:val="650AB304"/>
    <w:lvl w:ilvl="0" w:tplc="A42CD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E5895"/>
    <w:multiLevelType w:val="hybridMultilevel"/>
    <w:tmpl w:val="050E5DA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520043"/>
    <w:multiLevelType w:val="hybridMultilevel"/>
    <w:tmpl w:val="6CBABC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08FE1CBD"/>
    <w:multiLevelType w:val="hybridMultilevel"/>
    <w:tmpl w:val="8F8C98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46152"/>
    <w:multiLevelType w:val="hybridMultilevel"/>
    <w:tmpl w:val="DE04C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801FE4"/>
    <w:multiLevelType w:val="multilevel"/>
    <w:tmpl w:val="7B24A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21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2B83FBB"/>
    <w:multiLevelType w:val="hybridMultilevel"/>
    <w:tmpl w:val="0010B4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9A20CB0"/>
    <w:multiLevelType w:val="hybridMultilevel"/>
    <w:tmpl w:val="EB0A77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C71C4"/>
    <w:multiLevelType w:val="hybridMultilevel"/>
    <w:tmpl w:val="B822638A"/>
    <w:lvl w:ilvl="0" w:tplc="2A80B9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2" w15:restartNumberingAfterBreak="0">
    <w:nsid w:val="1C1577D1"/>
    <w:multiLevelType w:val="hybridMultilevel"/>
    <w:tmpl w:val="1056195C"/>
    <w:lvl w:ilvl="0" w:tplc="10644D06">
      <w:start w:val="1"/>
      <w:numFmt w:val="decimal"/>
      <w:lvlText w:val="%1.1."/>
      <w:lvlJc w:val="left"/>
      <w:pPr>
        <w:ind w:left="1854" w:hanging="360"/>
      </w:pPr>
      <w:rPr>
        <w:rFonts w:ascii="Tahoma" w:hAnsi="Tahoma"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EAE2CB0"/>
    <w:multiLevelType w:val="multilevel"/>
    <w:tmpl w:val="2BB2D448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4DC5096"/>
    <w:multiLevelType w:val="multilevel"/>
    <w:tmpl w:val="316A2320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15" w15:restartNumberingAfterBreak="0">
    <w:nsid w:val="25BC6030"/>
    <w:multiLevelType w:val="hybridMultilevel"/>
    <w:tmpl w:val="A9C229C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88F408D"/>
    <w:multiLevelType w:val="hybridMultilevel"/>
    <w:tmpl w:val="5C1CF756"/>
    <w:lvl w:ilvl="0" w:tplc="CB5E5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8014D1"/>
    <w:multiLevelType w:val="hybridMultilevel"/>
    <w:tmpl w:val="2B221426"/>
    <w:lvl w:ilvl="0" w:tplc="CB5E58D4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8" w15:restartNumberingAfterBreak="0">
    <w:nsid w:val="2FAF7B7F"/>
    <w:multiLevelType w:val="multilevel"/>
    <w:tmpl w:val="316A2320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19" w15:restartNumberingAfterBreak="0">
    <w:nsid w:val="387C3080"/>
    <w:multiLevelType w:val="multilevel"/>
    <w:tmpl w:val="316A2320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20" w15:restartNumberingAfterBreak="0">
    <w:nsid w:val="399A18AF"/>
    <w:multiLevelType w:val="hybridMultilevel"/>
    <w:tmpl w:val="3C8A0A56"/>
    <w:lvl w:ilvl="0" w:tplc="CBBA1EBA">
      <w:start w:val="1"/>
      <w:numFmt w:val="decimal"/>
      <w:lvlText w:val="%1."/>
      <w:lvlJc w:val="left"/>
      <w:pPr>
        <w:ind w:left="1240" w:hanging="39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2B4AEF"/>
    <w:multiLevelType w:val="hybridMultilevel"/>
    <w:tmpl w:val="DE04C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02E0B"/>
    <w:multiLevelType w:val="hybridMultilevel"/>
    <w:tmpl w:val="51406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607B03"/>
    <w:multiLevelType w:val="multilevel"/>
    <w:tmpl w:val="2BB2D448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 w15:restartNumberingAfterBreak="0">
    <w:nsid w:val="49853F8B"/>
    <w:multiLevelType w:val="hybridMultilevel"/>
    <w:tmpl w:val="7CF07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A1F49"/>
    <w:multiLevelType w:val="hybridMultilevel"/>
    <w:tmpl w:val="FC4800BA"/>
    <w:lvl w:ilvl="0" w:tplc="A42CDA9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B4272"/>
    <w:multiLevelType w:val="multilevel"/>
    <w:tmpl w:val="316A2320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27" w15:restartNumberingAfterBreak="0">
    <w:nsid w:val="4F263110"/>
    <w:multiLevelType w:val="hybridMultilevel"/>
    <w:tmpl w:val="58A04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25F5A58"/>
    <w:multiLevelType w:val="hybridMultilevel"/>
    <w:tmpl w:val="0E841E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3D01C17"/>
    <w:multiLevelType w:val="hybridMultilevel"/>
    <w:tmpl w:val="320EAD56"/>
    <w:lvl w:ilvl="0" w:tplc="5630F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B16D50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06879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B3F2BE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A1CB60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AA69B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E181D8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9642EB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E807CB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0" w15:restartNumberingAfterBreak="0">
    <w:nsid w:val="56AE2933"/>
    <w:multiLevelType w:val="multilevel"/>
    <w:tmpl w:val="98C40A4C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5B6A3A8E"/>
    <w:multiLevelType w:val="hybridMultilevel"/>
    <w:tmpl w:val="1DF21C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E1CAE"/>
    <w:multiLevelType w:val="multilevel"/>
    <w:tmpl w:val="C72C9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402" w:hanging="720"/>
      </w:pPr>
      <w:rPr>
        <w:rFonts w:ascii="Symbol" w:hAnsi="Symbol" w:hint="default"/>
      </w:rPr>
    </w:lvl>
    <w:lvl w:ilvl="4">
      <w:start w:val="1"/>
      <w:numFmt w:val="bullet"/>
      <w:lvlText w:val="○"/>
      <w:lvlJc w:val="left"/>
      <w:pPr>
        <w:ind w:left="45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33" w15:restartNumberingAfterBreak="0">
    <w:nsid w:val="5F1562B0"/>
    <w:multiLevelType w:val="hybridMultilevel"/>
    <w:tmpl w:val="9C98DF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908FC"/>
    <w:multiLevelType w:val="multilevel"/>
    <w:tmpl w:val="0C0A1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bullet"/>
      <w:pStyle w:val="3"/>
      <w:lvlText w:val=""/>
      <w:lvlJc w:val="left"/>
      <w:pPr>
        <w:ind w:left="3402" w:hanging="720"/>
      </w:pPr>
      <w:rPr>
        <w:rFonts w:ascii="Symbol" w:hAnsi="Symbol" w:hint="default"/>
      </w:rPr>
    </w:lvl>
    <w:lvl w:ilvl="4">
      <w:start w:val="1"/>
      <w:numFmt w:val="bullet"/>
      <w:lvlText w:val="○"/>
      <w:lvlJc w:val="left"/>
      <w:pPr>
        <w:ind w:left="45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35" w15:restartNumberingAfterBreak="0">
    <w:nsid w:val="65634F90"/>
    <w:multiLevelType w:val="hybridMultilevel"/>
    <w:tmpl w:val="DE04C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867F0"/>
    <w:multiLevelType w:val="multilevel"/>
    <w:tmpl w:val="7D522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6816" w:hanging="720"/>
      </w:pPr>
      <w:rPr>
        <w:rFonts w:ascii="Symbol" w:hAnsi="Symbol" w:hint="default"/>
      </w:rPr>
    </w:lvl>
    <w:lvl w:ilvl="4">
      <w:start w:val="1"/>
      <w:numFmt w:val="bullet"/>
      <w:lvlText w:val="○"/>
      <w:lvlJc w:val="left"/>
      <w:pPr>
        <w:ind w:left="45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37" w15:restartNumberingAfterBreak="0">
    <w:nsid w:val="68C93286"/>
    <w:multiLevelType w:val="hybridMultilevel"/>
    <w:tmpl w:val="01E052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D7BB3"/>
    <w:multiLevelType w:val="hybridMultilevel"/>
    <w:tmpl w:val="A39E75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93AC1"/>
    <w:multiLevelType w:val="multilevel"/>
    <w:tmpl w:val="59D4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DE7693"/>
    <w:multiLevelType w:val="multilevel"/>
    <w:tmpl w:val="4B0C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7B789E"/>
    <w:multiLevelType w:val="multilevel"/>
    <w:tmpl w:val="FCF86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3402" w:hanging="720"/>
      </w:pPr>
      <w:rPr>
        <w:rFonts w:ascii="Symbol" w:hAnsi="Symbol" w:hint="default"/>
      </w:rPr>
    </w:lvl>
    <w:lvl w:ilvl="4">
      <w:start w:val="1"/>
      <w:numFmt w:val="bullet"/>
      <w:pStyle w:val="5"/>
      <w:lvlText w:val="○"/>
      <w:lvlJc w:val="left"/>
      <w:pPr>
        <w:ind w:left="45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42" w15:restartNumberingAfterBreak="0">
    <w:nsid w:val="759B074A"/>
    <w:multiLevelType w:val="multilevel"/>
    <w:tmpl w:val="C5D89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402" w:hanging="720"/>
      </w:pPr>
      <w:rPr>
        <w:rFonts w:ascii="Symbol" w:hAnsi="Symbol" w:hint="default"/>
      </w:rPr>
    </w:lvl>
    <w:lvl w:ilvl="4">
      <w:start w:val="1"/>
      <w:numFmt w:val="bullet"/>
      <w:lvlText w:val="○"/>
      <w:lvlJc w:val="left"/>
      <w:pPr>
        <w:ind w:left="45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num w:numId="1">
    <w:abstractNumId w:val="12"/>
  </w:num>
  <w:num w:numId="2">
    <w:abstractNumId w:val="30"/>
  </w:num>
  <w:num w:numId="3">
    <w:abstractNumId w:val="41"/>
  </w:num>
  <w:num w:numId="4">
    <w:abstractNumId w:val="39"/>
  </w:num>
  <w:num w:numId="5">
    <w:abstractNumId w:val="40"/>
  </w:num>
  <w:num w:numId="6">
    <w:abstractNumId w:val="8"/>
  </w:num>
  <w:num w:numId="7">
    <w:abstractNumId w:val="31"/>
  </w:num>
  <w:num w:numId="8">
    <w:abstractNumId w:val="10"/>
  </w:num>
  <w:num w:numId="9">
    <w:abstractNumId w:val="15"/>
  </w:num>
  <w:num w:numId="10">
    <w:abstractNumId w:val="20"/>
  </w:num>
  <w:num w:numId="11">
    <w:abstractNumId w:val="16"/>
  </w:num>
  <w:num w:numId="12">
    <w:abstractNumId w:val="17"/>
  </w:num>
  <w:num w:numId="13">
    <w:abstractNumId w:val="22"/>
  </w:num>
  <w:num w:numId="14">
    <w:abstractNumId w:val="36"/>
  </w:num>
  <w:num w:numId="15">
    <w:abstractNumId w:val="32"/>
  </w:num>
  <w:num w:numId="16">
    <w:abstractNumId w:val="42"/>
  </w:num>
  <w:num w:numId="17">
    <w:abstractNumId w:val="21"/>
  </w:num>
  <w:num w:numId="18">
    <w:abstractNumId w:val="6"/>
  </w:num>
  <w:num w:numId="19">
    <w:abstractNumId w:val="35"/>
  </w:num>
  <w:num w:numId="20">
    <w:abstractNumId w:val="7"/>
  </w:num>
  <w:num w:numId="21">
    <w:abstractNumId w:val="34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5">
    <w:abstractNumId w:val="18"/>
  </w:num>
  <w:num w:numId="26">
    <w:abstractNumId w:val="37"/>
  </w:num>
  <w:num w:numId="27">
    <w:abstractNumId w:val="14"/>
  </w:num>
  <w:num w:numId="28">
    <w:abstractNumId w:val="33"/>
  </w:num>
  <w:num w:numId="29">
    <w:abstractNumId w:val="26"/>
  </w:num>
  <w:num w:numId="30">
    <w:abstractNumId w:val="11"/>
  </w:num>
  <w:num w:numId="31">
    <w:abstractNumId w:val="19"/>
  </w:num>
  <w:num w:numId="32">
    <w:abstractNumId w:val="29"/>
  </w:num>
  <w:num w:numId="33">
    <w:abstractNumId w:val="13"/>
  </w:num>
  <w:num w:numId="34">
    <w:abstractNumId w:val="23"/>
  </w:num>
  <w:num w:numId="35">
    <w:abstractNumId w:val="38"/>
  </w:num>
  <w:num w:numId="36">
    <w:abstractNumId w:val="5"/>
  </w:num>
  <w:num w:numId="37">
    <w:abstractNumId w:val="27"/>
  </w:num>
  <w:num w:numId="38">
    <w:abstractNumId w:val="28"/>
  </w:num>
  <w:num w:numId="39">
    <w:abstractNumId w:val="25"/>
  </w:num>
  <w:num w:numId="40">
    <w:abstractNumId w:val="2"/>
  </w:num>
  <w:num w:numId="41">
    <w:abstractNumId w:val="4"/>
  </w:num>
  <w:num w:numId="42">
    <w:abstractNumId w:val="0"/>
  </w:num>
  <w:num w:numId="43">
    <w:abstractNumId w:val="3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05D"/>
    <w:rsid w:val="000044F7"/>
    <w:rsid w:val="00016415"/>
    <w:rsid w:val="00020B06"/>
    <w:rsid w:val="0002119C"/>
    <w:rsid w:val="00022F95"/>
    <w:rsid w:val="00033B80"/>
    <w:rsid w:val="0003482F"/>
    <w:rsid w:val="00035138"/>
    <w:rsid w:val="00035599"/>
    <w:rsid w:val="00042982"/>
    <w:rsid w:val="00044422"/>
    <w:rsid w:val="000546A5"/>
    <w:rsid w:val="00060EEE"/>
    <w:rsid w:val="0007134F"/>
    <w:rsid w:val="0007444F"/>
    <w:rsid w:val="00074937"/>
    <w:rsid w:val="00081F37"/>
    <w:rsid w:val="000929EC"/>
    <w:rsid w:val="000A0DA9"/>
    <w:rsid w:val="000C2946"/>
    <w:rsid w:val="000D7E35"/>
    <w:rsid w:val="000E0390"/>
    <w:rsid w:val="000E460A"/>
    <w:rsid w:val="000F10F7"/>
    <w:rsid w:val="000F4519"/>
    <w:rsid w:val="00112C03"/>
    <w:rsid w:val="00116D98"/>
    <w:rsid w:val="001216E3"/>
    <w:rsid w:val="00122758"/>
    <w:rsid w:val="00126753"/>
    <w:rsid w:val="00131C66"/>
    <w:rsid w:val="00136F36"/>
    <w:rsid w:val="00151BC0"/>
    <w:rsid w:val="0015377F"/>
    <w:rsid w:val="00157216"/>
    <w:rsid w:val="00164C5C"/>
    <w:rsid w:val="001706AB"/>
    <w:rsid w:val="001811E8"/>
    <w:rsid w:val="001958D0"/>
    <w:rsid w:val="001A1507"/>
    <w:rsid w:val="001A19E0"/>
    <w:rsid w:val="001A5612"/>
    <w:rsid w:val="001A5F0B"/>
    <w:rsid w:val="001B2A4F"/>
    <w:rsid w:val="001B7DDE"/>
    <w:rsid w:val="001C3620"/>
    <w:rsid w:val="001C3C20"/>
    <w:rsid w:val="001C5DE0"/>
    <w:rsid w:val="001E1C89"/>
    <w:rsid w:val="001F1F64"/>
    <w:rsid w:val="0020047C"/>
    <w:rsid w:val="0021331D"/>
    <w:rsid w:val="002166E5"/>
    <w:rsid w:val="00224885"/>
    <w:rsid w:val="0022622E"/>
    <w:rsid w:val="0023661A"/>
    <w:rsid w:val="00240041"/>
    <w:rsid w:val="00244C40"/>
    <w:rsid w:val="00245906"/>
    <w:rsid w:val="00252DA6"/>
    <w:rsid w:val="0025453E"/>
    <w:rsid w:val="00255945"/>
    <w:rsid w:val="00264573"/>
    <w:rsid w:val="002725B3"/>
    <w:rsid w:val="00277050"/>
    <w:rsid w:val="00283A69"/>
    <w:rsid w:val="00287055"/>
    <w:rsid w:val="002A6EA9"/>
    <w:rsid w:val="002B4F48"/>
    <w:rsid w:val="002C57FA"/>
    <w:rsid w:val="002C7483"/>
    <w:rsid w:val="002D4D6B"/>
    <w:rsid w:val="002E2729"/>
    <w:rsid w:val="002F1AED"/>
    <w:rsid w:val="00300400"/>
    <w:rsid w:val="00311466"/>
    <w:rsid w:val="003164C1"/>
    <w:rsid w:val="0032004D"/>
    <w:rsid w:val="00322797"/>
    <w:rsid w:val="003300F2"/>
    <w:rsid w:val="00346265"/>
    <w:rsid w:val="00355D23"/>
    <w:rsid w:val="00356DF9"/>
    <w:rsid w:val="003578F3"/>
    <w:rsid w:val="00357C30"/>
    <w:rsid w:val="003608F6"/>
    <w:rsid w:val="00381F60"/>
    <w:rsid w:val="00383BAB"/>
    <w:rsid w:val="00387B2D"/>
    <w:rsid w:val="00393FBE"/>
    <w:rsid w:val="00395652"/>
    <w:rsid w:val="003A0FA6"/>
    <w:rsid w:val="003B69BA"/>
    <w:rsid w:val="003C00C1"/>
    <w:rsid w:val="003C11AD"/>
    <w:rsid w:val="003D0CA4"/>
    <w:rsid w:val="003D0DB8"/>
    <w:rsid w:val="003E3C9D"/>
    <w:rsid w:val="003F1068"/>
    <w:rsid w:val="003F3852"/>
    <w:rsid w:val="003F648C"/>
    <w:rsid w:val="00404427"/>
    <w:rsid w:val="004104EA"/>
    <w:rsid w:val="004170B7"/>
    <w:rsid w:val="00425F57"/>
    <w:rsid w:val="0043121D"/>
    <w:rsid w:val="00450128"/>
    <w:rsid w:val="00451F32"/>
    <w:rsid w:val="004532BE"/>
    <w:rsid w:val="0046396C"/>
    <w:rsid w:val="004645A0"/>
    <w:rsid w:val="0046479F"/>
    <w:rsid w:val="00480493"/>
    <w:rsid w:val="0048360D"/>
    <w:rsid w:val="00490DDF"/>
    <w:rsid w:val="00493084"/>
    <w:rsid w:val="004A2E14"/>
    <w:rsid w:val="004A328A"/>
    <w:rsid w:val="004A6EA3"/>
    <w:rsid w:val="004B71F8"/>
    <w:rsid w:val="004C07F8"/>
    <w:rsid w:val="004D1848"/>
    <w:rsid w:val="004D629E"/>
    <w:rsid w:val="004D6F31"/>
    <w:rsid w:val="004D7363"/>
    <w:rsid w:val="004F19BB"/>
    <w:rsid w:val="004F7938"/>
    <w:rsid w:val="0050118D"/>
    <w:rsid w:val="00501288"/>
    <w:rsid w:val="005236BC"/>
    <w:rsid w:val="0052382B"/>
    <w:rsid w:val="005242D5"/>
    <w:rsid w:val="00527A8F"/>
    <w:rsid w:val="00537E9F"/>
    <w:rsid w:val="00543654"/>
    <w:rsid w:val="00545B59"/>
    <w:rsid w:val="00547648"/>
    <w:rsid w:val="00552941"/>
    <w:rsid w:val="00564799"/>
    <w:rsid w:val="00571D4C"/>
    <w:rsid w:val="005735F7"/>
    <w:rsid w:val="00574C26"/>
    <w:rsid w:val="0057503D"/>
    <w:rsid w:val="005753C4"/>
    <w:rsid w:val="00581E35"/>
    <w:rsid w:val="00585549"/>
    <w:rsid w:val="00586922"/>
    <w:rsid w:val="00596D80"/>
    <w:rsid w:val="005A1B0D"/>
    <w:rsid w:val="005A4F5C"/>
    <w:rsid w:val="005B2002"/>
    <w:rsid w:val="005B3BE3"/>
    <w:rsid w:val="005B7024"/>
    <w:rsid w:val="005C1D61"/>
    <w:rsid w:val="005C521B"/>
    <w:rsid w:val="005C6C24"/>
    <w:rsid w:val="005D1375"/>
    <w:rsid w:val="005F25B2"/>
    <w:rsid w:val="005F623F"/>
    <w:rsid w:val="005F6729"/>
    <w:rsid w:val="0060144C"/>
    <w:rsid w:val="00601AD2"/>
    <w:rsid w:val="00604003"/>
    <w:rsid w:val="00615999"/>
    <w:rsid w:val="00616970"/>
    <w:rsid w:val="00631642"/>
    <w:rsid w:val="006329C3"/>
    <w:rsid w:val="00634B3B"/>
    <w:rsid w:val="0064602A"/>
    <w:rsid w:val="00647361"/>
    <w:rsid w:val="00661936"/>
    <w:rsid w:val="00674D0D"/>
    <w:rsid w:val="0067714B"/>
    <w:rsid w:val="00682837"/>
    <w:rsid w:val="00687450"/>
    <w:rsid w:val="00687516"/>
    <w:rsid w:val="006925DC"/>
    <w:rsid w:val="00693C23"/>
    <w:rsid w:val="006A07CD"/>
    <w:rsid w:val="006A2764"/>
    <w:rsid w:val="006A3FF5"/>
    <w:rsid w:val="006A448C"/>
    <w:rsid w:val="006A7DBF"/>
    <w:rsid w:val="006C51BA"/>
    <w:rsid w:val="006C7769"/>
    <w:rsid w:val="006D5D32"/>
    <w:rsid w:val="006E0BBB"/>
    <w:rsid w:val="00700492"/>
    <w:rsid w:val="00704654"/>
    <w:rsid w:val="0071036E"/>
    <w:rsid w:val="00714E00"/>
    <w:rsid w:val="00720B75"/>
    <w:rsid w:val="0072457F"/>
    <w:rsid w:val="007258D7"/>
    <w:rsid w:val="007367B1"/>
    <w:rsid w:val="0074009B"/>
    <w:rsid w:val="007536E7"/>
    <w:rsid w:val="00753C30"/>
    <w:rsid w:val="00753E2C"/>
    <w:rsid w:val="00764F29"/>
    <w:rsid w:val="0076714C"/>
    <w:rsid w:val="00770268"/>
    <w:rsid w:val="00782E70"/>
    <w:rsid w:val="00783E9E"/>
    <w:rsid w:val="0078458B"/>
    <w:rsid w:val="00786A8B"/>
    <w:rsid w:val="0079127E"/>
    <w:rsid w:val="00796633"/>
    <w:rsid w:val="007A0AAA"/>
    <w:rsid w:val="007A5D35"/>
    <w:rsid w:val="007A7320"/>
    <w:rsid w:val="007C4876"/>
    <w:rsid w:val="007D103F"/>
    <w:rsid w:val="007E1E44"/>
    <w:rsid w:val="007E3378"/>
    <w:rsid w:val="007E530D"/>
    <w:rsid w:val="007E7F66"/>
    <w:rsid w:val="008039CD"/>
    <w:rsid w:val="008043E4"/>
    <w:rsid w:val="00806BFE"/>
    <w:rsid w:val="00811ED6"/>
    <w:rsid w:val="008207C6"/>
    <w:rsid w:val="00820D80"/>
    <w:rsid w:val="00822A8E"/>
    <w:rsid w:val="0082311A"/>
    <w:rsid w:val="0082361D"/>
    <w:rsid w:val="00833E9C"/>
    <w:rsid w:val="00836319"/>
    <w:rsid w:val="00836D29"/>
    <w:rsid w:val="00843D81"/>
    <w:rsid w:val="0084582F"/>
    <w:rsid w:val="00856677"/>
    <w:rsid w:val="00857EA9"/>
    <w:rsid w:val="008662D9"/>
    <w:rsid w:val="00877616"/>
    <w:rsid w:val="0089510F"/>
    <w:rsid w:val="008A6767"/>
    <w:rsid w:val="008B65F5"/>
    <w:rsid w:val="008C4002"/>
    <w:rsid w:val="008C4C63"/>
    <w:rsid w:val="008C7FE6"/>
    <w:rsid w:val="008D1272"/>
    <w:rsid w:val="008F10C9"/>
    <w:rsid w:val="008F2283"/>
    <w:rsid w:val="008F5F85"/>
    <w:rsid w:val="008F74CF"/>
    <w:rsid w:val="00907BE8"/>
    <w:rsid w:val="0092213F"/>
    <w:rsid w:val="00926737"/>
    <w:rsid w:val="00950D9B"/>
    <w:rsid w:val="00960645"/>
    <w:rsid w:val="0096398F"/>
    <w:rsid w:val="00965D7E"/>
    <w:rsid w:val="009676D9"/>
    <w:rsid w:val="00984D92"/>
    <w:rsid w:val="0099096F"/>
    <w:rsid w:val="00992439"/>
    <w:rsid w:val="0099546D"/>
    <w:rsid w:val="00995FE0"/>
    <w:rsid w:val="0099748D"/>
    <w:rsid w:val="009B3234"/>
    <w:rsid w:val="009C2DF2"/>
    <w:rsid w:val="009C5EEF"/>
    <w:rsid w:val="009C6562"/>
    <w:rsid w:val="009D2F1D"/>
    <w:rsid w:val="009D3CCC"/>
    <w:rsid w:val="009D3F46"/>
    <w:rsid w:val="009D4F7A"/>
    <w:rsid w:val="009D5824"/>
    <w:rsid w:val="009E0EFE"/>
    <w:rsid w:val="00A01DEA"/>
    <w:rsid w:val="00A11152"/>
    <w:rsid w:val="00A12032"/>
    <w:rsid w:val="00A15D58"/>
    <w:rsid w:val="00A26CB4"/>
    <w:rsid w:val="00A313EA"/>
    <w:rsid w:val="00A35FF9"/>
    <w:rsid w:val="00A4010D"/>
    <w:rsid w:val="00A42F40"/>
    <w:rsid w:val="00A65252"/>
    <w:rsid w:val="00A678C9"/>
    <w:rsid w:val="00A728DE"/>
    <w:rsid w:val="00A731F3"/>
    <w:rsid w:val="00A736B2"/>
    <w:rsid w:val="00A741D0"/>
    <w:rsid w:val="00A7505D"/>
    <w:rsid w:val="00A76640"/>
    <w:rsid w:val="00A8365E"/>
    <w:rsid w:val="00A94965"/>
    <w:rsid w:val="00AA796F"/>
    <w:rsid w:val="00AB0F9A"/>
    <w:rsid w:val="00AD60FC"/>
    <w:rsid w:val="00AD700A"/>
    <w:rsid w:val="00AE30CF"/>
    <w:rsid w:val="00AF5147"/>
    <w:rsid w:val="00AF6C67"/>
    <w:rsid w:val="00B04E63"/>
    <w:rsid w:val="00B05A36"/>
    <w:rsid w:val="00B10AB5"/>
    <w:rsid w:val="00B157C5"/>
    <w:rsid w:val="00B15A7C"/>
    <w:rsid w:val="00B17408"/>
    <w:rsid w:val="00B21209"/>
    <w:rsid w:val="00B21E1D"/>
    <w:rsid w:val="00B32F2D"/>
    <w:rsid w:val="00B33640"/>
    <w:rsid w:val="00B3691A"/>
    <w:rsid w:val="00B42EB8"/>
    <w:rsid w:val="00B43DB4"/>
    <w:rsid w:val="00B6445B"/>
    <w:rsid w:val="00B67135"/>
    <w:rsid w:val="00B73090"/>
    <w:rsid w:val="00B77E62"/>
    <w:rsid w:val="00B87E7D"/>
    <w:rsid w:val="00B91ADE"/>
    <w:rsid w:val="00BB7FB4"/>
    <w:rsid w:val="00BC0AF1"/>
    <w:rsid w:val="00BC24F4"/>
    <w:rsid w:val="00BC5D59"/>
    <w:rsid w:val="00BD3871"/>
    <w:rsid w:val="00BD4502"/>
    <w:rsid w:val="00BE0A73"/>
    <w:rsid w:val="00BE406C"/>
    <w:rsid w:val="00BF2A5D"/>
    <w:rsid w:val="00C007EA"/>
    <w:rsid w:val="00C1085F"/>
    <w:rsid w:val="00C16EE9"/>
    <w:rsid w:val="00C171C9"/>
    <w:rsid w:val="00C17682"/>
    <w:rsid w:val="00C33B7D"/>
    <w:rsid w:val="00C37CEB"/>
    <w:rsid w:val="00C557CB"/>
    <w:rsid w:val="00C6257B"/>
    <w:rsid w:val="00C74F8B"/>
    <w:rsid w:val="00C80114"/>
    <w:rsid w:val="00C8429A"/>
    <w:rsid w:val="00C86EC3"/>
    <w:rsid w:val="00C932BD"/>
    <w:rsid w:val="00CA07D1"/>
    <w:rsid w:val="00CB77BB"/>
    <w:rsid w:val="00CC2A57"/>
    <w:rsid w:val="00CC4FB7"/>
    <w:rsid w:val="00CD0F8A"/>
    <w:rsid w:val="00CD527E"/>
    <w:rsid w:val="00CD5559"/>
    <w:rsid w:val="00CE187F"/>
    <w:rsid w:val="00CF2829"/>
    <w:rsid w:val="00CF487F"/>
    <w:rsid w:val="00CF48F2"/>
    <w:rsid w:val="00D17024"/>
    <w:rsid w:val="00D20A20"/>
    <w:rsid w:val="00D244D1"/>
    <w:rsid w:val="00D26E9E"/>
    <w:rsid w:val="00D35676"/>
    <w:rsid w:val="00D434C0"/>
    <w:rsid w:val="00D461CB"/>
    <w:rsid w:val="00D527A9"/>
    <w:rsid w:val="00D715EB"/>
    <w:rsid w:val="00D71C99"/>
    <w:rsid w:val="00D75D2E"/>
    <w:rsid w:val="00D83610"/>
    <w:rsid w:val="00D84DA8"/>
    <w:rsid w:val="00D8771D"/>
    <w:rsid w:val="00D907E5"/>
    <w:rsid w:val="00D907EC"/>
    <w:rsid w:val="00D94BC0"/>
    <w:rsid w:val="00D97513"/>
    <w:rsid w:val="00DB1E9E"/>
    <w:rsid w:val="00DC05EC"/>
    <w:rsid w:val="00DC5932"/>
    <w:rsid w:val="00DC766B"/>
    <w:rsid w:val="00DD36F5"/>
    <w:rsid w:val="00DE5D81"/>
    <w:rsid w:val="00DF1D6E"/>
    <w:rsid w:val="00E039A8"/>
    <w:rsid w:val="00E045D9"/>
    <w:rsid w:val="00E10832"/>
    <w:rsid w:val="00E11401"/>
    <w:rsid w:val="00E17354"/>
    <w:rsid w:val="00E36926"/>
    <w:rsid w:val="00E413BD"/>
    <w:rsid w:val="00E4301D"/>
    <w:rsid w:val="00E43A25"/>
    <w:rsid w:val="00E46871"/>
    <w:rsid w:val="00E60F99"/>
    <w:rsid w:val="00E70732"/>
    <w:rsid w:val="00E74BDD"/>
    <w:rsid w:val="00E769D5"/>
    <w:rsid w:val="00EB633F"/>
    <w:rsid w:val="00EC2EF6"/>
    <w:rsid w:val="00EC5159"/>
    <w:rsid w:val="00ED3E38"/>
    <w:rsid w:val="00ED4613"/>
    <w:rsid w:val="00EE1FB9"/>
    <w:rsid w:val="00EE5221"/>
    <w:rsid w:val="00EF542B"/>
    <w:rsid w:val="00F01F92"/>
    <w:rsid w:val="00F071CB"/>
    <w:rsid w:val="00F20BDC"/>
    <w:rsid w:val="00F21620"/>
    <w:rsid w:val="00F403DA"/>
    <w:rsid w:val="00F41430"/>
    <w:rsid w:val="00F4147D"/>
    <w:rsid w:val="00F57876"/>
    <w:rsid w:val="00F633F4"/>
    <w:rsid w:val="00F86257"/>
    <w:rsid w:val="00F93F08"/>
    <w:rsid w:val="00FB74B2"/>
    <w:rsid w:val="00FC1E3B"/>
    <w:rsid w:val="00FC2A6F"/>
    <w:rsid w:val="00FC483A"/>
    <w:rsid w:val="00FD0691"/>
    <w:rsid w:val="00FD3719"/>
    <w:rsid w:val="00FE5237"/>
    <w:rsid w:val="00FF1ECF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7B6A9"/>
  <w15:chartTrackingRefBased/>
  <w15:docId w15:val="{993060D8-A119-4529-91A0-F117BB15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0">
    <w:name w:val="Normal"/>
    <w:qFormat/>
    <w:rsid w:val="00DF1D6E"/>
    <w:pPr>
      <w:spacing w:after="0" w:line="240" w:lineRule="auto"/>
      <w:ind w:firstLine="567"/>
      <w:jc w:val="both"/>
    </w:pPr>
    <w:rPr>
      <w:rFonts w:ascii="Tahoma" w:hAnsi="Tahoma" w:cs="Tahoma"/>
      <w:sz w:val="20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locked/>
    <w:rsid w:val="003608F6"/>
    <w:pPr>
      <w:keepNext/>
      <w:jc w:val="center"/>
      <w:outlineLvl w:val="0"/>
    </w:pPr>
    <w:rPr>
      <w:b/>
      <w:color w:val="FF0000"/>
      <w:sz w:val="24"/>
    </w:rPr>
  </w:style>
  <w:style w:type="paragraph" w:styleId="20">
    <w:name w:val="heading 2"/>
    <w:basedOn w:val="a0"/>
    <w:next w:val="a0"/>
    <w:link w:val="21"/>
    <w:uiPriority w:val="9"/>
    <w:unhideWhenUsed/>
    <w:qFormat/>
    <w:locked/>
    <w:rsid w:val="00BF2A5D"/>
    <w:pPr>
      <w:keepNext/>
      <w:keepLines/>
      <w:numPr>
        <w:numId w:val="2"/>
      </w:numPr>
      <w:ind w:left="1854" w:hanging="360"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locked/>
    <w:rsid w:val="00D527A9"/>
    <w:pPr>
      <w:keepNext/>
      <w:jc w:val="center"/>
      <w:outlineLvl w:val="2"/>
    </w:pPr>
    <w:rPr>
      <w:b/>
      <w:caps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locked/>
    <w:rsid w:val="00D527A9"/>
    <w:pPr>
      <w:keepNext/>
      <w:jc w:val="center"/>
      <w:outlineLvl w:val="3"/>
    </w:pPr>
    <w:rPr>
      <w:b/>
      <w:caps/>
      <w:sz w:val="22"/>
    </w:rPr>
  </w:style>
  <w:style w:type="paragraph" w:styleId="50">
    <w:name w:val="heading 5"/>
    <w:basedOn w:val="a0"/>
    <w:next w:val="a0"/>
    <w:link w:val="51"/>
    <w:uiPriority w:val="9"/>
    <w:unhideWhenUsed/>
    <w:qFormat/>
    <w:locked/>
    <w:rsid w:val="004A328A"/>
    <w:pPr>
      <w:keepNext/>
      <w:jc w:val="center"/>
      <w:outlineLvl w:val="4"/>
    </w:pPr>
    <w:rPr>
      <w:b/>
      <w:caps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locked/>
    <w:rsid w:val="00A7505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qFormat/>
    <w:locked/>
    <w:rsid w:val="004104EA"/>
    <w:pPr>
      <w:widowControl w:val="0"/>
      <w:spacing w:before="240" w:after="60"/>
      <w:ind w:firstLine="0"/>
      <w:outlineLvl w:val="6"/>
    </w:pPr>
    <w:rPr>
      <w:rFonts w:ascii="Arial" w:hAnsi="Arial" w:cs="Times New Roman"/>
      <w:sz w:val="22"/>
      <w:szCs w:val="20"/>
    </w:rPr>
  </w:style>
  <w:style w:type="paragraph" w:styleId="8">
    <w:name w:val="heading 8"/>
    <w:basedOn w:val="a0"/>
    <w:next w:val="a0"/>
    <w:link w:val="80"/>
    <w:uiPriority w:val="9"/>
    <w:qFormat/>
    <w:locked/>
    <w:rsid w:val="004104EA"/>
    <w:pPr>
      <w:widowControl w:val="0"/>
      <w:spacing w:before="240" w:after="60"/>
      <w:ind w:firstLine="0"/>
      <w:outlineLvl w:val="7"/>
    </w:pPr>
    <w:rPr>
      <w:rFonts w:ascii="Arial" w:hAnsi="Arial" w:cs="Times New Roman"/>
      <w:i/>
      <w:sz w:val="22"/>
      <w:szCs w:val="20"/>
    </w:rPr>
  </w:style>
  <w:style w:type="paragraph" w:styleId="9">
    <w:name w:val="heading 9"/>
    <w:basedOn w:val="a0"/>
    <w:next w:val="a0"/>
    <w:link w:val="90"/>
    <w:uiPriority w:val="9"/>
    <w:qFormat/>
    <w:locked/>
    <w:rsid w:val="004104EA"/>
    <w:pPr>
      <w:widowControl w:val="0"/>
      <w:spacing w:before="240" w:after="60"/>
      <w:ind w:firstLine="0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autoRedefine/>
    <w:locked/>
    <w:rsid w:val="00545B59"/>
    <w:pPr>
      <w:ind w:firstLine="0"/>
    </w:pPr>
    <w:rPr>
      <w:b/>
      <w:sz w:val="22"/>
    </w:rPr>
  </w:style>
  <w:style w:type="character" w:customStyle="1" w:styleId="12">
    <w:name w:val="Стиль1 Знак"/>
    <w:basedOn w:val="a1"/>
    <w:link w:val="11"/>
    <w:rsid w:val="00545B59"/>
    <w:rPr>
      <w:rFonts w:ascii="Tahoma" w:hAnsi="Tahoma" w:cs="Times New Roman"/>
      <w:b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BF2A5D"/>
    <w:rPr>
      <w:rFonts w:ascii="Tahoma" w:eastAsiaTheme="majorEastAsia" w:hAnsi="Tahoma" w:cstheme="majorBidi"/>
      <w:b/>
      <w:sz w:val="20"/>
      <w:szCs w:val="26"/>
      <w:lang w:eastAsia="ru-RU"/>
    </w:rPr>
  </w:style>
  <w:style w:type="paragraph" w:styleId="a4">
    <w:name w:val="header"/>
    <w:basedOn w:val="a0"/>
    <w:link w:val="a5"/>
    <w:uiPriority w:val="99"/>
    <w:unhideWhenUsed/>
    <w:locked/>
    <w:rsid w:val="00A750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7505D"/>
    <w:rPr>
      <w:rFonts w:ascii="Tahoma" w:hAnsi="Tahoma" w:cs="Times New Roman"/>
      <w:sz w:val="20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locked/>
    <w:rsid w:val="00A750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7505D"/>
    <w:rPr>
      <w:rFonts w:ascii="Tahoma" w:hAnsi="Tahoma" w:cs="Times New Roman"/>
      <w:sz w:val="20"/>
      <w:szCs w:val="24"/>
      <w:lang w:eastAsia="ru-RU"/>
    </w:rPr>
  </w:style>
  <w:style w:type="table" w:styleId="a8">
    <w:name w:val="Table Grid"/>
    <w:basedOn w:val="a2"/>
    <w:uiPriority w:val="39"/>
    <w:locked/>
    <w:rsid w:val="00A7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СОП Подписи"/>
    <w:basedOn w:val="a0"/>
    <w:link w:val="aa"/>
    <w:locked/>
    <w:rsid w:val="00A7505D"/>
    <w:pPr>
      <w:ind w:left="-114" w:right="35"/>
      <w:jc w:val="center"/>
    </w:pPr>
    <w:rPr>
      <w:sz w:val="16"/>
      <w:szCs w:val="16"/>
    </w:rPr>
  </w:style>
  <w:style w:type="character" w:customStyle="1" w:styleId="aa">
    <w:name w:val="СОП Подписи Знак"/>
    <w:basedOn w:val="a1"/>
    <w:link w:val="a9"/>
    <w:rsid w:val="00A7505D"/>
    <w:rPr>
      <w:rFonts w:ascii="Tahoma" w:hAnsi="Tahoma" w:cs="Tahoma"/>
      <w:sz w:val="16"/>
      <w:szCs w:val="16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A7505D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eastAsia="ru-RU"/>
    </w:rPr>
  </w:style>
  <w:style w:type="paragraph" w:customStyle="1" w:styleId="a">
    <w:name w:val="СОП Цель"/>
    <w:basedOn w:val="a0"/>
    <w:locked/>
    <w:rsid w:val="00A7505D"/>
    <w:pPr>
      <w:numPr>
        <w:ilvl w:val="1"/>
        <w:numId w:val="3"/>
      </w:numPr>
      <w:ind w:left="1134" w:hanging="567"/>
    </w:pPr>
    <w:rPr>
      <w:szCs w:val="20"/>
    </w:rPr>
  </w:style>
  <w:style w:type="paragraph" w:customStyle="1" w:styleId="13">
    <w:name w:val="Приказ 1ур."/>
    <w:basedOn w:val="ab"/>
    <w:next w:val="2"/>
    <w:link w:val="14"/>
    <w:qFormat/>
    <w:rsid w:val="00EE5221"/>
    <w:pPr>
      <w:shd w:val="clear" w:color="auto" w:fill="FFFFFF"/>
      <w:ind w:left="0" w:firstLine="0"/>
      <w:contextualSpacing w:val="0"/>
    </w:pPr>
    <w:rPr>
      <w:rFonts w:eastAsia="Calibri"/>
      <w:szCs w:val="20"/>
      <w:lang w:eastAsia="en-US"/>
    </w:rPr>
  </w:style>
  <w:style w:type="paragraph" w:customStyle="1" w:styleId="2">
    <w:name w:val="Политика 2ур."/>
    <w:basedOn w:val="ab"/>
    <w:next w:val="30"/>
    <w:link w:val="22"/>
    <w:locked/>
    <w:rsid w:val="00A7505D"/>
    <w:pPr>
      <w:numPr>
        <w:ilvl w:val="1"/>
        <w:numId w:val="6"/>
      </w:numPr>
      <w:shd w:val="clear" w:color="auto" w:fill="FFFFFF"/>
      <w:ind w:left="1134" w:right="-1" w:hanging="567"/>
      <w:contextualSpacing w:val="0"/>
    </w:pPr>
    <w:rPr>
      <w:rFonts w:eastAsia="Calibri"/>
      <w:szCs w:val="20"/>
      <w:lang w:eastAsia="en-US"/>
    </w:rPr>
  </w:style>
  <w:style w:type="character" w:customStyle="1" w:styleId="14">
    <w:name w:val="Приказ 1ур. Знак"/>
    <w:basedOn w:val="a1"/>
    <w:link w:val="13"/>
    <w:rsid w:val="00EE5221"/>
    <w:rPr>
      <w:rFonts w:ascii="Tahoma" w:eastAsia="Calibri" w:hAnsi="Tahoma" w:cs="Tahoma"/>
      <w:sz w:val="20"/>
      <w:szCs w:val="20"/>
      <w:shd w:val="clear" w:color="auto" w:fill="FFFFFF"/>
    </w:rPr>
  </w:style>
  <w:style w:type="paragraph" w:customStyle="1" w:styleId="30">
    <w:name w:val="СОП 3 ур."/>
    <w:basedOn w:val="a0"/>
    <w:locked/>
    <w:rsid w:val="00A7505D"/>
    <w:pPr>
      <w:numPr>
        <w:ilvl w:val="2"/>
        <w:numId w:val="3"/>
      </w:numPr>
      <w:tabs>
        <w:tab w:val="left" w:pos="-851"/>
      </w:tabs>
      <w:ind w:left="1843" w:hanging="709"/>
    </w:pPr>
    <w:rPr>
      <w:szCs w:val="20"/>
      <w:lang w:eastAsia="en-US"/>
    </w:rPr>
  </w:style>
  <w:style w:type="character" w:customStyle="1" w:styleId="22">
    <w:name w:val="Политика 2ур. Знак"/>
    <w:basedOn w:val="a1"/>
    <w:link w:val="2"/>
    <w:rsid w:val="00A7505D"/>
    <w:rPr>
      <w:rFonts w:ascii="Tahoma" w:eastAsia="Calibri" w:hAnsi="Tahoma" w:cs="Tahoma"/>
      <w:sz w:val="20"/>
      <w:szCs w:val="20"/>
      <w:shd w:val="clear" w:color="auto" w:fill="FFFFFF"/>
    </w:rPr>
  </w:style>
  <w:style w:type="paragraph" w:customStyle="1" w:styleId="3">
    <w:name w:val="Приказ 3ур."/>
    <w:basedOn w:val="30"/>
    <w:link w:val="33"/>
    <w:qFormat/>
    <w:rsid w:val="00950D9B"/>
    <w:pPr>
      <w:numPr>
        <w:ilvl w:val="3"/>
        <w:numId w:val="21"/>
      </w:numPr>
      <w:ind w:left="1418" w:hanging="284"/>
    </w:pPr>
  </w:style>
  <w:style w:type="character" w:customStyle="1" w:styleId="33">
    <w:name w:val="Приказ 3ур. Знак"/>
    <w:basedOn w:val="a1"/>
    <w:link w:val="3"/>
    <w:rsid w:val="00950D9B"/>
    <w:rPr>
      <w:rFonts w:ascii="Tahoma" w:hAnsi="Tahoma" w:cs="Tahoma"/>
      <w:sz w:val="20"/>
      <w:szCs w:val="20"/>
    </w:rPr>
  </w:style>
  <w:style w:type="paragraph" w:customStyle="1" w:styleId="5">
    <w:name w:val="СОП 5 ур."/>
    <w:basedOn w:val="30"/>
    <w:locked/>
    <w:rsid w:val="00A7505D"/>
    <w:pPr>
      <w:numPr>
        <w:ilvl w:val="4"/>
      </w:numPr>
      <w:ind w:left="2410" w:hanging="283"/>
    </w:pPr>
  </w:style>
  <w:style w:type="paragraph" w:styleId="ab">
    <w:name w:val="List Paragraph"/>
    <w:basedOn w:val="a0"/>
    <w:uiPriority w:val="34"/>
    <w:qFormat/>
    <w:locked/>
    <w:rsid w:val="00A7505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608F6"/>
    <w:rPr>
      <w:rFonts w:ascii="Tahoma" w:hAnsi="Tahoma" w:cs="Tahoma"/>
      <w:b/>
      <w:color w:val="FF0000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locked/>
    <w:rsid w:val="00383BA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383BAB"/>
    <w:rPr>
      <w:rFonts w:ascii="Segoe UI" w:hAnsi="Segoe UI" w:cs="Segoe UI"/>
      <w:sz w:val="18"/>
      <w:szCs w:val="18"/>
      <w:lang w:eastAsia="ru-RU"/>
    </w:rPr>
  </w:style>
  <w:style w:type="character" w:styleId="ae">
    <w:name w:val="annotation reference"/>
    <w:basedOn w:val="a1"/>
    <w:uiPriority w:val="99"/>
    <w:unhideWhenUsed/>
    <w:locked/>
    <w:rsid w:val="005236BC"/>
    <w:rPr>
      <w:sz w:val="16"/>
      <w:szCs w:val="16"/>
    </w:rPr>
  </w:style>
  <w:style w:type="paragraph" w:styleId="af">
    <w:name w:val="annotation text"/>
    <w:basedOn w:val="a0"/>
    <w:link w:val="af0"/>
    <w:unhideWhenUsed/>
    <w:locked/>
    <w:rsid w:val="005236BC"/>
    <w:rPr>
      <w:szCs w:val="20"/>
    </w:rPr>
  </w:style>
  <w:style w:type="character" w:customStyle="1" w:styleId="af0">
    <w:name w:val="Текст примечания Знак"/>
    <w:basedOn w:val="a1"/>
    <w:link w:val="af"/>
    <w:rsid w:val="005236BC"/>
    <w:rPr>
      <w:rFonts w:ascii="Tahoma" w:hAnsi="Tahoma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locked/>
    <w:rsid w:val="005236B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236BC"/>
    <w:rPr>
      <w:rFonts w:ascii="Tahoma" w:hAnsi="Tahoma" w:cs="Times New Roman"/>
      <w:b/>
      <w:bCs/>
      <w:sz w:val="20"/>
      <w:szCs w:val="20"/>
      <w:lang w:eastAsia="ru-RU"/>
    </w:rPr>
  </w:style>
  <w:style w:type="paragraph" w:customStyle="1" w:styleId="af3">
    <w:name w:val="Приказ колонтитул"/>
    <w:basedOn w:val="a0"/>
    <w:link w:val="af4"/>
    <w:qFormat/>
    <w:rsid w:val="00D20A20"/>
    <w:pPr>
      <w:ind w:left="-107" w:firstLine="0"/>
      <w:jc w:val="right"/>
      <w:outlineLvl w:val="0"/>
    </w:pPr>
    <w:rPr>
      <w:color w:val="0097A9"/>
      <w:sz w:val="16"/>
      <w:szCs w:val="16"/>
    </w:rPr>
  </w:style>
  <w:style w:type="paragraph" w:styleId="af5">
    <w:name w:val="Body Text Indent"/>
    <w:basedOn w:val="a0"/>
    <w:link w:val="af6"/>
    <w:uiPriority w:val="99"/>
    <w:unhideWhenUsed/>
    <w:locked/>
    <w:rsid w:val="003A0FA6"/>
    <w:pPr>
      <w:ind w:firstLine="708"/>
    </w:pPr>
  </w:style>
  <w:style w:type="character" w:customStyle="1" w:styleId="af4">
    <w:name w:val="Приказ колонтитул Знак"/>
    <w:basedOn w:val="aa"/>
    <w:link w:val="af3"/>
    <w:rsid w:val="00D20A20"/>
    <w:rPr>
      <w:rFonts w:ascii="Tahoma" w:hAnsi="Tahoma" w:cs="Tahoma"/>
      <w:color w:val="0097A9"/>
      <w:sz w:val="16"/>
      <w:szCs w:val="16"/>
      <w:lang w:eastAsia="ru-RU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3A0FA6"/>
    <w:rPr>
      <w:rFonts w:ascii="Tahoma" w:hAnsi="Tahoma" w:cs="Times New Roman"/>
      <w:sz w:val="20"/>
      <w:szCs w:val="24"/>
      <w:lang w:eastAsia="ru-RU"/>
    </w:rPr>
  </w:style>
  <w:style w:type="paragraph" w:customStyle="1" w:styleId="af7">
    <w:name w:val="Политика заголовок"/>
    <w:basedOn w:val="6"/>
    <w:link w:val="af8"/>
    <w:locked/>
    <w:rsid w:val="00A678C9"/>
    <w:pPr>
      <w:jc w:val="center"/>
      <w:outlineLvl w:val="9"/>
    </w:pPr>
    <w:rPr>
      <w:rFonts w:ascii="Tahoma" w:hAnsi="Tahoma" w:cs="Tahoma"/>
      <w:b/>
      <w:color w:val="auto"/>
      <w:sz w:val="28"/>
    </w:rPr>
  </w:style>
  <w:style w:type="character" w:customStyle="1" w:styleId="af8">
    <w:name w:val="Политика заголовок Знак"/>
    <w:basedOn w:val="a1"/>
    <w:link w:val="af7"/>
    <w:rsid w:val="00A678C9"/>
    <w:rPr>
      <w:rFonts w:ascii="Tahoma" w:eastAsiaTheme="majorEastAsia" w:hAnsi="Tahoma" w:cs="Tahoma"/>
      <w:b/>
      <w:sz w:val="28"/>
      <w:szCs w:val="24"/>
      <w:lang w:eastAsia="ru-RU"/>
    </w:rPr>
  </w:style>
  <w:style w:type="paragraph" w:customStyle="1" w:styleId="af9">
    <w:name w:val="Приказ дата/номер"/>
    <w:basedOn w:val="11"/>
    <w:link w:val="afa"/>
    <w:qFormat/>
    <w:rsid w:val="00545B59"/>
  </w:style>
  <w:style w:type="paragraph" w:customStyle="1" w:styleId="23">
    <w:name w:val="Политика колонтитул 2 страницы"/>
    <w:basedOn w:val="af3"/>
    <w:link w:val="24"/>
    <w:locked/>
    <w:rsid w:val="006E0BBB"/>
    <w:pPr>
      <w:jc w:val="center"/>
    </w:pPr>
    <w:rPr>
      <w:color w:val="000000" w:themeColor="text1"/>
    </w:rPr>
  </w:style>
  <w:style w:type="character" w:customStyle="1" w:styleId="afa">
    <w:name w:val="Приказ дата/номер Знак"/>
    <w:basedOn w:val="aa"/>
    <w:link w:val="af9"/>
    <w:rsid w:val="00545B59"/>
    <w:rPr>
      <w:rFonts w:ascii="Tahoma" w:hAnsi="Tahoma" w:cs="Times New Roman"/>
      <w:b/>
      <w:sz w:val="16"/>
      <w:szCs w:val="24"/>
      <w:lang w:eastAsia="ru-RU"/>
    </w:rPr>
  </w:style>
  <w:style w:type="character" w:customStyle="1" w:styleId="24">
    <w:name w:val="Политика колонтитул 2 страницы Знак"/>
    <w:basedOn w:val="af4"/>
    <w:link w:val="23"/>
    <w:rsid w:val="006E0BBB"/>
    <w:rPr>
      <w:rFonts w:ascii="Tahoma" w:hAnsi="Tahoma" w:cs="Times New Roman"/>
      <w:color w:val="000000" w:themeColor="text1"/>
      <w:sz w:val="16"/>
      <w:szCs w:val="16"/>
      <w:lang w:eastAsia="ru-RU"/>
    </w:rPr>
  </w:style>
  <w:style w:type="character" w:styleId="afb">
    <w:name w:val="Placeholder Text"/>
    <w:basedOn w:val="a1"/>
    <w:uiPriority w:val="99"/>
    <w:semiHidden/>
    <w:locked/>
    <w:rsid w:val="00C007EA"/>
    <w:rPr>
      <w:color w:val="808080"/>
    </w:rPr>
  </w:style>
  <w:style w:type="character" w:customStyle="1" w:styleId="32">
    <w:name w:val="Заголовок 3 Знак"/>
    <w:basedOn w:val="a1"/>
    <w:link w:val="31"/>
    <w:uiPriority w:val="9"/>
    <w:rsid w:val="00D527A9"/>
    <w:rPr>
      <w:rFonts w:ascii="Tahoma" w:hAnsi="Tahoma" w:cs="Times New Roman"/>
      <w:b/>
      <w:cap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D527A9"/>
    <w:rPr>
      <w:rFonts w:ascii="Tahoma" w:hAnsi="Tahoma" w:cs="Times New Roman"/>
      <w:b/>
      <w:caps/>
      <w:szCs w:val="24"/>
      <w:lang w:eastAsia="ru-RU"/>
    </w:rPr>
  </w:style>
  <w:style w:type="paragraph" w:styleId="25">
    <w:name w:val="Body Text Indent 2"/>
    <w:basedOn w:val="a0"/>
    <w:link w:val="26"/>
    <w:uiPriority w:val="99"/>
    <w:unhideWhenUsed/>
    <w:locked/>
    <w:rsid w:val="00DF1D6E"/>
  </w:style>
  <w:style w:type="character" w:customStyle="1" w:styleId="26">
    <w:name w:val="Основной текст с отступом 2 Знак"/>
    <w:basedOn w:val="a1"/>
    <w:link w:val="25"/>
    <w:uiPriority w:val="99"/>
    <w:rsid w:val="00DF1D6E"/>
    <w:rPr>
      <w:rFonts w:ascii="Tahoma" w:hAnsi="Tahoma" w:cs="Tahoma"/>
      <w:sz w:val="20"/>
      <w:szCs w:val="24"/>
      <w:lang w:eastAsia="ru-RU"/>
    </w:rPr>
  </w:style>
  <w:style w:type="paragraph" w:customStyle="1" w:styleId="27">
    <w:name w:val="Приказ номер страницы со 2 листа"/>
    <w:basedOn w:val="a6"/>
    <w:link w:val="28"/>
    <w:qFormat/>
    <w:rsid w:val="00714E00"/>
    <w:pPr>
      <w:jc w:val="right"/>
    </w:pPr>
    <w:rPr>
      <w:sz w:val="16"/>
      <w:szCs w:val="16"/>
    </w:rPr>
  </w:style>
  <w:style w:type="character" w:customStyle="1" w:styleId="51">
    <w:name w:val="Заголовок 5 Знак"/>
    <w:basedOn w:val="a1"/>
    <w:link w:val="50"/>
    <w:uiPriority w:val="9"/>
    <w:rsid w:val="004A328A"/>
    <w:rPr>
      <w:rFonts w:ascii="Tahoma" w:hAnsi="Tahoma" w:cs="Tahoma"/>
      <w:b/>
      <w:caps/>
      <w:sz w:val="20"/>
      <w:szCs w:val="20"/>
      <w:lang w:eastAsia="ru-RU"/>
    </w:rPr>
  </w:style>
  <w:style w:type="character" w:customStyle="1" w:styleId="28">
    <w:name w:val="Приказ номер страницы со 2 листа Знак"/>
    <w:basedOn w:val="a7"/>
    <w:link w:val="27"/>
    <w:rsid w:val="00714E00"/>
    <w:rPr>
      <w:rFonts w:ascii="Tahoma" w:hAnsi="Tahoma" w:cs="Tahoma"/>
      <w:sz w:val="16"/>
      <w:szCs w:val="16"/>
      <w:lang w:eastAsia="ru-RU"/>
    </w:rPr>
  </w:style>
  <w:style w:type="paragraph" w:styleId="34">
    <w:name w:val="Body Text Indent 3"/>
    <w:basedOn w:val="a0"/>
    <w:link w:val="35"/>
    <w:uiPriority w:val="99"/>
    <w:unhideWhenUsed/>
    <w:locked/>
    <w:rsid w:val="00AE30CF"/>
    <w:rPr>
      <w:color w:val="FF0000"/>
    </w:rPr>
  </w:style>
  <w:style w:type="character" w:customStyle="1" w:styleId="35">
    <w:name w:val="Основной текст с отступом 3 Знак"/>
    <w:basedOn w:val="a1"/>
    <w:link w:val="34"/>
    <w:uiPriority w:val="99"/>
    <w:rsid w:val="00AE30CF"/>
    <w:rPr>
      <w:rFonts w:ascii="Tahoma" w:hAnsi="Tahoma" w:cs="Tahoma"/>
      <w:color w:val="FF0000"/>
      <w:sz w:val="20"/>
      <w:szCs w:val="24"/>
      <w:lang w:eastAsia="ru-RU"/>
    </w:rPr>
  </w:style>
  <w:style w:type="character" w:styleId="afc">
    <w:name w:val="Hyperlink"/>
    <w:uiPriority w:val="99"/>
    <w:locked/>
    <w:rsid w:val="0048360D"/>
    <w:rPr>
      <w:color w:val="0000FF"/>
      <w:u w:val="single"/>
    </w:rPr>
  </w:style>
  <w:style w:type="paragraph" w:customStyle="1" w:styleId="29">
    <w:name w:val="Приказ 2ур."/>
    <w:basedOn w:val="2"/>
    <w:link w:val="2a"/>
    <w:rsid w:val="001216E3"/>
    <w:pPr>
      <w:ind w:left="1418"/>
    </w:pPr>
  </w:style>
  <w:style w:type="character" w:customStyle="1" w:styleId="2a">
    <w:name w:val="Приказ 2ур. Знак"/>
    <w:basedOn w:val="22"/>
    <w:link w:val="29"/>
    <w:rsid w:val="001216E3"/>
    <w:rPr>
      <w:rFonts w:ascii="Tahoma" w:eastAsia="Calibri" w:hAnsi="Tahoma" w:cs="Tahoma"/>
      <w:sz w:val="20"/>
      <w:szCs w:val="20"/>
      <w:shd w:val="clear" w:color="auto" w:fill="FFFFFF"/>
    </w:rPr>
  </w:style>
  <w:style w:type="paragraph" w:customStyle="1" w:styleId="afd">
    <w:name w:val="Приказ прилож."/>
    <w:basedOn w:val="a0"/>
    <w:link w:val="afe"/>
    <w:rsid w:val="00EE1FB9"/>
    <w:pPr>
      <w:ind w:firstLine="0"/>
      <w:jc w:val="right"/>
    </w:pPr>
    <w:rPr>
      <w:szCs w:val="20"/>
    </w:rPr>
  </w:style>
  <w:style w:type="character" w:customStyle="1" w:styleId="afe">
    <w:name w:val="Приказ прилож. Знак"/>
    <w:basedOn w:val="a1"/>
    <w:link w:val="afd"/>
    <w:rsid w:val="00EE1FB9"/>
    <w:rPr>
      <w:rFonts w:ascii="Tahoma" w:hAnsi="Tahoma" w:cs="Tahoma"/>
      <w:sz w:val="20"/>
      <w:szCs w:val="20"/>
      <w:lang w:eastAsia="ru-RU"/>
    </w:rPr>
  </w:style>
  <w:style w:type="paragraph" w:customStyle="1" w:styleId="aff">
    <w:name w:val="прочее."/>
    <w:basedOn w:val="aff0"/>
    <w:link w:val="aff1"/>
    <w:qFormat/>
    <w:rsid w:val="008207C6"/>
  </w:style>
  <w:style w:type="character" w:customStyle="1" w:styleId="aff1">
    <w:name w:val="прочее. Знак"/>
    <w:basedOn w:val="35"/>
    <w:link w:val="aff"/>
    <w:rsid w:val="001216E3"/>
    <w:rPr>
      <w:rFonts w:ascii="Tahoma" w:hAnsi="Tahoma" w:cs="Tahoma"/>
      <w:color w:val="FF0000"/>
      <w:sz w:val="20"/>
      <w:szCs w:val="24"/>
      <w:lang w:eastAsia="ru-RU"/>
    </w:rPr>
  </w:style>
  <w:style w:type="paragraph" w:styleId="aff0">
    <w:name w:val="Normal Indent"/>
    <w:basedOn w:val="a0"/>
    <w:uiPriority w:val="99"/>
    <w:semiHidden/>
    <w:unhideWhenUsed/>
    <w:locked/>
    <w:rsid w:val="001216E3"/>
    <w:pPr>
      <w:ind w:left="708"/>
    </w:pPr>
  </w:style>
  <w:style w:type="table" w:customStyle="1" w:styleId="15">
    <w:name w:val="Сетка таблицы1"/>
    <w:basedOn w:val="a2"/>
    <w:next w:val="a8"/>
    <w:uiPriority w:val="39"/>
    <w:locked/>
    <w:rsid w:val="0028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next w:val="a8"/>
    <w:uiPriority w:val="39"/>
    <w:locked/>
    <w:rsid w:val="0003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D0F8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  <w:lang w:eastAsia="ru-RU"/>
    </w:rPr>
  </w:style>
  <w:style w:type="paragraph" w:styleId="36">
    <w:name w:val="Body Text 3"/>
    <w:basedOn w:val="a0"/>
    <w:link w:val="37"/>
    <w:uiPriority w:val="99"/>
    <w:locked/>
    <w:rsid w:val="00CD0F8A"/>
    <w:pPr>
      <w:widowControl w:val="0"/>
      <w:autoSpaceDE w:val="0"/>
      <w:autoSpaceDN w:val="0"/>
      <w:adjustRightInd w:val="0"/>
      <w:spacing w:line="211" w:lineRule="exact"/>
      <w:ind w:right="52" w:firstLine="0"/>
    </w:pPr>
    <w:rPr>
      <w:rFonts w:ascii="Times New Roman" w:hAnsi="Times New Roman" w:cs="Times New Roman"/>
      <w:sz w:val="18"/>
      <w:szCs w:val="18"/>
    </w:rPr>
  </w:style>
  <w:style w:type="character" w:customStyle="1" w:styleId="37">
    <w:name w:val="Основной текст 3 Знак"/>
    <w:basedOn w:val="a1"/>
    <w:link w:val="36"/>
    <w:uiPriority w:val="99"/>
    <w:rsid w:val="00CD0F8A"/>
    <w:rPr>
      <w:rFonts w:ascii="Times New Roman" w:hAnsi="Times New Roman" w:cs="Times New Roman"/>
      <w:sz w:val="18"/>
      <w:szCs w:val="18"/>
      <w:lang w:eastAsia="ru-RU"/>
    </w:rPr>
  </w:style>
  <w:style w:type="paragraph" w:customStyle="1" w:styleId="aff2">
    <w:name w:val="Стиль"/>
    <w:basedOn w:val="a0"/>
    <w:next w:val="aff3"/>
    <w:uiPriority w:val="99"/>
    <w:rsid w:val="00CD0F8A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</w:rPr>
  </w:style>
  <w:style w:type="paragraph" w:styleId="aff3">
    <w:name w:val="Normal (Web)"/>
    <w:basedOn w:val="a0"/>
    <w:uiPriority w:val="99"/>
    <w:locked/>
    <w:rsid w:val="00CD0F8A"/>
    <w:pPr>
      <w:ind w:firstLine="0"/>
      <w:jc w:val="left"/>
    </w:pPr>
    <w:rPr>
      <w:rFonts w:ascii="Times New Roman" w:hAnsi="Times New Roman" w:cs="Times New Roman"/>
      <w:sz w:val="24"/>
    </w:rPr>
  </w:style>
  <w:style w:type="paragraph" w:customStyle="1" w:styleId="text">
    <w:name w:val="text"/>
    <w:basedOn w:val="a0"/>
    <w:uiPriority w:val="99"/>
    <w:rsid w:val="00CD0F8A"/>
    <w:pPr>
      <w:spacing w:before="100" w:beforeAutospacing="1" w:after="100" w:afterAutospacing="1"/>
      <w:ind w:left="100" w:right="100" w:firstLine="0"/>
      <w:jc w:val="left"/>
    </w:pPr>
    <w:rPr>
      <w:rFonts w:ascii="Geneva" w:hAnsi="Geneva" w:cs="Times New Roman"/>
      <w:color w:val="000000"/>
      <w:szCs w:val="20"/>
    </w:rPr>
  </w:style>
  <w:style w:type="paragraph" w:styleId="aff4">
    <w:name w:val="Body Text"/>
    <w:basedOn w:val="a0"/>
    <w:link w:val="aff5"/>
    <w:uiPriority w:val="99"/>
    <w:rsid w:val="00CD0F8A"/>
    <w:pPr>
      <w:spacing w:after="120"/>
      <w:ind w:firstLine="0"/>
      <w:jc w:val="left"/>
    </w:pPr>
    <w:rPr>
      <w:rFonts w:ascii="Times New Roman" w:hAnsi="Times New Roman" w:cs="Times New Roman"/>
      <w:sz w:val="24"/>
    </w:rPr>
  </w:style>
  <w:style w:type="character" w:customStyle="1" w:styleId="aff5">
    <w:name w:val="Основной текст Знак"/>
    <w:basedOn w:val="a1"/>
    <w:link w:val="aff4"/>
    <w:uiPriority w:val="99"/>
    <w:rsid w:val="00CD0F8A"/>
    <w:rPr>
      <w:rFonts w:ascii="Times New Roman" w:hAnsi="Times New Roman" w:cs="Times New Roman"/>
      <w:sz w:val="24"/>
      <w:szCs w:val="24"/>
      <w:lang w:eastAsia="ru-RU"/>
    </w:rPr>
  </w:style>
  <w:style w:type="paragraph" w:styleId="aff6">
    <w:name w:val="Title"/>
    <w:basedOn w:val="a0"/>
    <w:link w:val="aff7"/>
    <w:qFormat/>
    <w:locked/>
    <w:rsid w:val="00CD0F8A"/>
    <w:pPr>
      <w:ind w:firstLine="0"/>
      <w:jc w:val="center"/>
    </w:pPr>
    <w:rPr>
      <w:rFonts w:ascii="Times New Roman" w:hAnsi="Times New Roman" w:cs="Times New Roman"/>
      <w:b/>
      <w:bCs/>
      <w:sz w:val="18"/>
      <w:szCs w:val="20"/>
      <w:lang w:eastAsia="en-US"/>
    </w:rPr>
  </w:style>
  <w:style w:type="character" w:customStyle="1" w:styleId="aff7">
    <w:name w:val="Заголовок Знак"/>
    <w:basedOn w:val="a1"/>
    <w:link w:val="aff6"/>
    <w:rsid w:val="00CD0F8A"/>
    <w:rPr>
      <w:rFonts w:ascii="Times New Roman" w:hAnsi="Times New Roman" w:cs="Times New Roman"/>
      <w:b/>
      <w:bCs/>
      <w:sz w:val="18"/>
      <w:szCs w:val="20"/>
    </w:rPr>
  </w:style>
  <w:style w:type="paragraph" w:customStyle="1" w:styleId="16">
    <w:name w:val="Текст выноски1"/>
    <w:basedOn w:val="a0"/>
    <w:uiPriority w:val="99"/>
    <w:semiHidden/>
    <w:rsid w:val="00CD0F8A"/>
    <w:pPr>
      <w:ind w:firstLine="0"/>
    </w:pPr>
    <w:rPr>
      <w:b/>
      <w:i/>
      <w:sz w:val="24"/>
    </w:rPr>
  </w:style>
  <w:style w:type="paragraph" w:customStyle="1" w:styleId="Default">
    <w:name w:val="Default"/>
    <w:rsid w:val="00CD0F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ru-RU"/>
    </w:rPr>
  </w:style>
  <w:style w:type="paragraph" w:styleId="aff8">
    <w:name w:val="Revision"/>
    <w:hidden/>
    <w:uiPriority w:val="99"/>
    <w:semiHidden/>
    <w:rsid w:val="00CD0F8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2c">
    <w:name w:val="Body Text 2"/>
    <w:basedOn w:val="a0"/>
    <w:link w:val="2d"/>
    <w:uiPriority w:val="99"/>
    <w:semiHidden/>
    <w:unhideWhenUsed/>
    <w:locked/>
    <w:rsid w:val="00CD0F8A"/>
    <w:pPr>
      <w:spacing w:after="120" w:line="480" w:lineRule="auto"/>
      <w:ind w:firstLine="0"/>
      <w:jc w:val="left"/>
    </w:pPr>
    <w:rPr>
      <w:rFonts w:ascii="Times New Roman" w:hAnsi="Times New Roman" w:cs="Times New Roman"/>
      <w:sz w:val="24"/>
    </w:rPr>
  </w:style>
  <w:style w:type="character" w:customStyle="1" w:styleId="2d">
    <w:name w:val="Основной текст 2 Знак"/>
    <w:basedOn w:val="a1"/>
    <w:link w:val="2c"/>
    <w:uiPriority w:val="99"/>
    <w:semiHidden/>
    <w:rsid w:val="00CD0F8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4104EA"/>
    <w:rPr>
      <w:rFonts w:ascii="Arial" w:hAnsi="Arial" w:cs="Times New Roman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4104EA"/>
    <w:rPr>
      <w:rFonts w:ascii="Arial" w:hAnsi="Arial" w:cs="Times New Roman"/>
      <w:i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4104EA"/>
    <w:rPr>
      <w:rFonts w:ascii="Arial" w:hAnsi="Arial" w:cs="Times New Roman"/>
      <w:b/>
      <w:i/>
      <w:sz w:val="18"/>
      <w:szCs w:val="20"/>
      <w:lang w:eastAsia="ru-RU"/>
    </w:rPr>
  </w:style>
  <w:style w:type="character" w:customStyle="1" w:styleId="17">
    <w:name w:val="Неразрешенное упоминание1"/>
    <w:basedOn w:val="a1"/>
    <w:uiPriority w:val="99"/>
    <w:semiHidden/>
    <w:unhideWhenUsed/>
    <w:rsid w:val="00322797"/>
    <w:rPr>
      <w:color w:val="605E5C"/>
      <w:shd w:val="clear" w:color="auto" w:fill="E1DFDD"/>
    </w:rPr>
  </w:style>
  <w:style w:type="numbering" w:customStyle="1" w:styleId="18">
    <w:name w:val="Нет списка1"/>
    <w:next w:val="a3"/>
    <w:uiPriority w:val="99"/>
    <w:semiHidden/>
    <w:unhideWhenUsed/>
    <w:rsid w:val="0072457F"/>
  </w:style>
  <w:style w:type="paragraph" w:customStyle="1" w:styleId="FR1">
    <w:name w:val="FR1"/>
    <w:rsid w:val="0072457F"/>
    <w:pPr>
      <w:widowControl w:val="0"/>
      <w:autoSpaceDE w:val="0"/>
      <w:autoSpaceDN w:val="0"/>
      <w:adjustRightInd w:val="0"/>
      <w:spacing w:after="0" w:line="240" w:lineRule="auto"/>
      <w:ind w:left="800" w:firstLine="560"/>
      <w:jc w:val="both"/>
    </w:pPr>
    <w:rPr>
      <w:rFonts w:ascii="Arial" w:hAnsi="Arial" w:cs="Times New Roman"/>
      <w:sz w:val="20"/>
      <w:szCs w:val="20"/>
      <w:lang w:eastAsia="ru-RU"/>
    </w:rPr>
  </w:style>
  <w:style w:type="character" w:styleId="aff9">
    <w:name w:val="FollowedHyperlink"/>
    <w:basedOn w:val="a1"/>
    <w:uiPriority w:val="99"/>
    <w:semiHidden/>
    <w:unhideWhenUsed/>
    <w:locked/>
    <w:rsid w:val="00687516"/>
    <w:rPr>
      <w:color w:val="954F72" w:themeColor="followedHyperlink"/>
      <w:u w:val="single"/>
    </w:rPr>
  </w:style>
  <w:style w:type="character" w:styleId="affa">
    <w:name w:val="footnote reference"/>
    <w:basedOn w:val="a1"/>
    <w:uiPriority w:val="99"/>
    <w:semiHidden/>
    <w:unhideWhenUsed/>
    <w:locked/>
    <w:rsid w:val="00753E2C"/>
    <w:rPr>
      <w:vertAlign w:val="superscript"/>
    </w:rPr>
  </w:style>
  <w:style w:type="paragraph" w:styleId="affb">
    <w:name w:val="endnote text"/>
    <w:basedOn w:val="a0"/>
    <w:link w:val="affc"/>
    <w:uiPriority w:val="99"/>
    <w:unhideWhenUsed/>
    <w:locked/>
    <w:rsid w:val="00753E2C"/>
    <w:pPr>
      <w:ind w:firstLine="0"/>
      <w:jc w:val="left"/>
    </w:pPr>
    <w:rPr>
      <w:rFonts w:ascii="Times New Roman" w:hAnsi="Times New Roman" w:cs="Times New Roman"/>
      <w:szCs w:val="20"/>
    </w:rPr>
  </w:style>
  <w:style w:type="character" w:customStyle="1" w:styleId="affc">
    <w:name w:val="Текст концевой сноски Знак"/>
    <w:basedOn w:val="a1"/>
    <w:link w:val="affb"/>
    <w:uiPriority w:val="99"/>
    <w:rsid w:val="00753E2C"/>
    <w:rPr>
      <w:rFonts w:ascii="Times New Roman" w:hAnsi="Times New Roman" w:cs="Times New Roman"/>
      <w:sz w:val="20"/>
      <w:szCs w:val="20"/>
      <w:lang w:eastAsia="ru-RU"/>
    </w:rPr>
  </w:style>
  <w:style w:type="table" w:customStyle="1" w:styleId="91">
    <w:name w:val="Сетка таблицы9"/>
    <w:basedOn w:val="a2"/>
    <w:next w:val="a8"/>
    <w:uiPriority w:val="39"/>
    <w:rsid w:val="00753E2C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8"/>
    <w:rsid w:val="00753E2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Сетка таблицы3"/>
    <w:basedOn w:val="a2"/>
    <w:next w:val="a8"/>
    <w:uiPriority w:val="39"/>
    <w:rsid w:val="007E7F66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vetunio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BE82-625A-4333-AE02-0F161C71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4204</Words>
  <Characters>23966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Владимирова</dc:creator>
  <cp:keywords/>
  <dc:description/>
  <cp:lastModifiedBy>Александра Лемкина</cp:lastModifiedBy>
  <cp:revision>2</cp:revision>
  <cp:lastPrinted>2024-03-05T13:43:00Z</cp:lastPrinted>
  <dcterms:created xsi:type="dcterms:W3CDTF">2024-04-24T15:20:00Z</dcterms:created>
  <dcterms:modified xsi:type="dcterms:W3CDTF">2024-04-24T15:20:00Z</dcterms:modified>
</cp:coreProperties>
</file>