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08835E44"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50B9FC17"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F968FB">
                                      <w:rPr>
                                        <w:caps/>
                                        <w:color w:val="595959" w:themeColor="text1" w:themeTint="A6"/>
                                      </w:rPr>
                                      <w:t>NATALIA</w:t>
                                    </w:r>
                                    <w:r w:rsidR="007D07D0">
                                      <w:rPr>
                                        <w:caps/>
                                        <w:color w:val="595959" w:themeColor="text1" w:themeTint="A6"/>
                                      </w:rPr>
                                      <w:t xml:space="preserve"> 1</w:t>
                                    </w:r>
                                    <w:r w:rsidR="00F968FB">
                                      <w:rPr>
                                        <w:caps/>
                                        <w:color w:val="595959" w:themeColor="text1" w:themeTint="A6"/>
                                      </w:rPr>
                                      <w:t>8171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50B9FC17"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F968FB">
                                <w:rPr>
                                  <w:caps/>
                                  <w:color w:val="595959" w:themeColor="text1" w:themeTint="A6"/>
                                </w:rPr>
                                <w:t>NATALIA</w:t>
                              </w:r>
                              <w:r w:rsidR="007D07D0">
                                <w:rPr>
                                  <w:caps/>
                                  <w:color w:val="595959" w:themeColor="text1" w:themeTint="A6"/>
                                </w:rPr>
                                <w:t xml:space="preserve"> 1</w:t>
                              </w:r>
                              <w:r w:rsidR="00F968FB">
                                <w:rPr>
                                  <w:caps/>
                                  <w:color w:val="595959" w:themeColor="text1" w:themeTint="A6"/>
                                </w:rPr>
                                <w:t>8171</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06BE7E07" w:rsidR="00560E5D" w:rsidRPr="001F7E9D" w:rsidRDefault="00F968FB" w:rsidP="00392487">
            <w:pPr>
              <w:pStyle w:val="NoSpacing"/>
              <w:spacing w:before="40"/>
              <w:rPr>
                <w:rFonts w:ascii="Arial" w:hAnsi="Arial"/>
              </w:rPr>
            </w:pPr>
            <w:r>
              <w:rPr>
                <w:rFonts w:ascii="Arial" w:hAnsi="Arial"/>
              </w:rPr>
              <w:t>Natalia Büttner</w:t>
            </w: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4B04FBAB" w:rsidR="00560E5D" w:rsidRPr="001F7E9D" w:rsidRDefault="00F968FB" w:rsidP="00392487">
            <w:pPr>
              <w:pStyle w:val="NoSpacing"/>
              <w:spacing w:before="40"/>
              <w:rPr>
                <w:rFonts w:ascii="Arial" w:hAnsi="Arial"/>
              </w:rPr>
            </w:pPr>
            <w:r>
              <w:rPr>
                <w:rFonts w:ascii="Arial" w:hAnsi="Arial"/>
              </w:rPr>
              <w:t>18171</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3C9FD8C5" w14:textId="16251D35" w:rsidR="009364B2" w:rsidRPr="009364B2" w:rsidRDefault="001E56E2">
      <w:pPr>
        <w:spacing w:after="102" w:line="259" w:lineRule="auto"/>
        <w:rPr>
          <w:color w:val="0000FF"/>
          <w:u w:val="single"/>
        </w:rPr>
      </w:pPr>
      <w:r w:rsidRPr="001E56E2">
        <w:rPr>
          <w:highlight w:val="yellow"/>
        </w:rPr>
        <w:t xml:space="preserve">All my assessments and working, could be found: </w:t>
      </w:r>
      <w:proofErr w:type="gramStart"/>
      <w:r w:rsidR="009364B2" w:rsidRPr="009364B2">
        <w:rPr>
          <w:highlight w:val="yellow"/>
        </w:rPr>
        <w:t>https://luthiienn.github.io/ictby18171/</w:t>
      </w:r>
      <w:proofErr w:type="gramEnd"/>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w:t>
      </w:r>
      <w:bookmarkStart w:id="1" w:name="_Hlk134999976"/>
      <w:r>
        <w:t xml:space="preserve">Heaven Systems </w:t>
      </w:r>
      <w:bookmarkEnd w:id="1"/>
      <w:r>
        <w:t xml:space="preserve">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9"/>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2" w:name="_Toc94716195"/>
      <w:r>
        <w:t>Heaven Systems internal IT Service Agreement</w:t>
      </w:r>
      <w:bookmarkEnd w:id="2"/>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3" w:name="_Toc94716196"/>
      <w:r>
        <w:t>Task 1: Scope issue</w:t>
      </w:r>
      <w:bookmarkEnd w:id="3"/>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736804DD" w14:textId="10D03485" w:rsidR="00351662" w:rsidRPr="009364B2" w:rsidRDefault="001101B3" w:rsidP="009364B2">
      <w:pPr>
        <w:ind w:left="720" w:right="44"/>
      </w:pPr>
      <w:r w:rsidRPr="009364B2">
        <w:rPr>
          <w:highlight w:val="yellow"/>
        </w:rPr>
        <w:t xml:space="preserve">More ICT security issue attached in the end of this </w:t>
      </w:r>
      <w:proofErr w:type="gramStart"/>
      <w:r w:rsidRPr="009364B2">
        <w:rPr>
          <w:highlight w:val="yellow"/>
        </w:rPr>
        <w:t>assessments</w:t>
      </w:r>
      <w:proofErr w:type="gramEnd"/>
      <w:r w:rsidR="005A6DD3" w:rsidRPr="009364B2">
        <w:t xml:space="preserve"> </w:t>
      </w:r>
    </w:p>
    <w:p w14:paraId="078EB1D8" w14:textId="2A65D3A4" w:rsidR="00351662" w:rsidRPr="009364B2" w:rsidRDefault="00351662" w:rsidP="009364B2">
      <w:pPr>
        <w:shd w:val="clear" w:color="auto" w:fill="FFFF00"/>
        <w:ind w:left="720" w:right="44"/>
        <w:rPr>
          <w:highlight w:val="yellow"/>
        </w:rPr>
      </w:pPr>
      <w:r w:rsidRPr="009364B2">
        <w:rPr>
          <w:highlight w:val="yellow"/>
        </w:rPr>
        <w:t>The company face</w:t>
      </w:r>
      <w:r w:rsidR="009364B2" w:rsidRPr="009364B2">
        <w:rPr>
          <w:highlight w:val="yellow"/>
        </w:rPr>
        <w:t>s</w:t>
      </w:r>
      <w:r w:rsidRPr="009364B2">
        <w:rPr>
          <w:highlight w:val="yellow"/>
        </w:rPr>
        <w:t xml:space="preserve"> the increase of phishing emails, but</w:t>
      </w:r>
      <w:r w:rsidR="009364B2">
        <w:rPr>
          <w:highlight w:val="yellow"/>
        </w:rPr>
        <w:t xml:space="preserve"> employees don’t have</w:t>
      </w:r>
      <w:r w:rsidRPr="009364B2">
        <w:rPr>
          <w:highlight w:val="yellow"/>
        </w:rPr>
        <w:t xml:space="preserve"> enough ability to handle</w:t>
      </w:r>
      <w:r w:rsidR="009364B2">
        <w:rPr>
          <w:highlight w:val="yellow"/>
        </w:rPr>
        <w:t xml:space="preserve"> them</w:t>
      </w:r>
      <w:r w:rsidRPr="009364B2">
        <w:rPr>
          <w:highlight w:val="yellow"/>
        </w:rPr>
        <w:t>.</w:t>
      </w:r>
    </w:p>
    <w:p w14:paraId="6961D8EA" w14:textId="77777777" w:rsidR="009364B2" w:rsidRPr="009364B2" w:rsidRDefault="009364B2" w:rsidP="009364B2">
      <w:pPr>
        <w:ind w:left="720" w:right="44"/>
        <w:rPr>
          <w:b/>
          <w:bCs/>
          <w:highlight w:val="yellow"/>
          <w:u w:val="single"/>
        </w:rPr>
      </w:pPr>
      <w:r w:rsidRPr="009364B2">
        <w:rPr>
          <w:b/>
          <w:bCs/>
          <w:highlight w:val="yellow"/>
          <w:u w:val="single"/>
        </w:rPr>
        <w:t>Phishing Methods</w:t>
      </w:r>
    </w:p>
    <w:p w14:paraId="69CB6A0A" w14:textId="77777777" w:rsidR="009364B2" w:rsidRPr="009364B2" w:rsidRDefault="009364B2" w:rsidP="009364B2">
      <w:pPr>
        <w:ind w:left="720" w:right="44"/>
        <w:rPr>
          <w:highlight w:val="yellow"/>
        </w:rPr>
      </w:pPr>
      <w:r w:rsidRPr="009364B2">
        <w:rPr>
          <w:highlight w:val="yellow"/>
        </w:rPr>
        <w:t>Phishing attempts most often begin with an email attempting to obtain sensitive information through some user interaction, such as clicking on a malicious link or downloading an infected attachment.</w:t>
      </w:r>
    </w:p>
    <w:p w14:paraId="3BAFE417" w14:textId="77777777" w:rsidR="009364B2" w:rsidRPr="009364B2" w:rsidRDefault="009364B2" w:rsidP="009364B2">
      <w:pPr>
        <w:ind w:left="720" w:right="44"/>
        <w:rPr>
          <w:highlight w:val="yellow"/>
        </w:rPr>
      </w:pPr>
      <w:r w:rsidRPr="009364B2">
        <w:rPr>
          <w:highlight w:val="yellow"/>
        </w:rPr>
        <w:t>• Through link manipulation, an email may present with links that spoof legitimate URLs; manipulated links may feature subtle misspellings or use of a subdomain.</w:t>
      </w:r>
    </w:p>
    <w:p w14:paraId="65CE13C1" w14:textId="77777777" w:rsidR="009364B2" w:rsidRPr="009364B2" w:rsidRDefault="009364B2" w:rsidP="009364B2">
      <w:pPr>
        <w:ind w:left="720" w:right="44"/>
        <w:rPr>
          <w:highlight w:val="yellow"/>
        </w:rPr>
      </w:pPr>
      <w:r w:rsidRPr="009364B2">
        <w:rPr>
          <w:highlight w:val="yellow"/>
        </w:rPr>
        <w:t>• Phishing scams may use website forgery, which employs JavaScript commands to make a website URL look legitimate.</w:t>
      </w:r>
    </w:p>
    <w:p w14:paraId="2DD8C54E" w14:textId="77777777" w:rsidR="009364B2" w:rsidRPr="009364B2" w:rsidRDefault="009364B2" w:rsidP="009364B2">
      <w:pPr>
        <w:ind w:left="720" w:right="44"/>
        <w:rPr>
          <w:highlight w:val="yellow"/>
        </w:rPr>
      </w:pPr>
      <w:r w:rsidRPr="009364B2">
        <w:rPr>
          <w:highlight w:val="yellow"/>
        </w:rPr>
        <w:t>• Using covert redirection, attackers can corrupt legitimate websites with malicious pop-up dialogue boxes that redirect users to a phishing website.</w:t>
      </w:r>
    </w:p>
    <w:p w14:paraId="70161447" w14:textId="77777777" w:rsidR="009364B2" w:rsidRPr="009364B2" w:rsidRDefault="009364B2" w:rsidP="009364B2">
      <w:pPr>
        <w:ind w:left="720" w:right="44"/>
        <w:rPr>
          <w:highlight w:val="yellow"/>
        </w:rPr>
      </w:pPr>
      <w:r w:rsidRPr="009364B2">
        <w:rPr>
          <w:highlight w:val="yellow"/>
        </w:rPr>
        <w:t>• Infected attachments, such as .exe files, Microsoft Office files, and PDF documents can install ransomware or other malware.</w:t>
      </w:r>
    </w:p>
    <w:p w14:paraId="391A29D9" w14:textId="6541D0B8" w:rsidR="009364B2" w:rsidRPr="009364B2" w:rsidRDefault="009364B2" w:rsidP="009364B2">
      <w:pPr>
        <w:ind w:left="720" w:right="44"/>
        <w:rPr>
          <w:highlight w:val="yellow"/>
        </w:rPr>
      </w:pPr>
      <w:r w:rsidRPr="009364B2">
        <w:rPr>
          <w:highlight w:val="yellow"/>
        </w:rPr>
        <w:t xml:space="preserve">Phishing scams can also employ phone calls, text messages, and social media tools to trick victims into </w:t>
      </w:r>
      <w:r>
        <w:rPr>
          <w:highlight w:val="yellow"/>
        </w:rPr>
        <w:t>p</w:t>
      </w:r>
      <w:r w:rsidRPr="009364B2">
        <w:rPr>
          <w:highlight w:val="yellow"/>
        </w:rPr>
        <w:t>roviding sensitive information.</w:t>
      </w:r>
    </w:p>
    <w:p w14:paraId="74C7EF38" w14:textId="77777777" w:rsidR="009364B2" w:rsidRPr="009364B2" w:rsidRDefault="009364B2" w:rsidP="009364B2">
      <w:pPr>
        <w:ind w:left="720" w:right="44"/>
        <w:rPr>
          <w:b/>
          <w:bCs/>
          <w:highlight w:val="yellow"/>
          <w:u w:val="single"/>
        </w:rPr>
      </w:pPr>
    </w:p>
    <w:p w14:paraId="5C287CFC" w14:textId="3BC44CED" w:rsidR="009364B2" w:rsidRPr="009364B2" w:rsidRDefault="009364B2" w:rsidP="009364B2">
      <w:pPr>
        <w:ind w:left="720" w:right="44"/>
        <w:rPr>
          <w:b/>
          <w:bCs/>
          <w:highlight w:val="yellow"/>
          <w:u w:val="single"/>
        </w:rPr>
      </w:pPr>
      <w:r w:rsidRPr="009364B2">
        <w:rPr>
          <w:b/>
          <w:bCs/>
          <w:highlight w:val="yellow"/>
          <w:u w:val="single"/>
        </w:rPr>
        <w:t>Types of Phishing Attacks</w:t>
      </w:r>
    </w:p>
    <w:p w14:paraId="184FB0F5" w14:textId="77777777" w:rsidR="009364B2" w:rsidRDefault="009364B2" w:rsidP="009364B2">
      <w:pPr>
        <w:ind w:left="720" w:right="44"/>
        <w:rPr>
          <w:highlight w:val="yellow"/>
        </w:rPr>
      </w:pPr>
      <w:r w:rsidRPr="009364B2">
        <w:rPr>
          <w:highlight w:val="yellow"/>
        </w:rPr>
        <w:t>Some specific types of phishing scams use more targeted methods to attack certain individuals or organizations.</w:t>
      </w:r>
    </w:p>
    <w:p w14:paraId="302B2181" w14:textId="77777777" w:rsidR="009364B2" w:rsidRPr="009364B2" w:rsidRDefault="009364B2" w:rsidP="009364B2">
      <w:pPr>
        <w:ind w:left="720" w:right="44"/>
        <w:rPr>
          <w:b/>
          <w:bCs/>
          <w:highlight w:val="yellow"/>
        </w:rPr>
      </w:pPr>
      <w:r w:rsidRPr="009364B2">
        <w:rPr>
          <w:b/>
          <w:bCs/>
          <w:highlight w:val="yellow"/>
        </w:rPr>
        <w:t xml:space="preserve">Email phishing: </w:t>
      </w:r>
    </w:p>
    <w:p w14:paraId="01B10FD5" w14:textId="32FD97FF" w:rsidR="009364B2" w:rsidRDefault="009364B2" w:rsidP="009364B2">
      <w:pPr>
        <w:ind w:left="720" w:right="44"/>
      </w:pPr>
      <w:r w:rsidRPr="009364B2">
        <w:rPr>
          <w:highlight w:val="yellow"/>
        </w:rPr>
        <w:t>Scammers create emails that impersonate legitimate companies and attempt to steal your information.</w:t>
      </w:r>
      <w:r w:rsidRPr="009364B2">
        <w:rPr>
          <w:highlight w:val="yellow"/>
        </w:rPr>
        <w:t xml:space="preserve"> This is the type that the company </w:t>
      </w:r>
      <w:r w:rsidRPr="009364B2">
        <w:rPr>
          <w:highlight w:val="yellow"/>
        </w:rPr>
        <w:t>Heaven Systems</w:t>
      </w:r>
      <w:r w:rsidRPr="009364B2">
        <w:rPr>
          <w:highlight w:val="yellow"/>
        </w:rPr>
        <w:t xml:space="preserve"> is having issues with.</w:t>
      </w:r>
    </w:p>
    <w:p w14:paraId="542BD22E" w14:textId="77777777" w:rsidR="009364B2" w:rsidRPr="009364B2" w:rsidRDefault="009364B2" w:rsidP="009364B2">
      <w:pPr>
        <w:ind w:left="720" w:right="44"/>
        <w:rPr>
          <w:highlight w:val="yellow"/>
        </w:rPr>
      </w:pPr>
    </w:p>
    <w:p w14:paraId="44445F93" w14:textId="4176795A" w:rsidR="009364B2" w:rsidRPr="009364B2" w:rsidRDefault="009364B2" w:rsidP="009364B2">
      <w:pPr>
        <w:ind w:left="720" w:right="44"/>
        <w:rPr>
          <w:b/>
          <w:bCs/>
          <w:highlight w:val="yellow"/>
        </w:rPr>
      </w:pPr>
      <w:r w:rsidRPr="009364B2">
        <w:rPr>
          <w:b/>
          <w:bCs/>
          <w:highlight w:val="yellow"/>
        </w:rPr>
        <w:t>Spear Fishing</w:t>
      </w:r>
      <w:r w:rsidRPr="009364B2">
        <w:rPr>
          <w:b/>
          <w:bCs/>
          <w:highlight w:val="yellow"/>
        </w:rPr>
        <w:t>:</w:t>
      </w:r>
    </w:p>
    <w:p w14:paraId="0E136991" w14:textId="77777777" w:rsidR="009364B2" w:rsidRPr="009364B2" w:rsidRDefault="009364B2" w:rsidP="009364B2">
      <w:pPr>
        <w:ind w:left="720" w:right="44"/>
        <w:rPr>
          <w:highlight w:val="yellow"/>
        </w:rPr>
      </w:pPr>
      <w:r w:rsidRPr="009364B2">
        <w:rPr>
          <w:highlight w:val="yellow"/>
        </w:rPr>
        <w:t>Spear phishing email messages won’t look as random as more general phishing attempts. Attackers will often gather information about their targets to fill emails with more authentic context. Some attackers even hijack business email communications and create highly customized messages.</w:t>
      </w:r>
    </w:p>
    <w:p w14:paraId="19C58704" w14:textId="791A502D" w:rsidR="009364B2" w:rsidRPr="009364B2" w:rsidRDefault="009364B2" w:rsidP="009364B2">
      <w:pPr>
        <w:ind w:left="720" w:right="44"/>
        <w:rPr>
          <w:b/>
          <w:bCs/>
          <w:highlight w:val="yellow"/>
        </w:rPr>
      </w:pPr>
      <w:r w:rsidRPr="009364B2">
        <w:rPr>
          <w:b/>
          <w:bCs/>
          <w:highlight w:val="yellow"/>
        </w:rPr>
        <w:t>Clone Phishing</w:t>
      </w:r>
      <w:r w:rsidRPr="009364B2">
        <w:rPr>
          <w:b/>
          <w:bCs/>
          <w:highlight w:val="yellow"/>
        </w:rPr>
        <w:t>:</w:t>
      </w:r>
    </w:p>
    <w:p w14:paraId="49D965CA" w14:textId="77777777" w:rsidR="009364B2" w:rsidRPr="009364B2" w:rsidRDefault="009364B2" w:rsidP="009364B2">
      <w:pPr>
        <w:ind w:left="720" w:right="44"/>
        <w:rPr>
          <w:highlight w:val="yellow"/>
        </w:rPr>
      </w:pPr>
      <w:r w:rsidRPr="009364B2">
        <w:rPr>
          <w:highlight w:val="yellow"/>
        </w:rPr>
        <w:t xml:space="preserve">Attackers </w:t>
      </w:r>
      <w:proofErr w:type="gramStart"/>
      <w:r w:rsidRPr="009364B2">
        <w:rPr>
          <w:highlight w:val="yellow"/>
        </w:rPr>
        <w:t>are able to</w:t>
      </w:r>
      <w:proofErr w:type="gramEnd"/>
      <w:r w:rsidRPr="009364B2">
        <w:rPr>
          <w:highlight w:val="yellow"/>
        </w:rPr>
        <w:t xml:space="preserve"> view legitimate, previously delivered email messages, make a nearly identical copy of it—or “clone”—and then change an attachment or link to something malicious.</w:t>
      </w:r>
    </w:p>
    <w:p w14:paraId="3422DF35" w14:textId="0182D06D" w:rsidR="009364B2" w:rsidRPr="009364B2" w:rsidRDefault="009364B2" w:rsidP="009364B2">
      <w:pPr>
        <w:ind w:left="720" w:right="44"/>
        <w:rPr>
          <w:b/>
          <w:bCs/>
          <w:highlight w:val="yellow"/>
        </w:rPr>
      </w:pPr>
      <w:r w:rsidRPr="009364B2">
        <w:rPr>
          <w:b/>
          <w:bCs/>
          <w:highlight w:val="yellow"/>
        </w:rPr>
        <w:t>Whaling</w:t>
      </w:r>
      <w:r w:rsidRPr="009364B2">
        <w:rPr>
          <w:b/>
          <w:bCs/>
          <w:highlight w:val="yellow"/>
        </w:rPr>
        <w:t>:</w:t>
      </w:r>
    </w:p>
    <w:p w14:paraId="39030297" w14:textId="38D9D284" w:rsidR="009364B2" w:rsidRPr="009364B2" w:rsidRDefault="009364B2" w:rsidP="009364B2">
      <w:pPr>
        <w:ind w:left="720" w:right="44"/>
        <w:rPr>
          <w:highlight w:val="yellow"/>
        </w:rPr>
      </w:pPr>
      <w:r w:rsidRPr="009364B2">
        <w:rPr>
          <w:highlight w:val="yellow"/>
        </w:rPr>
        <w:t>Whaling specifically targets high profile and/or senior executives in an organization. The content of a whaling attempt will often present as a legal communication or other high-level executive business.</w:t>
      </w:r>
    </w:p>
    <w:p w14:paraId="05C06279" w14:textId="12CFE1C8" w:rsidR="009364B2" w:rsidRPr="009364B2" w:rsidRDefault="009364B2" w:rsidP="00351662">
      <w:pPr>
        <w:ind w:left="720" w:right="44"/>
        <w:rPr>
          <w:b/>
          <w:bCs/>
          <w:highlight w:val="yellow"/>
        </w:rPr>
      </w:pPr>
      <w:r w:rsidRPr="009364B2">
        <w:rPr>
          <w:b/>
          <w:bCs/>
          <w:highlight w:val="yellow"/>
        </w:rPr>
        <w:t>Pop-up phishing:</w:t>
      </w:r>
    </w:p>
    <w:p w14:paraId="6FF2C68B" w14:textId="36335505" w:rsidR="009364B2" w:rsidRPr="009364B2" w:rsidRDefault="009364B2" w:rsidP="00351662">
      <w:pPr>
        <w:ind w:left="720" w:right="44"/>
        <w:rPr>
          <w:highlight w:val="yellow"/>
        </w:rPr>
      </w:pPr>
      <w:r w:rsidRPr="009364B2">
        <w:rPr>
          <w:highlight w:val="yellow"/>
        </w:rPr>
        <w:t>Fraudulent pop-ups trick users into installing malware.</w:t>
      </w: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0C1176D8" w14:textId="654861DF" w:rsidR="007D3DE2" w:rsidRPr="009364B2" w:rsidRDefault="00351662" w:rsidP="009364B2">
      <w:pPr>
        <w:spacing w:after="260"/>
        <w:ind w:left="730" w:right="44"/>
        <w:rPr>
          <w:sz w:val="16"/>
          <w:szCs w:val="16"/>
        </w:rPr>
      </w:pPr>
      <w:r>
        <w:t>Refer:</w:t>
      </w:r>
      <w:r w:rsidR="009364B2">
        <w:t xml:space="preserve"> learners guide,</w:t>
      </w:r>
      <w:r>
        <w:t xml:space="preserve"> </w:t>
      </w:r>
      <w:hyperlink r:id="rId10" w:history="1">
        <w:r w:rsidRPr="00351662">
          <w:rPr>
            <w:rStyle w:val="Hyperlink"/>
            <w:sz w:val="16"/>
            <w:szCs w:val="16"/>
          </w:rPr>
          <w:t>Phishing - scam emails | Cyber.gov.au</w:t>
        </w:r>
      </w:hyperlink>
    </w:p>
    <w:p w14:paraId="02603A78" w14:textId="24DF872C"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How to Prevent Phishing Attacks</w:t>
      </w:r>
      <w:r>
        <w:rPr>
          <w:highlight w:val="yellow"/>
        </w:rPr>
        <w:t>:</w:t>
      </w:r>
    </w:p>
    <w:p w14:paraId="40AFC078"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Organizations should educate employees to prevent phishing attacks, particularly how to recognize suspicious emails, links, and attachments. Cyber attackers are always refining their techniques, so continued education is imperative.</w:t>
      </w:r>
    </w:p>
    <w:p w14:paraId="3177A240"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Some tell-tale signs of a phishing email include:</w:t>
      </w:r>
    </w:p>
    <w:p w14:paraId="559835E2"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‘Too good to be true’ offers</w:t>
      </w:r>
    </w:p>
    <w:p w14:paraId="309A01DD" w14:textId="4B5807A0" w:rsidR="007D3DE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Unusual sender</w:t>
      </w:r>
    </w:p>
    <w:p w14:paraId="43753867"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Poor spelling and grammar</w:t>
      </w:r>
    </w:p>
    <w:p w14:paraId="03019D71"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Threats of account shutdown, etc., particularly conveying a sense of urgency</w:t>
      </w:r>
    </w:p>
    <w:p w14:paraId="7001993E"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Links, especially when the destination URL is different than it appears in the email content</w:t>
      </w:r>
    </w:p>
    <w:p w14:paraId="0860CB47"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Unexpected attachments, especially .exe files</w:t>
      </w:r>
    </w:p>
    <w:p w14:paraId="11650408" w14:textId="77777777" w:rsidR="009364B2" w:rsidRPr="009364B2" w:rsidRDefault="009364B2" w:rsidP="009364B2">
      <w:pPr>
        <w:shd w:val="clear" w:color="auto" w:fill="FFFFFF" w:themeFill="background1"/>
        <w:tabs>
          <w:tab w:val="right" w:pos="9001"/>
        </w:tabs>
        <w:spacing w:after="52"/>
        <w:ind w:left="730" w:right="44" w:hanging="10"/>
        <w:rPr>
          <w:highlight w:val="yellow"/>
        </w:rPr>
      </w:pPr>
    </w:p>
    <w:p w14:paraId="04630EA1" w14:textId="33F9CE1D"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Additional technical security measures can include:</w:t>
      </w:r>
    </w:p>
    <w:p w14:paraId="6734F3ED"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Two Factor Authentication incorporating two methods of identity confirmation—something you know (i.e., password) and something you have (i.e., smartphone)</w:t>
      </w:r>
    </w:p>
    <w:p w14:paraId="757EC933" w14:textId="7777777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Email filters that use machine learning and natural language processing to flag high-risk email messages. DMARC protocol can also prevent against email spoofing.</w:t>
      </w:r>
    </w:p>
    <w:p w14:paraId="4F6901AA" w14:textId="1BF99E45"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 Augmented password logins using personal images, identity cues, security skins, etc.</w:t>
      </w:r>
    </w:p>
    <w:p w14:paraId="487B085D" w14:textId="50DCD507"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w:t>
      </w:r>
      <w:r w:rsidRPr="009364B2">
        <w:rPr>
          <w:highlight w:val="yellow"/>
        </w:rPr>
        <w:t xml:space="preserve"> C</w:t>
      </w:r>
      <w:r w:rsidRPr="009364B2">
        <w:rPr>
          <w:highlight w:val="yellow"/>
        </w:rPr>
        <w:t xml:space="preserve">heck </w:t>
      </w:r>
      <w:r w:rsidRPr="009364B2">
        <w:rPr>
          <w:highlight w:val="yellow"/>
        </w:rPr>
        <w:t>emails</w:t>
      </w:r>
      <w:r w:rsidRPr="009364B2">
        <w:rPr>
          <w:highlight w:val="yellow"/>
        </w:rPr>
        <w:t xml:space="preserve"> legitimacy by contacting the relevant business or organisation (using contact details sourced from the official company website).</w:t>
      </w:r>
    </w:p>
    <w:p w14:paraId="2D0BF402" w14:textId="03ACE2AC"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w:t>
      </w:r>
      <w:r w:rsidRPr="009364B2">
        <w:rPr>
          <w:highlight w:val="yellow"/>
        </w:rPr>
        <w:t xml:space="preserve"> </w:t>
      </w:r>
      <w:r w:rsidRPr="009364B2">
        <w:rPr>
          <w:highlight w:val="yellow"/>
        </w:rPr>
        <w:t>Stay informed on the latest threats</w:t>
      </w:r>
    </w:p>
    <w:p w14:paraId="0B3522E4" w14:textId="61365F46"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w:t>
      </w:r>
      <w:r w:rsidRPr="009364B2">
        <w:rPr>
          <w:highlight w:val="yellow"/>
        </w:rPr>
        <w:t xml:space="preserve"> </w:t>
      </w:r>
      <w:r w:rsidRPr="009364B2">
        <w:rPr>
          <w:highlight w:val="yellow"/>
        </w:rPr>
        <w:t xml:space="preserve">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w:t>
      </w:r>
      <w:proofErr w:type="gramStart"/>
      <w:r w:rsidRPr="009364B2">
        <w:rPr>
          <w:highlight w:val="yellow"/>
        </w:rPr>
        <w:t>video</w:t>
      </w:r>
      <w:proofErr w:type="gramEnd"/>
      <w:r w:rsidRPr="009364B2">
        <w:rPr>
          <w:highlight w:val="yellow"/>
        </w:rPr>
        <w:t xml:space="preserve"> or web page without directly clicking on the suspicious link.</w:t>
      </w:r>
    </w:p>
    <w:p w14:paraId="032B55E8" w14:textId="38B86B32"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w:t>
      </w:r>
      <w:r w:rsidRPr="009364B2">
        <w:rPr>
          <w:highlight w:val="yellow"/>
        </w:rPr>
        <w:t xml:space="preserve"> </w:t>
      </w:r>
      <w:r w:rsidRPr="009364B2">
        <w:rPr>
          <w:highlight w:val="yellow"/>
        </w:rPr>
        <w:t>Do not open any email if you do not clear where it came from.</w:t>
      </w:r>
    </w:p>
    <w:p w14:paraId="308B4D39" w14:textId="786EF403" w:rsidR="009364B2" w:rsidRPr="009364B2" w:rsidRDefault="009364B2" w:rsidP="009364B2">
      <w:pPr>
        <w:shd w:val="clear" w:color="auto" w:fill="FFFFFF" w:themeFill="background1"/>
        <w:tabs>
          <w:tab w:val="right" w:pos="9001"/>
        </w:tabs>
        <w:spacing w:after="52"/>
        <w:ind w:left="730" w:right="44" w:hanging="10"/>
        <w:rPr>
          <w:highlight w:val="yellow"/>
        </w:rPr>
      </w:pPr>
      <w:r w:rsidRPr="009364B2">
        <w:rPr>
          <w:highlight w:val="yellow"/>
        </w:rPr>
        <w:t>•</w:t>
      </w:r>
      <w:r w:rsidRPr="009364B2">
        <w:rPr>
          <w:highlight w:val="yellow"/>
        </w:rPr>
        <w:t xml:space="preserve"> </w:t>
      </w:r>
      <w:r w:rsidRPr="009364B2">
        <w:rPr>
          <w:highlight w:val="yellow"/>
        </w:rPr>
        <w:t>Take time to confirm the relevant company email or web site address.</w:t>
      </w:r>
    </w:p>
    <w:p w14:paraId="3E53A879" w14:textId="6FBF3310" w:rsidR="009364B2" w:rsidRDefault="009364B2" w:rsidP="009364B2">
      <w:pPr>
        <w:shd w:val="clear" w:color="auto" w:fill="FFFFFF" w:themeFill="background1"/>
        <w:tabs>
          <w:tab w:val="right" w:pos="9001"/>
        </w:tabs>
        <w:spacing w:after="52"/>
        <w:ind w:left="730" w:right="44" w:hanging="10"/>
      </w:pPr>
      <w:r w:rsidRPr="009364B2">
        <w:rPr>
          <w:highlight w:val="yellow"/>
        </w:rPr>
        <w:t>•</w:t>
      </w:r>
      <w:r w:rsidRPr="009364B2">
        <w:rPr>
          <w:highlight w:val="yellow"/>
        </w:rPr>
        <w:t xml:space="preserve"> </w:t>
      </w:r>
      <w:r w:rsidRPr="009364B2">
        <w:rPr>
          <w:highlight w:val="yellow"/>
        </w:rPr>
        <w:t>Call or email follow the office site info to confirm true or false</w:t>
      </w:r>
      <w:r w:rsidRPr="009364B2">
        <w:rPr>
          <w:highlight w:val="yellow"/>
        </w:rPr>
        <w:t>.</w:t>
      </w:r>
    </w:p>
    <w:p w14:paraId="3A423099" w14:textId="77777777" w:rsidR="009364B2" w:rsidRDefault="009364B2" w:rsidP="009364B2">
      <w:pPr>
        <w:shd w:val="clear" w:color="auto" w:fill="FFFFFF" w:themeFill="background1"/>
        <w:tabs>
          <w:tab w:val="right" w:pos="9001"/>
        </w:tabs>
        <w:spacing w:after="52"/>
        <w:ind w:left="730" w:right="44" w:hanging="10"/>
      </w:pPr>
    </w:p>
    <w:p w14:paraId="772D51DE" w14:textId="77777777" w:rsidR="009364B2" w:rsidRDefault="009364B2" w:rsidP="009364B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00000" w:rsidP="00D46A8B">
      <w:pPr>
        <w:ind w:left="10" w:firstLine="350"/>
      </w:pPr>
      <w:hyperlink r:id="rId11" w:history="1">
        <w:r w:rsidR="00D46A8B">
          <w:rPr>
            <w:rStyle w:val="Hyperlink"/>
          </w:rPr>
          <w:t>ACSC - What is Ph</w:t>
        </w:r>
        <w:r w:rsidR="00D46A8B">
          <w:rPr>
            <w:rStyle w:val="Hyperlink"/>
          </w:rPr>
          <w:t>i</w:t>
        </w:r>
        <w:r w:rsidR="00D46A8B">
          <w:rPr>
            <w:rStyle w:val="Hyperlink"/>
          </w:rPr>
          <w:t>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17DF7C95" w14:textId="1F0D0150" w:rsidR="00C44681" w:rsidRDefault="004E554E" w:rsidP="00FA2E0E">
      <w:r>
        <w:t xml:space="preserve">Refer: </w:t>
      </w:r>
      <w:hyperlink r:id="rId12" w:history="1">
        <w:r w:rsidRPr="004E554E">
          <w:rPr>
            <w:rStyle w:val="Hyperlink"/>
          </w:rPr>
          <w:t>https://www.youtube</w:t>
        </w:r>
        <w:r w:rsidRPr="004E554E">
          <w:rPr>
            <w:rStyle w:val="Hyperlink"/>
          </w:rPr>
          <w:t>.</w:t>
        </w:r>
        <w:r w:rsidRPr="004E554E">
          <w:rPr>
            <w:rStyle w:val="Hyperlink"/>
          </w:rPr>
          <w:t>com/watch?v=o7wvajrAxUQ</w:t>
        </w:r>
      </w:hyperlink>
    </w:p>
    <w:p w14:paraId="73A14600" w14:textId="1F3BD46F" w:rsidR="00FA2E0E" w:rsidRDefault="00FA2E0E">
      <w:pPr>
        <w:spacing w:after="121" w:line="259" w:lineRule="auto"/>
      </w:pPr>
      <w:r w:rsidRPr="00FA2E0E">
        <w:drawing>
          <wp:inline distT="0" distB="0" distL="0" distR="0" wp14:anchorId="555174FF" wp14:editId="41117D02">
            <wp:extent cx="5743575" cy="3126740"/>
            <wp:effectExtent l="0" t="0" r="9525" b="0"/>
            <wp:docPr id="47" name="Picture 47" descr="A red box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red box with white text&#10;&#10;Description automatically generated with low confidence"/>
                    <pic:cNvPicPr/>
                  </pic:nvPicPr>
                  <pic:blipFill>
                    <a:blip r:embed="rId13"/>
                    <a:stretch>
                      <a:fillRect/>
                    </a:stretch>
                  </pic:blipFill>
                  <pic:spPr>
                    <a:xfrm>
                      <a:off x="0" y="0"/>
                      <a:ext cx="5743575" cy="3126740"/>
                    </a:xfrm>
                    <a:prstGeom prst="rect">
                      <a:avLst/>
                    </a:prstGeom>
                  </pic:spPr>
                </pic:pic>
              </a:graphicData>
            </a:graphic>
          </wp:inline>
        </w:drawing>
      </w:r>
    </w:p>
    <w:p w14:paraId="11B6C749" w14:textId="62634A57" w:rsidR="00835B08" w:rsidRDefault="009364B2">
      <w:pPr>
        <w:spacing w:after="121" w:line="259" w:lineRule="auto"/>
      </w:pPr>
      <w:r w:rsidRPr="009364B2">
        <w:drawing>
          <wp:inline distT="0" distB="0" distL="0" distR="0" wp14:anchorId="1627C719" wp14:editId="604FE0E2">
            <wp:extent cx="5743575" cy="31680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3168015"/>
                    </a:xfrm>
                    <a:prstGeom prst="rect">
                      <a:avLst/>
                    </a:prstGeom>
                  </pic:spPr>
                </pic:pic>
              </a:graphicData>
            </a:graphic>
          </wp:inline>
        </w:drawing>
      </w:r>
    </w:p>
    <w:p w14:paraId="262473C7" w14:textId="5653BDF8" w:rsidR="009364B2" w:rsidRDefault="009364B2">
      <w:pPr>
        <w:spacing w:after="121" w:line="259" w:lineRule="auto"/>
      </w:pPr>
      <w:r w:rsidRPr="009364B2">
        <w:lastRenderedPageBreak/>
        <w:drawing>
          <wp:inline distT="0" distB="0" distL="0" distR="0" wp14:anchorId="65ABA4FD" wp14:editId="72D779DA">
            <wp:extent cx="5743575" cy="3129915"/>
            <wp:effectExtent l="0" t="0" r="9525" b="0"/>
            <wp:docPr id="36" name="Picture 36" descr="A screenshot of a emai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email&#10;&#10;Description automatically generated with low confidence"/>
                    <pic:cNvPicPr/>
                  </pic:nvPicPr>
                  <pic:blipFill>
                    <a:blip r:embed="rId15"/>
                    <a:stretch>
                      <a:fillRect/>
                    </a:stretch>
                  </pic:blipFill>
                  <pic:spPr>
                    <a:xfrm>
                      <a:off x="0" y="0"/>
                      <a:ext cx="5743575" cy="3129915"/>
                    </a:xfrm>
                    <a:prstGeom prst="rect">
                      <a:avLst/>
                    </a:prstGeom>
                  </pic:spPr>
                </pic:pic>
              </a:graphicData>
            </a:graphic>
          </wp:inline>
        </w:drawing>
      </w:r>
    </w:p>
    <w:p w14:paraId="48395F25" w14:textId="0649066D" w:rsidR="009364B2" w:rsidRDefault="009364B2">
      <w:pPr>
        <w:spacing w:after="121" w:line="259" w:lineRule="auto"/>
      </w:pPr>
      <w:r w:rsidRPr="009364B2">
        <w:drawing>
          <wp:inline distT="0" distB="0" distL="0" distR="0" wp14:anchorId="3A882AA3" wp14:editId="1F4642F5">
            <wp:extent cx="5743575" cy="3144520"/>
            <wp:effectExtent l="0" t="0" r="9525"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16"/>
                    <a:stretch>
                      <a:fillRect/>
                    </a:stretch>
                  </pic:blipFill>
                  <pic:spPr>
                    <a:xfrm>
                      <a:off x="0" y="0"/>
                      <a:ext cx="5743575" cy="3144520"/>
                    </a:xfrm>
                    <a:prstGeom prst="rect">
                      <a:avLst/>
                    </a:prstGeom>
                  </pic:spPr>
                </pic:pic>
              </a:graphicData>
            </a:graphic>
          </wp:inline>
        </w:drawing>
      </w:r>
    </w:p>
    <w:p w14:paraId="014A3F77" w14:textId="17B78C0E" w:rsidR="009364B2" w:rsidRDefault="009364B2">
      <w:pPr>
        <w:spacing w:after="121" w:line="259" w:lineRule="auto"/>
      </w:pPr>
      <w:r w:rsidRPr="009364B2">
        <w:lastRenderedPageBreak/>
        <w:drawing>
          <wp:inline distT="0" distB="0" distL="0" distR="0" wp14:anchorId="7784C482" wp14:editId="041412CA">
            <wp:extent cx="5743575" cy="3174365"/>
            <wp:effectExtent l="0" t="0" r="9525" b="6985"/>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17"/>
                    <a:stretch>
                      <a:fillRect/>
                    </a:stretch>
                  </pic:blipFill>
                  <pic:spPr>
                    <a:xfrm>
                      <a:off x="0" y="0"/>
                      <a:ext cx="5743575" cy="3174365"/>
                    </a:xfrm>
                    <a:prstGeom prst="rect">
                      <a:avLst/>
                    </a:prstGeom>
                  </pic:spPr>
                </pic:pic>
              </a:graphicData>
            </a:graphic>
          </wp:inline>
        </w:drawing>
      </w:r>
    </w:p>
    <w:p w14:paraId="4F694F4A" w14:textId="33B66109" w:rsidR="009364B2" w:rsidRDefault="009364B2">
      <w:pPr>
        <w:spacing w:after="121" w:line="259" w:lineRule="auto"/>
      </w:pPr>
      <w:r w:rsidRPr="009364B2">
        <w:drawing>
          <wp:inline distT="0" distB="0" distL="0" distR="0" wp14:anchorId="76B56FF5" wp14:editId="2ECE6AD2">
            <wp:extent cx="5743575" cy="3141980"/>
            <wp:effectExtent l="0" t="0" r="9525" b="1270"/>
            <wp:docPr id="39" name="Picture 39" descr="A screenshot of a emai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email&#10;&#10;Description automatically generated with low confidence"/>
                    <pic:cNvPicPr/>
                  </pic:nvPicPr>
                  <pic:blipFill>
                    <a:blip r:embed="rId18"/>
                    <a:stretch>
                      <a:fillRect/>
                    </a:stretch>
                  </pic:blipFill>
                  <pic:spPr>
                    <a:xfrm>
                      <a:off x="0" y="0"/>
                      <a:ext cx="5743575" cy="3141980"/>
                    </a:xfrm>
                    <a:prstGeom prst="rect">
                      <a:avLst/>
                    </a:prstGeom>
                  </pic:spPr>
                </pic:pic>
              </a:graphicData>
            </a:graphic>
          </wp:inline>
        </w:drawing>
      </w:r>
    </w:p>
    <w:p w14:paraId="2A94B7F3" w14:textId="411BC3F3" w:rsidR="00223C0B" w:rsidRDefault="00223C0B">
      <w:pPr>
        <w:spacing w:after="121" w:line="259" w:lineRule="auto"/>
      </w:pPr>
      <w:r w:rsidRPr="00223C0B">
        <w:lastRenderedPageBreak/>
        <w:drawing>
          <wp:inline distT="0" distB="0" distL="0" distR="0" wp14:anchorId="61392920" wp14:editId="1419D632">
            <wp:extent cx="5743575" cy="3181350"/>
            <wp:effectExtent l="0" t="0" r="9525" b="0"/>
            <wp:docPr id="41" name="Picture 4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error&#10;&#10;Description automatically generated with low confidence"/>
                    <pic:cNvPicPr/>
                  </pic:nvPicPr>
                  <pic:blipFill>
                    <a:blip r:embed="rId19"/>
                    <a:stretch>
                      <a:fillRect/>
                    </a:stretch>
                  </pic:blipFill>
                  <pic:spPr>
                    <a:xfrm>
                      <a:off x="0" y="0"/>
                      <a:ext cx="5743575" cy="3181350"/>
                    </a:xfrm>
                    <a:prstGeom prst="rect">
                      <a:avLst/>
                    </a:prstGeom>
                  </pic:spPr>
                </pic:pic>
              </a:graphicData>
            </a:graphic>
          </wp:inline>
        </w:drawing>
      </w:r>
    </w:p>
    <w:p w14:paraId="772D6B0E" w14:textId="49CE3C05" w:rsidR="00223C0B" w:rsidRDefault="00223C0B">
      <w:pPr>
        <w:spacing w:after="121" w:line="259" w:lineRule="auto"/>
      </w:pPr>
      <w:r w:rsidRPr="00223C0B">
        <w:drawing>
          <wp:inline distT="0" distB="0" distL="0" distR="0" wp14:anchorId="07E17120" wp14:editId="7E655C20">
            <wp:extent cx="5743575" cy="3158490"/>
            <wp:effectExtent l="0" t="0" r="9525" b="3810"/>
            <wp:docPr id="42" name="Picture 4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font, number&#10;&#10;Description automatically generated"/>
                    <pic:cNvPicPr/>
                  </pic:nvPicPr>
                  <pic:blipFill>
                    <a:blip r:embed="rId20"/>
                    <a:stretch>
                      <a:fillRect/>
                    </a:stretch>
                  </pic:blipFill>
                  <pic:spPr>
                    <a:xfrm>
                      <a:off x="0" y="0"/>
                      <a:ext cx="5743575" cy="3158490"/>
                    </a:xfrm>
                    <a:prstGeom prst="rect">
                      <a:avLst/>
                    </a:prstGeom>
                  </pic:spPr>
                </pic:pic>
              </a:graphicData>
            </a:graphic>
          </wp:inline>
        </w:drawing>
      </w:r>
    </w:p>
    <w:p w14:paraId="47FC57BB" w14:textId="324070B4" w:rsidR="00223C0B" w:rsidRDefault="00223C0B">
      <w:pPr>
        <w:spacing w:after="121" w:line="259" w:lineRule="auto"/>
      </w:pPr>
      <w:r w:rsidRPr="00223C0B">
        <w:lastRenderedPageBreak/>
        <w:drawing>
          <wp:inline distT="0" distB="0" distL="0" distR="0" wp14:anchorId="6D307B23" wp14:editId="675106BD">
            <wp:extent cx="5743575" cy="3163570"/>
            <wp:effectExtent l="0" t="0" r="9525" b="0"/>
            <wp:docPr id="43" name="Picture 43" descr="A screenshot of a computer error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error message&#10;&#10;Description automatically generated with low confidence"/>
                    <pic:cNvPicPr/>
                  </pic:nvPicPr>
                  <pic:blipFill>
                    <a:blip r:embed="rId21"/>
                    <a:stretch>
                      <a:fillRect/>
                    </a:stretch>
                  </pic:blipFill>
                  <pic:spPr>
                    <a:xfrm>
                      <a:off x="0" y="0"/>
                      <a:ext cx="5743575" cy="3163570"/>
                    </a:xfrm>
                    <a:prstGeom prst="rect">
                      <a:avLst/>
                    </a:prstGeom>
                  </pic:spPr>
                </pic:pic>
              </a:graphicData>
            </a:graphic>
          </wp:inline>
        </w:drawing>
      </w:r>
    </w:p>
    <w:p w14:paraId="03EA2129" w14:textId="1890AEAB" w:rsidR="00223C0B" w:rsidRDefault="00223C0B">
      <w:pPr>
        <w:spacing w:after="121" w:line="259" w:lineRule="auto"/>
      </w:pPr>
      <w:r w:rsidRPr="00223C0B">
        <w:drawing>
          <wp:inline distT="0" distB="0" distL="0" distR="0" wp14:anchorId="01898B19" wp14:editId="15E4431A">
            <wp:extent cx="5743575" cy="3143885"/>
            <wp:effectExtent l="0" t="0" r="9525" b="0"/>
            <wp:docPr id="44" name="Picture 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low confidence"/>
                    <pic:cNvPicPr/>
                  </pic:nvPicPr>
                  <pic:blipFill>
                    <a:blip r:embed="rId22"/>
                    <a:stretch>
                      <a:fillRect/>
                    </a:stretch>
                  </pic:blipFill>
                  <pic:spPr>
                    <a:xfrm>
                      <a:off x="0" y="0"/>
                      <a:ext cx="5743575" cy="3143885"/>
                    </a:xfrm>
                    <a:prstGeom prst="rect">
                      <a:avLst/>
                    </a:prstGeom>
                  </pic:spPr>
                </pic:pic>
              </a:graphicData>
            </a:graphic>
          </wp:inline>
        </w:drawing>
      </w:r>
    </w:p>
    <w:p w14:paraId="1B48AD75" w14:textId="4F8BDD8F" w:rsidR="00223C0B" w:rsidRDefault="00223C0B">
      <w:pPr>
        <w:spacing w:after="121" w:line="259" w:lineRule="auto"/>
      </w:pPr>
      <w:r w:rsidRPr="00223C0B">
        <w:lastRenderedPageBreak/>
        <w:drawing>
          <wp:inline distT="0" distB="0" distL="0" distR="0" wp14:anchorId="43BF9A01" wp14:editId="20824400">
            <wp:extent cx="5743575" cy="3100705"/>
            <wp:effectExtent l="0" t="0" r="9525" b="4445"/>
            <wp:docPr id="45" name="Picture 4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screenshot, font&#10;&#10;Description automatically generated"/>
                    <pic:cNvPicPr/>
                  </pic:nvPicPr>
                  <pic:blipFill>
                    <a:blip r:embed="rId23"/>
                    <a:stretch>
                      <a:fillRect/>
                    </a:stretch>
                  </pic:blipFill>
                  <pic:spPr>
                    <a:xfrm>
                      <a:off x="0" y="0"/>
                      <a:ext cx="5743575" cy="3100705"/>
                    </a:xfrm>
                    <a:prstGeom prst="rect">
                      <a:avLst/>
                    </a:prstGeom>
                  </pic:spPr>
                </pic:pic>
              </a:graphicData>
            </a:graphic>
          </wp:inline>
        </w:drawing>
      </w:r>
    </w:p>
    <w:p w14:paraId="43169EF8" w14:textId="5040A1A0" w:rsidR="00223C0B" w:rsidRDefault="00223C0B">
      <w:pPr>
        <w:spacing w:after="121" w:line="259" w:lineRule="auto"/>
      </w:pPr>
      <w:r w:rsidRPr="00223C0B">
        <w:drawing>
          <wp:inline distT="0" distB="0" distL="0" distR="0" wp14:anchorId="5A856318" wp14:editId="312A60A6">
            <wp:extent cx="5743575" cy="3100070"/>
            <wp:effectExtent l="0" t="0" r="9525" b="5080"/>
            <wp:docPr id="46" name="Picture 4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creenshot, font, number&#10;&#10;Description automatically generated"/>
                    <pic:cNvPicPr/>
                  </pic:nvPicPr>
                  <pic:blipFill>
                    <a:blip r:embed="rId24"/>
                    <a:stretch>
                      <a:fillRect/>
                    </a:stretch>
                  </pic:blipFill>
                  <pic:spPr>
                    <a:xfrm>
                      <a:off x="0" y="0"/>
                      <a:ext cx="5743575" cy="3100070"/>
                    </a:xfrm>
                    <a:prstGeom prst="rect">
                      <a:avLst/>
                    </a:prstGeom>
                  </pic:spPr>
                </pic:pic>
              </a:graphicData>
            </a:graphic>
          </wp:inline>
        </w:drawing>
      </w:r>
    </w:p>
    <w:p w14:paraId="47043AAC" w14:textId="77777777" w:rsidR="009364B2" w:rsidRDefault="009364B2">
      <w:pPr>
        <w:spacing w:after="121" w:line="259" w:lineRule="auto"/>
      </w:pP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25"/>
          <w:headerReference w:type="default" r:id="rId26"/>
          <w:footerReference w:type="even" r:id="rId27"/>
          <w:footerReference w:type="default" r:id="rId28"/>
          <w:headerReference w:type="first" r:id="rId29"/>
          <w:footerReference w:type="first" r:id="rId30"/>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06373453" w:rsidR="004F33F3" w:rsidRDefault="004F33F3" w:rsidP="001101B3">
      <w:r>
        <w:t xml:space="preserve">Please visit my site: </w:t>
      </w:r>
      <w:r w:rsidR="008B2E7E" w:rsidRPr="009364B2">
        <w:rPr>
          <w:highlight w:val="yellow"/>
        </w:rPr>
        <w:t>https://luthiienn.github.io/ictby18171/</w:t>
      </w:r>
    </w:p>
    <w:p w14:paraId="39DF0372" w14:textId="44CC8FDB" w:rsidR="003A17C0" w:rsidRPr="001101B3" w:rsidRDefault="00D07D1A" w:rsidP="001101B3">
      <w:r w:rsidRPr="00D07D1A">
        <w:drawing>
          <wp:inline distT="0" distB="0" distL="0" distR="0" wp14:anchorId="76B7940E" wp14:editId="5A0F45C1">
            <wp:extent cx="5743575" cy="2847975"/>
            <wp:effectExtent l="19050" t="19050" r="28575" b="28575"/>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1"/>
                    <a:stretch>
                      <a:fillRect/>
                    </a:stretch>
                  </pic:blipFill>
                  <pic:spPr>
                    <a:xfrm>
                      <a:off x="0" y="0"/>
                      <a:ext cx="5743575" cy="2847975"/>
                    </a:xfrm>
                    <a:prstGeom prst="rect">
                      <a:avLst/>
                    </a:prstGeom>
                    <a:ln w="6350">
                      <a:solidFill>
                        <a:srgbClr val="000000"/>
                      </a:solidFill>
                    </a:ln>
                  </pic:spPr>
                </pic:pic>
              </a:graphicData>
            </a:graphic>
          </wp:inline>
        </w:drawing>
      </w:r>
    </w:p>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739A8" w14:textId="77777777" w:rsidR="002A7B18" w:rsidRDefault="002A7B18">
      <w:pPr>
        <w:spacing w:before="0" w:after="0" w:line="240" w:lineRule="auto"/>
      </w:pPr>
      <w:r>
        <w:separator/>
      </w:r>
    </w:p>
  </w:endnote>
  <w:endnote w:type="continuationSeparator" w:id="0">
    <w:p w14:paraId="23E71B05" w14:textId="77777777" w:rsidR="002A7B18" w:rsidRDefault="002A7B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9D1B2" w14:textId="77777777" w:rsidR="002A7B18" w:rsidRDefault="002A7B18">
      <w:pPr>
        <w:spacing w:before="0" w:after="0" w:line="240" w:lineRule="auto"/>
      </w:pPr>
      <w:r>
        <w:separator/>
      </w:r>
    </w:p>
  </w:footnote>
  <w:footnote w:type="continuationSeparator" w:id="0">
    <w:p w14:paraId="5EDE7214" w14:textId="77777777" w:rsidR="002A7B18" w:rsidRDefault="002A7B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Pr="00F968FB" w:rsidRDefault="004B2837">
                            <w:pPr>
                              <w:spacing w:after="160" w:line="259" w:lineRule="auto"/>
                              <w:rPr>
                                <w:lang w:val="es-ES"/>
                              </w:rPr>
                            </w:pPr>
                            <w:r w:rsidRPr="00F968FB">
                              <w:rPr>
                                <w:color w:val="808080"/>
                                <w:sz w:val="16"/>
                                <w:lang w:val="es-ES"/>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Pr="00F968FB" w:rsidRDefault="004B2837">
                      <w:pPr>
                        <w:spacing w:after="160" w:line="259" w:lineRule="auto"/>
                        <w:rPr>
                          <w:lang w:val="es-ES"/>
                        </w:rPr>
                      </w:pPr>
                      <w:r w:rsidRPr="00F968FB">
                        <w:rPr>
                          <w:color w:val="808080"/>
                          <w:sz w:val="16"/>
                          <w:lang w:val="es-ES"/>
                        </w:rPr>
                        <w:t>lia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Pr="00F968FB" w:rsidRDefault="004B2837">
                            <w:pPr>
                              <w:spacing w:after="160" w:line="259" w:lineRule="auto"/>
                              <w:rPr>
                                <w:lang w:val="es-ES"/>
                              </w:rPr>
                            </w:pPr>
                            <w:r w:rsidRPr="00F968FB">
                              <w:rPr>
                                <w:color w:val="808080"/>
                                <w:sz w:val="16"/>
                                <w:lang w:val="es-ES"/>
                              </w:rPr>
                              <w:t>lia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Pr="00F968FB" w:rsidRDefault="004B2837">
                      <w:pPr>
                        <w:spacing w:after="160" w:line="259" w:lineRule="auto"/>
                        <w:rPr>
                          <w:lang w:val="es-ES"/>
                        </w:rPr>
                      </w:pPr>
                      <w:r w:rsidRPr="00F968FB">
                        <w:rPr>
                          <w:color w:val="808080"/>
                          <w:sz w:val="16"/>
                          <w:lang w:val="es-ES"/>
                        </w:rPr>
                        <w:t>lia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Pr="00F968FB" w:rsidRDefault="004B2837">
                            <w:pPr>
                              <w:spacing w:after="160" w:line="259" w:lineRule="auto"/>
                              <w:rPr>
                                <w:lang w:val="es-ES"/>
                              </w:rPr>
                            </w:pPr>
                            <w:r w:rsidRPr="00F968FB">
                              <w:rPr>
                                <w:color w:val="808080"/>
                                <w:sz w:val="16"/>
                                <w:lang w:val="es-ES"/>
                              </w:rPr>
                              <w:t>lia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Pr="00F968FB" w:rsidRDefault="004B2837">
                      <w:pPr>
                        <w:spacing w:after="160" w:line="259" w:lineRule="auto"/>
                        <w:rPr>
                          <w:lang w:val="es-ES"/>
                        </w:rPr>
                      </w:pPr>
                      <w:r w:rsidRPr="00F968FB">
                        <w:rPr>
                          <w:color w:val="808080"/>
                          <w:sz w:val="16"/>
                          <w:lang w:val="es-ES"/>
                        </w:rPr>
                        <w:t>lia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E56E2"/>
    <w:rsid w:val="00202BA6"/>
    <w:rsid w:val="00223C0B"/>
    <w:rsid w:val="002A7B18"/>
    <w:rsid w:val="00305623"/>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F0E54"/>
    <w:rsid w:val="00691728"/>
    <w:rsid w:val="006D67D2"/>
    <w:rsid w:val="007D07D0"/>
    <w:rsid w:val="007D3DE2"/>
    <w:rsid w:val="00835B08"/>
    <w:rsid w:val="008A19C9"/>
    <w:rsid w:val="008B2E7E"/>
    <w:rsid w:val="008B752C"/>
    <w:rsid w:val="009364B2"/>
    <w:rsid w:val="009E04F3"/>
    <w:rsid w:val="00AD738E"/>
    <w:rsid w:val="00B07A48"/>
    <w:rsid w:val="00C40338"/>
    <w:rsid w:val="00C4070E"/>
    <w:rsid w:val="00C44681"/>
    <w:rsid w:val="00D00354"/>
    <w:rsid w:val="00D07D1A"/>
    <w:rsid w:val="00D46A8B"/>
    <w:rsid w:val="00DB784E"/>
    <w:rsid w:val="00DE77D2"/>
    <w:rsid w:val="00E220A9"/>
    <w:rsid w:val="00EC2BA3"/>
    <w:rsid w:val="00F30BBB"/>
    <w:rsid w:val="00F91BFE"/>
    <w:rsid w:val="00F968FB"/>
    <w:rsid w:val="00FA2E0E"/>
    <w:rsid w:val="00FB0239"/>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youtube.com/watch?v=o7wvajrAxUQ" TargetMode="External"/><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497805556"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cyber.gov.au/acsc/view-all-content/threats/phishing"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14</Pages>
  <Words>1709</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Assessment One</vt:lpstr>
    </vt:vector>
  </TitlesOfParts>
  <Company>NATALIA 18171</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Nati Büttner</cp:lastModifiedBy>
  <cp:revision>10</cp:revision>
  <dcterms:created xsi:type="dcterms:W3CDTF">2023-05-14T12:37:00Z</dcterms:created>
  <dcterms:modified xsi:type="dcterms:W3CDTF">2023-05-14T14:49:00Z</dcterms:modified>
</cp:coreProperties>
</file>