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D11D" w14:textId="6C647214" w:rsidR="00185B7E" w:rsidRPr="00C84398" w:rsidRDefault="00794470" w:rsidP="00C84398">
      <w:pPr>
        <w:pStyle w:val="aa"/>
        <w:rPr>
          <w:lang w:eastAsia="ru-RU"/>
        </w:rPr>
      </w:pPr>
      <w:bookmarkStart w:id="0" w:name="_Toc230153385"/>
      <w:r w:rsidRPr="00C84398">
        <w:rPr>
          <w:lang w:eastAsia="ru-RU"/>
        </w:rPr>
        <w:t>3 ТЕХНИКО-ЭКОНОМИЧЕСКОЕ ОБОСНОВАНИЕ РАЗРАБОТКИ ИС ВИЗУАЛИЗАЦИИ ОТЧЕТОВ</w:t>
      </w:r>
      <w:bookmarkEnd w:id="0"/>
    </w:p>
    <w:p w14:paraId="06214085" w14:textId="57BB980F" w:rsidR="00794470" w:rsidRPr="00794470" w:rsidRDefault="00794470" w:rsidP="00794470">
      <w:pPr>
        <w:pStyle w:val="2"/>
      </w:pPr>
      <w:bookmarkStart w:id="1" w:name="_Toc230153386"/>
      <w:r w:rsidRPr="00794470">
        <w:t>3.1 Определение факторов эффективности разработки и внедрения</w:t>
      </w:r>
      <w:bookmarkEnd w:id="1"/>
    </w:p>
    <w:p w14:paraId="70947A63" w14:textId="1E29B057" w:rsidR="002F7187" w:rsidRDefault="002F7187" w:rsidP="002F718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Разрабатываемый программный продукт представляет собой специализированное решение для автоматизации отчетности и визуализации данных в ДГИ г. Москвы</w:t>
      </w:r>
      <w:r>
        <w:rPr>
          <w:sz w:val="28"/>
          <w:szCs w:val="28"/>
          <w:lang w:val="ru-RU"/>
        </w:rPr>
        <w:t xml:space="preserve">. </w:t>
      </w:r>
    </w:p>
    <w:p w14:paraId="4E19E9C5" w14:textId="60CB4149" w:rsid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На основе сформулированных целей разработки и проведенного анализа</w:t>
      </w:r>
    </w:p>
    <w:p w14:paraId="235C6068" w14:textId="68F73597" w:rsidR="00794470" w:rsidRPr="00794470" w:rsidRDefault="00794470" w:rsidP="00794470">
      <w:pPr>
        <w:spacing w:line="360" w:lineRule="auto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определен перечень ключевых функций, которые должны быть реализованы в первой версии программного продукта</w:t>
      </w:r>
      <w:r>
        <w:rPr>
          <w:sz w:val="28"/>
          <w:szCs w:val="28"/>
          <w:lang w:val="ru-RU"/>
        </w:rPr>
        <w:t>.</w:t>
      </w:r>
      <w:r w:rsidRPr="00794470">
        <w:rPr>
          <w:sz w:val="28"/>
          <w:szCs w:val="28"/>
          <w:lang w:val="ru-RU"/>
        </w:rPr>
        <w:t xml:space="preserve"> Приоритизация функций выполнена исходя из их бизнес-ценности для пользователей и необходимости решения основных проблем существующей системы формирования отчетности.</w:t>
      </w:r>
    </w:p>
    <w:p w14:paraId="29EB4B34" w14:textId="0E0F9FEF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Все функции сгруппированы по четырем основным модулям системы</w:t>
      </w:r>
    </w:p>
    <w:p w14:paraId="42B0C010" w14:textId="79DD8E18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94470" w:rsidRPr="00A4066C">
        <w:rPr>
          <w:sz w:val="28"/>
          <w:szCs w:val="28"/>
        </w:rPr>
        <w:t>одуль управления данными обеспечивает сбор, хранение и первичную обработку информации о сотрудниках</w:t>
      </w:r>
      <w:r>
        <w:rPr>
          <w:sz w:val="28"/>
          <w:szCs w:val="28"/>
        </w:rPr>
        <w:t>:</w:t>
      </w:r>
    </w:p>
    <w:p w14:paraId="11C50C2B" w14:textId="1ADA0206" w:rsidR="00794470" w:rsidRPr="00794470" w:rsidRDefault="00794470" w:rsidP="00794470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загрузка данных из существующих источников</w:t>
      </w:r>
    </w:p>
    <w:p w14:paraId="482E03B9" w14:textId="4EBBDC65" w:rsidR="00794470" w:rsidRPr="00794470" w:rsidRDefault="00794470" w:rsidP="00794470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поиск и фильтрация </w:t>
      </w:r>
      <w:r w:rsidR="002F7187">
        <w:rPr>
          <w:sz w:val="28"/>
          <w:szCs w:val="28"/>
          <w:lang w:val="ru-RU"/>
        </w:rPr>
        <w:t>отчетов</w:t>
      </w:r>
      <w:r w:rsidRPr="00794470">
        <w:rPr>
          <w:sz w:val="28"/>
          <w:szCs w:val="28"/>
          <w:lang w:val="ru-RU"/>
        </w:rPr>
        <w:t xml:space="preserve"> по </w:t>
      </w:r>
      <w:r w:rsidR="002F7187">
        <w:rPr>
          <w:sz w:val="28"/>
          <w:szCs w:val="28"/>
          <w:lang w:val="ru-RU"/>
        </w:rPr>
        <w:t>статусу,</w:t>
      </w:r>
    </w:p>
    <w:p w14:paraId="2851B5A9" w14:textId="77777777" w:rsidR="00794470" w:rsidRPr="00794470" w:rsidRDefault="00794470" w:rsidP="00794470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проверка вводимых данных на корректность и полноту.</w:t>
      </w:r>
    </w:p>
    <w:p w14:paraId="61B2EBFC" w14:textId="47B03594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94470" w:rsidRPr="00A4066C">
        <w:rPr>
          <w:sz w:val="28"/>
          <w:szCs w:val="28"/>
        </w:rPr>
        <w:t>одуль бизнес-логики реализует правила обработки информации и формирования отчетных показателей</w:t>
      </w:r>
      <w:r>
        <w:rPr>
          <w:sz w:val="28"/>
          <w:szCs w:val="28"/>
        </w:rPr>
        <w:t>:</w:t>
      </w:r>
    </w:p>
    <w:p w14:paraId="23B77D44" w14:textId="4E04557E" w:rsidR="00794470" w:rsidRPr="00794470" w:rsidRDefault="00794470" w:rsidP="00794470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расчет показателей </w:t>
      </w:r>
      <w:r w:rsidR="002F7187">
        <w:rPr>
          <w:sz w:val="28"/>
          <w:szCs w:val="28"/>
          <w:lang w:val="ru-RU"/>
        </w:rPr>
        <w:t>основных направлений данных,</w:t>
      </w:r>
    </w:p>
    <w:p w14:paraId="514D5CB0" w14:textId="17509DBD" w:rsidR="00794470" w:rsidRPr="006B42D1" w:rsidRDefault="00794470" w:rsidP="00794470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B42D1">
        <w:rPr>
          <w:sz w:val="28"/>
          <w:szCs w:val="28"/>
        </w:rPr>
        <w:t>формирование</w:t>
      </w:r>
      <w:proofErr w:type="spellEnd"/>
      <w:r w:rsidRPr="006B42D1">
        <w:rPr>
          <w:sz w:val="28"/>
          <w:szCs w:val="28"/>
        </w:rPr>
        <w:t xml:space="preserve"> </w:t>
      </w:r>
      <w:proofErr w:type="spellStart"/>
      <w:r w:rsidRPr="006B42D1">
        <w:rPr>
          <w:sz w:val="28"/>
          <w:szCs w:val="28"/>
        </w:rPr>
        <w:t>статистики</w:t>
      </w:r>
      <w:proofErr w:type="spellEnd"/>
      <w:r w:rsidR="002F7187">
        <w:rPr>
          <w:sz w:val="28"/>
          <w:szCs w:val="28"/>
          <w:lang w:val="ru-RU"/>
        </w:rPr>
        <w:t xml:space="preserve"> созданных отчетов,</w:t>
      </w:r>
    </w:p>
    <w:p w14:paraId="1FE9B49D" w14:textId="77777777" w:rsidR="00794470" w:rsidRPr="006B42D1" w:rsidRDefault="00794470" w:rsidP="00794470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B42D1">
        <w:rPr>
          <w:sz w:val="28"/>
          <w:szCs w:val="28"/>
        </w:rPr>
        <w:t>подготовка</w:t>
      </w:r>
      <w:proofErr w:type="spellEnd"/>
      <w:r w:rsidRPr="006B42D1">
        <w:rPr>
          <w:sz w:val="28"/>
          <w:szCs w:val="28"/>
        </w:rPr>
        <w:t xml:space="preserve"> </w:t>
      </w:r>
      <w:proofErr w:type="spellStart"/>
      <w:r w:rsidRPr="006B42D1">
        <w:rPr>
          <w:sz w:val="28"/>
          <w:szCs w:val="28"/>
        </w:rPr>
        <w:t>данных</w:t>
      </w:r>
      <w:proofErr w:type="spellEnd"/>
      <w:r w:rsidRPr="006B42D1">
        <w:rPr>
          <w:sz w:val="28"/>
          <w:szCs w:val="28"/>
        </w:rPr>
        <w:t xml:space="preserve"> </w:t>
      </w:r>
      <w:proofErr w:type="spellStart"/>
      <w:r w:rsidRPr="006B42D1">
        <w:rPr>
          <w:sz w:val="28"/>
          <w:szCs w:val="28"/>
        </w:rPr>
        <w:t>для</w:t>
      </w:r>
      <w:proofErr w:type="spellEnd"/>
      <w:r w:rsidRPr="006B42D1">
        <w:rPr>
          <w:sz w:val="28"/>
          <w:szCs w:val="28"/>
        </w:rPr>
        <w:t xml:space="preserve"> </w:t>
      </w:r>
      <w:proofErr w:type="spellStart"/>
      <w:r w:rsidRPr="006B42D1">
        <w:rPr>
          <w:sz w:val="28"/>
          <w:szCs w:val="28"/>
        </w:rPr>
        <w:t>отчетов</w:t>
      </w:r>
      <w:proofErr w:type="spellEnd"/>
      <w:r>
        <w:rPr>
          <w:sz w:val="28"/>
          <w:szCs w:val="28"/>
        </w:rPr>
        <w:t>,</w:t>
      </w:r>
    </w:p>
    <w:p w14:paraId="63C2BB5B" w14:textId="0AC022C5" w:rsidR="00794470" w:rsidRPr="00794470" w:rsidRDefault="00794470" w:rsidP="00794470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экспорт отчетов в </w:t>
      </w:r>
      <w:r w:rsidR="002F7187">
        <w:rPr>
          <w:sz w:val="28"/>
          <w:szCs w:val="28"/>
        </w:rPr>
        <w:t>PPTX</w:t>
      </w:r>
      <w:r w:rsidR="002F7187">
        <w:rPr>
          <w:sz w:val="28"/>
          <w:szCs w:val="28"/>
          <w:lang w:val="ru-RU"/>
        </w:rPr>
        <w:t>.</w:t>
      </w:r>
    </w:p>
    <w:p w14:paraId="409A8779" w14:textId="05CA5F1C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94470" w:rsidRPr="00A4066C">
        <w:rPr>
          <w:sz w:val="28"/>
          <w:szCs w:val="28"/>
        </w:rPr>
        <w:t>одуль пользовательского интерфейса обеспечивает взаимодействие пользователей с системой</w:t>
      </w:r>
      <w:r>
        <w:rPr>
          <w:sz w:val="28"/>
          <w:szCs w:val="28"/>
        </w:rPr>
        <w:t>:</w:t>
      </w:r>
    </w:p>
    <w:p w14:paraId="034BF8A3" w14:textId="15B3F469" w:rsidR="00794470" w:rsidRPr="00794470" w:rsidRDefault="00794470" w:rsidP="00794470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главный экран с дашбордом (ключевые показатели в виде</w:t>
      </w:r>
      <w:r w:rsidR="002F7187">
        <w:rPr>
          <w:sz w:val="28"/>
          <w:szCs w:val="28"/>
          <w:lang w:val="ru-RU"/>
        </w:rPr>
        <w:t xml:space="preserve"> </w:t>
      </w:r>
      <w:r w:rsidRPr="00794470">
        <w:rPr>
          <w:sz w:val="28"/>
          <w:szCs w:val="28"/>
          <w:lang w:val="ru-RU"/>
        </w:rPr>
        <w:t>диаграмм),</w:t>
      </w:r>
    </w:p>
    <w:p w14:paraId="148E4A3A" w14:textId="62D781DB" w:rsidR="00794470" w:rsidRPr="00794470" w:rsidRDefault="00794470" w:rsidP="00794470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экраны для просмотра и редактирования</w:t>
      </w:r>
      <w:r w:rsidR="002F7187">
        <w:rPr>
          <w:sz w:val="28"/>
          <w:szCs w:val="28"/>
          <w:lang w:val="ru-RU"/>
        </w:rPr>
        <w:t xml:space="preserve"> отчетов</w:t>
      </w:r>
      <w:r w:rsidRPr="00794470">
        <w:rPr>
          <w:sz w:val="28"/>
          <w:szCs w:val="28"/>
          <w:lang w:val="ru-RU"/>
        </w:rPr>
        <w:t>,</w:t>
      </w:r>
    </w:p>
    <w:p w14:paraId="31C251B7" w14:textId="77777777" w:rsidR="00794470" w:rsidRPr="00794470" w:rsidRDefault="00794470" w:rsidP="00794470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экран формирования отчетов с выбором параметров,</w:t>
      </w:r>
    </w:p>
    <w:p w14:paraId="665566CD" w14:textId="2A2A6285" w:rsidR="00794470" w:rsidRDefault="00794470" w:rsidP="002F7187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экран результатов с визуализацией данных,</w:t>
      </w:r>
    </w:p>
    <w:p w14:paraId="54192F0F" w14:textId="7D83F800" w:rsidR="002F7187" w:rsidRPr="002F7187" w:rsidRDefault="002F7187" w:rsidP="002F7187">
      <w:pPr>
        <w:numPr>
          <w:ilvl w:val="0"/>
          <w:numId w:val="4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авторизация пользователей.</w:t>
      </w:r>
    </w:p>
    <w:p w14:paraId="7555A6FA" w14:textId="2EEDC984" w:rsidR="00794470" w:rsidRPr="00A4066C" w:rsidRDefault="002F7187" w:rsidP="00794470">
      <w:pPr>
        <w:pStyle w:val="a8"/>
        <w:widowControl/>
        <w:numPr>
          <w:ilvl w:val="0"/>
          <w:numId w:val="4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794470" w:rsidRPr="00A4066C">
        <w:rPr>
          <w:sz w:val="28"/>
          <w:szCs w:val="28"/>
        </w:rPr>
        <w:t>одуль интеграции обеспечивает взаимодействие с другими информационными системами</w:t>
      </w:r>
      <w:r>
        <w:rPr>
          <w:sz w:val="28"/>
          <w:szCs w:val="28"/>
        </w:rPr>
        <w:t>:</w:t>
      </w:r>
    </w:p>
    <w:p w14:paraId="583AE697" w14:textId="77777777" w:rsidR="002F7187" w:rsidRDefault="00794470" w:rsidP="002F7187">
      <w:pPr>
        <w:numPr>
          <w:ilvl w:val="0"/>
          <w:numId w:val="47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выгрузка отчетов для передачи в вышестоящие органы</w:t>
      </w:r>
      <w:r w:rsidR="002F7187">
        <w:rPr>
          <w:sz w:val="28"/>
          <w:szCs w:val="28"/>
          <w:lang w:val="ru-RU"/>
        </w:rPr>
        <w:t>.</w:t>
      </w:r>
    </w:p>
    <w:p w14:paraId="4CF0899D" w14:textId="779EA9B0" w:rsidR="00794470" w:rsidRPr="002F7187" w:rsidRDefault="00794470" w:rsidP="002F718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F7187">
        <w:rPr>
          <w:sz w:val="28"/>
          <w:szCs w:val="28"/>
          <w:lang w:val="ru-RU"/>
        </w:rPr>
        <w:t>При определении очередности реализации функций был применен подход, учитывающий критичность каждой задачи для запуска системы в эксплуатацию. К безусловному приоритету, обязательному для первой версии продукта, отнесены базовые операции, обеспечивающие работоспособность программы</w:t>
      </w:r>
      <w:r w:rsidR="002F7187">
        <w:rPr>
          <w:sz w:val="28"/>
          <w:szCs w:val="28"/>
          <w:lang w:val="ru-RU"/>
        </w:rPr>
        <w:t>.</w:t>
      </w:r>
    </w:p>
    <w:p w14:paraId="42DC1BD5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Для реализации проекта разработки интерактивной системы визуализации отчетов требуется привлечение команды специалистов различного профиля. Оценка трудоемкости выполнена для каждого этапа жизненного цикла разработки программного обеспечения с учетом сложности задач и необходимого уровня квалификации исполнителей. </w:t>
      </w:r>
      <w:r w:rsidRPr="000678F7">
        <w:rPr>
          <w:sz w:val="28"/>
          <w:szCs w:val="28"/>
        </w:rPr>
        <w:t> </w:t>
      </w:r>
      <w:r w:rsidRPr="00794470">
        <w:rPr>
          <w:sz w:val="28"/>
          <w:szCs w:val="28"/>
          <w:lang w:val="ru-RU"/>
        </w:rPr>
        <w:t>При расчете учитывались требования к документации и тестированию.</w:t>
      </w:r>
    </w:p>
    <w:p w14:paraId="1124A561" w14:textId="521212F4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Результаты оценки трудозатрат на разработку программного продукта с разбивкой по этапам, ролям исполнителей и количеству человеко-часов, необходимых для завершения каждого вида работ представлены в таблице </w:t>
      </w:r>
      <w:r w:rsidR="002F7187">
        <w:rPr>
          <w:sz w:val="28"/>
          <w:szCs w:val="28"/>
          <w:lang w:val="ru-RU"/>
        </w:rPr>
        <w:t>11</w:t>
      </w:r>
      <w:r w:rsidRPr="00794470">
        <w:rPr>
          <w:sz w:val="28"/>
          <w:szCs w:val="28"/>
          <w:lang w:val="ru-RU"/>
        </w:rPr>
        <w:t>.</w:t>
      </w:r>
    </w:p>
    <w:p w14:paraId="45E93C66" w14:textId="436EF354" w:rsidR="00794470" w:rsidRPr="00794470" w:rsidRDefault="00794470" w:rsidP="00794470">
      <w:pPr>
        <w:spacing w:line="360" w:lineRule="auto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2F7187">
        <w:rPr>
          <w:sz w:val="28"/>
          <w:szCs w:val="28"/>
          <w:lang w:val="ru-RU"/>
        </w:rPr>
        <w:t>11</w:t>
      </w:r>
      <w:r w:rsidRPr="00794470">
        <w:rPr>
          <w:sz w:val="28"/>
          <w:szCs w:val="28"/>
          <w:lang w:val="ru-RU"/>
        </w:rPr>
        <w:t xml:space="preserve"> – Оценка трудозатрат на разработку программного продукта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10"/>
        <w:gridCol w:w="2414"/>
        <w:gridCol w:w="1881"/>
        <w:gridCol w:w="1818"/>
        <w:gridCol w:w="1118"/>
        <w:gridCol w:w="1504"/>
      </w:tblGrid>
      <w:tr w:rsidR="00794470" w:rsidRPr="006D5D30" w14:paraId="5901DCE3" w14:textId="77777777" w:rsidTr="00D716B5">
        <w:tc>
          <w:tcPr>
            <w:tcW w:w="610" w:type="dxa"/>
            <w:vAlign w:val="center"/>
          </w:tcPr>
          <w:p w14:paraId="1FBEFDCF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№</w:t>
            </w:r>
          </w:p>
          <w:p w14:paraId="7D1B9F20" w14:textId="77777777" w:rsidR="00794470" w:rsidRPr="00710B5D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2414" w:type="dxa"/>
            <w:vAlign w:val="center"/>
          </w:tcPr>
          <w:p w14:paraId="27B47FEB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Этап разработки</w:t>
            </w:r>
          </w:p>
        </w:tc>
        <w:tc>
          <w:tcPr>
            <w:tcW w:w="1881" w:type="dxa"/>
            <w:vAlign w:val="center"/>
          </w:tcPr>
          <w:p w14:paraId="529C266C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Ответственная роль</w:t>
            </w:r>
          </w:p>
        </w:tc>
        <w:tc>
          <w:tcPr>
            <w:tcW w:w="1818" w:type="dxa"/>
            <w:vAlign w:val="center"/>
          </w:tcPr>
          <w:p w14:paraId="4B7AE516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Трудозатраты, час</w:t>
            </w:r>
          </w:p>
        </w:tc>
        <w:tc>
          <w:tcPr>
            <w:tcW w:w="1118" w:type="dxa"/>
            <w:vAlign w:val="center"/>
          </w:tcPr>
          <w:p w14:paraId="44B34D64" w14:textId="77777777" w:rsidR="00794470" w:rsidRPr="00710B5D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710B5D">
              <w:rPr>
                <w:rFonts w:ascii="Times New Roman" w:hAnsi="Times New Roman" w:cs="Times New Roman"/>
              </w:rPr>
              <w:t>Ставка, руб./час</w:t>
            </w:r>
          </w:p>
        </w:tc>
        <w:tc>
          <w:tcPr>
            <w:tcW w:w="1504" w:type="dxa"/>
            <w:vAlign w:val="center"/>
          </w:tcPr>
          <w:p w14:paraId="2DACCB59" w14:textId="77777777" w:rsidR="00794470" w:rsidRPr="00710B5D" w:rsidRDefault="00794470" w:rsidP="00D716B5">
            <w:pPr>
              <w:rPr>
                <w:rFonts w:ascii="Times New Roman" w:hAnsi="Times New Roman" w:cs="Times New Roman"/>
              </w:rPr>
            </w:pPr>
            <w:r w:rsidRPr="00710B5D">
              <w:rPr>
                <w:rFonts w:ascii="Times New Roman" w:hAnsi="Times New Roman" w:cs="Times New Roman"/>
              </w:rPr>
              <w:t>Стоимость, руб.</w:t>
            </w:r>
          </w:p>
        </w:tc>
      </w:tr>
      <w:tr w:rsidR="00794470" w:rsidRPr="006D5D30" w14:paraId="56F68EC7" w14:textId="77777777" w:rsidTr="00D716B5">
        <w:tc>
          <w:tcPr>
            <w:tcW w:w="610" w:type="dxa"/>
            <w:vAlign w:val="center"/>
          </w:tcPr>
          <w:p w14:paraId="3783DC3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58A3E519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Анализ и проектирование</w:t>
            </w:r>
          </w:p>
        </w:tc>
        <w:tc>
          <w:tcPr>
            <w:tcW w:w="1881" w:type="dxa"/>
            <w:vAlign w:val="center"/>
          </w:tcPr>
          <w:p w14:paraId="2298D5FD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Бизнес-аналитик</w:t>
            </w:r>
          </w:p>
        </w:tc>
        <w:tc>
          <w:tcPr>
            <w:tcW w:w="1818" w:type="dxa"/>
            <w:vAlign w:val="center"/>
          </w:tcPr>
          <w:p w14:paraId="5C55FF95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18" w:type="dxa"/>
            <w:vAlign w:val="center"/>
          </w:tcPr>
          <w:p w14:paraId="6A3AEB91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1200</w:t>
            </w:r>
          </w:p>
        </w:tc>
        <w:tc>
          <w:tcPr>
            <w:tcW w:w="1504" w:type="dxa"/>
            <w:vAlign w:val="center"/>
          </w:tcPr>
          <w:p w14:paraId="716BFDDA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48 000</w:t>
            </w:r>
          </w:p>
        </w:tc>
      </w:tr>
      <w:tr w:rsidR="00794470" w:rsidRPr="006D5D30" w14:paraId="1F5E2A8C" w14:textId="77777777" w:rsidTr="00D716B5">
        <w:tc>
          <w:tcPr>
            <w:tcW w:w="610" w:type="dxa"/>
            <w:vAlign w:val="center"/>
          </w:tcPr>
          <w:p w14:paraId="4BD0486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1077592A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Дизайн интерфейса</w:t>
            </w:r>
          </w:p>
        </w:tc>
        <w:tc>
          <w:tcPr>
            <w:tcW w:w="1881" w:type="dxa"/>
            <w:vAlign w:val="center"/>
          </w:tcPr>
          <w:p w14:paraId="4DA45262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 xml:space="preserve">UX/UI </w:t>
            </w:r>
            <w:r w:rsidRPr="006D5D30">
              <w:rPr>
                <w:rFonts w:ascii="Times New Roman" w:hAnsi="Times New Roman" w:cs="Times New Roman"/>
              </w:rPr>
              <w:t>дизайнер</w:t>
            </w:r>
          </w:p>
        </w:tc>
        <w:tc>
          <w:tcPr>
            <w:tcW w:w="1818" w:type="dxa"/>
            <w:vAlign w:val="center"/>
          </w:tcPr>
          <w:p w14:paraId="33F9674C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118" w:type="dxa"/>
            <w:vAlign w:val="center"/>
          </w:tcPr>
          <w:p w14:paraId="01FCA575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1504" w:type="dxa"/>
            <w:vAlign w:val="center"/>
          </w:tcPr>
          <w:p>
            <w:r>
              <w:t>80 000</w:t>
            </w:r>
          </w:p>
        </w:tc>
      </w:tr>
      <w:tr w:rsidR="00794470" w:rsidRPr="006D5D30" w14:paraId="68CA582B" w14:textId="77777777" w:rsidTr="00D716B5">
        <w:tc>
          <w:tcPr>
            <w:tcW w:w="610" w:type="dxa"/>
            <w:vAlign w:val="center"/>
          </w:tcPr>
          <w:p w14:paraId="7A92ECBC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7190EB1E" w14:textId="77777777" w:rsidR="00794470" w:rsidRPr="006D5D3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</w:rPr>
              <w:t>Программирование и разработка (</w:t>
            </w:r>
            <w:r w:rsidRPr="006D5D30">
              <w:rPr>
                <w:rFonts w:ascii="Times New Roman" w:hAnsi="Times New Roman" w:cs="Times New Roman"/>
                <w:lang w:val="en-US"/>
              </w:rPr>
              <w:t>Backend)</w:t>
            </w:r>
          </w:p>
        </w:tc>
        <w:tc>
          <w:tcPr>
            <w:tcW w:w="1881" w:type="dxa"/>
            <w:vAlign w:val="center"/>
          </w:tcPr>
          <w:p w14:paraId="5F98E3CB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Backend-</w:t>
            </w:r>
            <w:r w:rsidRPr="006D5D30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1818" w:type="dxa"/>
            <w:vAlign w:val="center"/>
          </w:tcPr>
          <w:p w14:paraId="0767D35E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1118" w:type="dxa"/>
            <w:vAlign w:val="center"/>
          </w:tcPr>
          <w:p w14:paraId="352470DA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1300</w:t>
            </w:r>
          </w:p>
        </w:tc>
        <w:tc>
          <w:tcPr>
            <w:tcW w:w="1504" w:type="dxa"/>
            <w:vAlign w:val="center"/>
          </w:tcPr>
          <w:p w14:paraId="520A1B68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208 000</w:t>
            </w:r>
          </w:p>
        </w:tc>
      </w:tr>
      <w:tr w:rsidR="00794470" w:rsidRPr="006D5D30" w14:paraId="1E3E981A" w14:textId="77777777" w:rsidTr="00D716B5">
        <w:tc>
          <w:tcPr>
            <w:tcW w:w="610" w:type="dxa"/>
            <w:vAlign w:val="center"/>
          </w:tcPr>
          <w:p w14:paraId="35A55F5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2447276F" w14:textId="77777777" w:rsidR="00794470" w:rsidRPr="006D5D3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</w:rPr>
              <w:t>Программирование и разработка (</w:t>
            </w:r>
            <w:r w:rsidRPr="006D5D30">
              <w:rPr>
                <w:rFonts w:ascii="Times New Roman" w:hAnsi="Times New Roman" w:cs="Times New Roman"/>
                <w:lang w:val="en-US"/>
              </w:rPr>
              <w:t>Frontend)</w:t>
            </w:r>
          </w:p>
        </w:tc>
        <w:tc>
          <w:tcPr>
            <w:tcW w:w="1881" w:type="dxa"/>
            <w:vAlign w:val="center"/>
          </w:tcPr>
          <w:p w14:paraId="58C081D9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Frontend</w:t>
            </w:r>
            <w:r w:rsidRPr="006D5D30">
              <w:rPr>
                <w:rFonts w:ascii="Times New Roman" w:hAnsi="Times New Roman" w:cs="Times New Roman"/>
              </w:rPr>
              <w:t>-разработчик</w:t>
            </w:r>
          </w:p>
        </w:tc>
        <w:tc>
          <w:tcPr>
            <w:tcW w:w="1818" w:type="dxa"/>
            <w:vAlign w:val="center"/>
          </w:tcPr>
          <w:p w14:paraId="6C424855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118" w:type="dxa"/>
            <w:vAlign w:val="center"/>
          </w:tcPr>
          <w:p w14:paraId="45DDD14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1300</w:t>
            </w:r>
          </w:p>
        </w:tc>
        <w:tc>
          <w:tcPr>
            <w:tcW w:w="1504" w:type="dxa"/>
            <w:vAlign w:val="center"/>
          </w:tcPr>
          <w:p w14:paraId="69B34A84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182 000</w:t>
            </w:r>
          </w:p>
        </w:tc>
      </w:tr>
      <w:tr w:rsidR="00794470" w:rsidRPr="006D5D30" w14:paraId="7DD4B037" w14:textId="77777777" w:rsidTr="00D716B5">
        <w:tc>
          <w:tcPr>
            <w:tcW w:w="610" w:type="dxa"/>
            <w:vAlign w:val="center"/>
          </w:tcPr>
          <w:p w14:paraId="625DD15E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14" w:type="dxa"/>
            <w:vAlign w:val="center"/>
          </w:tcPr>
          <w:p w14:paraId="4435FEA1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</w:rPr>
              <w:t>Тестирование</w:t>
            </w:r>
          </w:p>
        </w:tc>
        <w:tc>
          <w:tcPr>
            <w:tcW w:w="1881" w:type="dxa"/>
            <w:vAlign w:val="center"/>
          </w:tcPr>
          <w:p w14:paraId="66764D83" w14:textId="77777777" w:rsidR="00794470" w:rsidRPr="006D5D30" w:rsidRDefault="00794470" w:rsidP="00D716B5">
            <w:pPr>
              <w:rPr>
                <w:rFonts w:ascii="Times New Roman" w:hAnsi="Times New Roman" w:cs="Times New Roman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QA-</w:t>
            </w:r>
            <w:r w:rsidRPr="006D5D30">
              <w:rPr>
                <w:rFonts w:ascii="Times New Roman" w:hAnsi="Times New Roman" w:cs="Times New Roman"/>
              </w:rPr>
              <w:t>инженер</w:t>
            </w:r>
          </w:p>
        </w:tc>
        <w:tc>
          <w:tcPr>
            <w:tcW w:w="1818" w:type="dxa"/>
            <w:vAlign w:val="center"/>
          </w:tcPr>
          <w:p w14:paraId="6388916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60</w:t>
            </w:r>
          </w:p>
        </w:tc>
        <w:tc>
          <w:tcPr>
            <w:tcW w:w="1118" w:type="dxa"/>
            <w:vAlign w:val="center"/>
          </w:tcPr>
          <w:p w14:paraId="093FDF9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1100</w:t>
            </w:r>
          </w:p>
        </w:tc>
        <w:tc>
          <w:tcPr>
            <w:tcW w:w="1504" w:type="dxa"/>
            <w:vAlign w:val="center"/>
          </w:tcPr>
          <w:p w14:paraId="727140ED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D5D30">
              <w:rPr>
                <w:rFonts w:ascii="Times New Roman" w:hAnsi="Times New Roman" w:cs="Times New Roman"/>
                <w:lang w:val="en-US"/>
              </w:rPr>
              <w:t>66000</w:t>
            </w:r>
          </w:p>
        </w:tc>
      </w:tr>
      <w:tr w:rsidR="00794470" w:rsidRPr="006D5D30" w14:paraId="53B358EF" w14:textId="77777777" w:rsidTr="00D716B5">
        <w:tc>
          <w:tcPr>
            <w:tcW w:w="4905" w:type="dxa"/>
            <w:gridSpan w:val="3"/>
            <w:vAlign w:val="center"/>
          </w:tcPr>
          <w:p w14:paraId="63793260" w14:textId="77777777" w:rsidR="00794470" w:rsidRPr="006D5D30" w:rsidRDefault="00794470" w:rsidP="00D716B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D30">
              <w:rPr>
                <w:rFonts w:ascii="Times New Roman" w:hAnsi="Times New Roman" w:cs="Times New Roman"/>
                <w:b/>
                <w:bCs/>
              </w:rPr>
              <w:t>Итого по ФОТ</w:t>
            </w:r>
          </w:p>
        </w:tc>
        <w:tc>
          <w:tcPr>
            <w:tcW w:w="1818" w:type="dxa"/>
            <w:vAlign w:val="center"/>
          </w:tcPr>
          <w:p w14:paraId="3B8E8B94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D30">
              <w:rPr>
                <w:rFonts w:ascii="Times New Roman" w:hAnsi="Times New Roman" w:cs="Times New Roman"/>
                <w:b/>
                <w:bCs/>
                <w:lang w:val="en-US"/>
              </w:rPr>
              <w:t>460</w:t>
            </w:r>
          </w:p>
        </w:tc>
        <w:tc>
          <w:tcPr>
            <w:tcW w:w="1118" w:type="dxa"/>
            <w:vAlign w:val="center"/>
          </w:tcPr>
          <w:p w14:paraId="668D8C86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04" w:type="dxa"/>
            <w:vAlign w:val="center"/>
          </w:tcPr>
          <w:p w14:paraId="5F54CFC3" w14:textId="77777777" w:rsidR="00794470" w:rsidRPr="006D5D30" w:rsidRDefault="00794470" w:rsidP="00D716B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D5D30">
              <w:rPr>
                <w:rFonts w:ascii="Times New Roman" w:hAnsi="Times New Roman" w:cs="Times New Roman"/>
                <w:b/>
                <w:bCs/>
                <w:lang w:val="en-US"/>
              </w:rPr>
              <w:t>564 000</w:t>
            </w:r>
          </w:p>
        </w:tc>
      </w:tr>
    </w:tbl>
    <w:p w14:paraId="2267B4A6" w14:textId="77777777" w:rsidR="00794470" w:rsidRPr="00794470" w:rsidRDefault="00794470" w:rsidP="00794470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Общая трудоемкость разработки составляет 460 человеко-часов, что при стандартной пятидневной рабочей неделе соответствует примерно трем </w:t>
      </w:r>
      <w:r w:rsidRPr="00794470">
        <w:rPr>
          <w:sz w:val="28"/>
          <w:szCs w:val="28"/>
          <w:lang w:val="ru-RU"/>
        </w:rPr>
        <w:lastRenderedPageBreak/>
        <w:t>месяцам работы команды. Общая стоимость работ по фонду оплаты труда (ФОТ) составляет 564 000 рублей.</w:t>
      </w:r>
    </w:p>
    <w:p w14:paraId="6D240C1B" w14:textId="65A89162" w:rsidR="00794470" w:rsidRPr="002F7187" w:rsidRDefault="002F7187" w:rsidP="002F7187">
      <w:pPr>
        <w:pStyle w:val="2"/>
      </w:pPr>
      <w:bookmarkStart w:id="2" w:name="_Toc223558775"/>
      <w:bookmarkStart w:id="3" w:name="_Toc230153387"/>
      <w:r w:rsidRPr="002F7187">
        <w:t>3.2 Рас</w:t>
      </w:r>
      <w:r w:rsidR="00794470" w:rsidRPr="002F7187">
        <w:t>чет экономических показателей разработки программного продукта</w:t>
      </w:r>
      <w:bookmarkEnd w:id="2"/>
      <w:bookmarkEnd w:id="3"/>
    </w:p>
    <w:p w14:paraId="1AF169A9" w14:textId="54464985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В данном параграфе представлено количественное обоснование экономической целесообразности и эффективности </w:t>
      </w:r>
      <w:proofErr w:type="spellStart"/>
      <w:r w:rsidR="00B56FD6">
        <w:rPr>
          <w:sz w:val="28"/>
          <w:szCs w:val="28"/>
          <w:lang w:val="ru-RU"/>
        </w:rPr>
        <w:t>разрабатыеваемого</w:t>
      </w:r>
      <w:proofErr w:type="spellEnd"/>
      <w:r w:rsidRPr="00794470">
        <w:rPr>
          <w:sz w:val="28"/>
          <w:szCs w:val="28"/>
          <w:lang w:val="ru-RU"/>
        </w:rPr>
        <w:t xml:space="preserve"> программного продукта.</w:t>
      </w:r>
    </w:p>
    <w:p w14:paraId="3A6F49FE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Капитальные затраты (</w:t>
      </w:r>
      <w:r w:rsidRPr="007F57CE">
        <w:rPr>
          <w:sz w:val="28"/>
          <w:szCs w:val="28"/>
        </w:rPr>
        <w:t>CAPEX</w:t>
      </w:r>
      <w:r w:rsidRPr="00794470">
        <w:rPr>
          <w:sz w:val="28"/>
          <w:szCs w:val="28"/>
          <w:lang w:val="ru-RU"/>
        </w:rPr>
        <w:t xml:space="preserve">) представляют собой единовременные инвестиции, необходимые для создания программного продукта. Основной составляющей </w:t>
      </w:r>
      <w:r w:rsidRPr="007F57CE">
        <w:rPr>
          <w:sz w:val="28"/>
          <w:szCs w:val="28"/>
        </w:rPr>
        <w:t>CAPEX</w:t>
      </w:r>
      <w:r w:rsidRPr="00794470">
        <w:rPr>
          <w:sz w:val="28"/>
          <w:szCs w:val="28"/>
          <w:lang w:val="ru-RU"/>
        </w:rPr>
        <w:t xml:space="preserve"> является фонд оплаты труда команды разработки, рассчитанный на основе данных о трудоемкости из предыдущего раздела.</w:t>
      </w:r>
    </w:p>
    <w:p w14:paraId="5A7667B1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Расчет фонда оплаты труда выполняется по формуле:</w:t>
      </w:r>
    </w:p>
    <w:p w14:paraId="0B74EA04" w14:textId="77777777" w:rsidR="00794470" w:rsidRPr="00794470" w:rsidRDefault="00794470" w:rsidP="00794470">
      <w:pPr>
        <w:spacing w:line="360" w:lineRule="auto"/>
        <w:ind w:firstLine="709"/>
        <w:jc w:val="left"/>
        <w:rPr>
          <w:sz w:val="28"/>
          <w:szCs w:val="28"/>
          <w:lang w:val="ru-RU"/>
        </w:rPr>
      </w:pPr>
      <w:r>
        <w:t>ФОТ = Σ (Tᵢ × Rᵢ)                                                                                                              (3.1)</w:t>
      </w:r>
    </w:p>
    <w:p w14:paraId="1F424078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где:</w:t>
      </w:r>
    </w:p>
    <w:p w14:paraId="4BB00B18" w14:textId="77777777" w:rsidR="00794470" w:rsidRPr="00794470" w:rsidRDefault="00794470" w:rsidP="00794470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57CE">
        <w:rPr>
          <w:sz w:val="28"/>
          <w:szCs w:val="28"/>
        </w:rPr>
        <w:t>Tᵢ</w:t>
      </w:r>
      <w:r w:rsidRPr="00794470">
        <w:rPr>
          <w:sz w:val="28"/>
          <w:szCs w:val="28"/>
          <w:lang w:val="ru-RU"/>
        </w:rPr>
        <w:t xml:space="preserve"> – отработанное время </w:t>
      </w:r>
      <w:proofErr w:type="spellStart"/>
      <w:r w:rsidRPr="007F57CE">
        <w:rPr>
          <w:sz w:val="28"/>
          <w:szCs w:val="28"/>
        </w:rPr>
        <w:t>i</w:t>
      </w:r>
      <w:proofErr w:type="spellEnd"/>
      <w:r w:rsidRPr="00794470">
        <w:rPr>
          <w:sz w:val="28"/>
          <w:szCs w:val="28"/>
          <w:lang w:val="ru-RU"/>
        </w:rPr>
        <w:t>-го сотрудника (часы),</w:t>
      </w:r>
    </w:p>
    <w:p w14:paraId="3BA666D8" w14:textId="77777777" w:rsidR="00794470" w:rsidRPr="00794470" w:rsidRDefault="00794470" w:rsidP="00794470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57CE">
        <w:rPr>
          <w:sz w:val="28"/>
          <w:szCs w:val="28"/>
        </w:rPr>
        <w:t>Rᵢ</w:t>
      </w:r>
      <w:r w:rsidRPr="00794470">
        <w:rPr>
          <w:sz w:val="28"/>
          <w:szCs w:val="28"/>
          <w:lang w:val="ru-RU"/>
        </w:rPr>
        <w:t xml:space="preserve"> – часовая ставка </w:t>
      </w:r>
      <w:proofErr w:type="spellStart"/>
      <w:r w:rsidRPr="007F57CE">
        <w:rPr>
          <w:sz w:val="28"/>
          <w:szCs w:val="28"/>
        </w:rPr>
        <w:t>i</w:t>
      </w:r>
      <w:proofErr w:type="spellEnd"/>
      <w:r w:rsidRPr="00794470">
        <w:rPr>
          <w:sz w:val="28"/>
          <w:szCs w:val="28"/>
          <w:lang w:val="ru-RU"/>
        </w:rPr>
        <w:t>-го сотрудника (руб./час),</w:t>
      </w:r>
    </w:p>
    <w:p w14:paraId="79C43F1D" w14:textId="77777777" w:rsidR="00794470" w:rsidRPr="00794470" w:rsidRDefault="00794470" w:rsidP="00794470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57CE">
        <w:rPr>
          <w:sz w:val="28"/>
          <w:szCs w:val="28"/>
        </w:rPr>
        <w:t>Σ</w:t>
      </w:r>
      <w:r w:rsidRPr="00794470">
        <w:rPr>
          <w:sz w:val="28"/>
          <w:szCs w:val="28"/>
          <w:lang w:val="ru-RU"/>
        </w:rPr>
        <w:t xml:space="preserve"> – сумма по всем сотрудникам.</w:t>
      </w:r>
    </w:p>
    <w:p w14:paraId="78B622C9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Помимо фонда оплаты труда, в капитальные затраты включаются прочие единовременные расходы:</w:t>
      </w:r>
    </w:p>
    <w:p w14:paraId="7E615E8B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а) потребуются среды разработки (</w:t>
      </w:r>
      <w:r w:rsidRPr="00CA6421">
        <w:rPr>
          <w:sz w:val="28"/>
          <w:szCs w:val="28"/>
        </w:rPr>
        <w:t>IDE</w:t>
      </w:r>
      <w:r w:rsidRPr="00794470">
        <w:rPr>
          <w:sz w:val="28"/>
          <w:szCs w:val="28"/>
          <w:lang w:val="ru-RU"/>
        </w:rPr>
        <w:t xml:space="preserve">), графические редакторы, системы контроля версий. Учитывая, что многие инструменты имеют бесплатные версии для коммерческой разработки или приобретаются по модели подписки на период разработки, данная статья составит 35 000 </w:t>
      </w:r>
      <w:proofErr w:type="spellStart"/>
      <w:r w:rsidRPr="00794470">
        <w:rPr>
          <w:sz w:val="28"/>
          <w:szCs w:val="28"/>
          <w:lang w:val="ru-RU"/>
        </w:rPr>
        <w:t>руб</w:t>
      </w:r>
      <w:proofErr w:type="spellEnd"/>
      <w:r w:rsidRPr="00794470">
        <w:rPr>
          <w:sz w:val="28"/>
          <w:szCs w:val="28"/>
          <w:lang w:val="ru-RU"/>
        </w:rPr>
        <w:t>;</w:t>
      </w:r>
    </w:p>
    <w:p w14:paraId="7874FF7E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б) разработка ведется на имеющихся рабочих станциях сотрудников, однако для тестирования и развертывания системы потребуется серверное оборудование или виртуальные машины. С учетом амортизации существующего оборудования и затрат на серверные мощности, данная статья оценивается в 50 000 </w:t>
      </w:r>
      <w:proofErr w:type="spellStart"/>
      <w:r w:rsidRPr="00794470">
        <w:rPr>
          <w:sz w:val="28"/>
          <w:szCs w:val="28"/>
          <w:lang w:val="ru-RU"/>
        </w:rPr>
        <w:t>руб</w:t>
      </w:r>
      <w:proofErr w:type="spellEnd"/>
      <w:r w:rsidRPr="00794470">
        <w:rPr>
          <w:sz w:val="28"/>
          <w:szCs w:val="28"/>
          <w:lang w:val="ru-RU"/>
        </w:rPr>
        <w:t>;</w:t>
      </w:r>
    </w:p>
    <w:p w14:paraId="3B7A6E7F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lastRenderedPageBreak/>
        <w:t>в) накладные расходы включают затраты на аренду помещений, административное обслуживание, коммунальные услуги, приходящиеся на время работы команды над проектом, оцениваются в 15 % от ФОТ.</w:t>
      </w:r>
    </w:p>
    <w:p w14:paraId="62EDE35D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г) резервный фонд предназначен для покрытия непредвиденных расходов (изменение требований, срочные доработки, рост цен на комплектующие). Резерв принимается в размере 10% от суммы прямых затрат на разработку (ФОТ + лицензии + оборудование).</w:t>
      </w:r>
    </w:p>
    <w:p w14:paraId="5B384FD5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Общий </w:t>
      </w:r>
      <w:r w:rsidRPr="00CA6421">
        <w:rPr>
          <w:sz w:val="28"/>
          <w:szCs w:val="28"/>
        </w:rPr>
        <w:t>CAPEX</w:t>
      </w:r>
      <w:r w:rsidRPr="00794470">
        <w:rPr>
          <w:sz w:val="28"/>
          <w:szCs w:val="28"/>
          <w:lang w:val="ru-RU"/>
        </w:rPr>
        <w:t xml:space="preserve"> рассчитывается как сумма всех статей по формуле:</w:t>
      </w:r>
    </w:p>
    <w:p w14:paraId="1A5B918C" w14:textId="77777777" w:rsidR="00794470" w:rsidRPr="00794470" w:rsidRDefault="00794470" w:rsidP="00794470">
      <w:pPr>
        <w:spacing w:line="360" w:lineRule="auto"/>
        <w:ind w:firstLine="709"/>
        <w:jc w:val="left"/>
        <w:rPr>
          <w:sz w:val="28"/>
          <w:szCs w:val="28"/>
          <w:lang w:val="ru-RU"/>
        </w:rPr>
      </w:pPr>
      <w:r>
        <w:t>CAPEX = C_ФОТ + C_лиц + C_обор + C_резерв                                                                           (3.2)</w:t>
      </w:r>
    </w:p>
    <w:p w14:paraId="45EB624E" w14:textId="77777777" w:rsidR="00794470" w:rsidRPr="00CA6421" w:rsidRDefault="00794470" w:rsidP="00794470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CA6421">
        <w:rPr>
          <w:color w:val="0F1115"/>
          <w:sz w:val="28"/>
          <w:szCs w:val="28"/>
        </w:rPr>
        <w:t>где</w:t>
      </w:r>
      <w:proofErr w:type="spellEnd"/>
      <w:r w:rsidRPr="00CA6421">
        <w:rPr>
          <w:color w:val="0F1115"/>
          <w:sz w:val="28"/>
          <w:szCs w:val="28"/>
        </w:rPr>
        <w:t>:</w:t>
      </w:r>
    </w:p>
    <w:p w14:paraId="722717E2" w14:textId="77777777" w:rsidR="00794470" w:rsidRPr="00B56FD6" w:rsidRDefault="00794470" w:rsidP="00794470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56FD6">
        <w:rPr>
          <w:rStyle w:val="a7"/>
          <w:b w:val="0"/>
          <w:bCs w:val="0"/>
          <w:color w:val="0F1115"/>
          <w:sz w:val="28"/>
          <w:szCs w:val="28"/>
        </w:rPr>
        <w:t>CФОТ</w:t>
      </w:r>
      <w:r w:rsidRPr="00B56FD6">
        <w:rPr>
          <w:color w:val="0F1115"/>
          <w:sz w:val="28"/>
          <w:szCs w:val="28"/>
        </w:rPr>
        <w:t> – стоимость </w:t>
      </w:r>
      <w:r w:rsidRPr="00B56FD6">
        <w:rPr>
          <w:rStyle w:val="a7"/>
          <w:b w:val="0"/>
          <w:bCs w:val="0"/>
          <w:color w:val="0F1115"/>
          <w:sz w:val="28"/>
          <w:szCs w:val="28"/>
        </w:rPr>
        <w:t>Фонда Оплаты Труда</w:t>
      </w:r>
      <w:r w:rsidRPr="00B56FD6">
        <w:rPr>
          <w:color w:val="0F1115"/>
          <w:sz w:val="28"/>
          <w:szCs w:val="28"/>
        </w:rPr>
        <w:t> для персонала,</w:t>
      </w:r>
    </w:p>
    <w:p w14:paraId="60CC393A" w14:textId="77777777" w:rsidR="00794470" w:rsidRPr="00B56FD6" w:rsidRDefault="00794470" w:rsidP="0079447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B56FD6">
        <w:rPr>
          <w:color w:val="0F1115"/>
          <w:sz w:val="28"/>
          <w:szCs w:val="28"/>
        </w:rPr>
        <w:t>непосредственно занятого в проекте</w:t>
      </w:r>
      <w:r w:rsidRPr="00B56FD6">
        <w:rPr>
          <w:color w:val="0F1115"/>
          <w:sz w:val="28"/>
          <w:szCs w:val="28"/>
          <w:lang w:val="en-US"/>
        </w:rPr>
        <w:t>,</w:t>
      </w:r>
    </w:p>
    <w:p w14:paraId="15BC574A" w14:textId="77777777" w:rsidR="00794470" w:rsidRPr="00B56FD6" w:rsidRDefault="00794470" w:rsidP="00794470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56FD6">
        <w:rPr>
          <w:rStyle w:val="a7"/>
          <w:b w:val="0"/>
          <w:bCs w:val="0"/>
          <w:color w:val="0F1115"/>
          <w:sz w:val="28"/>
          <w:szCs w:val="28"/>
        </w:rPr>
        <w:t>Cлиц</w:t>
      </w:r>
      <w:proofErr w:type="spellEnd"/>
      <w:r w:rsidRPr="00B56FD6">
        <w:rPr>
          <w:color w:val="0F1115"/>
          <w:sz w:val="28"/>
          <w:szCs w:val="28"/>
        </w:rPr>
        <w:t xml:space="preserve"> – стоимость </w:t>
      </w:r>
      <w:r w:rsidRPr="00B56FD6">
        <w:rPr>
          <w:rStyle w:val="a7"/>
          <w:b w:val="0"/>
          <w:bCs w:val="0"/>
          <w:color w:val="0F1115"/>
          <w:sz w:val="28"/>
          <w:szCs w:val="28"/>
        </w:rPr>
        <w:t xml:space="preserve">лицензий, программного обеспечения, патентов </w:t>
      </w:r>
      <w:r w:rsidRPr="00B56FD6">
        <w:rPr>
          <w:color w:val="0F1115"/>
          <w:sz w:val="28"/>
          <w:szCs w:val="28"/>
        </w:rPr>
        <w:t>и других нематериальных активов,</w:t>
      </w:r>
    </w:p>
    <w:p w14:paraId="756D76F7" w14:textId="77777777" w:rsidR="00794470" w:rsidRPr="00B56FD6" w:rsidRDefault="00794470" w:rsidP="00794470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56FD6">
        <w:rPr>
          <w:rStyle w:val="a7"/>
          <w:b w:val="0"/>
          <w:bCs w:val="0"/>
          <w:color w:val="0F1115"/>
          <w:sz w:val="28"/>
          <w:szCs w:val="28"/>
        </w:rPr>
        <w:t>Cобор</w:t>
      </w:r>
      <w:proofErr w:type="spellEnd"/>
      <w:r w:rsidRPr="00B56FD6">
        <w:rPr>
          <w:color w:val="0F1115"/>
          <w:sz w:val="28"/>
          <w:szCs w:val="28"/>
        </w:rPr>
        <w:t xml:space="preserve"> – стоимость </w:t>
      </w:r>
      <w:r w:rsidRPr="00B56FD6">
        <w:rPr>
          <w:rStyle w:val="a7"/>
          <w:b w:val="0"/>
          <w:bCs w:val="0"/>
          <w:color w:val="0F1115"/>
          <w:sz w:val="28"/>
          <w:szCs w:val="28"/>
        </w:rPr>
        <w:t>оборудования, техники, машин,</w:t>
      </w:r>
    </w:p>
    <w:p w14:paraId="0379CDB5" w14:textId="77777777" w:rsidR="00794470" w:rsidRPr="00B56FD6" w:rsidRDefault="00794470" w:rsidP="00794470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56FD6">
        <w:rPr>
          <w:rStyle w:val="a7"/>
          <w:b w:val="0"/>
          <w:bCs w:val="0"/>
          <w:color w:val="0F1115"/>
          <w:sz w:val="28"/>
          <w:szCs w:val="28"/>
        </w:rPr>
        <w:t>Cрезерв</w:t>
      </w:r>
      <w:proofErr w:type="spellEnd"/>
      <w:r w:rsidRPr="00B56FD6">
        <w:rPr>
          <w:color w:val="0F1115"/>
          <w:sz w:val="28"/>
          <w:szCs w:val="28"/>
        </w:rPr>
        <w:t> – </w:t>
      </w:r>
      <w:r w:rsidRPr="00B56FD6">
        <w:rPr>
          <w:rStyle w:val="a7"/>
          <w:b w:val="0"/>
          <w:bCs w:val="0"/>
          <w:color w:val="0F1115"/>
          <w:sz w:val="28"/>
          <w:szCs w:val="28"/>
        </w:rPr>
        <w:t>резерв (непредвиденные расходы)</w:t>
      </w:r>
      <w:r w:rsidRPr="00B56FD6">
        <w:rPr>
          <w:color w:val="0F1115"/>
          <w:sz w:val="28"/>
          <w:szCs w:val="28"/>
        </w:rPr>
        <w:t>.</w:t>
      </w:r>
    </w:p>
    <w:p w14:paraId="72D5427C" w14:textId="30B213E0" w:rsidR="00794470" w:rsidRDefault="00794470" w:rsidP="0079447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B4625">
        <w:rPr>
          <w:color w:val="0F1115"/>
          <w:sz w:val="28"/>
          <w:szCs w:val="28"/>
        </w:rPr>
        <w:t xml:space="preserve">Структура капитальных затрат представлена в таблице </w:t>
      </w:r>
      <w:r w:rsidR="00B56FD6">
        <w:rPr>
          <w:color w:val="0F1115"/>
          <w:sz w:val="28"/>
          <w:szCs w:val="28"/>
        </w:rPr>
        <w:t>12</w:t>
      </w:r>
      <w:r>
        <w:rPr>
          <w:color w:val="0F1115"/>
          <w:sz w:val="28"/>
          <w:szCs w:val="28"/>
        </w:rPr>
        <w:t>.</w:t>
      </w:r>
    </w:p>
    <w:p w14:paraId="7A6495EA" w14:textId="46C29CA2" w:rsidR="00794470" w:rsidRPr="000E3DD0" w:rsidRDefault="00794470" w:rsidP="00794470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  <w:r w:rsidRPr="000E3DD0">
        <w:rPr>
          <w:color w:val="0F1115"/>
          <w:sz w:val="28"/>
          <w:szCs w:val="28"/>
        </w:rPr>
        <w:t xml:space="preserve">Таблица </w:t>
      </w:r>
      <w:r w:rsidR="00B56FD6">
        <w:rPr>
          <w:color w:val="000000" w:themeColor="text1"/>
          <w:sz w:val="28"/>
          <w:szCs w:val="28"/>
        </w:rPr>
        <w:t>12</w:t>
      </w:r>
      <w:r w:rsidRPr="000E3DD0">
        <w:rPr>
          <w:color w:val="EE0000"/>
          <w:sz w:val="28"/>
          <w:szCs w:val="28"/>
        </w:rPr>
        <w:t xml:space="preserve"> </w:t>
      </w:r>
      <w:r w:rsidRPr="000E3DD0">
        <w:rPr>
          <w:color w:val="0F1115"/>
          <w:sz w:val="28"/>
          <w:szCs w:val="28"/>
        </w:rPr>
        <w:t>– Структура капитальных затрат (CAPEX)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3"/>
        <w:gridCol w:w="3777"/>
        <w:gridCol w:w="3357"/>
        <w:gridCol w:w="1538"/>
      </w:tblGrid>
      <w:tr w:rsidR="00794470" w:rsidRPr="002B4625" w14:paraId="40479006" w14:textId="77777777" w:rsidTr="00B56FD6">
        <w:trPr>
          <w:jc w:val="center"/>
        </w:trPr>
        <w:tc>
          <w:tcPr>
            <w:tcW w:w="360" w:type="pct"/>
            <w:vAlign w:val="center"/>
          </w:tcPr>
          <w:p w14:paraId="7FD83069" w14:textId="77777777" w:rsidR="00794470" w:rsidRPr="002B4625" w:rsidRDefault="00794470" w:rsidP="00D716B5">
            <w:pPr>
              <w:jc w:val="center"/>
            </w:pPr>
            <w:bookmarkStart w:id="4" w:name="_Hlk219885846"/>
            <w:r w:rsidRPr="002B4625">
              <w:t>№ п/п</w:t>
            </w:r>
          </w:p>
        </w:tc>
        <w:tc>
          <w:tcPr>
            <w:tcW w:w="2021" w:type="pct"/>
            <w:vAlign w:val="center"/>
          </w:tcPr>
          <w:p w14:paraId="23C61678" w14:textId="77777777" w:rsidR="00794470" w:rsidRPr="002B4625" w:rsidRDefault="00794470" w:rsidP="00D716B5">
            <w:proofErr w:type="spellStart"/>
            <w:r w:rsidRPr="002B4625">
              <w:t>Статья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расходов</w:t>
            </w:r>
            <w:proofErr w:type="spellEnd"/>
          </w:p>
        </w:tc>
        <w:tc>
          <w:tcPr>
            <w:tcW w:w="1796" w:type="pct"/>
            <w:vAlign w:val="center"/>
          </w:tcPr>
          <w:p w14:paraId="0158C9D9" w14:textId="77777777" w:rsidR="00794470" w:rsidRPr="002B4625" w:rsidRDefault="00794470" w:rsidP="00D716B5">
            <w:proofErr w:type="spellStart"/>
            <w:r w:rsidRPr="002B4625">
              <w:t>Основание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для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расчета</w:t>
            </w:r>
            <w:proofErr w:type="spellEnd"/>
          </w:p>
        </w:tc>
        <w:tc>
          <w:tcPr>
            <w:tcW w:w="823" w:type="pct"/>
            <w:vAlign w:val="center"/>
          </w:tcPr>
          <w:p w14:paraId="46442B8D" w14:textId="77777777" w:rsidR="00794470" w:rsidRPr="002B4625" w:rsidRDefault="00794470" w:rsidP="00D716B5">
            <w:proofErr w:type="spellStart"/>
            <w:r w:rsidRPr="002B4625">
              <w:t>Сумма</w:t>
            </w:r>
            <w:proofErr w:type="spellEnd"/>
            <w:r w:rsidRPr="002B4625">
              <w:t xml:space="preserve">, </w:t>
            </w:r>
            <w:proofErr w:type="spellStart"/>
            <w:r w:rsidRPr="002B4625">
              <w:t>руб</w:t>
            </w:r>
            <w:proofErr w:type="spellEnd"/>
            <w:r w:rsidRPr="002B4625">
              <w:t>.</w:t>
            </w:r>
          </w:p>
        </w:tc>
      </w:tr>
      <w:tr w:rsidR="00794470" w:rsidRPr="002B4625" w14:paraId="4C4307F6" w14:textId="77777777" w:rsidTr="00B56FD6">
        <w:trPr>
          <w:jc w:val="center"/>
        </w:trPr>
        <w:tc>
          <w:tcPr>
            <w:tcW w:w="360" w:type="pct"/>
            <w:vAlign w:val="center"/>
          </w:tcPr>
          <w:p w14:paraId="146D0648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3596B24D" w14:textId="77777777" w:rsidR="00794470" w:rsidRPr="002B4625" w:rsidRDefault="00794470" w:rsidP="00D716B5">
            <w:proofErr w:type="spellStart"/>
            <w:r w:rsidRPr="002B4625">
              <w:t>Фонд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оплаты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труда</w:t>
            </w:r>
            <w:proofErr w:type="spellEnd"/>
            <w:r w:rsidRPr="002B4625">
              <w:t xml:space="preserve"> (ФОТ)</w:t>
            </w:r>
          </w:p>
        </w:tc>
        <w:tc>
          <w:tcPr>
            <w:tcW w:w="1796" w:type="pct"/>
            <w:vAlign w:val="center"/>
          </w:tcPr>
          <w:p w14:paraId="71430C03" w14:textId="77777777" w:rsidR="00794470" w:rsidRPr="002B4625" w:rsidRDefault="00794470" w:rsidP="00D716B5">
            <w:pPr>
              <w:rPr>
                <w:color w:val="000000" w:themeColor="text1"/>
              </w:rPr>
            </w:pPr>
            <w:proofErr w:type="spellStart"/>
            <w:r w:rsidRPr="002B4625">
              <w:t>Данные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из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Таблицы</w:t>
            </w:r>
            <w:proofErr w:type="spellEnd"/>
            <w:r w:rsidRPr="002B4625">
              <w:t xml:space="preserve"> </w:t>
            </w:r>
            <w:r>
              <w:rPr>
                <w:color w:val="000000" w:themeColor="text1"/>
              </w:rPr>
              <w:t>2.1.4.1</w:t>
            </w:r>
          </w:p>
        </w:tc>
        <w:tc>
          <w:tcPr>
            <w:tcW w:w="823" w:type="pct"/>
            <w:vAlign w:val="center"/>
          </w:tcPr>
          <w:p w14:paraId="3430B957" w14:textId="77777777" w:rsidR="00794470" w:rsidRPr="002B4625" w:rsidRDefault="00794470" w:rsidP="00D716B5">
            <w:pPr>
              <w:jc w:val="center"/>
            </w:pPr>
            <w:r>
              <w:t>564 000</w:t>
            </w:r>
          </w:p>
        </w:tc>
      </w:tr>
      <w:tr w:rsidR="00794470" w:rsidRPr="002B4625" w14:paraId="1507CF21" w14:textId="77777777" w:rsidTr="00B56FD6">
        <w:trPr>
          <w:jc w:val="center"/>
        </w:trPr>
        <w:tc>
          <w:tcPr>
            <w:tcW w:w="360" w:type="pct"/>
            <w:vAlign w:val="center"/>
          </w:tcPr>
          <w:p w14:paraId="42953B8A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7219E86F" w14:textId="77777777" w:rsidR="00794470" w:rsidRPr="002B4625" w:rsidRDefault="00794470" w:rsidP="00D716B5">
            <w:proofErr w:type="spellStart"/>
            <w:r w:rsidRPr="002B4625">
              <w:t>Лицензионное</w:t>
            </w:r>
            <w:proofErr w:type="spellEnd"/>
            <w:r w:rsidRPr="002B4625">
              <w:t xml:space="preserve"> ПО и </w:t>
            </w:r>
            <w:proofErr w:type="spellStart"/>
            <w:r w:rsidRPr="002B4625">
              <w:t>инструменты</w:t>
            </w:r>
            <w:proofErr w:type="spellEnd"/>
          </w:p>
        </w:tc>
        <w:tc>
          <w:tcPr>
            <w:tcW w:w="1796" w:type="pct"/>
            <w:vAlign w:val="center"/>
          </w:tcPr>
          <w:p w14:paraId="66F6D937" w14:textId="77777777" w:rsidR="00794470" w:rsidRPr="00794470" w:rsidRDefault="00794470" w:rsidP="00D716B5">
            <w:pPr>
              <w:rPr>
                <w:color w:val="000000" w:themeColor="text1"/>
                <w:lang w:val="ru-RU"/>
              </w:rPr>
            </w:pPr>
            <w:r w:rsidRPr="00794470">
              <w:rPr>
                <w:lang w:val="ru-RU"/>
              </w:rPr>
              <w:t xml:space="preserve">Стоимость </w:t>
            </w:r>
            <w:r w:rsidRPr="002B4625">
              <w:t>IDE</w:t>
            </w:r>
            <w:r w:rsidRPr="00794470">
              <w:rPr>
                <w:lang w:val="ru-RU"/>
              </w:rPr>
              <w:t>, дизайн-систем, библиотек</w:t>
            </w:r>
          </w:p>
        </w:tc>
        <w:tc>
          <w:tcPr>
            <w:tcW w:w="823" w:type="pct"/>
            <w:vAlign w:val="center"/>
          </w:tcPr>
          <w:p w14:paraId="26F80C97" w14:textId="77777777" w:rsidR="00794470" w:rsidRPr="002B4625" w:rsidRDefault="00794470" w:rsidP="00D716B5">
            <w:pPr>
              <w:jc w:val="center"/>
            </w:pPr>
            <w:r>
              <w:t>35 000</w:t>
            </w:r>
          </w:p>
        </w:tc>
      </w:tr>
      <w:tr w:rsidR="00794470" w:rsidRPr="002B4625" w14:paraId="25EC0A3F" w14:textId="77777777" w:rsidTr="00B56FD6">
        <w:trPr>
          <w:jc w:val="center"/>
        </w:trPr>
        <w:tc>
          <w:tcPr>
            <w:tcW w:w="360" w:type="pct"/>
            <w:vAlign w:val="center"/>
          </w:tcPr>
          <w:p w14:paraId="67A1E965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4983C1AD" w14:textId="77777777" w:rsidR="00794470" w:rsidRPr="002B4625" w:rsidRDefault="00794470" w:rsidP="00D716B5">
            <w:proofErr w:type="spellStart"/>
            <w:r w:rsidRPr="002B4625">
              <w:t>Оборудование</w:t>
            </w:r>
            <w:proofErr w:type="spellEnd"/>
            <w:r w:rsidRPr="002B4625">
              <w:t xml:space="preserve"> (</w:t>
            </w:r>
            <w:proofErr w:type="spellStart"/>
            <w:r w:rsidRPr="002B4625">
              <w:t>амортизация</w:t>
            </w:r>
            <w:proofErr w:type="spellEnd"/>
            <w:r w:rsidRPr="002B4625">
              <w:t>)</w:t>
            </w:r>
          </w:p>
        </w:tc>
        <w:tc>
          <w:tcPr>
            <w:tcW w:w="1796" w:type="pct"/>
            <w:vAlign w:val="center"/>
          </w:tcPr>
          <w:p w14:paraId="5EA9D899" w14:textId="77777777" w:rsidR="00794470" w:rsidRPr="002B4625" w:rsidRDefault="00794470" w:rsidP="00D716B5">
            <w:pPr>
              <w:rPr>
                <w:color w:val="000000" w:themeColor="text1"/>
              </w:rPr>
            </w:pPr>
            <w:proofErr w:type="spellStart"/>
            <w:r w:rsidRPr="002B4625">
              <w:t>Ноутбуки</w:t>
            </w:r>
            <w:proofErr w:type="spellEnd"/>
            <w:r w:rsidRPr="002B4625">
              <w:t xml:space="preserve">, </w:t>
            </w:r>
            <w:proofErr w:type="spellStart"/>
            <w:r w:rsidRPr="002B4625">
              <w:t>серверы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для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тестов</w:t>
            </w:r>
            <w:proofErr w:type="spellEnd"/>
          </w:p>
        </w:tc>
        <w:tc>
          <w:tcPr>
            <w:tcW w:w="823" w:type="pct"/>
            <w:vAlign w:val="center"/>
          </w:tcPr>
          <w:p w14:paraId="34E73BC0" w14:textId="77777777" w:rsidR="00794470" w:rsidRPr="002B4625" w:rsidRDefault="00794470" w:rsidP="00D716B5">
            <w:pPr>
              <w:jc w:val="center"/>
            </w:pPr>
            <w:r>
              <w:t>50 000</w:t>
            </w:r>
          </w:p>
        </w:tc>
      </w:tr>
      <w:tr w:rsidR="00794470" w:rsidRPr="002B4625" w14:paraId="1C599C1E" w14:textId="77777777" w:rsidTr="00B56FD6">
        <w:trPr>
          <w:jc w:val="center"/>
        </w:trPr>
        <w:tc>
          <w:tcPr>
            <w:tcW w:w="360" w:type="pct"/>
            <w:vAlign w:val="center"/>
          </w:tcPr>
          <w:p w14:paraId="6B51D007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3CA67EC6" w14:textId="77777777" w:rsidR="00794470" w:rsidRPr="002B4625" w:rsidRDefault="00794470" w:rsidP="00D716B5">
            <w:proofErr w:type="spellStart"/>
            <w:r w:rsidRPr="002B4625">
              <w:t>Накладные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расходы</w:t>
            </w:r>
            <w:proofErr w:type="spellEnd"/>
          </w:p>
        </w:tc>
        <w:tc>
          <w:tcPr>
            <w:tcW w:w="1796" w:type="pct"/>
            <w:vAlign w:val="center"/>
          </w:tcPr>
          <w:p w14:paraId="5A5A50DD" w14:textId="77777777" w:rsidR="00794470" w:rsidRPr="002B4625" w:rsidRDefault="00794470" w:rsidP="00D716B5">
            <w:pPr>
              <w:rPr>
                <w:color w:val="000000" w:themeColor="text1"/>
              </w:rPr>
            </w:pPr>
            <w:r w:rsidRPr="002B4625">
              <w:t xml:space="preserve">15% </w:t>
            </w:r>
            <w:proofErr w:type="spellStart"/>
            <w:r w:rsidRPr="002B4625">
              <w:t>от</w:t>
            </w:r>
            <w:proofErr w:type="spellEnd"/>
            <w:r w:rsidRPr="002B4625">
              <w:t xml:space="preserve"> ФОТ (</w:t>
            </w:r>
            <w:proofErr w:type="spellStart"/>
            <w:r w:rsidRPr="002B4625">
              <w:t>администрирование</w:t>
            </w:r>
            <w:proofErr w:type="spellEnd"/>
            <w:r w:rsidRPr="002B4625">
              <w:t>)</w:t>
            </w:r>
          </w:p>
        </w:tc>
        <w:tc>
          <w:tcPr>
            <w:tcW w:w="823" w:type="pct"/>
            <w:vAlign w:val="center"/>
          </w:tcPr>
          <w:p w14:paraId="55DD0D71" w14:textId="77777777" w:rsidR="00794470" w:rsidRPr="002B4625" w:rsidRDefault="00794470" w:rsidP="00D716B5">
            <w:pPr>
              <w:jc w:val="center"/>
            </w:pPr>
            <w:r>
              <w:t>84 600</w:t>
            </w:r>
          </w:p>
        </w:tc>
      </w:tr>
      <w:tr w:rsidR="00794470" w:rsidRPr="002B4625" w14:paraId="00641E57" w14:textId="77777777" w:rsidTr="00B56FD6">
        <w:trPr>
          <w:trHeight w:val="454"/>
          <w:jc w:val="center"/>
        </w:trPr>
        <w:tc>
          <w:tcPr>
            <w:tcW w:w="360" w:type="pct"/>
            <w:vAlign w:val="center"/>
          </w:tcPr>
          <w:p w14:paraId="34C6EC3D" w14:textId="77777777" w:rsidR="00794470" w:rsidRPr="002B4625" w:rsidRDefault="00794470" w:rsidP="00794470">
            <w:pPr>
              <w:pStyle w:val="a8"/>
              <w:widowControl/>
              <w:numPr>
                <w:ilvl w:val="0"/>
                <w:numId w:val="50"/>
              </w:numPr>
              <w:autoSpaceDE/>
              <w:autoSpaceDN/>
              <w:jc w:val="center"/>
              <w:rPr>
                <w:sz w:val="24"/>
                <w:szCs w:val="24"/>
              </w:rPr>
            </w:pPr>
          </w:p>
        </w:tc>
        <w:tc>
          <w:tcPr>
            <w:tcW w:w="2021" w:type="pct"/>
            <w:vAlign w:val="center"/>
          </w:tcPr>
          <w:p w14:paraId="4E61A29F" w14:textId="77777777" w:rsidR="00794470" w:rsidRPr="002B4625" w:rsidRDefault="00794470" w:rsidP="00D716B5">
            <w:proofErr w:type="spellStart"/>
            <w:r w:rsidRPr="002B4625">
              <w:t>Резервный</w:t>
            </w:r>
            <w:proofErr w:type="spellEnd"/>
            <w:r w:rsidRPr="002B4625">
              <w:t xml:space="preserve"> </w:t>
            </w:r>
            <w:proofErr w:type="spellStart"/>
            <w:r w:rsidRPr="002B4625">
              <w:t>фонд</w:t>
            </w:r>
            <w:proofErr w:type="spellEnd"/>
          </w:p>
        </w:tc>
        <w:tc>
          <w:tcPr>
            <w:tcW w:w="1796" w:type="pct"/>
            <w:vAlign w:val="center"/>
          </w:tcPr>
          <w:p w14:paraId="12A88C06" w14:textId="77777777" w:rsidR="00794470" w:rsidRPr="00794470" w:rsidRDefault="00794470" w:rsidP="00D716B5">
            <w:pPr>
              <w:rPr>
                <w:color w:val="000000" w:themeColor="text1"/>
                <w:lang w:val="ru-RU"/>
              </w:rPr>
            </w:pPr>
            <w:r w:rsidRPr="00794470">
              <w:rPr>
                <w:lang w:val="ru-RU"/>
              </w:rPr>
              <w:t>10% от прямых затрат на разработку</w:t>
            </w:r>
          </w:p>
        </w:tc>
        <w:tc>
          <w:tcPr>
            <w:tcW w:w="823" w:type="pct"/>
            <w:vAlign w:val="center"/>
          </w:tcPr>
          <w:p w14:paraId="671088FC" w14:textId="77777777" w:rsidR="00794470" w:rsidRPr="002B4625" w:rsidRDefault="00794470" w:rsidP="00D716B5">
            <w:pPr>
              <w:jc w:val="center"/>
            </w:pPr>
            <w:r>
              <w:t>64 900</w:t>
            </w:r>
          </w:p>
        </w:tc>
      </w:tr>
      <w:tr w:rsidR="00794470" w:rsidRPr="002B4625" w14:paraId="5C081882" w14:textId="77777777" w:rsidTr="00B56FD6">
        <w:trPr>
          <w:jc w:val="center"/>
        </w:trPr>
        <w:tc>
          <w:tcPr>
            <w:tcW w:w="360" w:type="pct"/>
            <w:vAlign w:val="center"/>
          </w:tcPr>
          <w:p w14:paraId="1BECAD93" w14:textId="77777777" w:rsidR="00794470" w:rsidRPr="002B4625" w:rsidRDefault="00794470" w:rsidP="00D716B5"/>
        </w:tc>
        <w:tc>
          <w:tcPr>
            <w:tcW w:w="2021" w:type="pct"/>
            <w:vAlign w:val="center"/>
          </w:tcPr>
          <w:p w14:paraId="61CB9C32" w14:textId="77777777" w:rsidR="00794470" w:rsidRPr="002B4625" w:rsidRDefault="00794470" w:rsidP="00D716B5">
            <w:r w:rsidRPr="002B4625">
              <w:rPr>
                <w:b/>
                <w:bCs/>
              </w:rPr>
              <w:t>ИТОГО CAPEX</w:t>
            </w:r>
          </w:p>
        </w:tc>
        <w:tc>
          <w:tcPr>
            <w:tcW w:w="1796" w:type="pct"/>
            <w:vAlign w:val="center"/>
          </w:tcPr>
          <w:p w14:paraId="5B341071" w14:textId="77777777" w:rsidR="00794470" w:rsidRPr="002B4625" w:rsidRDefault="00794470" w:rsidP="00D716B5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823" w:type="pct"/>
            <w:vAlign w:val="center"/>
          </w:tcPr>
          <w:p w14:paraId="77679690" w14:textId="77777777" w:rsidR="00794470" w:rsidRPr="002B4625" w:rsidRDefault="00794470" w:rsidP="00D716B5">
            <w:pPr>
              <w:jc w:val="center"/>
              <w:rPr>
                <w:b/>
                <w:bCs/>
              </w:rPr>
            </w:pPr>
            <w:r w:rsidRPr="002B4625">
              <w:rPr>
                <w:b/>
                <w:bCs/>
              </w:rPr>
              <w:t>798 500</w:t>
            </w:r>
          </w:p>
        </w:tc>
      </w:tr>
    </w:tbl>
    <w:bookmarkEnd w:id="4"/>
    <w:p w14:paraId="3DA1195B" w14:textId="77777777" w:rsidR="00794470" w:rsidRDefault="00794470" w:rsidP="00794470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Таким образом, общий объем капитальных затрат на разработку и внедрение программного продукта составляет </w:t>
      </w:r>
      <w:r w:rsidRPr="00E14C58">
        <w:rPr>
          <w:color w:val="0F1115"/>
          <w:sz w:val="28"/>
          <w:szCs w:val="28"/>
        </w:rPr>
        <w:t>798 500 рублей.</w:t>
      </w:r>
    </w:p>
    <w:p w14:paraId="685681A3" w14:textId="585AD4DC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 xml:space="preserve">Операционные затраты (OPEX) представляют собой ежегодные расходы на поддержку и эксплуатацию работающего программного продукта после его внедрения. Поскольку разрабатываемая система предназначена для </w:t>
      </w:r>
      <w:r w:rsidRPr="00EC2545">
        <w:rPr>
          <w:color w:val="0F1115"/>
          <w:sz w:val="28"/>
          <w:szCs w:val="28"/>
        </w:rPr>
        <w:lastRenderedPageBreak/>
        <w:t>внутреннего использования в государственном учреждении, структура операционных затрат будет отличаться от коммерческого проекта</w:t>
      </w:r>
      <w:r w:rsidR="00B56FD6">
        <w:rPr>
          <w:color w:val="0F1115"/>
          <w:sz w:val="28"/>
          <w:szCs w:val="28"/>
        </w:rPr>
        <w:t>:</w:t>
      </w:r>
    </w:p>
    <w:p w14:paraId="59B8324A" w14:textId="16586927" w:rsidR="00794470" w:rsidRPr="00EC2545" w:rsidRDefault="00794470" w:rsidP="00B56FD6">
      <w:pPr>
        <w:pStyle w:val="ds-markdown-paragraph"/>
        <w:numPr>
          <w:ilvl w:val="0"/>
          <w:numId w:val="61"/>
        </w:numPr>
        <w:tabs>
          <w:tab w:val="left" w:pos="15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система будет развернута на внутренних серверах Департамента, однако требуются расходы на электроэнергию, обслуживание серверного оборудования, сетевое подключение. Также возможна аренда облачных мощностей для резервного копирования. Оценка затрат – 60 000 руб./год</w:t>
      </w:r>
      <w:r w:rsidRPr="00AD31AB">
        <w:rPr>
          <w:color w:val="0F1115"/>
          <w:sz w:val="28"/>
          <w:szCs w:val="28"/>
        </w:rPr>
        <w:t>;</w:t>
      </w:r>
    </w:p>
    <w:p w14:paraId="0A6E2631" w14:textId="10A9C040" w:rsidR="00794470" w:rsidRPr="00EC2545" w:rsidRDefault="00794470" w:rsidP="00B56FD6">
      <w:pPr>
        <w:pStyle w:val="ds-markdown-paragraph"/>
        <w:numPr>
          <w:ilvl w:val="0"/>
          <w:numId w:val="61"/>
        </w:numPr>
        <w:tabs>
          <w:tab w:val="left" w:pos="15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для обслуживания системы потребуется выделенный специалист (администратор) с частичной занятостью. Принимаем 0,25 ставки инженера с окладом 80 000 руб./мес. Годовые затраты</w:t>
      </w:r>
      <w:r>
        <w:rPr>
          <w:color w:val="0F1115"/>
          <w:sz w:val="28"/>
          <w:szCs w:val="28"/>
        </w:rPr>
        <w:t xml:space="preserve"> – </w:t>
      </w:r>
      <w:r w:rsidRPr="00EC2545">
        <w:rPr>
          <w:color w:val="0F1115"/>
          <w:sz w:val="28"/>
          <w:szCs w:val="28"/>
        </w:rPr>
        <w:t xml:space="preserve">240 000 </w:t>
      </w:r>
      <w:proofErr w:type="spellStart"/>
      <w:r w:rsidRPr="00EC2545">
        <w:rPr>
          <w:color w:val="0F1115"/>
          <w:sz w:val="28"/>
          <w:szCs w:val="28"/>
        </w:rPr>
        <w:t>руб</w:t>
      </w:r>
      <w:proofErr w:type="spellEnd"/>
      <w:r w:rsidRPr="00AD31AB">
        <w:rPr>
          <w:color w:val="0F1115"/>
          <w:sz w:val="28"/>
          <w:szCs w:val="28"/>
        </w:rPr>
        <w:t>;</w:t>
      </w:r>
    </w:p>
    <w:p w14:paraId="3EBBC918" w14:textId="60DC11EC" w:rsidR="00794470" w:rsidRPr="00EC2545" w:rsidRDefault="00794470" w:rsidP="00B56FD6">
      <w:pPr>
        <w:pStyle w:val="ds-markdown-paragraph"/>
        <w:numPr>
          <w:ilvl w:val="0"/>
          <w:numId w:val="61"/>
        </w:numPr>
        <w:tabs>
          <w:tab w:val="left" w:pos="15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ежегодное продление подписок на используемое программное обеспечение (если применимо)</w:t>
      </w:r>
      <w:r>
        <w:rPr>
          <w:color w:val="0F1115"/>
          <w:sz w:val="28"/>
          <w:szCs w:val="28"/>
        </w:rPr>
        <w:t xml:space="preserve"> –</w:t>
      </w:r>
      <w:r w:rsidRPr="00EC2545">
        <w:rPr>
          <w:color w:val="0F1115"/>
          <w:sz w:val="28"/>
          <w:szCs w:val="28"/>
        </w:rPr>
        <w:t>15 000 руб./год</w:t>
      </w:r>
      <w:r w:rsidRPr="00AD31AB">
        <w:rPr>
          <w:color w:val="0F1115"/>
          <w:sz w:val="28"/>
          <w:szCs w:val="28"/>
        </w:rPr>
        <w:t>;</w:t>
      </w:r>
    </w:p>
    <w:p w14:paraId="451E6666" w14:textId="5234650A" w:rsidR="00794470" w:rsidRPr="00EC2545" w:rsidRDefault="00794470" w:rsidP="00B56FD6">
      <w:pPr>
        <w:pStyle w:val="ds-markdown-paragraph"/>
        <w:numPr>
          <w:ilvl w:val="0"/>
          <w:numId w:val="61"/>
        </w:numPr>
        <w:tabs>
          <w:tab w:val="left" w:pos="156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 xml:space="preserve">ежегодное обучение новых сотрудников работе с системой, проведение инструктажей </w:t>
      </w:r>
      <w:r>
        <w:rPr>
          <w:color w:val="0F1115"/>
          <w:sz w:val="28"/>
          <w:szCs w:val="28"/>
        </w:rPr>
        <w:t xml:space="preserve">– </w:t>
      </w:r>
      <w:r w:rsidRPr="00EC2545">
        <w:rPr>
          <w:color w:val="0F1115"/>
          <w:sz w:val="28"/>
          <w:szCs w:val="28"/>
        </w:rPr>
        <w:t>20 000 руб./год.</w:t>
      </w:r>
    </w:p>
    <w:p w14:paraId="3A4B383D" w14:textId="0D59CE4D" w:rsidR="00794470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Структура годовых операционных затрат приведена в таблице</w:t>
      </w:r>
      <w:r>
        <w:rPr>
          <w:color w:val="0F1115"/>
          <w:sz w:val="28"/>
          <w:szCs w:val="28"/>
        </w:rPr>
        <w:t xml:space="preserve"> </w:t>
      </w:r>
      <w:r w:rsidR="00B56FD6">
        <w:rPr>
          <w:color w:val="0F1115"/>
          <w:sz w:val="28"/>
          <w:szCs w:val="28"/>
        </w:rPr>
        <w:t>13</w:t>
      </w:r>
      <w:r>
        <w:rPr>
          <w:color w:val="0F1115"/>
          <w:sz w:val="28"/>
          <w:szCs w:val="28"/>
        </w:rPr>
        <w:t>.</w:t>
      </w:r>
    </w:p>
    <w:p w14:paraId="72B94630" w14:textId="466A439C" w:rsidR="00794470" w:rsidRDefault="00794470" w:rsidP="00794470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</w:t>
      </w:r>
      <w:r w:rsidR="00B56FD6">
        <w:rPr>
          <w:color w:val="0F1115"/>
          <w:sz w:val="28"/>
          <w:szCs w:val="28"/>
        </w:rPr>
        <w:t>13</w:t>
      </w:r>
      <w:r>
        <w:rPr>
          <w:color w:val="0F1115"/>
          <w:sz w:val="28"/>
          <w:szCs w:val="28"/>
        </w:rPr>
        <w:t xml:space="preserve"> – </w:t>
      </w:r>
      <w:r w:rsidRPr="00EC2545">
        <w:rPr>
          <w:color w:val="0F1115"/>
          <w:sz w:val="28"/>
          <w:szCs w:val="28"/>
        </w:rPr>
        <w:t>Структура годовых операционных затрат (OPEX)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2"/>
        <w:gridCol w:w="3461"/>
        <w:gridCol w:w="3461"/>
        <w:gridCol w:w="1731"/>
      </w:tblGrid>
      <w:tr w:rsidR="00794470" w:rsidRPr="00EC2545" w14:paraId="791BBDF2" w14:textId="77777777" w:rsidTr="00D716B5">
        <w:trPr>
          <w:jc w:val="center"/>
        </w:trPr>
        <w:tc>
          <w:tcPr>
            <w:tcW w:w="370" w:type="pct"/>
            <w:vAlign w:val="center"/>
          </w:tcPr>
          <w:p w14:paraId="48C68AF6" w14:textId="77777777" w:rsidR="00794470" w:rsidRPr="00EC2545" w:rsidRDefault="00794470" w:rsidP="00D716B5">
            <w:pPr>
              <w:rPr>
                <w:lang w:eastAsia="ru-RU"/>
              </w:rPr>
            </w:pPr>
            <w:r w:rsidRPr="00EC2545">
              <w:rPr>
                <w:lang w:eastAsia="ru-RU"/>
              </w:rPr>
              <w:t>№ п/п</w:t>
            </w:r>
          </w:p>
        </w:tc>
        <w:tc>
          <w:tcPr>
            <w:tcW w:w="1852" w:type="pct"/>
            <w:vAlign w:val="center"/>
          </w:tcPr>
          <w:p w14:paraId="03CDCC06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Статья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расходов</w:t>
            </w:r>
            <w:proofErr w:type="spellEnd"/>
          </w:p>
        </w:tc>
        <w:tc>
          <w:tcPr>
            <w:tcW w:w="1852" w:type="pct"/>
            <w:vAlign w:val="center"/>
          </w:tcPr>
          <w:p w14:paraId="0918AEB1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Метод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расчета</w:t>
            </w:r>
            <w:proofErr w:type="spellEnd"/>
          </w:p>
        </w:tc>
        <w:tc>
          <w:tcPr>
            <w:tcW w:w="926" w:type="pct"/>
            <w:vAlign w:val="center"/>
          </w:tcPr>
          <w:p w14:paraId="12F26BBC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Сумма</w:t>
            </w:r>
            <w:proofErr w:type="spellEnd"/>
            <w:r w:rsidRPr="00EC2545">
              <w:rPr>
                <w:lang w:eastAsia="ru-RU"/>
              </w:rPr>
              <w:t xml:space="preserve">, </w:t>
            </w:r>
            <w:proofErr w:type="spellStart"/>
            <w:r w:rsidRPr="00EC2545">
              <w:rPr>
                <w:lang w:eastAsia="ru-RU"/>
              </w:rPr>
              <w:t>руб</w:t>
            </w:r>
            <w:proofErr w:type="spellEnd"/>
            <w:r w:rsidRPr="00EC2545">
              <w:rPr>
                <w:lang w:eastAsia="ru-RU"/>
              </w:rPr>
              <w:t>./</w:t>
            </w:r>
            <w:proofErr w:type="spellStart"/>
            <w:r w:rsidRPr="00EC2545">
              <w:rPr>
                <w:lang w:eastAsia="ru-RU"/>
              </w:rPr>
              <w:t>год</w:t>
            </w:r>
            <w:proofErr w:type="spellEnd"/>
          </w:p>
        </w:tc>
      </w:tr>
      <w:tr w:rsidR="00794470" w:rsidRPr="00EC2545" w14:paraId="33A06A8B" w14:textId="77777777" w:rsidTr="00D716B5">
        <w:trPr>
          <w:jc w:val="center"/>
        </w:trPr>
        <w:tc>
          <w:tcPr>
            <w:tcW w:w="370" w:type="pct"/>
            <w:vAlign w:val="center"/>
          </w:tcPr>
          <w:p w14:paraId="3852E506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5F28F79C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Хостинг</w:t>
            </w:r>
            <w:proofErr w:type="spellEnd"/>
            <w:r w:rsidRPr="00EC2545">
              <w:rPr>
                <w:lang w:eastAsia="ru-RU"/>
              </w:rPr>
              <w:t xml:space="preserve"> и </w:t>
            </w:r>
            <w:proofErr w:type="spellStart"/>
            <w:r w:rsidRPr="00EC2545">
              <w:rPr>
                <w:lang w:eastAsia="ru-RU"/>
              </w:rPr>
              <w:t>инфраструктура</w:t>
            </w:r>
            <w:proofErr w:type="spellEnd"/>
          </w:p>
        </w:tc>
        <w:tc>
          <w:tcPr>
            <w:tcW w:w="1852" w:type="pct"/>
            <w:vAlign w:val="center"/>
          </w:tcPr>
          <w:p w14:paraId="41B0131C" w14:textId="77777777" w:rsidR="00794470" w:rsidRPr="00794470" w:rsidRDefault="00794470" w:rsidP="00D716B5">
            <w:pPr>
              <w:rPr>
                <w:lang w:val="ru-RU" w:eastAsia="ru-RU"/>
              </w:rPr>
            </w:pPr>
            <w:r w:rsidRPr="00794470">
              <w:rPr>
                <w:lang w:val="ru-RU" w:eastAsia="ru-RU"/>
              </w:rPr>
              <w:t>Стоимость облачного сервера (</w:t>
            </w:r>
            <w:r w:rsidRPr="00EC2545">
              <w:rPr>
                <w:lang w:eastAsia="ru-RU"/>
              </w:rPr>
              <w:t>SaaS</w:t>
            </w:r>
            <w:r w:rsidRPr="00794470">
              <w:rPr>
                <w:lang w:val="ru-RU" w:eastAsia="ru-RU"/>
              </w:rPr>
              <w:t>/</w:t>
            </w:r>
            <w:r w:rsidRPr="00EC2545">
              <w:rPr>
                <w:lang w:eastAsia="ru-RU"/>
              </w:rPr>
              <w:t>PaaS</w:t>
            </w:r>
            <w:r w:rsidRPr="00794470">
              <w:rPr>
                <w:lang w:val="ru-RU" w:eastAsia="ru-RU"/>
              </w:rPr>
              <w:t>)</w:t>
            </w:r>
          </w:p>
        </w:tc>
        <w:tc>
          <w:tcPr>
            <w:tcW w:w="926" w:type="pct"/>
            <w:vAlign w:val="center"/>
          </w:tcPr>
          <w:p>
            <w:r>
              <w:t>80 000</w:t>
            </w:r>
          </w:p>
        </w:tc>
      </w:tr>
      <w:tr w:rsidR="00794470" w:rsidRPr="00EC2545" w14:paraId="17D29A3F" w14:textId="77777777" w:rsidTr="00D716B5">
        <w:trPr>
          <w:jc w:val="center"/>
        </w:trPr>
        <w:tc>
          <w:tcPr>
            <w:tcW w:w="370" w:type="pct"/>
            <w:vAlign w:val="center"/>
          </w:tcPr>
          <w:p w14:paraId="2C241F41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00CFC268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Техническая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поддержка</w:t>
            </w:r>
            <w:proofErr w:type="spellEnd"/>
          </w:p>
        </w:tc>
        <w:tc>
          <w:tcPr>
            <w:tcW w:w="1852" w:type="pct"/>
            <w:vAlign w:val="center"/>
          </w:tcPr>
          <w:p w14:paraId="3D61AF54" w14:textId="77777777" w:rsidR="00794470" w:rsidRPr="00EC2545" w:rsidRDefault="00794470" w:rsidP="00D716B5">
            <w:pPr>
              <w:rPr>
                <w:lang w:eastAsia="ru-RU"/>
              </w:rPr>
            </w:pPr>
            <w:r w:rsidRPr="00EC2545">
              <w:rPr>
                <w:lang w:eastAsia="ru-RU"/>
              </w:rPr>
              <w:t xml:space="preserve">0.5 </w:t>
            </w:r>
            <w:proofErr w:type="spellStart"/>
            <w:r w:rsidRPr="00EC2545">
              <w:rPr>
                <w:lang w:eastAsia="ru-RU"/>
              </w:rPr>
              <w:t>ставки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инженера</w:t>
            </w:r>
            <w:proofErr w:type="spellEnd"/>
          </w:p>
        </w:tc>
        <w:tc>
          <w:tcPr>
            <w:tcW w:w="926" w:type="pct"/>
            <w:vAlign w:val="center"/>
          </w:tcPr>
          <w:p w14:paraId="678FEF0C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240 000</w:t>
            </w:r>
          </w:p>
        </w:tc>
      </w:tr>
      <w:tr w:rsidR="00794470" w:rsidRPr="00EC2545" w14:paraId="080ADEF7" w14:textId="77777777" w:rsidTr="00D716B5">
        <w:trPr>
          <w:jc w:val="center"/>
        </w:trPr>
        <w:tc>
          <w:tcPr>
            <w:tcW w:w="370" w:type="pct"/>
            <w:vAlign w:val="center"/>
          </w:tcPr>
          <w:p w14:paraId="0574122C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50E9C6B3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Маркетинг</w:t>
            </w:r>
            <w:proofErr w:type="spellEnd"/>
            <w:r w:rsidRPr="00EC2545">
              <w:rPr>
                <w:lang w:eastAsia="ru-RU"/>
              </w:rPr>
              <w:t xml:space="preserve"> и </w:t>
            </w:r>
            <w:proofErr w:type="spellStart"/>
            <w:r w:rsidRPr="00EC2545">
              <w:rPr>
                <w:lang w:eastAsia="ru-RU"/>
              </w:rPr>
              <w:t>продвижение</w:t>
            </w:r>
            <w:proofErr w:type="spellEnd"/>
          </w:p>
        </w:tc>
        <w:tc>
          <w:tcPr>
            <w:tcW w:w="1852" w:type="pct"/>
            <w:vAlign w:val="center"/>
          </w:tcPr>
          <w:p w14:paraId="33789B04" w14:textId="0AC0F439" w:rsidR="00794470" w:rsidRPr="00794470" w:rsidRDefault="00BD70AE" w:rsidP="00D716B5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Бюджет на покупку программ для дизайна и оплаты работы сотрудника маркетолога</w:t>
            </w:r>
          </w:p>
        </w:tc>
        <w:tc>
          <w:tcPr>
            <w:tcW w:w="926" w:type="pct"/>
            <w:vAlign w:val="center"/>
          </w:tcPr>
          <w:p>
            <w:r>
              <w:t>20 000</w:t>
            </w:r>
          </w:p>
        </w:tc>
      </w:tr>
      <w:tr w:rsidR="00794470" w:rsidRPr="00EC2545" w14:paraId="5DBEBD76" w14:textId="77777777" w:rsidTr="00D716B5">
        <w:trPr>
          <w:jc w:val="center"/>
        </w:trPr>
        <w:tc>
          <w:tcPr>
            <w:tcW w:w="370" w:type="pct"/>
            <w:vAlign w:val="center"/>
          </w:tcPr>
          <w:p w14:paraId="24185258" w14:textId="77777777" w:rsidR="00794470" w:rsidRPr="00EC2545" w:rsidRDefault="00794470" w:rsidP="00794470">
            <w:pPr>
              <w:numPr>
                <w:ilvl w:val="0"/>
                <w:numId w:val="51"/>
              </w:numPr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541BBEAD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Обновление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лицензий</w:t>
            </w:r>
            <w:proofErr w:type="spellEnd"/>
          </w:p>
        </w:tc>
        <w:tc>
          <w:tcPr>
            <w:tcW w:w="1852" w:type="pct"/>
            <w:vAlign w:val="center"/>
          </w:tcPr>
          <w:p w14:paraId="476EE257" w14:textId="77777777" w:rsidR="00794470" w:rsidRPr="00EC2545" w:rsidRDefault="00794470" w:rsidP="00D716B5">
            <w:pPr>
              <w:rPr>
                <w:lang w:eastAsia="ru-RU"/>
              </w:rPr>
            </w:pPr>
            <w:proofErr w:type="spellStart"/>
            <w:r w:rsidRPr="00EC2545">
              <w:rPr>
                <w:lang w:eastAsia="ru-RU"/>
              </w:rPr>
              <w:t>Годовая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подписка</w:t>
            </w:r>
            <w:proofErr w:type="spellEnd"/>
            <w:r w:rsidRPr="00EC2545">
              <w:rPr>
                <w:lang w:eastAsia="ru-RU"/>
              </w:rPr>
              <w:t xml:space="preserve"> </w:t>
            </w:r>
            <w:proofErr w:type="spellStart"/>
            <w:r w:rsidRPr="00EC2545">
              <w:rPr>
                <w:lang w:eastAsia="ru-RU"/>
              </w:rPr>
              <w:t>на</w:t>
            </w:r>
            <w:proofErr w:type="spellEnd"/>
            <w:r w:rsidRPr="00EC2545">
              <w:rPr>
                <w:lang w:eastAsia="ru-RU"/>
              </w:rPr>
              <w:t xml:space="preserve"> ПО</w:t>
            </w:r>
          </w:p>
        </w:tc>
        <w:tc>
          <w:tcPr>
            <w:tcW w:w="926" w:type="pct"/>
            <w:vAlign w:val="center"/>
          </w:tcPr>
          <w:p w14:paraId="03EE083D" w14:textId="77777777" w:rsidR="00794470" w:rsidRPr="00EC2545" w:rsidRDefault="00794470" w:rsidP="00D716B5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20 000</w:t>
            </w:r>
          </w:p>
        </w:tc>
      </w:tr>
      <w:tr w:rsidR="00794470" w:rsidRPr="00EC2545" w14:paraId="2BE65E7E" w14:textId="77777777" w:rsidTr="00D716B5">
        <w:trPr>
          <w:trHeight w:val="302"/>
          <w:jc w:val="center"/>
        </w:trPr>
        <w:tc>
          <w:tcPr>
            <w:tcW w:w="370" w:type="pct"/>
            <w:vAlign w:val="center"/>
          </w:tcPr>
          <w:p w14:paraId="797745A2" w14:textId="77777777" w:rsidR="00794470" w:rsidRPr="00EC2545" w:rsidRDefault="00794470" w:rsidP="00D716B5">
            <w:pPr>
              <w:ind w:left="502"/>
              <w:contextualSpacing/>
              <w:rPr>
                <w:lang w:eastAsia="ru-RU"/>
              </w:rPr>
            </w:pPr>
          </w:p>
        </w:tc>
        <w:tc>
          <w:tcPr>
            <w:tcW w:w="1852" w:type="pct"/>
            <w:vAlign w:val="center"/>
          </w:tcPr>
          <w:p w14:paraId="6FB75C06" w14:textId="77777777" w:rsidR="00794470" w:rsidRPr="00EC2545" w:rsidRDefault="00794470" w:rsidP="00D716B5">
            <w:pPr>
              <w:rPr>
                <w:lang w:eastAsia="ru-RU"/>
              </w:rPr>
            </w:pPr>
            <w:r w:rsidRPr="00EC2545">
              <w:rPr>
                <w:b/>
                <w:bCs/>
                <w:lang w:eastAsia="ru-RU"/>
              </w:rPr>
              <w:t>ИТОГО OPEX</w:t>
            </w:r>
          </w:p>
        </w:tc>
        <w:tc>
          <w:tcPr>
            <w:tcW w:w="1852" w:type="pct"/>
            <w:vAlign w:val="center"/>
          </w:tcPr>
          <w:p w14:paraId="68523BE7" w14:textId="77777777" w:rsidR="00794470" w:rsidRPr="00EC2545" w:rsidRDefault="00794470" w:rsidP="00D716B5">
            <w:pPr>
              <w:rPr>
                <w:lang w:eastAsia="ru-RU"/>
              </w:rPr>
            </w:pPr>
          </w:p>
        </w:tc>
        <w:tc>
          <w:tcPr>
            <w:tcW w:w="926" w:type="pct"/>
            <w:vAlign w:val="center"/>
          </w:tcPr>
          <w:p>
            <w:r>
              <w:t>420 000</w:t>
            </w:r>
          </w:p>
        </w:tc>
      </w:tr>
    </w:tbl>
    <w:p w14:paraId="3FC3D493" w14:textId="77777777" w:rsidR="00794470" w:rsidRDefault="00794470" w:rsidP="00794470">
      <w:pPr>
        <w:pStyle w:val="ds-markdown-paragraph"/>
        <w:spacing w:before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t>Общие годовые операционные затраты на поддержку и эксплуатацию системы составят 420 000 рублей.</w:t>
      </w:r>
    </w:p>
    <w:p w14:paraId="56BEEC35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Для государственного учреждения, каковым является Департамент городского имущества г. Москвы, понятие "выручка" в классическом коммерческом смысле не применяется, поскольку система создается для внутренних нужд и не генерирует прямой доход от продаж. Однако экономический эффект от внедрения выражается в экономии бюджетных средств за счет сокращения трудозатрат сотрудников, что можно рассматривать как предотвращенные расходы (условную выручку).</w:t>
      </w:r>
    </w:p>
    <w:p w14:paraId="7578A12A" w14:textId="304AFA1E" w:rsidR="00794470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lastRenderedPageBreak/>
        <w:t>Расчет условной годовой выручки (экономии) производится на основе высвобождения времени</w:t>
      </w:r>
      <w:r w:rsidR="00B56FD6">
        <w:rPr>
          <w:color w:val="0F1115"/>
          <w:sz w:val="28"/>
          <w:szCs w:val="28"/>
        </w:rPr>
        <w:t xml:space="preserve"> сотрудников ДГИ города Москвы.</w:t>
      </w:r>
    </w:p>
    <w:p w14:paraId="2FCBC863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Исходные данные для расчета:</w:t>
      </w:r>
    </w:p>
    <w:p w14:paraId="37D348D2" w14:textId="53B25AC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а) о</w:t>
      </w:r>
      <w:r w:rsidRPr="00EC2545">
        <w:rPr>
          <w:color w:val="0F1115"/>
          <w:sz w:val="28"/>
          <w:szCs w:val="28"/>
        </w:rPr>
        <w:t>бщая численность сотрудников, занятых отчет</w:t>
      </w:r>
      <w:r w:rsidR="00B56FD6">
        <w:rPr>
          <w:color w:val="0F1115"/>
          <w:sz w:val="28"/>
          <w:szCs w:val="28"/>
        </w:rPr>
        <w:t>ностью</w:t>
      </w:r>
      <w:r>
        <w:rPr>
          <w:color w:val="0F1115"/>
          <w:sz w:val="28"/>
          <w:szCs w:val="28"/>
        </w:rPr>
        <w:t xml:space="preserve"> –</w:t>
      </w:r>
      <w:r w:rsidRPr="00EC2545">
        <w:rPr>
          <w:color w:val="0F1115"/>
          <w:sz w:val="28"/>
          <w:szCs w:val="28"/>
        </w:rPr>
        <w:t xml:space="preserve"> 8 человек</w:t>
      </w:r>
      <w:r w:rsidRPr="00AD31AB">
        <w:rPr>
          <w:color w:val="0F1115"/>
          <w:sz w:val="28"/>
          <w:szCs w:val="28"/>
        </w:rPr>
        <w:t>;</w:t>
      </w:r>
    </w:p>
    <w:p w14:paraId="3F9D6560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б) с</w:t>
      </w:r>
      <w:r w:rsidRPr="00EC2545">
        <w:rPr>
          <w:color w:val="0F1115"/>
          <w:sz w:val="28"/>
          <w:szCs w:val="28"/>
        </w:rPr>
        <w:t>реднемесячная заработная плата сотрудника (с учетом страховых взносов)</w:t>
      </w:r>
      <w:r>
        <w:rPr>
          <w:color w:val="0F1115"/>
          <w:sz w:val="28"/>
          <w:szCs w:val="28"/>
        </w:rPr>
        <w:t xml:space="preserve"> –</w:t>
      </w:r>
      <w:r w:rsidRPr="00EC2545">
        <w:rPr>
          <w:color w:val="0F1115"/>
          <w:sz w:val="28"/>
          <w:szCs w:val="28"/>
        </w:rPr>
        <w:t xml:space="preserve"> 95 000 руб</w:t>
      </w:r>
      <w:r>
        <w:rPr>
          <w:color w:val="0F1115"/>
          <w:sz w:val="28"/>
          <w:szCs w:val="28"/>
        </w:rPr>
        <w:t>.</w:t>
      </w:r>
      <w:r w:rsidRPr="00AD31AB">
        <w:rPr>
          <w:color w:val="0F1115"/>
          <w:sz w:val="28"/>
          <w:szCs w:val="28"/>
        </w:rPr>
        <w:t>;</w:t>
      </w:r>
    </w:p>
    <w:p w14:paraId="1446D97D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в) с</w:t>
      </w:r>
      <w:r w:rsidRPr="00EC2545">
        <w:rPr>
          <w:color w:val="0F1115"/>
          <w:sz w:val="28"/>
          <w:szCs w:val="28"/>
        </w:rPr>
        <w:t>тоимость одного часа работы сотрудника</w:t>
      </w:r>
      <w:r>
        <w:rPr>
          <w:color w:val="0F1115"/>
          <w:sz w:val="28"/>
          <w:szCs w:val="28"/>
        </w:rPr>
        <w:t xml:space="preserve"> </w:t>
      </w:r>
      <w:r w:rsidRPr="00EC2545">
        <w:rPr>
          <w:color w:val="0F1115"/>
          <w:sz w:val="28"/>
          <w:szCs w:val="28"/>
        </w:rPr>
        <w:t xml:space="preserve">при среднемесячном фонде рабочего времени 168 часов, час работы составляет </w:t>
      </w:r>
      <w:r>
        <w:rPr>
          <w:color w:val="0F1115"/>
          <w:sz w:val="28"/>
          <w:szCs w:val="28"/>
        </w:rPr>
        <w:t xml:space="preserve">– </w:t>
      </w:r>
      <w:r w:rsidRPr="00EC2545">
        <w:rPr>
          <w:color w:val="0F1115"/>
          <w:sz w:val="28"/>
          <w:szCs w:val="28"/>
        </w:rPr>
        <w:t>565 руб./час</w:t>
      </w:r>
      <w:r w:rsidRPr="00AD31AB">
        <w:rPr>
          <w:color w:val="0F1115"/>
          <w:sz w:val="28"/>
          <w:szCs w:val="28"/>
        </w:rPr>
        <w:t>;</w:t>
      </w:r>
    </w:p>
    <w:p w14:paraId="7D123A11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г) д</w:t>
      </w:r>
      <w:r w:rsidRPr="00EC2545">
        <w:rPr>
          <w:color w:val="0F1115"/>
          <w:sz w:val="28"/>
          <w:szCs w:val="28"/>
        </w:rPr>
        <w:t>оля рабочего времени, затрачиваемая на подготовку отчетности до внедрения системы</w:t>
      </w:r>
      <w:r>
        <w:rPr>
          <w:color w:val="0F1115"/>
          <w:sz w:val="28"/>
          <w:szCs w:val="28"/>
        </w:rPr>
        <w:t>,</w:t>
      </w:r>
      <w:r w:rsidRPr="00EC2545">
        <w:rPr>
          <w:color w:val="0F1115"/>
          <w:sz w:val="28"/>
          <w:szCs w:val="28"/>
        </w:rPr>
        <w:t xml:space="preserve"> по экспертной оценке, каждый сотрудник тратит на сбор данных и формирование отчетов около 30% рабочего времени, что составляет примерно 50 часов в месяц</w:t>
      </w:r>
      <w:r w:rsidRPr="00AD31AB">
        <w:rPr>
          <w:color w:val="0F1115"/>
          <w:sz w:val="28"/>
          <w:szCs w:val="28"/>
        </w:rPr>
        <w:t>;</w:t>
      </w:r>
    </w:p>
    <w:p w14:paraId="3F4A9E14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д) э</w:t>
      </w:r>
      <w:r w:rsidRPr="00EC2545">
        <w:rPr>
          <w:color w:val="0F1115"/>
          <w:sz w:val="28"/>
          <w:szCs w:val="28"/>
        </w:rPr>
        <w:t>кономия времени после внедрения системы</w:t>
      </w:r>
      <w:r>
        <w:rPr>
          <w:color w:val="0F1115"/>
          <w:sz w:val="28"/>
          <w:szCs w:val="28"/>
        </w:rPr>
        <w:t xml:space="preserve">, </w:t>
      </w:r>
      <w:r w:rsidRPr="00EC2545">
        <w:rPr>
          <w:color w:val="0F1115"/>
          <w:sz w:val="28"/>
          <w:szCs w:val="28"/>
        </w:rPr>
        <w:t xml:space="preserve">ожидается сокращение трудозатрат на 60% (коэффициент экономии </w:t>
      </w:r>
      <w:r>
        <w:rPr>
          <w:color w:val="0F1115"/>
          <w:sz w:val="28"/>
          <w:szCs w:val="28"/>
        </w:rPr>
        <w:t xml:space="preserve">– </w:t>
      </w:r>
      <w:r w:rsidRPr="00EC2545">
        <w:rPr>
          <w:color w:val="0F1115"/>
          <w:sz w:val="28"/>
          <w:szCs w:val="28"/>
        </w:rPr>
        <w:t>0,6).</w:t>
      </w:r>
    </w:p>
    <w:p w14:paraId="2C9F4181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Расчет годовой экономии (условной выручки) выполняется по формуле:</w:t>
      </w:r>
    </w:p>
    <w:p w14:paraId="74A0BC57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left"/>
        <w:rPr>
          <w:color w:val="0F1115"/>
          <w:sz w:val="28"/>
          <w:szCs w:val="28"/>
        </w:rPr>
      </w:pPr>
      <w:r>
        <w:t>Vгод = N_total × T_мес × K_экономии × C_час × 12                                                                    (3.4)</w:t>
      </w:r>
    </w:p>
    <w:p w14:paraId="55664493" w14:textId="77777777" w:rsidR="00794470" w:rsidRPr="00EC2545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где:</w:t>
      </w:r>
    </w:p>
    <w:p w14:paraId="4F6195B1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EC2545">
        <w:rPr>
          <w:color w:val="0F1115"/>
          <w:sz w:val="28"/>
          <w:szCs w:val="28"/>
        </w:rPr>
        <w:t>N_total</w:t>
      </w:r>
      <w:proofErr w:type="spellEnd"/>
      <w:r w:rsidRPr="00EC2545">
        <w:rPr>
          <w:color w:val="0F1115"/>
          <w:sz w:val="28"/>
          <w:szCs w:val="28"/>
        </w:rPr>
        <w:t xml:space="preserve"> – количество сотрудников, чел.</w:t>
      </w:r>
      <w:r w:rsidRPr="00AD31AB">
        <w:rPr>
          <w:color w:val="0F1115"/>
          <w:sz w:val="28"/>
          <w:szCs w:val="28"/>
        </w:rPr>
        <w:t>,</w:t>
      </w:r>
    </w:p>
    <w:p w14:paraId="6DB87C6B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EC2545">
        <w:rPr>
          <w:color w:val="0F1115"/>
          <w:sz w:val="28"/>
          <w:szCs w:val="28"/>
        </w:rPr>
        <w:t>T_мес</w:t>
      </w:r>
      <w:proofErr w:type="spellEnd"/>
      <w:r w:rsidRPr="00EC2545">
        <w:rPr>
          <w:color w:val="0F1115"/>
          <w:sz w:val="28"/>
          <w:szCs w:val="28"/>
        </w:rPr>
        <w:t xml:space="preserve"> – время на подготовку отчетов в месяц до внедрения, час.</w:t>
      </w:r>
      <w:r w:rsidRPr="00AD31AB">
        <w:rPr>
          <w:color w:val="0F1115"/>
          <w:sz w:val="28"/>
          <w:szCs w:val="28"/>
        </w:rPr>
        <w:t>,</w:t>
      </w:r>
    </w:p>
    <w:p w14:paraId="5989FBE5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EC2545">
        <w:rPr>
          <w:color w:val="0F1115"/>
          <w:sz w:val="28"/>
          <w:szCs w:val="28"/>
        </w:rPr>
        <w:t>K_экономии</w:t>
      </w:r>
      <w:proofErr w:type="spellEnd"/>
      <w:r w:rsidRPr="00EC2545">
        <w:rPr>
          <w:color w:val="0F1115"/>
          <w:sz w:val="28"/>
          <w:szCs w:val="28"/>
        </w:rPr>
        <w:t xml:space="preserve"> – коэффициент экономии времени</w:t>
      </w:r>
      <w:r w:rsidRPr="00AD31AB">
        <w:rPr>
          <w:color w:val="0F1115"/>
          <w:sz w:val="28"/>
          <w:szCs w:val="28"/>
        </w:rPr>
        <w:t>,</w:t>
      </w:r>
    </w:p>
    <w:p w14:paraId="1D91771B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EC2545">
        <w:rPr>
          <w:color w:val="0F1115"/>
          <w:sz w:val="28"/>
          <w:szCs w:val="28"/>
        </w:rPr>
        <w:t>C_час</w:t>
      </w:r>
      <w:proofErr w:type="spellEnd"/>
      <w:r w:rsidRPr="00EC2545">
        <w:rPr>
          <w:color w:val="0F1115"/>
          <w:sz w:val="28"/>
          <w:szCs w:val="28"/>
        </w:rPr>
        <w:t xml:space="preserve"> – стоимость часа работы сотрудника, руб.</w:t>
      </w:r>
      <w:r w:rsidRPr="00AD31AB">
        <w:rPr>
          <w:color w:val="0F1115"/>
          <w:sz w:val="28"/>
          <w:szCs w:val="28"/>
        </w:rPr>
        <w:t>,</w:t>
      </w:r>
    </w:p>
    <w:p w14:paraId="70930466" w14:textId="77777777" w:rsidR="00794470" w:rsidRPr="00EC2545" w:rsidRDefault="00794470" w:rsidP="00794470">
      <w:pPr>
        <w:pStyle w:val="ds-markdown-paragraph"/>
        <w:numPr>
          <w:ilvl w:val="0"/>
          <w:numId w:val="52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12 – количество месяцев в году.</w:t>
      </w:r>
    </w:p>
    <w:p w14:paraId="531CA2BB" w14:textId="69A73E31" w:rsidR="00794470" w:rsidRDefault="00794470" w:rsidP="0079447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C2545">
        <w:rPr>
          <w:color w:val="0F1115"/>
          <w:sz w:val="28"/>
          <w:szCs w:val="28"/>
        </w:rPr>
        <w:t>Данные для расчета годовой экономии сведены в таблицу</w:t>
      </w:r>
      <w:r>
        <w:rPr>
          <w:color w:val="0F1115"/>
          <w:sz w:val="28"/>
          <w:szCs w:val="28"/>
        </w:rPr>
        <w:t xml:space="preserve"> </w:t>
      </w:r>
      <w:r w:rsidR="00B56FD6">
        <w:rPr>
          <w:color w:val="0F1115"/>
          <w:sz w:val="28"/>
          <w:szCs w:val="28"/>
        </w:rPr>
        <w:t>14</w:t>
      </w:r>
      <w:r>
        <w:rPr>
          <w:color w:val="0F1115"/>
          <w:sz w:val="28"/>
          <w:szCs w:val="28"/>
        </w:rPr>
        <w:t>.</w:t>
      </w:r>
    </w:p>
    <w:p w14:paraId="0C9BCC82" w14:textId="71DA4879" w:rsidR="00794470" w:rsidRPr="006105FA" w:rsidRDefault="00794470" w:rsidP="00794470">
      <w:pPr>
        <w:pStyle w:val="ds-markdown-paragraph"/>
        <w:tabs>
          <w:tab w:val="left" w:pos="2532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</w:t>
      </w:r>
      <w:r w:rsidR="00B56FD6">
        <w:rPr>
          <w:color w:val="0F1115"/>
          <w:sz w:val="28"/>
          <w:szCs w:val="28"/>
        </w:rPr>
        <w:t>14</w:t>
      </w:r>
      <w:r>
        <w:rPr>
          <w:color w:val="0F1115"/>
          <w:sz w:val="28"/>
          <w:szCs w:val="28"/>
        </w:rPr>
        <w:t xml:space="preserve"> – </w:t>
      </w:r>
      <w:r w:rsidRPr="006105FA">
        <w:rPr>
          <w:color w:val="0F1115"/>
          <w:sz w:val="28"/>
          <w:szCs w:val="28"/>
        </w:rPr>
        <w:t>Данные для прогнозирования годовой выручки (экономии)</w:t>
      </w:r>
    </w:p>
    <w:tbl>
      <w:tblPr>
        <w:tblStyle w:val="a9"/>
        <w:tblW w:w="5000" w:type="pct"/>
        <w:jc w:val="center"/>
        <w:tblLook w:val="04A0" w:firstRow="1" w:lastRow="0" w:firstColumn="1" w:lastColumn="0" w:noHBand="0" w:noVBand="1"/>
      </w:tblPr>
      <w:tblGrid>
        <w:gridCol w:w="774"/>
        <w:gridCol w:w="5143"/>
        <w:gridCol w:w="1871"/>
        <w:gridCol w:w="1557"/>
      </w:tblGrid>
      <w:tr w:rsidR="00794470" w:rsidRPr="00A601F0" w14:paraId="6C1AB332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50015245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 xml:space="preserve">№ </w:t>
            </w:r>
          </w:p>
          <w:p w14:paraId="5DBE0000" w14:textId="77777777" w:rsidR="00794470" w:rsidRPr="00A601F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 w:rsidRPr="00A601F0">
              <w:rPr>
                <w:rFonts w:ascii="Times New Roman" w:hAnsi="Times New Roman" w:cs="Times New Roman"/>
                <w:lang w:val="en-US"/>
              </w:rPr>
              <w:t>/</w:t>
            </w:r>
            <w:r w:rsidRPr="00A601F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2752" w:type="pct"/>
            <w:vAlign w:val="center"/>
          </w:tcPr>
          <w:p w14:paraId="5D12DF28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1001" w:type="pct"/>
            <w:vAlign w:val="center"/>
          </w:tcPr>
          <w:p w14:paraId="3807F599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834" w:type="pct"/>
            <w:vAlign w:val="center"/>
          </w:tcPr>
          <w:p w14:paraId="2465AFEC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4470" w:rsidRPr="00A601F0" w14:paraId="6BCE88B0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5759636C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752" w:type="pct"/>
            <w:vAlign w:val="center"/>
          </w:tcPr>
          <w:p w14:paraId="1B48138F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Количество сотрудников, занятых подготовкой отчетности</w:t>
            </w:r>
          </w:p>
        </w:tc>
        <w:tc>
          <w:tcPr>
            <w:tcW w:w="1001" w:type="pct"/>
            <w:vAlign w:val="center"/>
          </w:tcPr>
          <w:p w14:paraId="372308F3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N_total</w:t>
            </w:r>
            <w:proofErr w:type="spellEnd"/>
          </w:p>
        </w:tc>
        <w:tc>
          <w:tcPr>
            <w:tcW w:w="834" w:type="pct"/>
            <w:vAlign w:val="center"/>
          </w:tcPr>
          <w:p w14:paraId="561B2E5D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8 чел.</w:t>
            </w:r>
          </w:p>
        </w:tc>
      </w:tr>
      <w:tr w:rsidR="00794470" w:rsidRPr="00A601F0" w14:paraId="59E9F5E7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6D5EBF25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752" w:type="pct"/>
            <w:vAlign w:val="center"/>
          </w:tcPr>
          <w:p w14:paraId="66D7EE58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Время на подготовку отчетов в месяц на 1 сотрудника</w:t>
            </w:r>
          </w:p>
        </w:tc>
        <w:tc>
          <w:tcPr>
            <w:tcW w:w="1001" w:type="pct"/>
            <w:vAlign w:val="center"/>
          </w:tcPr>
          <w:p w14:paraId="04DF8236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T_мес</w:t>
            </w:r>
            <w:proofErr w:type="spellEnd"/>
          </w:p>
        </w:tc>
        <w:tc>
          <w:tcPr>
            <w:tcW w:w="834" w:type="pct"/>
            <w:vAlign w:val="center"/>
          </w:tcPr>
          <w:p w14:paraId="0D92F5BC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50 час.</w:t>
            </w:r>
          </w:p>
        </w:tc>
      </w:tr>
      <w:tr w:rsidR="00794470" w:rsidRPr="00A601F0" w14:paraId="177291F8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7F8B7921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752" w:type="pct"/>
            <w:vAlign w:val="center"/>
          </w:tcPr>
          <w:p w14:paraId="24B2DB81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Коэффициент экономии времени</w:t>
            </w:r>
          </w:p>
        </w:tc>
        <w:tc>
          <w:tcPr>
            <w:tcW w:w="1001" w:type="pct"/>
            <w:vAlign w:val="center"/>
          </w:tcPr>
          <w:p w14:paraId="7C9BA8B8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K_экономии</w:t>
            </w:r>
            <w:proofErr w:type="spellEnd"/>
          </w:p>
        </w:tc>
        <w:tc>
          <w:tcPr>
            <w:tcW w:w="834" w:type="pct"/>
            <w:vAlign w:val="center"/>
          </w:tcPr>
          <w:p>
            <w:r>
              <w:t>0.25</w:t>
            </w:r>
          </w:p>
        </w:tc>
      </w:tr>
      <w:tr w:rsidR="00794470" w:rsidRPr="00A601F0" w14:paraId="4E8983E3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21569729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752" w:type="pct"/>
            <w:vAlign w:val="center"/>
          </w:tcPr>
          <w:p w14:paraId="11F1BEFD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Стоимость часа работы сотрудника</w:t>
            </w:r>
          </w:p>
        </w:tc>
        <w:tc>
          <w:tcPr>
            <w:tcW w:w="1001" w:type="pct"/>
            <w:vAlign w:val="center"/>
          </w:tcPr>
          <w:p w14:paraId="0238A124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6105FA">
              <w:rPr>
                <w:rFonts w:ascii="Times New Roman" w:hAnsi="Times New Roman" w:cs="Times New Roman"/>
              </w:rPr>
              <w:t>C_час</w:t>
            </w:r>
            <w:proofErr w:type="spellEnd"/>
          </w:p>
        </w:tc>
        <w:tc>
          <w:tcPr>
            <w:tcW w:w="834" w:type="pct"/>
            <w:vAlign w:val="center"/>
          </w:tcPr>
          <w:p w14:paraId="518AA284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565 руб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794470" w:rsidRPr="00A601F0" w14:paraId="368D2444" w14:textId="77777777" w:rsidTr="00B56FD6">
        <w:trPr>
          <w:trHeight w:val="227"/>
          <w:jc w:val="center"/>
        </w:trPr>
        <w:tc>
          <w:tcPr>
            <w:tcW w:w="414" w:type="pct"/>
            <w:vAlign w:val="center"/>
          </w:tcPr>
          <w:p w14:paraId="0C957575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752" w:type="pct"/>
            <w:vAlign w:val="center"/>
          </w:tcPr>
          <w:p w14:paraId="5CC7C2BF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Количество месяцев в году</w:t>
            </w:r>
          </w:p>
        </w:tc>
        <w:tc>
          <w:tcPr>
            <w:tcW w:w="1001" w:type="pct"/>
            <w:vAlign w:val="center"/>
          </w:tcPr>
          <w:p w14:paraId="768710E5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34" w:type="pct"/>
            <w:vAlign w:val="center"/>
          </w:tcPr>
          <w:p w14:paraId="36A01688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</w:tbl>
    <w:p w14:paraId="5FB51BC5" w14:textId="77614097" w:rsidR="00794470" w:rsidRPr="00794470" w:rsidRDefault="00794470" w:rsidP="00794470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lastRenderedPageBreak/>
        <w:t xml:space="preserve">Расчетный денежный поток от экономии представлен в таблице </w:t>
      </w:r>
      <w:r w:rsidR="00B56FD6">
        <w:rPr>
          <w:sz w:val="28"/>
          <w:szCs w:val="28"/>
          <w:lang w:val="ru-RU"/>
        </w:rPr>
        <w:t>15</w:t>
      </w:r>
      <w:r w:rsidRPr="00794470">
        <w:rPr>
          <w:sz w:val="28"/>
          <w:szCs w:val="28"/>
          <w:lang w:val="ru-RU"/>
        </w:rPr>
        <w:t>.</w:t>
      </w:r>
    </w:p>
    <w:p w14:paraId="41F730F4" w14:textId="16595B61" w:rsidR="00794470" w:rsidRPr="00794470" w:rsidRDefault="00794470" w:rsidP="00794470">
      <w:pPr>
        <w:spacing w:line="360" w:lineRule="auto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B56FD6">
        <w:rPr>
          <w:sz w:val="28"/>
          <w:szCs w:val="28"/>
          <w:lang w:val="ru-RU"/>
        </w:rPr>
        <w:t>15</w:t>
      </w:r>
      <w:r w:rsidRPr="00794470">
        <w:rPr>
          <w:sz w:val="28"/>
          <w:szCs w:val="28"/>
          <w:lang w:val="ru-RU"/>
        </w:rPr>
        <w:t xml:space="preserve"> – Расчетный денежный поток от эксплуатации</w:t>
      </w:r>
    </w:p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704"/>
        <w:gridCol w:w="3402"/>
        <w:gridCol w:w="2693"/>
        <w:gridCol w:w="1843"/>
      </w:tblGrid>
      <w:tr w:rsidR="00794470" w:rsidRPr="00A601F0" w14:paraId="2401697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431DD90E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 xml:space="preserve">№ </w:t>
            </w:r>
          </w:p>
          <w:p w14:paraId="6B1CD4CF" w14:textId="77777777" w:rsidR="00794470" w:rsidRPr="00A601F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 w:rsidRPr="00A601F0">
              <w:rPr>
                <w:rFonts w:ascii="Times New Roman" w:hAnsi="Times New Roman" w:cs="Times New Roman"/>
                <w:lang w:val="en-US"/>
              </w:rPr>
              <w:t>/</w:t>
            </w:r>
            <w:r w:rsidRPr="00A601F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3402" w:type="dxa"/>
            <w:vAlign w:val="center"/>
          </w:tcPr>
          <w:p w14:paraId="4C1D0A86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693" w:type="dxa"/>
            <w:vAlign w:val="center"/>
          </w:tcPr>
          <w:p w14:paraId="1129A44E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Формула расчета</w:t>
            </w:r>
          </w:p>
        </w:tc>
        <w:tc>
          <w:tcPr>
            <w:tcW w:w="1843" w:type="dxa"/>
            <w:vAlign w:val="center"/>
          </w:tcPr>
          <w:p w14:paraId="0590EDDA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4470" w:rsidRPr="00A601F0" w14:paraId="0DA226D6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6536ABBA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402" w:type="dxa"/>
            <w:vAlign w:val="center"/>
          </w:tcPr>
          <w:p w14:paraId="7D66E7B1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Общее годовое высвобождение времени, час</w:t>
            </w:r>
          </w:p>
        </w:tc>
        <w:tc>
          <w:tcPr>
            <w:tcW w:w="2693" w:type="dxa"/>
            <w:vAlign w:val="center"/>
          </w:tcPr>
          <w:p w14:paraId="6FD36B6E" w14:textId="77777777" w:rsidR="00794470" w:rsidRPr="008D4B37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8D4B37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год</w:t>
            </w:r>
            <w:proofErr w:type="spellEnd"/>
            <w:r w:rsidRPr="008D4B37">
              <w:rPr>
                <w:rFonts w:ascii="Times New Roman" w:hAnsi="Times New Roman" w:cs="Times New Roman"/>
              </w:rPr>
              <w:t>​=</w:t>
            </w:r>
            <w:proofErr w:type="spellStart"/>
            <w:r w:rsidRPr="008D4B37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total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</w:t>
            </w:r>
            <w:proofErr w:type="spellStart"/>
            <w:r w:rsidRPr="008D4B37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мес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</w:t>
            </w:r>
            <w:proofErr w:type="spellStart"/>
            <w:r w:rsidRPr="008D4B37"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_</w:t>
            </w:r>
            <w:r w:rsidRPr="008D4B37">
              <w:rPr>
                <w:rFonts w:ascii="Times New Roman" w:hAnsi="Times New Roman" w:cs="Times New Roman"/>
              </w:rPr>
              <w:t>экономии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​×12</w:t>
            </w:r>
          </w:p>
        </w:tc>
        <w:tc>
          <w:tcPr>
            <w:tcW w:w="1843" w:type="dxa"/>
            <w:vAlign w:val="center"/>
          </w:tcPr>
          <w:p>
            <w:r>
              <w:t>8 × 50 × 0.25 × 12 = 2 880 час.</w:t>
            </w:r>
          </w:p>
        </w:tc>
      </w:tr>
      <w:tr w:rsidR="00794470" w:rsidRPr="00A601F0" w14:paraId="1A7262EF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20B88E5A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402" w:type="dxa"/>
            <w:vAlign w:val="center"/>
          </w:tcPr>
          <w:p w14:paraId="6339C56C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6105FA">
              <w:rPr>
                <w:rFonts w:ascii="Times New Roman" w:hAnsi="Times New Roman" w:cs="Times New Roman"/>
              </w:rPr>
              <w:t>Годовая экономия (условная выручка), руб.</w:t>
            </w:r>
          </w:p>
        </w:tc>
        <w:tc>
          <w:tcPr>
            <w:tcW w:w="2693" w:type="dxa"/>
            <w:vAlign w:val="center"/>
          </w:tcPr>
          <w:p w14:paraId="3A5798F3" w14:textId="77777777" w:rsidR="00794470" w:rsidRPr="008D4B37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8D4B37">
              <w:rPr>
                <w:rFonts w:ascii="Times New Roman" w:hAnsi="Times New Roman" w:cs="Times New Roman"/>
              </w:rPr>
              <w:t>Vгод</w:t>
            </w:r>
            <w:proofErr w:type="spellEnd"/>
            <w:r w:rsidRPr="008D4B37">
              <w:rPr>
                <w:rFonts w:ascii="Times New Roman" w:hAnsi="Times New Roman" w:cs="Times New Roman"/>
              </w:rPr>
              <w:t>​=</w:t>
            </w:r>
            <w:proofErr w:type="spellStart"/>
            <w:r w:rsidRPr="008D4B37">
              <w:rPr>
                <w:rFonts w:ascii="Times New Roman" w:hAnsi="Times New Roman" w:cs="Times New Roman"/>
              </w:rPr>
              <w:t>Tгод</w:t>
            </w:r>
            <w:proofErr w:type="spellEnd"/>
            <w:r w:rsidRPr="008D4B37">
              <w:rPr>
                <w:rFonts w:ascii="Times New Roman" w:hAnsi="Times New Roman" w:cs="Times New Roman"/>
              </w:rPr>
              <w:t>​×</w:t>
            </w:r>
            <w:proofErr w:type="spellStart"/>
            <w:r w:rsidRPr="008D4B37">
              <w:rPr>
                <w:rFonts w:ascii="Times New Roman" w:hAnsi="Times New Roman" w:cs="Times New Roman"/>
              </w:rPr>
              <w:t>Cчас</w:t>
            </w:r>
            <w:proofErr w:type="spellEnd"/>
            <w:r w:rsidRPr="008D4B37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1843" w:type="dxa"/>
            <w:vAlign w:val="center"/>
          </w:tcPr>
          <w:p>
            <w:r>
              <w:t xml:space="preserve">2 880 × 565 = </w:t>
              <w:br/>
              <w:t>678 000 руб.</w:t>
            </w:r>
          </w:p>
        </w:tc>
      </w:tr>
    </w:tbl>
    <w:p w14:paraId="314A1EAD" w14:textId="77777777" w:rsidR="00794470" w:rsidRPr="00917BD0" w:rsidRDefault="00794470" w:rsidP="00794470">
      <w:pPr>
        <w:pStyle w:val="ds-markdown-paragraph"/>
        <w:spacing w:before="240" w:beforeAutospacing="0" w:after="0" w:afterAutospacing="0" w:line="360" w:lineRule="auto"/>
        <w:ind w:firstLine="709"/>
        <w:jc w:val="left"/>
        <w:rPr>
          <w:color w:val="0F1115"/>
          <w:sz w:val="28"/>
          <w:szCs w:val="28"/>
        </w:rPr>
      </w:pPr>
      <w:r>
        <w:t>Vгод = N_total × T_мес × K_экономии × C_час × 12                                                                    (3.4)</w:t>
      </w:r>
    </w:p>
    <w:p w14:paraId="053841CA" w14:textId="7D135AD9" w:rsidR="00794470" w:rsidRPr="00794470" w:rsidRDefault="00794470" w:rsidP="00B56FD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t>Условная годовая выручка от внедрения системы (экономия бюджетных средств за счет сокращения трудозатрат) составит 678 000 рублей.</w:t>
      </w:r>
    </w:p>
    <w:p w14:paraId="5A408C1E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Для государственного учреждения понятие "прибыль" также имеет специфику. В данном контексте под прибылью понимается чистый экономический эффект – разница между полученной экономией (условной выручкой) и понесенными операционными расходами.</w:t>
      </w:r>
    </w:p>
    <w:p w14:paraId="794C3B67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Переменные расходы в данном проекте отсутствуют (С</w:t>
      </w:r>
      <w:r w:rsidRPr="008D4B37">
        <w:rPr>
          <w:sz w:val="28"/>
          <w:szCs w:val="28"/>
        </w:rPr>
        <w:t>var</w:t>
      </w:r>
      <w:r w:rsidRPr="00794470">
        <w:rPr>
          <w:sz w:val="28"/>
          <w:szCs w:val="28"/>
          <w:lang w:val="ru-RU"/>
        </w:rPr>
        <w:t xml:space="preserve"> = 0), так как система не обрабатывает транзакции, облагаемые комиссией.</w:t>
      </w:r>
    </w:p>
    <w:p w14:paraId="7C8FDCD2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Для государственных учреждений, финансируемых из бюджета, налог на прибыль не уплачивается с экономии бюджетных средств, однако для целей расчета условно принимаем ставку 0%.</w:t>
      </w:r>
    </w:p>
    <w:p w14:paraId="36174E9D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Расчет производится по следующим формулам:</w:t>
      </w:r>
    </w:p>
    <w:p w14:paraId="372FAD49" w14:textId="77777777" w:rsidR="00794470" w:rsidRPr="000C53DB" w:rsidRDefault="00794470" w:rsidP="00794470">
      <w:pPr>
        <w:spacing w:line="360" w:lineRule="auto"/>
        <w:ind w:firstLine="709"/>
        <w:jc w:val="center"/>
        <w:rPr>
          <w:sz w:val="28"/>
          <w:szCs w:val="28"/>
        </w:rPr>
      </w:pPr>
      <w:r w:rsidRPr="00794470">
        <w:rPr>
          <w:sz w:val="28"/>
          <w:szCs w:val="28"/>
          <w:lang w:val="ru-RU"/>
        </w:rPr>
        <w:t xml:space="preserve">                                           </w:t>
      </w:r>
      <w:r w:rsidRPr="000C53DB">
        <w:rPr>
          <w:sz w:val="28"/>
          <w:szCs w:val="28"/>
        </w:rPr>
        <w:t xml:space="preserve">GP = </w:t>
      </w:r>
      <w:proofErr w:type="spellStart"/>
      <w:r w:rsidRPr="000C53DB">
        <w:rPr>
          <w:sz w:val="28"/>
          <w:szCs w:val="28"/>
        </w:rPr>
        <w:t>Vгод</w:t>
      </w:r>
      <w:proofErr w:type="spellEnd"/>
      <w:r w:rsidRPr="000C53DB">
        <w:rPr>
          <w:sz w:val="28"/>
          <w:szCs w:val="28"/>
        </w:rPr>
        <w:t xml:space="preserve"> – </w:t>
      </w:r>
      <w:proofErr w:type="spellStart"/>
      <w:r w:rsidRPr="000C53DB">
        <w:rPr>
          <w:sz w:val="28"/>
          <w:szCs w:val="28"/>
        </w:rPr>
        <w:t>Сvar</w:t>
      </w:r>
      <w:proofErr w:type="spellEnd"/>
      <w:r>
        <w:rPr>
          <w:sz w:val="28"/>
          <w:szCs w:val="28"/>
        </w:rPr>
        <w:t xml:space="preserve">                                   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4)</w:t>
      </w:r>
    </w:p>
    <w:p w14:paraId="3B17919A" w14:textId="77777777" w:rsidR="00794470" w:rsidRPr="000C53DB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где</w:t>
      </w:r>
      <w:proofErr w:type="spellEnd"/>
      <w:r w:rsidRPr="000C53DB">
        <w:rPr>
          <w:sz w:val="28"/>
          <w:szCs w:val="28"/>
        </w:rPr>
        <w:t>:</w:t>
      </w:r>
    </w:p>
    <w:p w14:paraId="123990BF" w14:textId="77777777" w:rsidR="00794470" w:rsidRPr="000C53DB" w:rsidRDefault="00794470" w:rsidP="00794470">
      <w:pPr>
        <w:pStyle w:val="a8"/>
        <w:widowControl/>
        <w:numPr>
          <w:ilvl w:val="0"/>
          <w:numId w:val="5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GP – валовая прибыль, руб.</w:t>
      </w:r>
      <w:r>
        <w:rPr>
          <w:sz w:val="28"/>
          <w:szCs w:val="28"/>
          <w:lang w:val="en-US"/>
        </w:rPr>
        <w:t>,</w:t>
      </w:r>
    </w:p>
    <w:p w14:paraId="4572B405" w14:textId="77777777" w:rsidR="00794470" w:rsidRPr="000C53DB" w:rsidRDefault="00794470" w:rsidP="00794470">
      <w:pPr>
        <w:pStyle w:val="a8"/>
        <w:widowControl/>
        <w:numPr>
          <w:ilvl w:val="0"/>
          <w:numId w:val="5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Vгод</w:t>
      </w:r>
      <w:proofErr w:type="spellEnd"/>
      <w:r w:rsidRPr="000C53DB">
        <w:rPr>
          <w:sz w:val="28"/>
          <w:szCs w:val="28"/>
        </w:rPr>
        <w:t xml:space="preserve"> – годовая экономия (условная выручка), руб.</w:t>
      </w:r>
      <w:r w:rsidRPr="006B4F2F">
        <w:rPr>
          <w:sz w:val="28"/>
          <w:szCs w:val="28"/>
        </w:rPr>
        <w:t>,</w:t>
      </w:r>
    </w:p>
    <w:p w14:paraId="5C710C57" w14:textId="77777777" w:rsidR="00794470" w:rsidRPr="000C53DB" w:rsidRDefault="00794470" w:rsidP="00794470">
      <w:pPr>
        <w:pStyle w:val="a8"/>
        <w:widowControl/>
        <w:numPr>
          <w:ilvl w:val="0"/>
          <w:numId w:val="5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Сvar</w:t>
      </w:r>
      <w:proofErr w:type="spellEnd"/>
      <w:r w:rsidRPr="000C53DB">
        <w:rPr>
          <w:sz w:val="28"/>
          <w:szCs w:val="28"/>
        </w:rPr>
        <w:t xml:space="preserve"> – переменные затраты, руб.</w:t>
      </w:r>
    </w:p>
    <w:p w14:paraId="77F34E5A" w14:textId="77777777" w:rsidR="00794470" w:rsidRPr="000C53DB" w:rsidRDefault="00794470" w:rsidP="0079447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 w:rsidRPr="000C53DB">
        <w:rPr>
          <w:sz w:val="28"/>
          <w:szCs w:val="28"/>
        </w:rPr>
        <w:t xml:space="preserve">EBIT = GP – </w:t>
      </w:r>
      <w:proofErr w:type="spellStart"/>
      <w:r w:rsidRPr="000C53DB">
        <w:rPr>
          <w:sz w:val="28"/>
          <w:szCs w:val="28"/>
        </w:rPr>
        <w:t>Сорех</w:t>
      </w:r>
      <w:proofErr w:type="spellEnd"/>
      <w:r>
        <w:rPr>
          <w:sz w:val="28"/>
          <w:szCs w:val="28"/>
        </w:rPr>
        <w:t xml:space="preserve">                                 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 xml:space="preserve">5) </w:t>
      </w:r>
    </w:p>
    <w:p w14:paraId="4C11D05A" w14:textId="77777777" w:rsidR="00794470" w:rsidRPr="000C53DB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где</w:t>
      </w:r>
      <w:proofErr w:type="spellEnd"/>
      <w:r w:rsidRPr="000C53DB">
        <w:rPr>
          <w:sz w:val="28"/>
          <w:szCs w:val="28"/>
        </w:rPr>
        <w:t>:</w:t>
      </w:r>
    </w:p>
    <w:p w14:paraId="6272D7B2" w14:textId="77777777" w:rsidR="00794470" w:rsidRPr="000C53DB" w:rsidRDefault="00794470" w:rsidP="00794470">
      <w:pPr>
        <w:pStyle w:val="a8"/>
        <w:widowControl/>
        <w:numPr>
          <w:ilvl w:val="0"/>
          <w:numId w:val="5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EBIT – прибыль до налогообложения, руб.</w:t>
      </w:r>
      <w:r>
        <w:rPr>
          <w:sz w:val="28"/>
          <w:szCs w:val="28"/>
        </w:rPr>
        <w:t>,</w:t>
      </w:r>
    </w:p>
    <w:p w14:paraId="6AC9C10C" w14:textId="77777777" w:rsidR="00794470" w:rsidRPr="000C53DB" w:rsidRDefault="00794470" w:rsidP="00794470">
      <w:pPr>
        <w:pStyle w:val="a8"/>
        <w:widowControl/>
        <w:numPr>
          <w:ilvl w:val="0"/>
          <w:numId w:val="5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GP – валовая прибыль, руб.</w:t>
      </w:r>
      <w:r>
        <w:rPr>
          <w:sz w:val="28"/>
          <w:szCs w:val="28"/>
        </w:rPr>
        <w:t>,</w:t>
      </w:r>
    </w:p>
    <w:p w14:paraId="58FFCD16" w14:textId="77777777" w:rsidR="00794470" w:rsidRPr="000C53DB" w:rsidRDefault="00794470" w:rsidP="00794470">
      <w:pPr>
        <w:pStyle w:val="a8"/>
        <w:widowControl/>
        <w:numPr>
          <w:ilvl w:val="0"/>
          <w:numId w:val="5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Сорех</w:t>
      </w:r>
      <w:proofErr w:type="spellEnd"/>
      <w:r w:rsidRPr="000C53DB">
        <w:rPr>
          <w:sz w:val="28"/>
          <w:szCs w:val="28"/>
        </w:rPr>
        <w:t xml:space="preserve"> – операционные расходы (эксплуатационные затраты), руб.</w:t>
      </w:r>
    </w:p>
    <w:p w14:paraId="686BBC33" w14:textId="77777777" w:rsidR="00794470" w:rsidRPr="000C53DB" w:rsidRDefault="00794470" w:rsidP="00794470">
      <w:pPr>
        <w:spacing w:line="360" w:lineRule="auto"/>
        <w:ind w:firstLine="709"/>
        <w:jc w:val="left"/>
        <w:rPr>
          <w:sz w:val="28"/>
          <w:szCs w:val="28"/>
        </w:rPr>
      </w:pPr>
      <w:r>
        <w:t>NP = EBIT – Tax = 258 000 – 0 = 258 000 руб.                                                                           (3.6)</w:t>
      </w:r>
    </w:p>
    <w:p w14:paraId="081FF05C" w14:textId="77777777" w:rsidR="00794470" w:rsidRPr="000C53DB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где</w:t>
      </w:r>
      <w:proofErr w:type="spellEnd"/>
      <w:r w:rsidRPr="000C53DB">
        <w:rPr>
          <w:sz w:val="28"/>
          <w:szCs w:val="28"/>
        </w:rPr>
        <w:t>:</w:t>
      </w:r>
    </w:p>
    <w:p w14:paraId="4C54A840" w14:textId="77777777" w:rsidR="00794470" w:rsidRPr="000C53DB" w:rsidRDefault="00794470" w:rsidP="00794470">
      <w:pPr>
        <w:pStyle w:val="a8"/>
        <w:widowControl/>
        <w:numPr>
          <w:ilvl w:val="0"/>
          <w:numId w:val="5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NP – чистая прибыль, руб.</w:t>
      </w:r>
      <w:r>
        <w:rPr>
          <w:sz w:val="28"/>
          <w:szCs w:val="28"/>
        </w:rPr>
        <w:t>,</w:t>
      </w:r>
    </w:p>
    <w:p w14:paraId="66C78D3E" w14:textId="77777777" w:rsidR="00794470" w:rsidRPr="000C53DB" w:rsidRDefault="00794470" w:rsidP="00794470">
      <w:pPr>
        <w:pStyle w:val="a8"/>
        <w:widowControl/>
        <w:numPr>
          <w:ilvl w:val="0"/>
          <w:numId w:val="5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0C53DB">
        <w:rPr>
          <w:sz w:val="28"/>
          <w:szCs w:val="28"/>
        </w:rPr>
        <w:t>EBIT – прибыль до налогообложения, руб.</w:t>
      </w:r>
      <w:r>
        <w:rPr>
          <w:sz w:val="28"/>
          <w:szCs w:val="28"/>
        </w:rPr>
        <w:t>,</w:t>
      </w:r>
    </w:p>
    <w:p w14:paraId="1082763E" w14:textId="77777777" w:rsidR="00794470" w:rsidRPr="000C53DB" w:rsidRDefault="00794470" w:rsidP="00794470">
      <w:pPr>
        <w:pStyle w:val="a8"/>
        <w:widowControl/>
        <w:numPr>
          <w:ilvl w:val="0"/>
          <w:numId w:val="5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C53DB">
        <w:rPr>
          <w:sz w:val="28"/>
          <w:szCs w:val="28"/>
        </w:rPr>
        <w:t>Tax</w:t>
      </w:r>
      <w:proofErr w:type="spellEnd"/>
      <w:r w:rsidRPr="000C53DB">
        <w:rPr>
          <w:sz w:val="28"/>
          <w:szCs w:val="28"/>
        </w:rPr>
        <w:t xml:space="preserve"> – налог на прибыль, руб.</w:t>
      </w:r>
    </w:p>
    <w:p w14:paraId="77FEDF85" w14:textId="70C0F721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Прогнозный отчет о прибылях и убытках представлен в таблице </w:t>
      </w:r>
      <w:r w:rsidR="00B56FD6">
        <w:rPr>
          <w:sz w:val="28"/>
          <w:szCs w:val="28"/>
          <w:lang w:val="ru-RU"/>
        </w:rPr>
        <w:t>16</w:t>
      </w:r>
      <w:r w:rsidRPr="00794470">
        <w:rPr>
          <w:sz w:val="28"/>
          <w:szCs w:val="28"/>
          <w:lang w:val="ru-RU"/>
        </w:rPr>
        <w:t>.</w:t>
      </w:r>
    </w:p>
    <w:p w14:paraId="07D1D799" w14:textId="58AF9C30" w:rsidR="00794470" w:rsidRPr="00794470" w:rsidRDefault="00794470" w:rsidP="00794470">
      <w:pPr>
        <w:spacing w:line="360" w:lineRule="auto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B56FD6">
        <w:rPr>
          <w:sz w:val="28"/>
          <w:szCs w:val="28"/>
          <w:lang w:val="ru-RU"/>
        </w:rPr>
        <w:t>16</w:t>
      </w:r>
      <w:r w:rsidRPr="00794470">
        <w:rPr>
          <w:sz w:val="28"/>
          <w:szCs w:val="28"/>
          <w:lang w:val="ru-RU"/>
        </w:rPr>
        <w:t xml:space="preserve"> – Прогнозный отчет о прибылях и убытках (годовой)</w:t>
      </w:r>
    </w:p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704"/>
        <w:gridCol w:w="3402"/>
        <w:gridCol w:w="2693"/>
        <w:gridCol w:w="1843"/>
      </w:tblGrid>
      <w:tr w:rsidR="00794470" w:rsidRPr="00A601F0" w14:paraId="6D16142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73F039CF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 xml:space="preserve">№ </w:t>
            </w:r>
          </w:p>
          <w:p w14:paraId="61E6A2DF" w14:textId="77777777" w:rsidR="00794470" w:rsidRPr="00A601F0" w:rsidRDefault="00794470" w:rsidP="00D716B5">
            <w:pPr>
              <w:rPr>
                <w:rFonts w:ascii="Times New Roman" w:hAnsi="Times New Roman" w:cs="Times New Roman"/>
                <w:lang w:val="en-US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 w:rsidRPr="00A601F0">
              <w:rPr>
                <w:rFonts w:ascii="Times New Roman" w:hAnsi="Times New Roman" w:cs="Times New Roman"/>
                <w:lang w:val="en-US"/>
              </w:rPr>
              <w:t>/</w:t>
            </w:r>
            <w:r w:rsidRPr="00A601F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3402" w:type="dxa"/>
            <w:vAlign w:val="center"/>
          </w:tcPr>
          <w:p w14:paraId="68033BC5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П</w:t>
            </w:r>
            <w:r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693" w:type="dxa"/>
            <w:vAlign w:val="center"/>
          </w:tcPr>
          <w:p w14:paraId="5F18F0F2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Формула расчета</w:t>
            </w:r>
          </w:p>
        </w:tc>
        <w:tc>
          <w:tcPr>
            <w:tcW w:w="1843" w:type="dxa"/>
            <w:vAlign w:val="center"/>
          </w:tcPr>
          <w:p w14:paraId="5AE061D5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94470" w:rsidRPr="00A601F0" w14:paraId="5CA741DB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030EF11C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A601F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402" w:type="dxa"/>
            <w:vAlign w:val="center"/>
          </w:tcPr>
          <w:p w14:paraId="6F447EC9" w14:textId="77777777" w:rsidR="00794470" w:rsidRPr="00A601F0" w:rsidRDefault="00794470" w:rsidP="00D716B5">
            <w:pPr>
              <w:rPr>
                <w:rFonts w:ascii="Times New Roman" w:hAnsi="Times New Roman" w:cs="Times New Roman"/>
              </w:rPr>
            </w:pPr>
            <w:r w:rsidRPr="00326957">
              <w:rPr>
                <w:rFonts w:ascii="Times New Roman" w:hAnsi="Times New Roman" w:cs="Times New Roman"/>
              </w:rPr>
              <w:t>Выручка (экономия)</w:t>
            </w:r>
          </w:p>
        </w:tc>
        <w:tc>
          <w:tcPr>
            <w:tcW w:w="2693" w:type="dxa"/>
            <w:vAlign w:val="center"/>
          </w:tcPr>
          <w:p w14:paraId="31C0C707" w14:textId="35E58214" w:rsidR="00794470" w:rsidRPr="008D4B3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из таблицы </w:t>
            </w:r>
            <w:r w:rsidR="00B56FD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3" w:type="dxa"/>
            <w:vAlign w:val="center"/>
          </w:tcPr>
          <w:p w14:paraId="4BA03893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1 627 000</w:t>
            </w:r>
          </w:p>
        </w:tc>
      </w:tr>
      <w:tr w:rsidR="00794470" w:rsidRPr="00A601F0" w14:paraId="1E4C6984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17966253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2.</w:t>
            </w:r>
          </w:p>
        </w:tc>
        <w:tc>
          <w:tcPr>
            <w:tcW w:w="3402" w:type="dxa"/>
            <w:vAlign w:val="center"/>
          </w:tcPr>
          <w:p w14:paraId="7F46D5FA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Переменные расходы</w:t>
            </w:r>
          </w:p>
        </w:tc>
        <w:tc>
          <w:tcPr>
            <w:tcW w:w="2693" w:type="dxa"/>
            <w:vAlign w:val="center"/>
          </w:tcPr>
          <w:p w14:paraId="5B8BD121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2F37B5">
              <w:rPr>
                <w:rFonts w:ascii="Times New Roman" w:hAnsi="Times New Roman" w:cs="Times New Roman"/>
              </w:rPr>
              <w:t>Сvar</w:t>
            </w:r>
            <w:proofErr w:type="spellEnd"/>
            <w:r w:rsidRPr="002F37B5">
              <w:rPr>
                <w:rFonts w:ascii="Times New Roman" w:hAnsi="Times New Roman" w:cs="Times New Roman"/>
              </w:rPr>
              <w:t xml:space="preserve"> (комиссии отсутствуют)</w:t>
            </w:r>
          </w:p>
        </w:tc>
        <w:tc>
          <w:tcPr>
            <w:tcW w:w="1843" w:type="dxa"/>
            <w:vAlign w:val="center"/>
          </w:tcPr>
          <w:p w14:paraId="1DE2BBD4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794470" w:rsidRPr="00A601F0" w14:paraId="7E855B2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7478BAF3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402" w:type="dxa"/>
            <w:vAlign w:val="center"/>
          </w:tcPr>
          <w:p w14:paraId="56A8FFDA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Валовая прибыль</w:t>
            </w:r>
          </w:p>
        </w:tc>
        <w:tc>
          <w:tcPr>
            <w:tcW w:w="2693" w:type="dxa"/>
            <w:vAlign w:val="center"/>
          </w:tcPr>
          <w:p w14:paraId="2C6C268A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GP = V</w:t>
            </w:r>
            <w:r>
              <w:rPr>
                <w:rFonts w:ascii="Times New Roman" w:hAnsi="Times New Roman" w:cs="Times New Roman"/>
              </w:rPr>
              <w:t>год – С</w:t>
            </w:r>
            <w:r>
              <w:rPr>
                <w:rFonts w:ascii="Times New Roman" w:hAnsi="Times New Roman" w:cs="Times New Roman"/>
                <w:lang w:val="en-US"/>
              </w:rPr>
              <w:t>var</w:t>
            </w:r>
          </w:p>
        </w:tc>
        <w:tc>
          <w:tcPr>
            <w:tcW w:w="1843" w:type="dxa"/>
            <w:vAlign w:val="center"/>
          </w:tcPr>
          <w:p w14:paraId="4C0F3587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1 627 000</w:t>
            </w:r>
          </w:p>
        </w:tc>
      </w:tr>
      <w:tr w:rsidR="00794470" w:rsidRPr="00A601F0" w14:paraId="7770BAAE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5D05C7B8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3402" w:type="dxa"/>
            <w:vAlign w:val="center"/>
          </w:tcPr>
          <w:p w14:paraId="41CBC9AA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Операционные расходы</w:t>
            </w:r>
          </w:p>
        </w:tc>
        <w:tc>
          <w:tcPr>
            <w:tcW w:w="2693" w:type="dxa"/>
            <w:vAlign w:val="center"/>
          </w:tcPr>
          <w:p w14:paraId="42046735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Copex</w:t>
            </w:r>
            <w:proofErr w:type="spellEnd"/>
            <w:r w:rsidRPr="002F37B5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Данные из таблицы 4)</w:t>
            </w:r>
          </w:p>
        </w:tc>
        <w:tc>
          <w:tcPr>
            <w:tcW w:w="1843" w:type="dxa"/>
            <w:vAlign w:val="center"/>
          </w:tcPr>
          <w:p>
            <w:r>
              <w:t>420 000</w:t>
            </w:r>
          </w:p>
        </w:tc>
      </w:tr>
      <w:tr w:rsidR="00794470" w:rsidRPr="00A601F0" w14:paraId="195FB12B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3AB69621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402" w:type="dxa"/>
            <w:vAlign w:val="center"/>
          </w:tcPr>
          <w:p w14:paraId="09AA3FA4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Прибыль до налогообложения</w:t>
            </w:r>
          </w:p>
        </w:tc>
        <w:tc>
          <w:tcPr>
            <w:tcW w:w="2693" w:type="dxa"/>
            <w:vAlign w:val="center"/>
          </w:tcPr>
          <w:p w14:paraId="63582D46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EBIT = GP –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Copex</w:t>
            </w:r>
            <w:proofErr w:type="spellEnd"/>
          </w:p>
        </w:tc>
        <w:tc>
          <w:tcPr>
            <w:tcW w:w="1843" w:type="dxa"/>
            <w:vAlign w:val="center"/>
          </w:tcPr>
          <w:p>
            <w:r>
              <w:t>258 000</w:t>
            </w:r>
          </w:p>
        </w:tc>
      </w:tr>
      <w:tr w:rsidR="00794470" w:rsidRPr="00A601F0" w14:paraId="15C7FE40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071C7699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6.</w:t>
            </w:r>
          </w:p>
        </w:tc>
        <w:tc>
          <w:tcPr>
            <w:tcW w:w="3402" w:type="dxa"/>
            <w:vAlign w:val="center"/>
          </w:tcPr>
          <w:p w14:paraId="69FE72FE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Налог на прибыль</w:t>
            </w:r>
          </w:p>
        </w:tc>
        <w:tc>
          <w:tcPr>
            <w:tcW w:w="2693" w:type="dxa"/>
            <w:vAlign w:val="center"/>
          </w:tcPr>
          <w:p w14:paraId="618E68F1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Tax = EBIT </w:t>
            </w:r>
            <w:r w:rsidRPr="008D4B37">
              <w:rPr>
                <w:rFonts w:ascii="Times New Roman" w:hAnsi="Times New Roman" w:cs="Times New Roman"/>
              </w:rPr>
              <w:t>×</w:t>
            </w:r>
            <w:r>
              <w:rPr>
                <w:rFonts w:ascii="Times New Roman" w:hAnsi="Times New Roman" w:cs="Times New Roman"/>
                <w:lang w:val="en-US"/>
              </w:rPr>
              <w:t xml:space="preserve"> 25%</w:t>
            </w:r>
          </w:p>
        </w:tc>
        <w:tc>
          <w:tcPr>
            <w:tcW w:w="1843" w:type="dxa"/>
            <w:vAlign w:val="center"/>
          </w:tcPr>
          <w:p w14:paraId="2F5CCA41" w14:textId="77777777" w:rsidR="0079447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794470" w:rsidRPr="00A601F0" w14:paraId="7D17CF67" w14:textId="77777777" w:rsidTr="00D716B5">
        <w:trPr>
          <w:trHeight w:val="227"/>
          <w:jc w:val="center"/>
        </w:trPr>
        <w:tc>
          <w:tcPr>
            <w:tcW w:w="704" w:type="dxa"/>
            <w:vAlign w:val="center"/>
          </w:tcPr>
          <w:p w14:paraId="3471A089" w14:textId="77777777" w:rsidR="00794470" w:rsidRPr="00A601F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3402" w:type="dxa"/>
            <w:vAlign w:val="center"/>
          </w:tcPr>
          <w:p w14:paraId="062885F5" w14:textId="77777777" w:rsidR="00794470" w:rsidRPr="00326957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Чистая прибыль</w:t>
            </w:r>
          </w:p>
        </w:tc>
        <w:tc>
          <w:tcPr>
            <w:tcW w:w="2693" w:type="dxa"/>
            <w:vAlign w:val="center"/>
          </w:tcPr>
          <w:p w14:paraId="5BA7C7D7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NP = EBIT – Tax</w:t>
            </w:r>
          </w:p>
        </w:tc>
        <w:tc>
          <w:tcPr>
            <w:tcW w:w="1843" w:type="dxa"/>
            <w:vAlign w:val="center"/>
          </w:tcPr>
          <w:p>
            <w:r>
              <w:t>258 000</w:t>
            </w:r>
          </w:p>
        </w:tc>
      </w:tr>
    </w:tbl>
    <w:p w14:paraId="7162731F" w14:textId="77777777" w:rsidR="00794470" w:rsidRPr="00794470" w:rsidRDefault="00794470" w:rsidP="00794470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Рентабельность продаж (</w:t>
      </w:r>
      <w:r w:rsidRPr="005F5839">
        <w:rPr>
          <w:sz w:val="28"/>
          <w:szCs w:val="28"/>
        </w:rPr>
        <w:t>ROS</w:t>
      </w:r>
      <w:r w:rsidRPr="00794470">
        <w:rPr>
          <w:sz w:val="28"/>
          <w:szCs w:val="28"/>
          <w:lang w:val="ru-RU"/>
        </w:rPr>
        <w:t>) показывает долю чистой прибыли в выручке:</w:t>
      </w:r>
    </w:p>
    <w:p w14:paraId="68E758D5" w14:textId="77777777" w:rsidR="00794470" w:rsidRPr="0004223D" w:rsidRDefault="00794470" w:rsidP="00794470">
      <w:pPr>
        <w:spacing w:line="360" w:lineRule="auto"/>
        <w:ind w:firstLine="709"/>
        <w:jc w:val="left"/>
        <w:rPr>
          <w:sz w:val="28"/>
          <w:szCs w:val="28"/>
        </w:rPr>
      </w:pPr>
      <w:r>
        <w:t>ROS = (NP / Vгод) × 100% = (258 000 / 678 000) × 100% = 38.05%                                                    (3.7)</w:t>
      </w:r>
    </w:p>
    <w:p w14:paraId="0E47C4DD" w14:textId="77777777" w:rsidR="00794470" w:rsidRPr="0004223D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4223D">
        <w:rPr>
          <w:sz w:val="28"/>
          <w:szCs w:val="28"/>
        </w:rPr>
        <w:t>где</w:t>
      </w:r>
      <w:proofErr w:type="spellEnd"/>
      <w:r w:rsidRPr="0004223D">
        <w:rPr>
          <w:sz w:val="28"/>
          <w:szCs w:val="28"/>
        </w:rPr>
        <w:t>:</w:t>
      </w:r>
    </w:p>
    <w:p w14:paraId="725811D2" w14:textId="77777777" w:rsidR="00794470" w:rsidRPr="00CC0091" w:rsidRDefault="00794470" w:rsidP="00794470">
      <w:pPr>
        <w:pStyle w:val="a8"/>
        <w:widowControl/>
        <w:numPr>
          <w:ilvl w:val="0"/>
          <w:numId w:val="5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C0091">
        <w:rPr>
          <w:sz w:val="28"/>
          <w:szCs w:val="28"/>
        </w:rPr>
        <w:t>ROS – рентабельность продаж, %</w:t>
      </w:r>
      <w:r>
        <w:rPr>
          <w:sz w:val="28"/>
          <w:szCs w:val="28"/>
        </w:rPr>
        <w:t>,</w:t>
      </w:r>
    </w:p>
    <w:p w14:paraId="37B0A6B1" w14:textId="77777777" w:rsidR="00794470" w:rsidRPr="00CC0091" w:rsidRDefault="00794470" w:rsidP="00794470">
      <w:pPr>
        <w:pStyle w:val="a8"/>
        <w:widowControl/>
        <w:numPr>
          <w:ilvl w:val="0"/>
          <w:numId w:val="5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CC0091">
        <w:rPr>
          <w:sz w:val="28"/>
          <w:szCs w:val="28"/>
        </w:rPr>
        <w:t>NP – чистая прибыль, руб.</w:t>
      </w:r>
      <w:r>
        <w:rPr>
          <w:sz w:val="28"/>
          <w:szCs w:val="28"/>
        </w:rPr>
        <w:t>,</w:t>
      </w:r>
    </w:p>
    <w:p w14:paraId="0EF7A274" w14:textId="77777777" w:rsidR="00794470" w:rsidRPr="00CC0091" w:rsidRDefault="00794470" w:rsidP="00794470">
      <w:pPr>
        <w:pStyle w:val="a8"/>
        <w:widowControl/>
        <w:numPr>
          <w:ilvl w:val="0"/>
          <w:numId w:val="5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C0091">
        <w:rPr>
          <w:sz w:val="28"/>
          <w:szCs w:val="28"/>
        </w:rPr>
        <w:t>Vгод</w:t>
      </w:r>
      <w:proofErr w:type="spellEnd"/>
      <w:r w:rsidRPr="00CC0091">
        <w:rPr>
          <w:sz w:val="28"/>
          <w:szCs w:val="28"/>
        </w:rPr>
        <w:t xml:space="preserve"> – годовая экономия (условная выручка), руб.</w:t>
      </w:r>
    </w:p>
    <w:p w14:paraId="4D2000ED" w14:textId="77777777" w:rsidR="00794470" w:rsidRPr="00794470" w:rsidRDefault="00794470" w:rsidP="00794470">
      <w:pPr>
        <w:spacing w:line="360" w:lineRule="auto"/>
        <w:ind w:firstLine="709"/>
        <w:jc w:val="left"/>
        <w:rPr>
          <w:sz w:val="28"/>
          <w:szCs w:val="28"/>
          <w:lang w:val="ru-RU"/>
        </w:rPr>
      </w:pPr>
      <w:r>
        <w:t>ROS = (NP / Vгод) × 100% = (258 000 / 678 000) × 100% = 38.05%                                                    (3.7)</w:t>
      </w:r>
    </w:p>
    <w:p w14:paraId="5FD05432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t>Проведенные расчеты показывают, что капитальные затраты на разработку системы составляют 798 500 рублей, а ежегодные операционные затраты на поддержку – 420 000 рублей. Условная годовая выручка от экономии трудозатрат достигает 678 000 рублей. Чистый экономический эффект составляет 258 000 рублей в год при рентабельности 38.05%, что обусловлено отсутствием переменных расходов и высокой эффективностью автоматизации.</w:t>
      </w:r>
    </w:p>
    <w:p w14:paraId="563AE2AC" w14:textId="490265A3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lastRenderedPageBreak/>
        <w:t xml:space="preserve">Таким образом, расчет экономических показателей подтверждает высокую эффективность и финансовую состоятельность проекта разработки и внедрения интерактивной системы визуализации отчетов ДГИ г. Москвы. </w:t>
      </w:r>
    </w:p>
    <w:p w14:paraId="2C16B887" w14:textId="2AB26BD8" w:rsidR="00794470" w:rsidRPr="003613B6" w:rsidRDefault="008B57D3" w:rsidP="00794470">
      <w:pPr>
        <w:pStyle w:val="2"/>
      </w:pPr>
      <w:bookmarkStart w:id="5" w:name="_Toc223558776"/>
      <w:bookmarkStart w:id="6" w:name="_Toc230153388"/>
      <w:r>
        <w:t xml:space="preserve">3.3 </w:t>
      </w:r>
      <w:r w:rsidR="00794470" w:rsidRPr="003765F1">
        <w:t>Анализ эффективности внедрения программного продукта</w:t>
      </w:r>
      <w:bookmarkEnd w:id="5"/>
      <w:bookmarkEnd w:id="6"/>
    </w:p>
    <w:p w14:paraId="7EB1D6ED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В рамках данного параграфа будут рассчитаны точка безубыточности, срок окупаемости и показатель возврата на инвестиции, а также сформированы практические рекомендации по реализации проекта.</w:t>
      </w:r>
    </w:p>
    <w:p w14:paraId="078F31AB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Точка безубыточности в данном контексте определяет минимальный объем экономии или условной выручки, при котором проект полностью покрывает все затраты, но еще не приносит прибыли.</w:t>
      </w:r>
      <w:r w:rsidRPr="00E62EAA">
        <w:rPr>
          <w:sz w:val="28"/>
          <w:szCs w:val="28"/>
        </w:rPr>
        <w:t> </w:t>
      </w:r>
      <w:r w:rsidRPr="00794470">
        <w:rPr>
          <w:sz w:val="28"/>
          <w:szCs w:val="28"/>
          <w:lang w:val="ru-RU"/>
        </w:rPr>
        <w:t xml:space="preserve"> </w:t>
      </w:r>
    </w:p>
    <w:p w14:paraId="1B71326F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Для государственного учреждения точка безубыточности показывает, какой минимальный экономический эффект должен быть достигнут, чтобы проект не был убыточным. </w:t>
      </w:r>
    </w:p>
    <w:p w14:paraId="60A88079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color w:val="0F1115"/>
          <w:sz w:val="28"/>
          <w:szCs w:val="28"/>
          <w:lang w:val="ru-RU"/>
        </w:rPr>
        <w:t>Расчет ведется в натуральном и денежном выражении по формулам:</w:t>
      </w:r>
    </w:p>
    <w:p w14:paraId="3B558BFB" w14:textId="77777777" w:rsidR="00794470" w:rsidRPr="00794470" w:rsidRDefault="00794470" w:rsidP="00794470">
      <w:pPr>
        <w:spacing w:line="360" w:lineRule="auto"/>
        <w:ind w:firstLine="708"/>
        <w:jc w:val="left"/>
        <w:rPr>
          <w:color w:val="000000" w:themeColor="text1"/>
          <w:sz w:val="28"/>
          <w:szCs w:val="28"/>
          <w:bdr w:val="none" w:sz="0" w:space="0" w:color="auto" w:frame="1"/>
          <w:lang w:val="ru-RU"/>
        </w:rPr>
      </w:pPr>
      <w:r>
        <w:t>Q_ТБУ = OPEX / C_час = 420 000 / 565 ≈ 743.36 ч.                                                                       (3.8)</w:t>
      </w:r>
    </w:p>
    <w:p w14:paraId="5BE7F6D8" w14:textId="77777777" w:rsidR="00794470" w:rsidRPr="008F284A" w:rsidRDefault="00794470" w:rsidP="00794470">
      <w:pPr>
        <w:spacing w:line="360" w:lineRule="auto"/>
        <w:ind w:firstLine="708"/>
        <w:jc w:val="center"/>
        <w:rPr>
          <w:color w:val="0F1115"/>
          <w:sz w:val="28"/>
          <w:szCs w:val="28"/>
        </w:rPr>
      </w:pPr>
      <w:r w:rsidRPr="00794470">
        <w:rPr>
          <w:color w:val="0F1115"/>
          <w:sz w:val="28"/>
          <w:szCs w:val="28"/>
          <w:lang w:val="ru-RU"/>
        </w:rPr>
        <w:t xml:space="preserve">                                  </w:t>
      </w:r>
      <w:r w:rsidRPr="008F284A">
        <w:rPr>
          <w:color w:val="0F1115"/>
          <w:sz w:val="28"/>
          <w:szCs w:val="28"/>
        </w:rPr>
        <w:t>VТБУ​=QТБУ​</w:t>
      </w:r>
      <w:r w:rsidRPr="008F284A">
        <w:rPr>
          <w:rFonts w:ascii="Cambria Math" w:hAnsi="Cambria Math" w:cs="Cambria Math"/>
          <w:color w:val="0F1115"/>
          <w:sz w:val="28"/>
          <w:szCs w:val="28"/>
        </w:rPr>
        <w:t>⋅</w:t>
      </w:r>
      <w:proofErr w:type="spellStart"/>
      <w:r w:rsidRPr="008F284A">
        <w:rPr>
          <w:color w:val="0F1115"/>
          <w:sz w:val="28"/>
          <w:szCs w:val="28"/>
        </w:rPr>
        <w:t>Pед</w:t>
      </w:r>
      <w:proofErr w:type="spellEnd"/>
      <w:r w:rsidRPr="008F284A">
        <w:rPr>
          <w:color w:val="0F1115"/>
          <w:sz w:val="28"/>
          <w:szCs w:val="28"/>
        </w:rPr>
        <w:t xml:space="preserve">​                                             </w:t>
      </w:r>
      <w:r>
        <w:rPr>
          <w:color w:val="0F1115"/>
          <w:sz w:val="28"/>
          <w:szCs w:val="28"/>
        </w:rPr>
        <w:t xml:space="preserve"> </w:t>
      </w:r>
      <w:r w:rsidRPr="008F284A">
        <w:rPr>
          <w:color w:val="0F1115"/>
          <w:sz w:val="28"/>
          <w:szCs w:val="28"/>
        </w:rPr>
        <w:t xml:space="preserve"> </w:t>
      </w:r>
      <w:proofErr w:type="gramStart"/>
      <w:r>
        <w:rPr>
          <w:color w:val="0F1115"/>
          <w:sz w:val="28"/>
          <w:szCs w:val="28"/>
        </w:rPr>
        <w:t xml:space="preserve">   </w:t>
      </w:r>
      <w:r w:rsidRPr="008F284A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9</w:t>
      </w:r>
      <w:r w:rsidRPr="008F284A">
        <w:rPr>
          <w:sz w:val="28"/>
          <w:szCs w:val="28"/>
        </w:rPr>
        <w:t>)</w:t>
      </w:r>
    </w:p>
    <w:p w14:paraId="6CF5B46D" w14:textId="77777777" w:rsidR="00794470" w:rsidRPr="008F284A" w:rsidRDefault="00794470" w:rsidP="00794470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proofErr w:type="spellStart"/>
      <w:r w:rsidRPr="008F284A">
        <w:rPr>
          <w:color w:val="0F1115"/>
          <w:sz w:val="28"/>
          <w:szCs w:val="28"/>
        </w:rPr>
        <w:t>где</w:t>
      </w:r>
      <w:proofErr w:type="spellEnd"/>
      <w:r w:rsidRPr="008F284A">
        <w:rPr>
          <w:color w:val="0F1115"/>
          <w:sz w:val="28"/>
          <w:szCs w:val="28"/>
        </w:rPr>
        <w:t>:</w:t>
      </w:r>
    </w:p>
    <w:p w14:paraId="2917B262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Q</w:t>
      </w:r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>ТБУ</w:t>
      </w:r>
      <w:r w:rsidRPr="00794470">
        <w:rPr>
          <w:color w:val="0F1115"/>
          <w:sz w:val="28"/>
          <w:szCs w:val="28"/>
          <w:lang w:val="ru-RU"/>
        </w:rPr>
        <w:t>​</w:t>
      </w:r>
      <w:r w:rsidRPr="008F284A">
        <w:rPr>
          <w:color w:val="0F1115"/>
          <w:sz w:val="28"/>
          <w:szCs w:val="28"/>
        </w:rPr>
        <w:t> </w:t>
      </w:r>
      <w:r w:rsidRPr="00794470">
        <w:rPr>
          <w:color w:val="0F1115"/>
          <w:sz w:val="28"/>
          <w:szCs w:val="28"/>
          <w:lang w:val="ru-RU"/>
        </w:rPr>
        <w:t>– точка безубыточности в единицах продукции, ед./период,</w:t>
      </w:r>
    </w:p>
    <w:p w14:paraId="0D232BF4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V</w:t>
      </w:r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>ТБУ</w:t>
      </w:r>
      <w:r w:rsidRPr="00794470">
        <w:rPr>
          <w:color w:val="0F1115"/>
          <w:sz w:val="28"/>
          <w:szCs w:val="28"/>
          <w:lang w:val="ru-RU"/>
        </w:rPr>
        <w:t>​</w:t>
      </w:r>
      <w:r w:rsidRPr="008F284A">
        <w:rPr>
          <w:color w:val="0F1115"/>
          <w:sz w:val="28"/>
          <w:szCs w:val="28"/>
        </w:rPr>
        <w:t> </w:t>
      </w:r>
      <w:r w:rsidRPr="00794470">
        <w:rPr>
          <w:color w:val="0F1115"/>
          <w:sz w:val="28"/>
          <w:szCs w:val="28"/>
          <w:lang w:val="ru-RU"/>
        </w:rPr>
        <w:t>– точка безубыточности в ден. выражении, руб./период,</w:t>
      </w:r>
    </w:p>
    <w:p w14:paraId="1959D4A8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C</w:t>
      </w:r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 xml:space="preserve">пост </w:t>
      </w:r>
      <w:r w:rsidRPr="00794470">
        <w:rPr>
          <w:color w:val="0F1115"/>
          <w:sz w:val="28"/>
          <w:szCs w:val="28"/>
          <w:lang w:val="ru-RU"/>
        </w:rPr>
        <w:t>– совокупные постоянные затраты за период (</w:t>
      </w:r>
      <w:r w:rsidRPr="008F284A">
        <w:rPr>
          <w:color w:val="0F1115"/>
          <w:sz w:val="28"/>
          <w:szCs w:val="28"/>
        </w:rPr>
        <w:t>OPEX</w:t>
      </w:r>
      <w:r w:rsidRPr="00794470">
        <w:rPr>
          <w:color w:val="0F1115"/>
          <w:sz w:val="28"/>
          <w:szCs w:val="28"/>
          <w:lang w:val="ru-RU"/>
        </w:rPr>
        <w:t>), руб.,</w:t>
      </w:r>
    </w:p>
    <w:p w14:paraId="26400088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P</w:t>
      </w:r>
      <w:proofErr w:type="spellStart"/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>ед</w:t>
      </w:r>
      <w:proofErr w:type="spellEnd"/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 xml:space="preserve"> </w:t>
      </w:r>
      <w:r w:rsidRPr="00794470">
        <w:rPr>
          <w:color w:val="0F1115"/>
          <w:sz w:val="28"/>
          <w:szCs w:val="28"/>
          <w:lang w:val="ru-RU"/>
        </w:rPr>
        <w:t>– цена за единицу продукции (средний чек), руб.,</w:t>
      </w:r>
    </w:p>
    <w:p w14:paraId="00613089" w14:textId="77777777" w:rsidR="00794470" w:rsidRPr="00794470" w:rsidRDefault="00794470" w:rsidP="00794470">
      <w:pPr>
        <w:numPr>
          <w:ilvl w:val="0"/>
          <w:numId w:val="58"/>
        </w:numPr>
        <w:spacing w:line="360" w:lineRule="auto"/>
        <w:ind w:left="0" w:firstLine="708"/>
        <w:jc w:val="both"/>
        <w:rPr>
          <w:color w:val="0F1115"/>
          <w:sz w:val="28"/>
          <w:szCs w:val="28"/>
          <w:lang w:val="ru-RU"/>
        </w:rPr>
      </w:pPr>
      <w:r w:rsidRPr="008F284A">
        <w:rPr>
          <w:color w:val="0F1115"/>
          <w:sz w:val="28"/>
          <w:szCs w:val="28"/>
          <w:bdr w:val="none" w:sz="0" w:space="0" w:color="auto" w:frame="1"/>
        </w:rPr>
        <w:t>C</w:t>
      </w:r>
      <w:proofErr w:type="spellStart"/>
      <w:r w:rsidRPr="00794470">
        <w:rPr>
          <w:color w:val="0F1115"/>
          <w:sz w:val="28"/>
          <w:szCs w:val="28"/>
          <w:bdr w:val="none" w:sz="0" w:space="0" w:color="auto" w:frame="1"/>
          <w:lang w:val="ru-RU"/>
        </w:rPr>
        <w:t>пер.ед</w:t>
      </w:r>
      <w:proofErr w:type="spellEnd"/>
      <w:r w:rsidRPr="00794470">
        <w:rPr>
          <w:color w:val="0F1115"/>
          <w:sz w:val="28"/>
          <w:szCs w:val="28"/>
          <w:lang w:val="ru-RU"/>
        </w:rPr>
        <w:t xml:space="preserve"> ​</w:t>
      </w:r>
      <w:r w:rsidRPr="008F284A">
        <w:rPr>
          <w:color w:val="0F1115"/>
          <w:sz w:val="28"/>
          <w:szCs w:val="28"/>
        </w:rPr>
        <w:t> </w:t>
      </w:r>
      <w:r w:rsidRPr="00794470">
        <w:rPr>
          <w:color w:val="0F1115"/>
          <w:sz w:val="28"/>
          <w:szCs w:val="28"/>
          <w:lang w:val="ru-RU"/>
        </w:rPr>
        <w:t>– переменные затраты на единицу продукции, руб.</w:t>
      </w:r>
    </w:p>
    <w:p w14:paraId="2B8FA40E" w14:textId="0E56D5EF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Исходные данные для расчета представлены в таблице </w:t>
      </w:r>
      <w:r w:rsidR="00B56FD6">
        <w:rPr>
          <w:sz w:val="28"/>
          <w:szCs w:val="28"/>
          <w:lang w:val="ru-RU"/>
        </w:rPr>
        <w:t>17</w:t>
      </w:r>
      <w:r w:rsidRPr="00794470">
        <w:rPr>
          <w:sz w:val="28"/>
          <w:szCs w:val="28"/>
          <w:lang w:val="ru-RU"/>
        </w:rPr>
        <w:t>.</w:t>
      </w:r>
    </w:p>
    <w:p w14:paraId="40956DFA" w14:textId="7E17273A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B56FD6">
        <w:rPr>
          <w:sz w:val="28"/>
          <w:szCs w:val="28"/>
          <w:lang w:val="ru-RU"/>
        </w:rPr>
        <w:t>17</w:t>
      </w:r>
      <w:r w:rsidRPr="00794470">
        <w:rPr>
          <w:sz w:val="28"/>
          <w:szCs w:val="28"/>
          <w:lang w:val="ru-RU"/>
        </w:rPr>
        <w:t xml:space="preserve"> – </w:t>
      </w:r>
      <w:r w:rsidRPr="00794470">
        <w:rPr>
          <w:color w:val="0F1115"/>
          <w:sz w:val="28"/>
          <w:szCs w:val="28"/>
          <w:lang w:val="ru-RU"/>
        </w:rPr>
        <w:t>Исходные данные для расчета точки безубыточности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72"/>
        <w:gridCol w:w="3058"/>
        <w:gridCol w:w="1576"/>
        <w:gridCol w:w="1660"/>
        <w:gridCol w:w="2379"/>
      </w:tblGrid>
      <w:tr w:rsidR="00794470" w:rsidRPr="00835B4C" w14:paraId="1FE2FFFF" w14:textId="77777777" w:rsidTr="00B56FD6">
        <w:tc>
          <w:tcPr>
            <w:tcW w:w="359" w:type="pct"/>
            <w:vAlign w:val="center"/>
          </w:tcPr>
          <w:p w14:paraId="3FA8DD39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636" w:type="pct"/>
            <w:vAlign w:val="center"/>
          </w:tcPr>
          <w:p w14:paraId="4C3B9F89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843" w:type="pct"/>
            <w:vAlign w:val="center"/>
          </w:tcPr>
          <w:p w14:paraId="26641DB8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888" w:type="pct"/>
            <w:vAlign w:val="center"/>
          </w:tcPr>
          <w:p w14:paraId="69D4D23D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1273" w:type="pct"/>
            <w:vAlign w:val="center"/>
          </w:tcPr>
          <w:p w14:paraId="2492696B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794470" w:rsidRPr="00835B4C" w14:paraId="57EEB688" w14:textId="77777777" w:rsidTr="00B56FD6">
        <w:tc>
          <w:tcPr>
            <w:tcW w:w="359" w:type="pct"/>
            <w:vAlign w:val="center"/>
          </w:tcPr>
          <w:p w14:paraId="6283901C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636" w:type="pct"/>
            <w:vAlign w:val="center"/>
          </w:tcPr>
          <w:p w14:paraId="6C3C5E08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Постоянные затраты (OPEX)</w:t>
            </w:r>
          </w:p>
        </w:tc>
        <w:tc>
          <w:tcPr>
            <w:tcW w:w="843" w:type="pct"/>
            <w:vAlign w:val="center"/>
          </w:tcPr>
          <w:p w14:paraId="62F04D45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835B4C">
              <w:rPr>
                <w:rFonts w:ascii="Times New Roman" w:hAnsi="Times New Roman" w:cs="Times New Roman"/>
                <w:iCs/>
              </w:rPr>
              <w:t>C</w:t>
            </w:r>
            <w:r w:rsidRPr="00835B4C">
              <w:rPr>
                <w:rFonts w:ascii="Times New Roman" w:hAnsi="Times New Roman" w:cs="Times New Roman"/>
              </w:rPr>
              <w:t>пост</w:t>
            </w:r>
            <w:proofErr w:type="spellEnd"/>
            <w:r w:rsidRPr="00835B4C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88" w:type="pct"/>
            <w:vAlign w:val="center"/>
          </w:tcPr>
          <w:p w14:paraId="37D12D5A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335 000 руб.</w:t>
            </w:r>
          </w:p>
        </w:tc>
        <w:tc>
          <w:tcPr>
            <w:tcW w:w="1273" w:type="pct"/>
            <w:vAlign w:val="center"/>
          </w:tcPr>
          <w:p w14:paraId="6EC5B500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из </w:t>
            </w:r>
          </w:p>
          <w:p w14:paraId="31BDC300" w14:textId="3BCDACEC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 xml:space="preserve">Таблицы </w:t>
            </w:r>
            <w:r w:rsidR="00B56FD6">
              <w:rPr>
                <w:rFonts w:ascii="Times New Roman" w:hAnsi="Times New Roman" w:cs="Times New Roman"/>
              </w:rPr>
              <w:t>13</w:t>
            </w:r>
          </w:p>
        </w:tc>
      </w:tr>
      <w:tr w:rsidR="00794470" w:rsidRPr="00835B4C" w14:paraId="662B85C5" w14:textId="77777777" w:rsidTr="00B56FD6">
        <w:tc>
          <w:tcPr>
            <w:tcW w:w="359" w:type="pct"/>
            <w:vAlign w:val="center"/>
          </w:tcPr>
          <w:p w14:paraId="7BDD6FF2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636" w:type="pct"/>
            <w:vAlign w:val="center"/>
          </w:tcPr>
          <w:p w14:paraId="791C905F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Цена за единицу (средний чек)</w:t>
            </w:r>
          </w:p>
        </w:tc>
        <w:tc>
          <w:tcPr>
            <w:tcW w:w="843" w:type="pct"/>
            <w:vAlign w:val="center"/>
          </w:tcPr>
          <w:p w14:paraId="57DB7749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835B4C">
              <w:rPr>
                <w:rFonts w:ascii="Times New Roman" w:hAnsi="Times New Roman" w:cs="Times New Roman"/>
                <w:iCs/>
              </w:rPr>
              <w:t>P</w:t>
            </w:r>
            <w:r w:rsidRPr="00835B4C">
              <w:rPr>
                <w:rFonts w:ascii="Times New Roman" w:hAnsi="Times New Roman" w:cs="Times New Roman"/>
              </w:rPr>
              <w:t>ед</w:t>
            </w:r>
            <w:proofErr w:type="spellEnd"/>
            <w:r w:rsidRPr="00835B4C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88" w:type="pct"/>
            <w:vAlign w:val="center"/>
          </w:tcPr>
          <w:p w14:paraId="197BFF38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565 руб.</w:t>
            </w:r>
          </w:p>
        </w:tc>
        <w:tc>
          <w:tcPr>
            <w:tcW w:w="1273" w:type="pct"/>
            <w:vAlign w:val="center"/>
          </w:tcPr>
          <w:p w14:paraId="44FAB6B3" w14:textId="77777777" w:rsidR="00794470" w:rsidRDefault="00794470" w:rsidP="00D71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из </w:t>
            </w:r>
          </w:p>
          <w:p w14:paraId="613FC312" w14:textId="199A2176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 xml:space="preserve">Таблицы </w:t>
            </w:r>
            <w:r w:rsidR="00B56FD6">
              <w:rPr>
                <w:rFonts w:ascii="Times New Roman" w:hAnsi="Times New Roman" w:cs="Times New Roman"/>
              </w:rPr>
              <w:t>14</w:t>
            </w:r>
          </w:p>
        </w:tc>
      </w:tr>
      <w:tr w:rsidR="00794470" w:rsidRPr="000D29E5" w14:paraId="6DC54F11" w14:textId="77777777" w:rsidTr="00B56FD6">
        <w:tc>
          <w:tcPr>
            <w:tcW w:w="359" w:type="pct"/>
            <w:vAlign w:val="center"/>
          </w:tcPr>
          <w:p w14:paraId="2EB7B68D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</w:p>
          <w:p w14:paraId="58E30CD9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636" w:type="pct"/>
            <w:vAlign w:val="center"/>
          </w:tcPr>
          <w:p w14:paraId="1970C191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835B4C">
              <w:rPr>
                <w:rFonts w:ascii="Times New Roman" w:hAnsi="Times New Roman" w:cs="Times New Roman"/>
              </w:rPr>
              <w:t>Переменные затраты на единицу</w:t>
            </w:r>
          </w:p>
        </w:tc>
        <w:tc>
          <w:tcPr>
            <w:tcW w:w="843" w:type="pct"/>
            <w:vAlign w:val="center"/>
          </w:tcPr>
          <w:p w14:paraId="15BE9E43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835B4C">
              <w:rPr>
                <w:rFonts w:ascii="Times New Roman" w:hAnsi="Times New Roman" w:cs="Times New Roman"/>
                <w:iCs/>
              </w:rPr>
              <w:t>C</w:t>
            </w:r>
            <w:r w:rsidRPr="00835B4C">
              <w:rPr>
                <w:rFonts w:ascii="Times New Roman" w:hAnsi="Times New Roman" w:cs="Times New Roman"/>
              </w:rPr>
              <w:t>пер.ед</w:t>
            </w:r>
            <w:proofErr w:type="spellEnd"/>
            <w:r w:rsidRPr="00835B4C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888" w:type="pct"/>
            <w:vAlign w:val="center"/>
          </w:tcPr>
          <w:p w14:paraId="4CCA27DC" w14:textId="77777777" w:rsidR="00794470" w:rsidRPr="00835B4C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0</w:t>
            </w:r>
          </w:p>
        </w:tc>
        <w:tc>
          <w:tcPr>
            <w:tcW w:w="1273" w:type="pct"/>
            <w:vAlign w:val="center"/>
          </w:tcPr>
          <w:p w14:paraId="0268139E" w14:textId="77777777" w:rsidR="00794470" w:rsidRPr="00835B4C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AB12BC">
              <w:rPr>
                <w:rFonts w:ascii="Times New Roman" w:hAnsi="Times New Roman" w:cs="Times New Roman"/>
                <w:color w:val="0F1115"/>
              </w:rPr>
              <w:t>Комиссии и транзакционные издержки отсутствуют</w:t>
            </w:r>
          </w:p>
        </w:tc>
      </w:tr>
    </w:tbl>
    <w:p w14:paraId="457721A2" w14:textId="77777777" w:rsidR="00794470" w:rsidRPr="00794470" w:rsidRDefault="00794470" w:rsidP="00794470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lastRenderedPageBreak/>
        <w:t>Точка безубыточности в натуральном выражении</w:t>
      </w:r>
      <w:r w:rsidRPr="008F284A">
        <w:rPr>
          <w:sz w:val="28"/>
          <w:szCs w:val="28"/>
        </w:rPr>
        <w:t> </w:t>
      </w:r>
      <w:r w:rsidRPr="00794470">
        <w:rPr>
          <w:sz w:val="28"/>
          <w:szCs w:val="28"/>
          <w:lang w:val="ru-RU"/>
        </w:rPr>
        <w:t>(количество часов сэкономленного времени):</w:t>
      </w:r>
    </w:p>
    <w:p w14:paraId="06522856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t>QТБУ = 420 000 / (565 – 0) = 420 000 / 565 = 593 часа</w:t>
      </w:r>
    </w:p>
    <w:p w14:paraId="18E20E9C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Точка безубыточности в денежном выражении</w:t>
      </w:r>
      <w:r w:rsidRPr="008F284A">
        <w:rPr>
          <w:sz w:val="28"/>
          <w:szCs w:val="28"/>
        </w:rPr>
        <w:t> </w:t>
      </w:r>
      <w:r w:rsidRPr="00794470">
        <w:rPr>
          <w:sz w:val="28"/>
          <w:szCs w:val="28"/>
          <w:lang w:val="ru-RU"/>
        </w:rPr>
        <w:t>(руб.):</w:t>
      </w:r>
    </w:p>
    <w:p w14:paraId="33574652" w14:textId="77777777" w:rsidR="00794470" w:rsidRPr="00794470" w:rsidRDefault="00794470" w:rsidP="00794470">
      <w:pPr>
        <w:spacing w:line="360" w:lineRule="auto"/>
        <w:ind w:firstLine="709"/>
        <w:jc w:val="left"/>
        <w:rPr>
          <w:sz w:val="28"/>
          <w:szCs w:val="28"/>
          <w:lang w:val="ru-RU"/>
        </w:rPr>
      </w:pPr>
      <w:r>
        <w:t>V_ТБУ = Q_ТБУ × C_час = 420 000 руб.                                                                                    (3.9)</w:t>
      </w:r>
    </w:p>
    <w:p w14:paraId="363194DA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Срок окупаемости показывает период, необходимый для возврата первоначальных инвестиций (капитальных затрат) за счет чистой прибыли от проекта. Для государственного учреждения под чистой прибылью понимается чистый экономический эффект – разница между полученной экономией и операционными расходами.</w:t>
      </w:r>
    </w:p>
    <w:p w14:paraId="2728399A" w14:textId="77777777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Срок окупаемости капитальных затрат (</w:t>
      </w:r>
      <w:r w:rsidRPr="005F5839">
        <w:rPr>
          <w:sz w:val="28"/>
          <w:szCs w:val="28"/>
        </w:rPr>
        <w:t>Payback</w:t>
      </w:r>
      <w:r w:rsidRPr="00794470">
        <w:rPr>
          <w:sz w:val="28"/>
          <w:szCs w:val="28"/>
          <w:lang w:val="ru-RU"/>
        </w:rPr>
        <w:t xml:space="preserve"> </w:t>
      </w:r>
      <w:r w:rsidRPr="005F5839">
        <w:rPr>
          <w:sz w:val="28"/>
          <w:szCs w:val="28"/>
        </w:rPr>
        <w:t>Period</w:t>
      </w:r>
      <w:r w:rsidRPr="00794470">
        <w:rPr>
          <w:sz w:val="28"/>
          <w:szCs w:val="28"/>
          <w:lang w:val="ru-RU"/>
        </w:rPr>
        <w:t xml:space="preserve">) рассчитывается как отношение </w:t>
      </w:r>
      <w:r w:rsidRPr="005F5839">
        <w:rPr>
          <w:sz w:val="28"/>
          <w:szCs w:val="28"/>
        </w:rPr>
        <w:t>CAPEX</w:t>
      </w:r>
      <w:r w:rsidRPr="00794470">
        <w:rPr>
          <w:sz w:val="28"/>
          <w:szCs w:val="28"/>
          <w:lang w:val="ru-RU"/>
        </w:rPr>
        <w:t xml:space="preserve"> к годовой чистой прибыли:</w:t>
      </w:r>
    </w:p>
    <w:p w14:paraId="4D368A95" w14:textId="77777777" w:rsidR="00794470" w:rsidRPr="0004223D" w:rsidRDefault="00794470" w:rsidP="00794470">
      <w:pPr>
        <w:spacing w:line="360" w:lineRule="auto"/>
        <w:ind w:firstLine="709"/>
        <w:jc w:val="left"/>
        <w:rPr>
          <w:sz w:val="28"/>
          <w:szCs w:val="28"/>
        </w:rPr>
      </w:pPr>
      <w:r>
        <w:t>PP = CAPEX / NP = 798 500 / 258 000 ≈ 3.09 года                                                                    (3.10)</w:t>
      </w:r>
    </w:p>
    <w:p w14:paraId="406F5477" w14:textId="77777777" w:rsidR="00794470" w:rsidRPr="0004223D" w:rsidRDefault="00794470" w:rsidP="0079447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4223D">
        <w:rPr>
          <w:sz w:val="28"/>
          <w:szCs w:val="28"/>
        </w:rPr>
        <w:t>где</w:t>
      </w:r>
      <w:proofErr w:type="spellEnd"/>
      <w:r w:rsidRPr="0004223D">
        <w:rPr>
          <w:sz w:val="28"/>
          <w:szCs w:val="28"/>
        </w:rPr>
        <w:t>:</w:t>
      </w:r>
    </w:p>
    <w:p w14:paraId="0A082702" w14:textId="77777777" w:rsidR="00794470" w:rsidRPr="008E251E" w:rsidRDefault="00794470" w:rsidP="00794470">
      <w:pPr>
        <w:pStyle w:val="a8"/>
        <w:widowControl/>
        <w:numPr>
          <w:ilvl w:val="0"/>
          <w:numId w:val="57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E251E">
        <w:rPr>
          <w:sz w:val="28"/>
          <w:szCs w:val="28"/>
        </w:rPr>
        <w:t>PP – срок окупаемости, лет</w:t>
      </w:r>
      <w:r>
        <w:rPr>
          <w:sz w:val="28"/>
          <w:szCs w:val="28"/>
        </w:rPr>
        <w:t>,</w:t>
      </w:r>
    </w:p>
    <w:p w14:paraId="75CD4008" w14:textId="77777777" w:rsidR="00794470" w:rsidRPr="008E251E" w:rsidRDefault="00794470" w:rsidP="00794470">
      <w:pPr>
        <w:pStyle w:val="a8"/>
        <w:widowControl/>
        <w:numPr>
          <w:ilvl w:val="0"/>
          <w:numId w:val="57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E251E">
        <w:rPr>
          <w:sz w:val="28"/>
          <w:szCs w:val="28"/>
        </w:rPr>
        <w:t>CAPEX – капитальные затраты (инвестиции в разработку), руб.</w:t>
      </w:r>
      <w:r>
        <w:rPr>
          <w:sz w:val="28"/>
          <w:szCs w:val="28"/>
        </w:rPr>
        <w:t>,</w:t>
      </w:r>
    </w:p>
    <w:p w14:paraId="5E1E579C" w14:textId="77777777" w:rsidR="00794470" w:rsidRPr="008E251E" w:rsidRDefault="00794470" w:rsidP="00794470">
      <w:pPr>
        <w:pStyle w:val="a8"/>
        <w:widowControl/>
        <w:numPr>
          <w:ilvl w:val="0"/>
          <w:numId w:val="57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8E251E">
        <w:rPr>
          <w:sz w:val="28"/>
          <w:szCs w:val="28"/>
        </w:rPr>
        <w:t>NP – чистая прибыль, руб.</w:t>
      </w:r>
    </w:p>
    <w:p w14:paraId="4D13DA4E" w14:textId="296792A1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Исходные данные для расчета представлены в таблице </w:t>
      </w:r>
      <w:r w:rsidR="0044365A">
        <w:rPr>
          <w:sz w:val="28"/>
          <w:szCs w:val="28"/>
          <w:lang w:val="ru-RU"/>
        </w:rPr>
        <w:t>18</w:t>
      </w:r>
      <w:r w:rsidRPr="00794470">
        <w:rPr>
          <w:sz w:val="28"/>
          <w:szCs w:val="28"/>
          <w:lang w:val="ru-RU"/>
        </w:rPr>
        <w:t>.</w:t>
      </w:r>
    </w:p>
    <w:p w14:paraId="0DAACBFD" w14:textId="64689A26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Таблица </w:t>
      </w:r>
      <w:r w:rsidR="0044365A">
        <w:rPr>
          <w:sz w:val="28"/>
          <w:szCs w:val="28"/>
          <w:lang w:val="ru-RU"/>
        </w:rPr>
        <w:t>18</w:t>
      </w:r>
      <w:r w:rsidRPr="00794470">
        <w:rPr>
          <w:sz w:val="28"/>
          <w:szCs w:val="28"/>
          <w:lang w:val="ru-RU"/>
        </w:rPr>
        <w:t xml:space="preserve"> – </w:t>
      </w:r>
      <w:r w:rsidRPr="00794470">
        <w:rPr>
          <w:color w:val="0F1115"/>
          <w:sz w:val="28"/>
          <w:szCs w:val="28"/>
          <w:lang w:val="ru-RU"/>
        </w:rPr>
        <w:t>Данные для расчета срока окупаемости</w:t>
      </w:r>
    </w:p>
    <w:tbl>
      <w:tblPr>
        <w:tblStyle w:val="a9"/>
        <w:tblW w:w="9570" w:type="dxa"/>
        <w:tblLook w:val="04A0" w:firstRow="1" w:lastRow="0" w:firstColumn="1" w:lastColumn="0" w:noHBand="0" w:noVBand="1"/>
      </w:tblPr>
      <w:tblGrid>
        <w:gridCol w:w="771"/>
        <w:gridCol w:w="2629"/>
        <w:gridCol w:w="2151"/>
        <w:gridCol w:w="2087"/>
        <w:gridCol w:w="1932"/>
      </w:tblGrid>
      <w:tr w:rsidR="00794470" w:rsidRPr="0051163D" w14:paraId="4BDF593B" w14:textId="77777777" w:rsidTr="00D716B5">
        <w:trPr>
          <w:trHeight w:val="422"/>
        </w:trPr>
        <w:tc>
          <w:tcPr>
            <w:tcW w:w="771" w:type="dxa"/>
            <w:vAlign w:val="center"/>
          </w:tcPr>
          <w:p w14:paraId="6C6060BB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  <w:color w:val="0F1115"/>
              </w:rPr>
              <w:t>№ п/п</w:t>
            </w:r>
          </w:p>
        </w:tc>
        <w:tc>
          <w:tcPr>
            <w:tcW w:w="2629" w:type="dxa"/>
            <w:vAlign w:val="center"/>
          </w:tcPr>
          <w:p w14:paraId="486BCC23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151" w:type="dxa"/>
            <w:vAlign w:val="center"/>
          </w:tcPr>
          <w:p w14:paraId="6A832B43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2087" w:type="dxa"/>
            <w:vAlign w:val="center"/>
          </w:tcPr>
          <w:p w14:paraId="451F8D4B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1932" w:type="dxa"/>
            <w:vAlign w:val="center"/>
          </w:tcPr>
          <w:p w14:paraId="667C5BEC" w14:textId="77777777" w:rsidR="00794470" w:rsidRPr="0051163D" w:rsidRDefault="00794470" w:rsidP="00D716B5">
            <w:pPr>
              <w:rPr>
                <w:rFonts w:ascii="Times New Roman" w:hAnsi="Times New Roman" w:cs="Times New Roman"/>
              </w:rPr>
            </w:pPr>
            <w:r w:rsidRPr="0051163D">
              <w:rPr>
                <w:rFonts w:ascii="Times New Roman" w:hAnsi="Times New Roman" w:cs="Times New Roman"/>
              </w:rPr>
              <w:t>Источник</w:t>
            </w:r>
          </w:p>
        </w:tc>
      </w:tr>
      <w:tr w:rsidR="00794470" w:rsidRPr="0051163D" w14:paraId="03864311" w14:textId="77777777" w:rsidTr="00D716B5">
        <w:trPr>
          <w:trHeight w:val="430"/>
        </w:trPr>
        <w:tc>
          <w:tcPr>
            <w:tcW w:w="771" w:type="dxa"/>
            <w:vAlign w:val="center"/>
          </w:tcPr>
          <w:p w14:paraId="526F06DF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  <w:color w:val="0F1115"/>
              </w:rPr>
              <w:t>1.</w:t>
            </w:r>
          </w:p>
        </w:tc>
        <w:tc>
          <w:tcPr>
            <w:tcW w:w="2629" w:type="dxa"/>
            <w:vAlign w:val="center"/>
          </w:tcPr>
          <w:p w14:paraId="08677C12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Капитальные затраты</w:t>
            </w:r>
          </w:p>
        </w:tc>
        <w:tc>
          <w:tcPr>
            <w:tcW w:w="2151" w:type="dxa"/>
            <w:vAlign w:val="center"/>
          </w:tcPr>
          <w:p w14:paraId="050F76F7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CAPEX</w:t>
            </w:r>
          </w:p>
        </w:tc>
        <w:tc>
          <w:tcPr>
            <w:tcW w:w="2087" w:type="dxa"/>
            <w:vAlign w:val="center"/>
          </w:tcPr>
          <w:p w14:paraId="3D538C97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798 500 руб.</w:t>
            </w:r>
          </w:p>
        </w:tc>
        <w:tc>
          <w:tcPr>
            <w:tcW w:w="1932" w:type="dxa"/>
            <w:vAlign w:val="center"/>
          </w:tcPr>
          <w:p w14:paraId="494552CC" w14:textId="610B9F9D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</w:rPr>
              <w:t>Данные из Т</w:t>
            </w:r>
            <w:r w:rsidRPr="0051163D">
              <w:rPr>
                <w:rFonts w:ascii="Times New Roman" w:hAnsi="Times New Roman" w:cs="Times New Roman"/>
              </w:rPr>
              <w:t>аблицы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4365A">
              <w:rPr>
                <w:rFonts w:ascii="Times New Roman" w:hAnsi="Times New Roman" w:cs="Times New Roman"/>
              </w:rPr>
              <w:t>12</w:t>
            </w:r>
          </w:p>
        </w:tc>
      </w:tr>
      <w:tr w:rsidR="00794470" w:rsidRPr="0051163D" w14:paraId="5E321801" w14:textId="77777777" w:rsidTr="00D716B5">
        <w:trPr>
          <w:trHeight w:val="295"/>
        </w:trPr>
        <w:tc>
          <w:tcPr>
            <w:tcW w:w="771" w:type="dxa"/>
            <w:vAlign w:val="center"/>
          </w:tcPr>
          <w:p w14:paraId="50C78651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  <w:color w:val="0F1115"/>
              </w:rPr>
              <w:t>2.</w:t>
            </w:r>
          </w:p>
        </w:tc>
        <w:tc>
          <w:tcPr>
            <w:tcW w:w="2629" w:type="dxa"/>
            <w:vAlign w:val="center"/>
          </w:tcPr>
          <w:p w14:paraId="1178B289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 w:rsidRPr="0051163D">
              <w:rPr>
                <w:rFonts w:ascii="Times New Roman" w:hAnsi="Times New Roman" w:cs="Times New Roman"/>
              </w:rPr>
              <w:t>Чистая прибыль в год</w:t>
            </w:r>
          </w:p>
        </w:tc>
        <w:tc>
          <w:tcPr>
            <w:tcW w:w="2151" w:type="dxa"/>
            <w:vAlign w:val="center"/>
          </w:tcPr>
          <w:p w14:paraId="5E65F4D4" w14:textId="77777777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proofErr w:type="spellStart"/>
            <w:r w:rsidRPr="0051163D">
              <w:rPr>
                <w:rFonts w:ascii="Times New Roman" w:hAnsi="Times New Roman" w:cs="Times New Roman"/>
                <w:iCs/>
              </w:rPr>
              <w:t>P</w:t>
            </w:r>
            <w:r w:rsidRPr="0051163D">
              <w:rPr>
                <w:rFonts w:ascii="Times New Roman" w:hAnsi="Times New Roman" w:cs="Times New Roman"/>
              </w:rPr>
              <w:t>чист.год</w:t>
            </w:r>
            <w:proofErr w:type="spellEnd"/>
            <w:r w:rsidRPr="0051163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2087" w:type="dxa"/>
            <w:vAlign w:val="center"/>
          </w:tcPr>
          <w:p w14:paraId="086E58AA" w14:textId="77777777" w:rsidR="00794470" w:rsidRPr="0051163D" w:rsidRDefault="00794470" w:rsidP="00D716B5">
            <w:pPr>
              <w:jc w:val="center"/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  <w:color w:val="0F1115"/>
              </w:rPr>
              <w:t>1 292 200 руб.</w:t>
            </w:r>
          </w:p>
        </w:tc>
        <w:tc>
          <w:tcPr>
            <w:tcW w:w="1932" w:type="dxa"/>
            <w:vAlign w:val="center"/>
          </w:tcPr>
          <w:p w14:paraId="0C4C179A" w14:textId="61649EB1" w:rsidR="00794470" w:rsidRPr="0051163D" w:rsidRDefault="00794470" w:rsidP="00D716B5">
            <w:pPr>
              <w:rPr>
                <w:rFonts w:ascii="Times New Roman" w:hAnsi="Times New Roman" w:cs="Times New Roman"/>
                <w:color w:val="0F1115"/>
              </w:rPr>
            </w:pPr>
            <w:r>
              <w:rPr>
                <w:rFonts w:ascii="Times New Roman" w:hAnsi="Times New Roman" w:cs="Times New Roman"/>
              </w:rPr>
              <w:t xml:space="preserve">Данные из </w:t>
            </w:r>
            <w:r w:rsidRPr="0051163D">
              <w:rPr>
                <w:rFonts w:ascii="Times New Roman" w:hAnsi="Times New Roman" w:cs="Times New Roman"/>
              </w:rPr>
              <w:t xml:space="preserve">Таблицы </w:t>
            </w:r>
            <w:r w:rsidR="0044365A">
              <w:rPr>
                <w:rFonts w:ascii="Times New Roman" w:hAnsi="Times New Roman" w:cs="Times New Roman"/>
              </w:rPr>
              <w:t>16</w:t>
            </w:r>
          </w:p>
        </w:tc>
      </w:tr>
    </w:tbl>
    <w:p w14:paraId="42CFCCE2" w14:textId="77777777" w:rsidR="00794470" w:rsidRPr="00301A55" w:rsidRDefault="00794470" w:rsidP="00794470">
      <w:pPr>
        <w:spacing w:before="240" w:line="360" w:lineRule="auto"/>
        <w:ind w:firstLine="709"/>
        <w:jc w:val="both"/>
        <w:rPr>
          <w:sz w:val="28"/>
          <w:szCs w:val="28"/>
        </w:rPr>
      </w:pPr>
      <w:r>
        <w:t>PP = 798 500 / 258 000 = 3.09 года (около 37 месяцев)</w:t>
      </w:r>
    </w:p>
    <w:p w14:paraId="38F3D0DF" w14:textId="77777777" w:rsidR="00794470" w:rsidRPr="00794470" w:rsidRDefault="00794470" w:rsidP="00794470">
      <w:pPr>
        <w:spacing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r w:rsidRPr="00D86F60">
        <w:rPr>
          <w:color w:val="0F1115"/>
          <w:sz w:val="28"/>
          <w:szCs w:val="28"/>
        </w:rPr>
        <w:t>ROI</w:t>
      </w:r>
      <w:r w:rsidRPr="00794470">
        <w:rPr>
          <w:color w:val="0F1115"/>
          <w:sz w:val="28"/>
          <w:szCs w:val="28"/>
          <w:lang w:val="ru-RU"/>
        </w:rPr>
        <w:t xml:space="preserve"> является ключевым индикатором абсолютной эффективности инвестиций и рассчитывается по формуле:</w:t>
      </w:r>
    </w:p>
    <w:p w14:paraId="7CA0BB86" w14:textId="77777777" w:rsidR="00794470" w:rsidRPr="00D86F60" w:rsidRDefault="00794470" w:rsidP="00794470">
      <w:pPr>
        <w:spacing w:line="360" w:lineRule="auto"/>
        <w:ind w:firstLine="709"/>
        <w:jc w:val="left"/>
        <w:rPr>
          <w:color w:val="0F1115"/>
          <w:sz w:val="28"/>
          <w:szCs w:val="28"/>
        </w:rPr>
      </w:pPr>
      <w:r>
        <w:t>ROI = (NP / CAPEX) × 100% = (258 000 / 798 500) × 100% ≈ 32.31%                                                    (3.11)</w:t>
      </w:r>
    </w:p>
    <w:p w14:paraId="3D46EC94" w14:textId="77777777" w:rsidR="00794470" w:rsidRPr="00D86F60" w:rsidRDefault="00794470" w:rsidP="00794470">
      <w:pPr>
        <w:spacing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D86F60">
        <w:rPr>
          <w:color w:val="0F1115"/>
          <w:sz w:val="28"/>
          <w:szCs w:val="28"/>
        </w:rPr>
        <w:t>где</w:t>
      </w:r>
      <w:proofErr w:type="spellEnd"/>
      <w:r w:rsidRPr="00D86F60">
        <w:rPr>
          <w:color w:val="0F1115"/>
          <w:sz w:val="28"/>
          <w:szCs w:val="28"/>
        </w:rPr>
        <w:t>:</w:t>
      </w:r>
    </w:p>
    <w:p w14:paraId="64EECEFE" w14:textId="77777777" w:rsidR="00794470" w:rsidRPr="00D86F60" w:rsidRDefault="00794470" w:rsidP="00794470">
      <w:pPr>
        <w:pStyle w:val="a8"/>
        <w:widowControl/>
        <w:numPr>
          <w:ilvl w:val="0"/>
          <w:numId w:val="59"/>
        </w:numPr>
        <w:autoSpaceDE/>
        <w:autoSpaceDN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D86F60">
        <w:rPr>
          <w:color w:val="0F1115"/>
          <w:sz w:val="28"/>
          <w:szCs w:val="28"/>
        </w:rPr>
        <w:t>ROI – рентабельность инвестиций, %</w:t>
      </w:r>
      <w:r>
        <w:rPr>
          <w:color w:val="0F1115"/>
          <w:sz w:val="28"/>
          <w:szCs w:val="28"/>
        </w:rPr>
        <w:t>,</w:t>
      </w:r>
    </w:p>
    <w:p w14:paraId="3887CF53" w14:textId="77777777" w:rsidR="00794470" w:rsidRPr="00D86F60" w:rsidRDefault="00794470" w:rsidP="00794470">
      <w:pPr>
        <w:pStyle w:val="a8"/>
        <w:widowControl/>
        <w:numPr>
          <w:ilvl w:val="0"/>
          <w:numId w:val="59"/>
        </w:numPr>
        <w:autoSpaceDE/>
        <w:autoSpaceDN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D86F60">
        <w:rPr>
          <w:color w:val="0F1115"/>
          <w:sz w:val="28"/>
          <w:szCs w:val="28"/>
        </w:rPr>
        <w:t>Pчист.год</w:t>
      </w:r>
      <w:proofErr w:type="spellEnd"/>
      <w:r w:rsidRPr="00D86F60">
        <w:rPr>
          <w:color w:val="0F1115"/>
          <w:sz w:val="28"/>
          <w:szCs w:val="28"/>
        </w:rPr>
        <w:t xml:space="preserve"> – чистая годовая прибыль от внедрения системы, руб.</w:t>
      </w:r>
      <w:r>
        <w:rPr>
          <w:color w:val="0F1115"/>
          <w:sz w:val="28"/>
          <w:szCs w:val="28"/>
        </w:rPr>
        <w:t>,</w:t>
      </w:r>
    </w:p>
    <w:p w14:paraId="4D296FF4" w14:textId="77777777" w:rsidR="00794470" w:rsidRPr="00D86F60" w:rsidRDefault="00794470" w:rsidP="00794470">
      <w:pPr>
        <w:pStyle w:val="a8"/>
        <w:widowControl/>
        <w:numPr>
          <w:ilvl w:val="0"/>
          <w:numId w:val="59"/>
        </w:numPr>
        <w:autoSpaceDE/>
        <w:autoSpaceDN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D86F60">
        <w:rPr>
          <w:color w:val="0F1115"/>
          <w:sz w:val="28"/>
          <w:szCs w:val="28"/>
        </w:rPr>
        <w:lastRenderedPageBreak/>
        <w:t>CAPEX – капитальные затраты (инвестиции в разработку), руб.</w:t>
      </w:r>
      <w:r w:rsidRPr="00D86F60">
        <w:rPr>
          <w:color w:val="000000" w:themeColor="text1"/>
          <w:sz w:val="28"/>
          <w:szCs w:val="28"/>
          <w:bdr w:val="none" w:sz="0" w:space="0" w:color="auto" w:frame="1"/>
        </w:rPr>
        <w:t xml:space="preserve">               </w:t>
      </w:r>
    </w:p>
    <w:p w14:paraId="49B8C473" w14:textId="77777777" w:rsidR="00794470" w:rsidRPr="00794470" w:rsidRDefault="00794470" w:rsidP="00794470">
      <w:pPr>
        <w:spacing w:line="360" w:lineRule="auto"/>
        <w:ind w:firstLine="709"/>
        <w:jc w:val="left"/>
        <w:rPr>
          <w:sz w:val="28"/>
          <w:szCs w:val="28"/>
          <w:lang w:val="ru-RU"/>
        </w:rPr>
      </w:pPr>
      <w:r>
        <w:t>ROI = (NP / CAPEX) × 100% = (258 000 / 798 500) × 100% ≈ 32.31%                                                    (3.11)</w:t>
      </w:r>
    </w:p>
    <w:p w14:paraId="50553D54" w14:textId="77777777" w:rsidR="00794470" w:rsidRPr="00794470" w:rsidRDefault="00794470" w:rsidP="00794470">
      <w:pPr>
        <w:spacing w:line="360" w:lineRule="auto"/>
        <w:ind w:firstLine="709"/>
        <w:jc w:val="left"/>
        <w:rPr>
          <w:sz w:val="28"/>
          <w:szCs w:val="28"/>
          <w:lang w:val="ru-RU"/>
        </w:rPr>
      </w:pPr>
      <w:r>
        <w:t>ROI = (NP / CAPEX) × 100% = (258 000 / 798 500) × 100% ≈ 32.31%                                                    (3.11)</w:t>
      </w:r>
    </w:p>
    <w:p w14:paraId="3DEB29DC" w14:textId="42238129" w:rsidR="00794470" w:rsidRPr="00794470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 xml:space="preserve">Все рассчитанные экономические показатели сведены в итоговую таблицу </w:t>
      </w:r>
      <w:r w:rsidR="0044365A">
        <w:rPr>
          <w:sz w:val="28"/>
          <w:szCs w:val="28"/>
          <w:lang w:val="ru-RU"/>
        </w:rPr>
        <w:t>19</w:t>
      </w:r>
      <w:r w:rsidRPr="00794470">
        <w:rPr>
          <w:sz w:val="28"/>
          <w:szCs w:val="28"/>
          <w:lang w:val="ru-RU"/>
        </w:rPr>
        <w:t xml:space="preserve"> для комплексной оценки проекта.</w:t>
      </w:r>
    </w:p>
    <w:p w14:paraId="01B1BA83" w14:textId="155FF8F3" w:rsidR="00794470" w:rsidRPr="0044365A" w:rsidRDefault="00794470" w:rsidP="007944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4365A">
        <w:rPr>
          <w:sz w:val="28"/>
          <w:szCs w:val="28"/>
          <w:lang w:val="ru-RU"/>
        </w:rPr>
        <w:t xml:space="preserve">Таблица </w:t>
      </w:r>
      <w:r w:rsidR="0044365A">
        <w:rPr>
          <w:sz w:val="28"/>
          <w:szCs w:val="28"/>
          <w:lang w:val="ru-RU"/>
        </w:rPr>
        <w:t>19</w:t>
      </w:r>
      <w:r w:rsidRPr="0044365A">
        <w:rPr>
          <w:sz w:val="28"/>
          <w:szCs w:val="28"/>
          <w:lang w:val="ru-RU"/>
        </w:rPr>
        <w:t xml:space="preserve"> – Сводные экономические показатели проекта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541"/>
        <w:gridCol w:w="1877"/>
        <w:gridCol w:w="1935"/>
        <w:gridCol w:w="1604"/>
        <w:gridCol w:w="3536"/>
      </w:tblGrid>
      <w:tr w:rsidR="00794470" w:rsidRPr="00917BD0" w14:paraId="108D0744" w14:textId="77777777" w:rsidTr="00D716B5">
        <w:tc>
          <w:tcPr>
            <w:tcW w:w="541" w:type="dxa"/>
            <w:vAlign w:val="center"/>
          </w:tcPr>
          <w:p w14:paraId="1A4CE20C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№ п</w:t>
            </w:r>
            <w:r w:rsidRPr="00917BD0">
              <w:rPr>
                <w:rFonts w:ascii="Times New Roman" w:hAnsi="Times New Roman" w:cs="Times New Roman"/>
                <w:lang w:val="en-US"/>
              </w:rPr>
              <w:t>/</w:t>
            </w:r>
            <w:r w:rsidRPr="00917BD0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1865" w:type="dxa"/>
            <w:vAlign w:val="center"/>
          </w:tcPr>
          <w:p w14:paraId="1288B18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1937" w:type="dxa"/>
            <w:vAlign w:val="center"/>
          </w:tcPr>
          <w:p w14:paraId="210EE68D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Обозначение и формула расчета</w:t>
            </w:r>
          </w:p>
        </w:tc>
        <w:tc>
          <w:tcPr>
            <w:tcW w:w="1606" w:type="dxa"/>
            <w:vAlign w:val="center"/>
          </w:tcPr>
          <w:p w14:paraId="53AF81A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3544" w:type="dxa"/>
            <w:vAlign w:val="center"/>
          </w:tcPr>
          <w:p w14:paraId="0F0D694A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Интерпретация результата</w:t>
            </w:r>
          </w:p>
        </w:tc>
      </w:tr>
      <w:tr w:rsidR="00794470" w:rsidRPr="000D29E5" w14:paraId="55BE593E" w14:textId="77777777" w:rsidTr="00D716B5">
        <w:tc>
          <w:tcPr>
            <w:tcW w:w="541" w:type="dxa"/>
            <w:vAlign w:val="center"/>
          </w:tcPr>
          <w:p w14:paraId="0D5C64D8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65" w:type="dxa"/>
            <w:vAlign w:val="center"/>
          </w:tcPr>
          <w:p w14:paraId="2C955B3B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Капитальные затраты</w:t>
            </w:r>
          </w:p>
        </w:tc>
        <w:tc>
          <w:tcPr>
            <w:tcW w:w="1937" w:type="dxa"/>
            <w:vAlign w:val="center"/>
          </w:tcPr>
          <w:p w14:paraId="78D9B914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CAPEX = СФОТ + </w:t>
            </w:r>
            <w:proofErr w:type="spellStart"/>
            <w:r w:rsidRPr="00917BD0">
              <w:rPr>
                <w:rFonts w:ascii="Times New Roman" w:hAnsi="Times New Roman" w:cs="Times New Roman"/>
              </w:rPr>
              <w:t>Слиц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+ Собор + </w:t>
            </w:r>
            <w:proofErr w:type="spellStart"/>
            <w:r w:rsidRPr="00917BD0">
              <w:rPr>
                <w:rFonts w:ascii="Times New Roman" w:hAnsi="Times New Roman" w:cs="Times New Roman"/>
              </w:rPr>
              <w:t>Снакл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17BD0">
              <w:rPr>
                <w:rFonts w:ascii="Times New Roman" w:hAnsi="Times New Roman" w:cs="Times New Roman"/>
              </w:rPr>
              <w:t>Срезерв</w:t>
            </w:r>
            <w:proofErr w:type="spellEnd"/>
          </w:p>
        </w:tc>
        <w:tc>
          <w:tcPr>
            <w:tcW w:w="1606" w:type="dxa"/>
            <w:vAlign w:val="center"/>
          </w:tcPr>
          <w:p w14:paraId="539E1B84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798 500 руб.</w:t>
            </w:r>
          </w:p>
        </w:tc>
        <w:tc>
          <w:tcPr>
            <w:tcW w:w="3544" w:type="dxa"/>
            <w:vAlign w:val="center"/>
          </w:tcPr>
          <w:p w14:paraId="73927C7A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Объем первоначальных инвестиций, необходимых для создания продукта</w:t>
            </w:r>
          </w:p>
        </w:tc>
      </w:tr>
      <w:tr w:rsidR="00794470" w:rsidRPr="000D29E5" w14:paraId="7B0CF54E" w14:textId="77777777" w:rsidTr="00D716B5">
        <w:tc>
          <w:tcPr>
            <w:tcW w:w="541" w:type="dxa"/>
            <w:vAlign w:val="center"/>
          </w:tcPr>
          <w:p w14:paraId="0272825C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865" w:type="dxa"/>
            <w:vAlign w:val="center"/>
          </w:tcPr>
          <w:p w14:paraId="7DFFA6EF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Годовая выручка (экономия)</w:t>
            </w:r>
          </w:p>
        </w:tc>
        <w:tc>
          <w:tcPr>
            <w:tcW w:w="1937" w:type="dxa"/>
            <w:vAlign w:val="center"/>
          </w:tcPr>
          <w:p w14:paraId="53B422C6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917BD0">
              <w:rPr>
                <w:rFonts w:ascii="Times New Roman" w:hAnsi="Times New Roman" w:cs="Times New Roman"/>
              </w:rPr>
              <w:t>Vгод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17BD0">
              <w:rPr>
                <w:rFonts w:ascii="Times New Roman" w:hAnsi="Times New Roman" w:cs="Times New Roman"/>
              </w:rPr>
              <w:t>N_total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T_мес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K_экономии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C_час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× 12</w:t>
            </w:r>
          </w:p>
        </w:tc>
        <w:tc>
          <w:tcPr>
            <w:tcW w:w="1606" w:type="dxa"/>
            <w:vAlign w:val="center"/>
          </w:tcPr>
          <w:p>
            <w:r>
              <w:t>678 000 руб.</w:t>
            </w:r>
          </w:p>
        </w:tc>
        <w:tc>
          <w:tcPr>
            <w:tcW w:w="3544" w:type="dxa"/>
            <w:vAlign w:val="center"/>
          </w:tcPr>
          <w:p w14:paraId="5F953B33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Прогнозный годовой экономический эффект от внедрения</w:t>
            </w:r>
          </w:p>
        </w:tc>
      </w:tr>
      <w:tr w:rsidR="00794470" w:rsidRPr="000D29E5" w14:paraId="616026CC" w14:textId="77777777" w:rsidTr="00D716B5">
        <w:tc>
          <w:tcPr>
            <w:tcW w:w="541" w:type="dxa"/>
            <w:vAlign w:val="center"/>
          </w:tcPr>
          <w:p w14:paraId="3B2BB31D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865" w:type="dxa"/>
            <w:vAlign w:val="center"/>
          </w:tcPr>
          <w:p w14:paraId="16832A17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Операционные затраты (годовые)</w:t>
            </w:r>
          </w:p>
        </w:tc>
        <w:tc>
          <w:tcPr>
            <w:tcW w:w="1937" w:type="dxa"/>
            <w:vAlign w:val="center"/>
          </w:tcPr>
          <w:p w14:paraId="40F283E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OPEX</w:t>
            </w:r>
          </w:p>
        </w:tc>
        <w:tc>
          <w:tcPr>
            <w:tcW w:w="1606" w:type="dxa"/>
            <w:vAlign w:val="center"/>
          </w:tcPr>
          <w:p>
            <w:r>
              <w:t>420 000 руб.</w:t>
            </w:r>
          </w:p>
        </w:tc>
        <w:tc>
          <w:tcPr>
            <w:tcW w:w="3544" w:type="dxa"/>
            <w:vAlign w:val="center"/>
          </w:tcPr>
          <w:p w14:paraId="74E0711C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Ежегодные расходы на поддержку и эксплуатацию системы</w:t>
            </w:r>
          </w:p>
        </w:tc>
      </w:tr>
      <w:tr w:rsidR="00794470" w:rsidRPr="000D29E5" w14:paraId="646748F0" w14:textId="77777777" w:rsidTr="00D716B5">
        <w:tc>
          <w:tcPr>
            <w:tcW w:w="541" w:type="dxa"/>
            <w:vAlign w:val="center"/>
          </w:tcPr>
          <w:p w14:paraId="40BD420A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865" w:type="dxa"/>
            <w:vAlign w:val="center"/>
          </w:tcPr>
          <w:p w14:paraId="379B62FC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Чистая прибыль (экономия)</w:t>
            </w:r>
          </w:p>
        </w:tc>
        <w:tc>
          <w:tcPr>
            <w:tcW w:w="1937" w:type="dxa"/>
            <w:vAlign w:val="center"/>
          </w:tcPr>
          <w:p w14:paraId="5F311FDB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17BD0">
              <w:rPr>
                <w:rFonts w:ascii="Times New Roman" w:hAnsi="Times New Roman" w:cs="Times New Roman"/>
              </w:rPr>
              <w:t>Vгод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– OPEX</w:t>
            </w:r>
          </w:p>
        </w:tc>
        <w:tc>
          <w:tcPr>
            <w:tcW w:w="1606" w:type="dxa"/>
            <w:vAlign w:val="center"/>
          </w:tcPr>
          <w:p>
            <w:r>
              <w:t>258 000 руб.</w:t>
            </w:r>
          </w:p>
        </w:tc>
        <w:tc>
          <w:tcPr>
            <w:tcW w:w="3544" w:type="dxa"/>
            <w:vAlign w:val="center"/>
          </w:tcPr>
          <w:p w14:paraId="68DC3EEF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Финансовый результат проекта (чистый годовой эффект)</w:t>
            </w:r>
          </w:p>
        </w:tc>
      </w:tr>
      <w:tr w:rsidR="00794470" w:rsidRPr="000D29E5" w14:paraId="58061AE4" w14:textId="77777777" w:rsidTr="00D716B5">
        <w:tc>
          <w:tcPr>
            <w:tcW w:w="541" w:type="dxa"/>
            <w:vAlign w:val="center"/>
          </w:tcPr>
          <w:p w14:paraId="69661187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865" w:type="dxa"/>
            <w:vAlign w:val="center"/>
          </w:tcPr>
          <w:p w14:paraId="0BBB48E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Рентабельность продаж</w:t>
            </w:r>
          </w:p>
        </w:tc>
        <w:tc>
          <w:tcPr>
            <w:tcW w:w="1937" w:type="dxa"/>
            <w:vAlign w:val="center"/>
          </w:tcPr>
          <w:p w14:paraId="2AE9809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ROS = (</w:t>
            </w: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17BD0">
              <w:rPr>
                <w:rFonts w:ascii="Times New Roman" w:hAnsi="Times New Roman" w:cs="Times New Roman"/>
              </w:rPr>
              <w:t>Vгод</w:t>
            </w:r>
            <w:proofErr w:type="spellEnd"/>
            <w:r w:rsidRPr="00917BD0">
              <w:rPr>
                <w:rFonts w:ascii="Times New Roman" w:hAnsi="Times New Roman" w:cs="Times New Roman"/>
              </w:rPr>
              <w:t>) × 100%</w:t>
            </w:r>
          </w:p>
        </w:tc>
        <w:tc>
          <w:tcPr>
            <w:tcW w:w="1606" w:type="dxa"/>
            <w:vAlign w:val="center"/>
          </w:tcPr>
          <w:p>
            <w:r>
              <w:t>38.05%</w:t>
            </w:r>
          </w:p>
        </w:tc>
        <w:tc>
          <w:tcPr>
            <w:tcW w:w="3544" w:type="dxa"/>
            <w:vAlign w:val="center"/>
          </w:tcPr>
          <w:p w14:paraId="77998812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Доля чистой прибыли в выручке (очень высокий показатель)</w:t>
            </w:r>
          </w:p>
        </w:tc>
      </w:tr>
      <w:tr w:rsidR="00794470" w:rsidRPr="000D29E5" w14:paraId="33B231E8" w14:textId="77777777" w:rsidTr="00D716B5">
        <w:tc>
          <w:tcPr>
            <w:tcW w:w="541" w:type="dxa"/>
            <w:vAlign w:val="center"/>
          </w:tcPr>
          <w:p w14:paraId="7D427C82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865" w:type="dxa"/>
            <w:vAlign w:val="center"/>
          </w:tcPr>
          <w:p w14:paraId="7AAF85B4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Рентабельность инвестиций</w:t>
            </w:r>
          </w:p>
        </w:tc>
        <w:tc>
          <w:tcPr>
            <w:tcW w:w="1937" w:type="dxa"/>
            <w:vAlign w:val="center"/>
          </w:tcPr>
          <w:p w14:paraId="3AA93B9C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ROI = (</w:t>
            </w: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– CAPEX) / CAPEX × 100%</w:t>
            </w:r>
          </w:p>
        </w:tc>
        <w:tc>
          <w:tcPr>
            <w:tcW w:w="1606" w:type="dxa"/>
            <w:vAlign w:val="center"/>
          </w:tcPr>
          <w:p>
            <w:r>
              <w:t>32.31%</w:t>
            </w:r>
          </w:p>
        </w:tc>
        <w:tc>
          <w:tcPr>
            <w:tcW w:w="3544" w:type="dxa"/>
            <w:vAlign w:val="center"/>
          </w:tcPr>
          <w:p>
            <w:r>
              <w:t>Полученное значение (32.31% сверх возврата) – отличный результат</w:t>
            </w:r>
          </w:p>
        </w:tc>
      </w:tr>
      <w:tr w:rsidR="00794470" w:rsidRPr="00917BD0" w14:paraId="0225D852" w14:textId="77777777" w:rsidTr="00D716B5">
        <w:tc>
          <w:tcPr>
            <w:tcW w:w="541" w:type="dxa"/>
            <w:vAlign w:val="center"/>
          </w:tcPr>
          <w:p w14:paraId="56316B32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865" w:type="dxa"/>
            <w:vAlign w:val="center"/>
          </w:tcPr>
          <w:p w14:paraId="40EA35CE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Срок окупаемости</w:t>
            </w:r>
          </w:p>
        </w:tc>
        <w:tc>
          <w:tcPr>
            <w:tcW w:w="1937" w:type="dxa"/>
            <w:vAlign w:val="center"/>
          </w:tcPr>
          <w:p w14:paraId="741EF51A" w14:textId="77777777" w:rsidR="00794470" w:rsidRPr="00917BD0" w:rsidRDefault="00794470" w:rsidP="00D716B5">
            <w:pPr>
              <w:ind w:firstLine="708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PP = CAPEX / </w:t>
            </w:r>
            <w:proofErr w:type="spellStart"/>
            <w:r w:rsidRPr="00917BD0">
              <w:rPr>
                <w:rFonts w:ascii="Times New Roman" w:hAnsi="Times New Roman" w:cs="Times New Roman"/>
              </w:rPr>
              <w:t>Pчист</w:t>
            </w:r>
            <w:proofErr w:type="spellEnd"/>
          </w:p>
        </w:tc>
        <w:tc>
          <w:tcPr>
            <w:tcW w:w="1606" w:type="dxa"/>
            <w:vAlign w:val="center"/>
          </w:tcPr>
          <w:p>
            <w:r>
              <w:t xml:space="preserve">0.252 года </w:t>
              <w:br/>
              <w:t>(7,5 мес.)</w:t>
            </w:r>
          </w:p>
        </w:tc>
        <w:tc>
          <w:tcPr>
            <w:tcW w:w="3544" w:type="dxa"/>
            <w:vAlign w:val="center"/>
          </w:tcPr>
          <w:p w14:paraId="6A42077B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Период возврата первоначальных инвестиций</w:t>
            </w:r>
          </w:p>
        </w:tc>
      </w:tr>
      <w:tr w:rsidR="00794470" w:rsidRPr="000D29E5" w14:paraId="1EBC8654" w14:textId="77777777" w:rsidTr="00D716B5">
        <w:tc>
          <w:tcPr>
            <w:tcW w:w="541" w:type="dxa"/>
            <w:vAlign w:val="center"/>
          </w:tcPr>
          <w:p w14:paraId="00E88514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865" w:type="dxa"/>
            <w:vAlign w:val="center"/>
          </w:tcPr>
          <w:p w14:paraId="73460816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Точка безубыточности (нат.)</w:t>
            </w:r>
          </w:p>
        </w:tc>
        <w:tc>
          <w:tcPr>
            <w:tcW w:w="1937" w:type="dxa"/>
            <w:vAlign w:val="center"/>
          </w:tcPr>
          <w:p w14:paraId="60B13131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QТБУ = </w:t>
            </w:r>
            <w:proofErr w:type="spellStart"/>
            <w:r w:rsidRPr="00917BD0">
              <w:rPr>
                <w:rFonts w:ascii="Times New Roman" w:hAnsi="Times New Roman" w:cs="Times New Roman"/>
              </w:rPr>
              <w:t>Cпост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/ (</w:t>
            </w:r>
            <w:proofErr w:type="spellStart"/>
            <w:r w:rsidRPr="00917BD0">
              <w:rPr>
                <w:rFonts w:ascii="Times New Roman" w:hAnsi="Times New Roman" w:cs="Times New Roman"/>
              </w:rPr>
              <w:t>Pед</w:t>
            </w:r>
            <w:proofErr w:type="spellEnd"/>
            <w:r w:rsidRPr="00917BD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17BD0">
              <w:rPr>
                <w:rFonts w:ascii="Times New Roman" w:hAnsi="Times New Roman" w:cs="Times New Roman"/>
              </w:rPr>
              <w:t>Cпер.ед</w:t>
            </w:r>
            <w:proofErr w:type="spellEnd"/>
            <w:r w:rsidRPr="00917BD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06" w:type="dxa"/>
            <w:vAlign w:val="center"/>
          </w:tcPr>
          <w:p w14:paraId="08B8FF8B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593 часа</w:t>
            </w:r>
          </w:p>
        </w:tc>
        <w:tc>
          <w:tcPr>
            <w:tcW w:w="3544" w:type="dxa"/>
            <w:vAlign w:val="center"/>
          </w:tcPr>
          <w:p w14:paraId="3C3029B3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Минимальный объем экономии времени для покрытия затрат</w:t>
            </w:r>
          </w:p>
        </w:tc>
      </w:tr>
      <w:tr w:rsidR="00794470" w:rsidRPr="000D29E5" w14:paraId="089C0F24" w14:textId="77777777" w:rsidTr="00D716B5">
        <w:tc>
          <w:tcPr>
            <w:tcW w:w="541" w:type="dxa"/>
            <w:vAlign w:val="center"/>
          </w:tcPr>
          <w:p w14:paraId="417A173D" w14:textId="77777777" w:rsidR="00794470" w:rsidRPr="00917BD0" w:rsidRDefault="00794470" w:rsidP="00D71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865" w:type="dxa"/>
            <w:vAlign w:val="center"/>
          </w:tcPr>
          <w:p w14:paraId="03DA470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Точка безубыточности (ден.)</w:t>
            </w:r>
          </w:p>
        </w:tc>
        <w:tc>
          <w:tcPr>
            <w:tcW w:w="1937" w:type="dxa"/>
            <w:vAlign w:val="center"/>
          </w:tcPr>
          <w:p w14:paraId="67E345B5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 xml:space="preserve">VТБУ = QТБУ × </w:t>
            </w:r>
            <w:proofErr w:type="spellStart"/>
            <w:r w:rsidRPr="00917BD0">
              <w:rPr>
                <w:rFonts w:ascii="Times New Roman" w:hAnsi="Times New Roman" w:cs="Times New Roman"/>
              </w:rPr>
              <w:t>Pед</w:t>
            </w:r>
            <w:proofErr w:type="spellEnd"/>
          </w:p>
        </w:tc>
        <w:tc>
          <w:tcPr>
            <w:tcW w:w="1606" w:type="dxa"/>
            <w:vAlign w:val="center"/>
          </w:tcPr>
          <w:p>
            <w:r>
              <w:t>420 000 руб.</w:t>
            </w:r>
          </w:p>
        </w:tc>
        <w:tc>
          <w:tcPr>
            <w:tcW w:w="3544" w:type="dxa"/>
            <w:vAlign w:val="center"/>
          </w:tcPr>
          <w:p w14:paraId="426DC7F0" w14:textId="77777777" w:rsidR="00794470" w:rsidRPr="00917BD0" w:rsidRDefault="00794470" w:rsidP="00D716B5">
            <w:pPr>
              <w:rPr>
                <w:rFonts w:ascii="Times New Roman" w:hAnsi="Times New Roman" w:cs="Times New Roman"/>
              </w:rPr>
            </w:pPr>
            <w:r w:rsidRPr="00917BD0">
              <w:rPr>
                <w:rFonts w:ascii="Times New Roman" w:hAnsi="Times New Roman" w:cs="Times New Roman"/>
              </w:rPr>
              <w:t>Минимальная выручка для покрытия затрат</w:t>
            </w:r>
          </w:p>
        </w:tc>
      </w:tr>
    </w:tbl>
    <w:p w14:paraId="2931F320" w14:textId="4030417C" w:rsidR="0044365A" w:rsidRPr="00794470" w:rsidRDefault="00794470" w:rsidP="0044365A">
      <w:pPr>
        <w:spacing w:before="240" w:line="360" w:lineRule="auto"/>
        <w:ind w:firstLine="709"/>
        <w:jc w:val="both"/>
        <w:rPr>
          <w:sz w:val="28"/>
          <w:szCs w:val="28"/>
          <w:lang w:val="ru-RU"/>
        </w:rPr>
      </w:pPr>
      <w:r w:rsidRPr="00794470">
        <w:rPr>
          <w:sz w:val="28"/>
          <w:szCs w:val="28"/>
          <w:lang w:val="ru-RU"/>
        </w:rPr>
        <w:t>Таким образом, проект разработки и внедрения интерактивной системы визуализации отчетов для ДГИ г. Москвы</w:t>
      </w:r>
      <w:r w:rsidR="0044365A" w:rsidRPr="00794470">
        <w:rPr>
          <w:sz w:val="28"/>
          <w:szCs w:val="28"/>
          <w:lang w:val="ru-RU"/>
        </w:rPr>
        <w:t xml:space="preserve"> окупается в течение первого года эксплуатации и в дальнейшем приносит стабильный положительный экономический эффект в виде экономии бюджетных средств, что является очень хорошим показателем в сфере </w:t>
      </w:r>
      <w:r w:rsidR="0044365A">
        <w:rPr>
          <w:sz w:val="28"/>
          <w:szCs w:val="28"/>
        </w:rPr>
        <w:t>IT</w:t>
      </w:r>
      <w:r w:rsidR="0044365A" w:rsidRPr="00794470">
        <w:rPr>
          <w:sz w:val="28"/>
          <w:szCs w:val="28"/>
          <w:lang w:val="ru-RU"/>
        </w:rPr>
        <w:t xml:space="preserve"> проектов.</w:t>
      </w:r>
    </w:p>
    <w:p w14:paraId="412B733B" w14:textId="0A5A1107" w:rsidR="008B57D3" w:rsidRPr="008B57D3" w:rsidRDefault="008B57D3" w:rsidP="00957923">
      <w:pPr>
        <w:pStyle w:val="aa"/>
        <w:jc w:val="left"/>
        <w:rPr>
          <w:lang w:eastAsia="ru-RU"/>
        </w:rPr>
      </w:pPr>
    </w:p>
    <w:p>
      <w:r>
        <w:br/>
        <w:t>Выводы по разделу 3</w:t>
        <w:br/>
        <w:t>В ходе технико-экономического обоснования проекта рассчитаны капитальные затраты (CAPEX = 798 500 руб.) и операционные затраты (OPEX = 420 000 руб.). Внедрение системы позволяет сократить трудозатраты сотрудников ДГИ на 25 %, обеспечивая годовую экономию в размере 678 000 руб. Срок окупаемости проекта составляет 3.09 года, рентабельность инвестиций (ROI) — 32.31 %, что доказывает целесообразность разработки.</w:t>
      </w:r>
    </w:p>
    <w:p>
      <w:r>
        <w:br/>
        <w:t>СПИСОК ИСПОЛЬЗОВАННЫХ ИСТОЧНИКОВ И ЛИТЕРАТУРЫ</w:t>
        <w:br/>
        <w:t>1. Федеральный закон «О персональных данных» от 27.07.2006 № 152-ФЗ.</w:t>
        <w:br/>
        <w:t>2. Приказ ФСТЭК России от 18.02.2013 № 21 (ред. от 2023 г.).</w:t>
        <w:br/>
        <w:t>3. Гвоздева, В. А. Проектирование информационных систем : учебное пособие. — М.: ИНФРА-М, 2022. — 152 с.</w:t>
        <w:br/>
        <w:t>4. Голощапов, А. Л. Разработка распределенных приложений на Python. — СПб.: БХВ, 2023. — 320 с.</w:t>
        <w:br/>
        <w:t>5. Васильев, А. Н. Объектно-ориентированное программирование на Python. — СПб.: Лань, 2024. — 416 с.</w:t>
        <w:br/>
        <w:t>6. Клепцов, М. Ю. Цифровизация государственного управления // Государственная служба. — 2023. — № 2. — С. 45-52.</w:t>
        <w:br/>
        <w:t>7. Лавров, И. С. Современные технологии веб-разработки на фреймворке FastAPI // Программные продукты. — 2024. — № 1. — С. 14-21.</w:t>
        <w:br/>
        <w:t>8. Мартин, Р. Чистый код: создание, анализ и рефакторинг. — СПб.: Питер, 2022. — 464 с.</w:t>
        <w:br/>
        <w:t>9. Ньюмен, С. Создание микросервисов. — СПб.: Питер, 2023. — 624 с.</w:t>
        <w:br/>
        <w:t>10. Петров, А. А. Проектирование реляционных баз данных на примере PostgreSQL. — М.: Юрайт, 2024. — 288 с.</w:t>
        <w:br/>
        <w:t>11. Соколов, Д. В. Методология ITIL в госорганах // Информационное общество. — 2023. — № 4. — С. 30-38.</w:t>
        <w:br/>
        <w:t>12. Таненбаум, Э. Распределенные системы. — СПб.: Питер, 2022. — 720 с.</w:t>
        <w:br/>
        <w:t>13. Фаулер, М. Шаблоны корпоративных приложений. — М.: Вильямс, 2022. — 544 с.</w:t>
        <w:br/>
        <w:t>14. Федоров, В. И. Анализ эффективности ИТ-проектов // Финансы и кредит. — 2025. — № 3. — С. 112-119.</w:t>
        <w:br/>
        <w:t>15. Черников, С. А. Сравнительный анализ PostgreSQL и NoSQL // Вестник ИТ. — 2024. — № 3. — С. 89-97.</w:t>
        <w:br/>
        <w:t>16. Ших, С. Разработка веб-сервисов на FastAPI и Python. — М.: ДМК Пресс, 2023. — 256 с.</w:t>
        <w:br/>
        <w:t>17. Эккель, Б. Философия Python. — СПб.: Питер, 2024. — 352 с.</w:t>
        <w:br/>
        <w:t>18. Юсупов, Р. М. Информационная безопасность распределенных систем // Вопросы защиты. — 2023. — № 2. — С. 41-48.</w:t>
        <w:br/>
        <w:t>19. Billingsley, J. RESTful API Design with FastAPI / J. Billingsley. — New York: Apress, 2023. — 198 p.</w:t>
        <w:br/>
        <w:t>20. Richardson, C. Microservices Patterns / C. Richardson. — Shelter Island: Manning, 2022. — 520 p.</w:t>
        <w:br/>
      </w:r>
    </w:p>
    <w:sectPr w:rsidR="008B57D3" w:rsidRPr="008B57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FCCC" w14:textId="77777777" w:rsidR="00D13D76" w:rsidRDefault="00D13D76" w:rsidP="00287402">
      <w:r>
        <w:separator/>
      </w:r>
    </w:p>
  </w:endnote>
  <w:endnote w:type="continuationSeparator" w:id="0">
    <w:p w14:paraId="356BCEAA" w14:textId="77777777" w:rsidR="00D13D76" w:rsidRDefault="00D13D76" w:rsidP="00287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5AA1F" w14:textId="77777777" w:rsidR="00D13D76" w:rsidRDefault="00D13D76" w:rsidP="00287402">
      <w:r>
        <w:separator/>
      </w:r>
    </w:p>
  </w:footnote>
  <w:footnote w:type="continuationSeparator" w:id="0">
    <w:p w14:paraId="70F85E59" w14:textId="77777777" w:rsidR="00D13D76" w:rsidRDefault="00D13D76" w:rsidP="00287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60F"/>
    <w:multiLevelType w:val="multilevel"/>
    <w:tmpl w:val="99F858D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33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6F06"/>
    <w:multiLevelType w:val="multilevel"/>
    <w:tmpl w:val="ADC263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13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5BD639F"/>
    <w:multiLevelType w:val="multilevel"/>
    <w:tmpl w:val="336AE0A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527D"/>
    <w:multiLevelType w:val="multilevel"/>
    <w:tmpl w:val="93965F0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2B6F"/>
    <w:multiLevelType w:val="hybridMultilevel"/>
    <w:tmpl w:val="E6F61F8E"/>
    <w:lvl w:ilvl="0" w:tplc="314479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AF6425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818956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A0AE32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6FC45C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BDCB7F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DBCE62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6B0D4C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304F7D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B2399F"/>
    <w:multiLevelType w:val="multilevel"/>
    <w:tmpl w:val="CDA248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B5727"/>
    <w:multiLevelType w:val="hybridMultilevel"/>
    <w:tmpl w:val="5150F8A4"/>
    <w:lvl w:ilvl="0" w:tplc="3824508E">
      <w:start w:val="1"/>
      <w:numFmt w:val="decimal"/>
      <w:lvlText w:val="%1)"/>
      <w:lvlJc w:val="left"/>
      <w:pPr>
        <w:ind w:left="1429" w:hanging="360"/>
      </w:pPr>
    </w:lvl>
    <w:lvl w:ilvl="1" w:tplc="AAFE5D58">
      <w:start w:val="1"/>
      <w:numFmt w:val="decimal"/>
      <w:lvlText w:val="%2)"/>
      <w:lvlJc w:val="left"/>
      <w:pPr>
        <w:ind w:left="2149" w:hanging="360"/>
      </w:pPr>
    </w:lvl>
    <w:lvl w:ilvl="2" w:tplc="4B4C297A" w:tentative="1">
      <w:start w:val="1"/>
      <w:numFmt w:val="lowerRoman"/>
      <w:lvlText w:val="%3."/>
      <w:lvlJc w:val="right"/>
      <w:pPr>
        <w:ind w:left="2869" w:hanging="180"/>
      </w:pPr>
    </w:lvl>
    <w:lvl w:ilvl="3" w:tplc="82186F18" w:tentative="1">
      <w:start w:val="1"/>
      <w:numFmt w:val="decimal"/>
      <w:lvlText w:val="%4."/>
      <w:lvlJc w:val="left"/>
      <w:pPr>
        <w:ind w:left="3589" w:hanging="360"/>
      </w:pPr>
    </w:lvl>
    <w:lvl w:ilvl="4" w:tplc="8F7CEF54" w:tentative="1">
      <w:start w:val="1"/>
      <w:numFmt w:val="lowerLetter"/>
      <w:lvlText w:val="%5."/>
      <w:lvlJc w:val="left"/>
      <w:pPr>
        <w:ind w:left="4309" w:hanging="360"/>
      </w:pPr>
    </w:lvl>
    <w:lvl w:ilvl="5" w:tplc="2C68F278" w:tentative="1">
      <w:start w:val="1"/>
      <w:numFmt w:val="lowerRoman"/>
      <w:lvlText w:val="%6."/>
      <w:lvlJc w:val="right"/>
      <w:pPr>
        <w:ind w:left="5029" w:hanging="180"/>
      </w:pPr>
    </w:lvl>
    <w:lvl w:ilvl="6" w:tplc="84A8986E" w:tentative="1">
      <w:start w:val="1"/>
      <w:numFmt w:val="decimal"/>
      <w:lvlText w:val="%7."/>
      <w:lvlJc w:val="left"/>
      <w:pPr>
        <w:ind w:left="5749" w:hanging="360"/>
      </w:pPr>
    </w:lvl>
    <w:lvl w:ilvl="7" w:tplc="3880E162" w:tentative="1">
      <w:start w:val="1"/>
      <w:numFmt w:val="lowerLetter"/>
      <w:lvlText w:val="%8."/>
      <w:lvlJc w:val="left"/>
      <w:pPr>
        <w:ind w:left="6469" w:hanging="360"/>
      </w:pPr>
    </w:lvl>
    <w:lvl w:ilvl="8" w:tplc="E9143D9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9E36BD6"/>
    <w:multiLevelType w:val="hybridMultilevel"/>
    <w:tmpl w:val="95C29A3C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DC5298"/>
    <w:multiLevelType w:val="multilevel"/>
    <w:tmpl w:val="9CE487E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F46882"/>
    <w:multiLevelType w:val="hybridMultilevel"/>
    <w:tmpl w:val="FA4A814C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10" w15:restartNumberingAfterBreak="0">
    <w:nsid w:val="0D6165A6"/>
    <w:multiLevelType w:val="hybridMultilevel"/>
    <w:tmpl w:val="C86C7480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D96100"/>
    <w:multiLevelType w:val="hybridMultilevel"/>
    <w:tmpl w:val="ECD2B762"/>
    <w:lvl w:ilvl="0" w:tplc="3F68E00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DBFAC73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CFE5E3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92C0DA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D7ED27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8CEC8D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B2AC05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EE2C96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05AC8D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E575B6A"/>
    <w:multiLevelType w:val="multilevel"/>
    <w:tmpl w:val="DA0200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0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pStyle w:val="Heading30"/>
      <w:lvlText w:val="%1.%2.%3"/>
      <w:lvlJc w:val="left"/>
      <w:pPr>
        <w:ind w:left="90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0E980845"/>
    <w:multiLevelType w:val="hybridMultilevel"/>
    <w:tmpl w:val="BC92C2EA"/>
    <w:lvl w:ilvl="0" w:tplc="8DB0FE5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B6A465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B8AB6A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0FE6C4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F3A908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5E8808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99252C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BD83EA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EBAF5C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0426CCA"/>
    <w:multiLevelType w:val="multilevel"/>
    <w:tmpl w:val="2D289DE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91D87"/>
    <w:multiLevelType w:val="hybridMultilevel"/>
    <w:tmpl w:val="E668C3A0"/>
    <w:lvl w:ilvl="0" w:tplc="2BF6CECC">
      <w:start w:val="1"/>
      <w:numFmt w:val="decimal"/>
      <w:lvlText w:val="%1)"/>
      <w:lvlJc w:val="left"/>
      <w:pPr>
        <w:ind w:left="1080" w:hanging="360"/>
      </w:pPr>
    </w:lvl>
    <w:lvl w:ilvl="1" w:tplc="04126544" w:tentative="1">
      <w:start w:val="1"/>
      <w:numFmt w:val="lowerLetter"/>
      <w:lvlText w:val="%2."/>
      <w:lvlJc w:val="left"/>
      <w:pPr>
        <w:ind w:left="1800" w:hanging="360"/>
      </w:pPr>
    </w:lvl>
    <w:lvl w:ilvl="2" w:tplc="52A2839A" w:tentative="1">
      <w:start w:val="1"/>
      <w:numFmt w:val="lowerRoman"/>
      <w:lvlText w:val="%3."/>
      <w:lvlJc w:val="right"/>
      <w:pPr>
        <w:ind w:left="2520" w:hanging="180"/>
      </w:pPr>
    </w:lvl>
    <w:lvl w:ilvl="3" w:tplc="3E8868EE" w:tentative="1">
      <w:start w:val="1"/>
      <w:numFmt w:val="decimal"/>
      <w:lvlText w:val="%4."/>
      <w:lvlJc w:val="left"/>
      <w:pPr>
        <w:ind w:left="3240" w:hanging="360"/>
      </w:pPr>
    </w:lvl>
    <w:lvl w:ilvl="4" w:tplc="0142C28C" w:tentative="1">
      <w:start w:val="1"/>
      <w:numFmt w:val="lowerLetter"/>
      <w:lvlText w:val="%5."/>
      <w:lvlJc w:val="left"/>
      <w:pPr>
        <w:ind w:left="3960" w:hanging="360"/>
      </w:pPr>
    </w:lvl>
    <w:lvl w:ilvl="5" w:tplc="F3164F62" w:tentative="1">
      <w:start w:val="1"/>
      <w:numFmt w:val="lowerRoman"/>
      <w:lvlText w:val="%6."/>
      <w:lvlJc w:val="right"/>
      <w:pPr>
        <w:ind w:left="4680" w:hanging="180"/>
      </w:pPr>
    </w:lvl>
    <w:lvl w:ilvl="6" w:tplc="F86E5628" w:tentative="1">
      <w:start w:val="1"/>
      <w:numFmt w:val="decimal"/>
      <w:lvlText w:val="%7."/>
      <w:lvlJc w:val="left"/>
      <w:pPr>
        <w:ind w:left="5400" w:hanging="360"/>
      </w:pPr>
    </w:lvl>
    <w:lvl w:ilvl="7" w:tplc="B32067D2" w:tentative="1">
      <w:start w:val="1"/>
      <w:numFmt w:val="lowerLetter"/>
      <w:lvlText w:val="%8."/>
      <w:lvlJc w:val="left"/>
      <w:pPr>
        <w:ind w:left="6120" w:hanging="360"/>
      </w:pPr>
    </w:lvl>
    <w:lvl w:ilvl="8" w:tplc="5D141D1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D5175C"/>
    <w:multiLevelType w:val="hybridMultilevel"/>
    <w:tmpl w:val="E920F8C8"/>
    <w:lvl w:ilvl="0" w:tplc="E57A32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21895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64E0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24A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A1C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8408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290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698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8401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B96657"/>
    <w:multiLevelType w:val="multilevel"/>
    <w:tmpl w:val="AB3EE85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F0999"/>
    <w:multiLevelType w:val="hybridMultilevel"/>
    <w:tmpl w:val="BC64F452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DA2593"/>
    <w:multiLevelType w:val="multilevel"/>
    <w:tmpl w:val="82B6DD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0D2309"/>
    <w:multiLevelType w:val="hybridMultilevel"/>
    <w:tmpl w:val="8E085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E71FE0"/>
    <w:multiLevelType w:val="multilevel"/>
    <w:tmpl w:val="27F8A6E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46DBA"/>
    <w:multiLevelType w:val="multilevel"/>
    <w:tmpl w:val="9216D34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77540"/>
    <w:multiLevelType w:val="hybridMultilevel"/>
    <w:tmpl w:val="DFBA85DE"/>
    <w:lvl w:ilvl="0" w:tplc="A080E4BC">
      <w:start w:val="1"/>
      <w:numFmt w:val="bullet"/>
      <w:lvlText w:val="−"/>
      <w:lvlJc w:val="left"/>
      <w:pPr>
        <w:ind w:left="1414" w:hanging="705"/>
      </w:pPr>
      <w:rPr>
        <w:rFonts w:ascii="Times New Roman" w:hAnsi="Times New Roman" w:cs="Times New Roman" w:hint="default"/>
      </w:rPr>
    </w:lvl>
    <w:lvl w:ilvl="1" w:tplc="81DA2B16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7B09B54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9147E5C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3940F70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A44F65C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8B4740A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FECB6F6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B37AD0E6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265A09D4"/>
    <w:multiLevelType w:val="hybridMultilevel"/>
    <w:tmpl w:val="599AFEA2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7522930"/>
    <w:multiLevelType w:val="multilevel"/>
    <w:tmpl w:val="54E428B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B7D75"/>
    <w:multiLevelType w:val="hybridMultilevel"/>
    <w:tmpl w:val="9CE45CD8"/>
    <w:lvl w:ilvl="0" w:tplc="4E80F98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4FE2FDF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AD019D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4CC21D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F2960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AE61AE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52081F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24A4F7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D1AEB8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CB13E08"/>
    <w:multiLevelType w:val="multilevel"/>
    <w:tmpl w:val="16D4248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FA0645"/>
    <w:multiLevelType w:val="hybridMultilevel"/>
    <w:tmpl w:val="57D025FA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EDE2BF8A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  <w:rPr>
        <w:rFonts w:cs="Times New Roman"/>
      </w:rPr>
    </w:lvl>
  </w:abstractNum>
  <w:abstractNum w:abstractNumId="29" w15:restartNumberingAfterBreak="0">
    <w:nsid w:val="32D71DD3"/>
    <w:multiLevelType w:val="hybridMultilevel"/>
    <w:tmpl w:val="B98A87CC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9C202C0"/>
    <w:multiLevelType w:val="multilevel"/>
    <w:tmpl w:val="54D842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6B6242"/>
    <w:multiLevelType w:val="hybridMultilevel"/>
    <w:tmpl w:val="0142A5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>
      <w:start w:val="11"/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3049" w:hanging="360"/>
      </w:pPr>
      <w:rPr>
        <w:rFonts w:hint="default"/>
        <w:b/>
      </w:r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CA25723"/>
    <w:multiLevelType w:val="hybridMultilevel"/>
    <w:tmpl w:val="90C6792E"/>
    <w:lvl w:ilvl="0" w:tplc="542C9026">
      <w:start w:val="1"/>
      <w:numFmt w:val="decimal"/>
      <w:lvlText w:val="%1)"/>
      <w:lvlJc w:val="left"/>
      <w:pPr>
        <w:ind w:left="1429" w:hanging="360"/>
      </w:pPr>
    </w:lvl>
    <w:lvl w:ilvl="1" w:tplc="69F8B958" w:tentative="1">
      <w:start w:val="1"/>
      <w:numFmt w:val="lowerLetter"/>
      <w:lvlText w:val="%2."/>
      <w:lvlJc w:val="left"/>
      <w:pPr>
        <w:ind w:left="2149" w:hanging="360"/>
      </w:pPr>
    </w:lvl>
    <w:lvl w:ilvl="2" w:tplc="05748BD6" w:tentative="1">
      <w:start w:val="1"/>
      <w:numFmt w:val="lowerRoman"/>
      <w:lvlText w:val="%3."/>
      <w:lvlJc w:val="right"/>
      <w:pPr>
        <w:ind w:left="2869" w:hanging="180"/>
      </w:pPr>
    </w:lvl>
    <w:lvl w:ilvl="3" w:tplc="06A08256" w:tentative="1">
      <w:start w:val="1"/>
      <w:numFmt w:val="decimal"/>
      <w:lvlText w:val="%4."/>
      <w:lvlJc w:val="left"/>
      <w:pPr>
        <w:ind w:left="3589" w:hanging="360"/>
      </w:pPr>
    </w:lvl>
    <w:lvl w:ilvl="4" w:tplc="C59EB6FE" w:tentative="1">
      <w:start w:val="1"/>
      <w:numFmt w:val="lowerLetter"/>
      <w:lvlText w:val="%5."/>
      <w:lvlJc w:val="left"/>
      <w:pPr>
        <w:ind w:left="4309" w:hanging="360"/>
      </w:pPr>
    </w:lvl>
    <w:lvl w:ilvl="5" w:tplc="DD12B42C" w:tentative="1">
      <w:start w:val="1"/>
      <w:numFmt w:val="lowerRoman"/>
      <w:lvlText w:val="%6."/>
      <w:lvlJc w:val="right"/>
      <w:pPr>
        <w:ind w:left="5029" w:hanging="180"/>
      </w:pPr>
    </w:lvl>
    <w:lvl w:ilvl="6" w:tplc="8A4ACAFA" w:tentative="1">
      <w:start w:val="1"/>
      <w:numFmt w:val="decimal"/>
      <w:lvlText w:val="%7."/>
      <w:lvlJc w:val="left"/>
      <w:pPr>
        <w:ind w:left="5749" w:hanging="360"/>
      </w:pPr>
    </w:lvl>
    <w:lvl w:ilvl="7" w:tplc="5FF488A8" w:tentative="1">
      <w:start w:val="1"/>
      <w:numFmt w:val="lowerLetter"/>
      <w:lvlText w:val="%8."/>
      <w:lvlJc w:val="left"/>
      <w:pPr>
        <w:ind w:left="6469" w:hanging="360"/>
      </w:pPr>
    </w:lvl>
    <w:lvl w:ilvl="8" w:tplc="1206EF5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CAC41C1"/>
    <w:multiLevelType w:val="multilevel"/>
    <w:tmpl w:val="89F8690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B3CDC"/>
    <w:multiLevelType w:val="multilevel"/>
    <w:tmpl w:val="25F0B4F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8A6604"/>
    <w:multiLevelType w:val="hybridMultilevel"/>
    <w:tmpl w:val="D102C3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11C0D00"/>
    <w:multiLevelType w:val="multilevel"/>
    <w:tmpl w:val="C7582DA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4546B2"/>
    <w:multiLevelType w:val="hybridMultilevel"/>
    <w:tmpl w:val="F5BE116A"/>
    <w:lvl w:ilvl="0" w:tplc="3BD23CB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9F12036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61CDCE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372EB6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4D642C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2D4E1E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C0CA46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A1430C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1F416A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6EF0C6A"/>
    <w:multiLevelType w:val="multilevel"/>
    <w:tmpl w:val="D49A947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4B3CC6"/>
    <w:multiLevelType w:val="hybridMultilevel"/>
    <w:tmpl w:val="9170EF30"/>
    <w:lvl w:ilvl="0" w:tplc="D4E2636E">
      <w:start w:val="1"/>
      <w:numFmt w:val="decimal"/>
      <w:lvlText w:val="%1)"/>
      <w:lvlJc w:val="left"/>
      <w:pPr>
        <w:ind w:left="720" w:hanging="360"/>
      </w:pPr>
    </w:lvl>
    <w:lvl w:ilvl="1" w:tplc="CF28EF90" w:tentative="1">
      <w:start w:val="1"/>
      <w:numFmt w:val="lowerLetter"/>
      <w:lvlText w:val="%2."/>
      <w:lvlJc w:val="left"/>
      <w:pPr>
        <w:ind w:left="1440" w:hanging="360"/>
      </w:pPr>
    </w:lvl>
    <w:lvl w:ilvl="2" w:tplc="0520D780" w:tentative="1">
      <w:start w:val="1"/>
      <w:numFmt w:val="lowerRoman"/>
      <w:lvlText w:val="%3."/>
      <w:lvlJc w:val="right"/>
      <w:pPr>
        <w:ind w:left="2160" w:hanging="180"/>
      </w:pPr>
    </w:lvl>
    <w:lvl w:ilvl="3" w:tplc="EC5E81AE" w:tentative="1">
      <w:start w:val="1"/>
      <w:numFmt w:val="decimal"/>
      <w:lvlText w:val="%4."/>
      <w:lvlJc w:val="left"/>
      <w:pPr>
        <w:ind w:left="2880" w:hanging="360"/>
      </w:pPr>
    </w:lvl>
    <w:lvl w:ilvl="4" w:tplc="893C6B66" w:tentative="1">
      <w:start w:val="1"/>
      <w:numFmt w:val="lowerLetter"/>
      <w:lvlText w:val="%5."/>
      <w:lvlJc w:val="left"/>
      <w:pPr>
        <w:ind w:left="3600" w:hanging="360"/>
      </w:pPr>
    </w:lvl>
    <w:lvl w:ilvl="5" w:tplc="BCD860B6" w:tentative="1">
      <w:start w:val="1"/>
      <w:numFmt w:val="lowerRoman"/>
      <w:lvlText w:val="%6."/>
      <w:lvlJc w:val="right"/>
      <w:pPr>
        <w:ind w:left="4320" w:hanging="180"/>
      </w:pPr>
    </w:lvl>
    <w:lvl w:ilvl="6" w:tplc="B5BEB8E8" w:tentative="1">
      <w:start w:val="1"/>
      <w:numFmt w:val="decimal"/>
      <w:lvlText w:val="%7."/>
      <w:lvlJc w:val="left"/>
      <w:pPr>
        <w:ind w:left="5040" w:hanging="360"/>
      </w:pPr>
    </w:lvl>
    <w:lvl w:ilvl="7" w:tplc="2292890A" w:tentative="1">
      <w:start w:val="1"/>
      <w:numFmt w:val="lowerLetter"/>
      <w:lvlText w:val="%8."/>
      <w:lvlJc w:val="left"/>
      <w:pPr>
        <w:ind w:left="5760" w:hanging="360"/>
      </w:pPr>
    </w:lvl>
    <w:lvl w:ilvl="8" w:tplc="EAAC90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5510BB"/>
    <w:multiLevelType w:val="multilevel"/>
    <w:tmpl w:val="9E827CC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1C69B4"/>
    <w:multiLevelType w:val="hybridMultilevel"/>
    <w:tmpl w:val="FE8CEA74"/>
    <w:lvl w:ilvl="0" w:tplc="AC54A04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4424799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548700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3124FD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69C76D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CD8AAB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6CA10E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558F64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FD498F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F471380"/>
    <w:multiLevelType w:val="hybridMultilevel"/>
    <w:tmpl w:val="6F1CFE2A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1556BCF"/>
    <w:multiLevelType w:val="multilevel"/>
    <w:tmpl w:val="5142BA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B54106"/>
    <w:multiLevelType w:val="multilevel"/>
    <w:tmpl w:val="8FDA3AC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C12602"/>
    <w:multiLevelType w:val="multilevel"/>
    <w:tmpl w:val="9A726C2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710A0F"/>
    <w:multiLevelType w:val="hybridMultilevel"/>
    <w:tmpl w:val="2040AB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2A1404A"/>
    <w:multiLevelType w:val="multilevel"/>
    <w:tmpl w:val="51A0C63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E96FCF"/>
    <w:multiLevelType w:val="multilevel"/>
    <w:tmpl w:val="513CF1C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256296"/>
    <w:multiLevelType w:val="hybridMultilevel"/>
    <w:tmpl w:val="82068B20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812D3A"/>
    <w:multiLevelType w:val="hybridMultilevel"/>
    <w:tmpl w:val="A94C64DE"/>
    <w:lvl w:ilvl="0" w:tplc="C8AE644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8D4AE818" w:tentative="1">
      <w:start w:val="1"/>
      <w:numFmt w:val="lowerLetter"/>
      <w:lvlText w:val="%2."/>
      <w:lvlJc w:val="left"/>
      <w:pPr>
        <w:ind w:left="1440" w:hanging="360"/>
      </w:pPr>
    </w:lvl>
    <w:lvl w:ilvl="2" w:tplc="847CECEA" w:tentative="1">
      <w:start w:val="1"/>
      <w:numFmt w:val="lowerRoman"/>
      <w:lvlText w:val="%3."/>
      <w:lvlJc w:val="right"/>
      <w:pPr>
        <w:ind w:left="2160" w:hanging="180"/>
      </w:pPr>
    </w:lvl>
    <w:lvl w:ilvl="3" w:tplc="95D489F4" w:tentative="1">
      <w:start w:val="1"/>
      <w:numFmt w:val="decimal"/>
      <w:lvlText w:val="%4."/>
      <w:lvlJc w:val="left"/>
      <w:pPr>
        <w:ind w:left="2880" w:hanging="360"/>
      </w:pPr>
    </w:lvl>
    <w:lvl w:ilvl="4" w:tplc="B7E4439C" w:tentative="1">
      <w:start w:val="1"/>
      <w:numFmt w:val="lowerLetter"/>
      <w:lvlText w:val="%5."/>
      <w:lvlJc w:val="left"/>
      <w:pPr>
        <w:ind w:left="3600" w:hanging="360"/>
      </w:pPr>
    </w:lvl>
    <w:lvl w:ilvl="5" w:tplc="2B9A2582" w:tentative="1">
      <w:start w:val="1"/>
      <w:numFmt w:val="lowerRoman"/>
      <w:lvlText w:val="%6."/>
      <w:lvlJc w:val="right"/>
      <w:pPr>
        <w:ind w:left="4320" w:hanging="180"/>
      </w:pPr>
    </w:lvl>
    <w:lvl w:ilvl="6" w:tplc="506A7CDE" w:tentative="1">
      <w:start w:val="1"/>
      <w:numFmt w:val="decimal"/>
      <w:lvlText w:val="%7."/>
      <w:lvlJc w:val="left"/>
      <w:pPr>
        <w:ind w:left="5040" w:hanging="360"/>
      </w:pPr>
    </w:lvl>
    <w:lvl w:ilvl="7" w:tplc="BC244B14" w:tentative="1">
      <w:start w:val="1"/>
      <w:numFmt w:val="lowerLetter"/>
      <w:lvlText w:val="%8."/>
      <w:lvlJc w:val="left"/>
      <w:pPr>
        <w:ind w:left="5760" w:hanging="360"/>
      </w:pPr>
    </w:lvl>
    <w:lvl w:ilvl="8" w:tplc="D736E2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7CE4665"/>
    <w:multiLevelType w:val="multilevel"/>
    <w:tmpl w:val="98BC04D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A08D3"/>
    <w:multiLevelType w:val="hybridMultilevel"/>
    <w:tmpl w:val="5422EEF8"/>
    <w:lvl w:ilvl="0" w:tplc="6B90D94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C55CCDA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67E4E2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41691B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2CA403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058B36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206E26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D78182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6FC95C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DD738B7"/>
    <w:multiLevelType w:val="hybridMultilevel"/>
    <w:tmpl w:val="FD7E7A36"/>
    <w:lvl w:ilvl="0" w:tplc="D2E09B8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3A5E7D44">
      <w:start w:val="1"/>
      <w:numFmt w:val="bullet"/>
      <w:lvlText w:val="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C8EF04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77E1CA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8C0F95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2B214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1A4DEE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02E606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CC4D89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31C6F1C"/>
    <w:multiLevelType w:val="hybridMultilevel"/>
    <w:tmpl w:val="DE7021D4"/>
    <w:lvl w:ilvl="0" w:tplc="D57C83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63BA14C7"/>
    <w:multiLevelType w:val="hybridMultilevel"/>
    <w:tmpl w:val="A96E723E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61F6DC1"/>
    <w:multiLevelType w:val="hybridMultilevel"/>
    <w:tmpl w:val="B264205E"/>
    <w:lvl w:ilvl="0" w:tplc="6B7293A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90663EF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8DE4F7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A62C01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3582BF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C4A0A6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686226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04AE96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726DE9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C8C03EC"/>
    <w:multiLevelType w:val="hybridMultilevel"/>
    <w:tmpl w:val="529817AA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D5F122D"/>
    <w:multiLevelType w:val="multilevel"/>
    <w:tmpl w:val="F6E2CF8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616E45"/>
    <w:multiLevelType w:val="hybridMultilevel"/>
    <w:tmpl w:val="2A2ADC76"/>
    <w:lvl w:ilvl="0" w:tplc="27E4E3E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1DC5590"/>
    <w:multiLevelType w:val="hybridMultilevel"/>
    <w:tmpl w:val="543A9D0C"/>
    <w:lvl w:ilvl="0" w:tplc="6EE0235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F8AEF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9AE4B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FA834D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D8EB75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6A4A9D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D42048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166FE4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1F866F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83427D2"/>
    <w:multiLevelType w:val="multilevel"/>
    <w:tmpl w:val="969EAED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355FDA"/>
    <w:multiLevelType w:val="hybridMultilevel"/>
    <w:tmpl w:val="0D88656E"/>
    <w:lvl w:ilvl="0" w:tplc="AF0031C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DD8E0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0E81DA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02A303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626092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EEE970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29A724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734D95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FF6291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9D11F5F"/>
    <w:multiLevelType w:val="multilevel"/>
    <w:tmpl w:val="71A4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CF11E6"/>
    <w:multiLevelType w:val="multilevel"/>
    <w:tmpl w:val="90A472F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396DCB"/>
    <w:multiLevelType w:val="hybridMultilevel"/>
    <w:tmpl w:val="D8B895A6"/>
    <w:lvl w:ilvl="0" w:tplc="82E04BCE">
      <w:start w:val="1"/>
      <w:numFmt w:val="decimal"/>
      <w:lvlText w:val="%1)"/>
      <w:lvlJc w:val="left"/>
      <w:pPr>
        <w:ind w:left="1429" w:hanging="360"/>
      </w:pPr>
    </w:lvl>
    <w:lvl w:ilvl="1" w:tplc="B1FA5A0A">
      <w:start w:val="11"/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99363F1E">
      <w:start w:val="1"/>
      <w:numFmt w:val="decimal"/>
      <w:lvlText w:val="%3."/>
      <w:lvlJc w:val="left"/>
      <w:pPr>
        <w:ind w:left="3049" w:hanging="360"/>
      </w:pPr>
      <w:rPr>
        <w:rFonts w:hint="default"/>
        <w:b/>
      </w:rPr>
    </w:lvl>
    <w:lvl w:ilvl="3" w:tplc="C2A4C4B4" w:tentative="1">
      <w:start w:val="1"/>
      <w:numFmt w:val="decimal"/>
      <w:lvlText w:val="%4."/>
      <w:lvlJc w:val="left"/>
      <w:pPr>
        <w:ind w:left="3589" w:hanging="360"/>
      </w:pPr>
    </w:lvl>
    <w:lvl w:ilvl="4" w:tplc="E80C92D2" w:tentative="1">
      <w:start w:val="1"/>
      <w:numFmt w:val="lowerLetter"/>
      <w:lvlText w:val="%5."/>
      <w:lvlJc w:val="left"/>
      <w:pPr>
        <w:ind w:left="4309" w:hanging="360"/>
      </w:pPr>
    </w:lvl>
    <w:lvl w:ilvl="5" w:tplc="1A044B00" w:tentative="1">
      <w:start w:val="1"/>
      <w:numFmt w:val="lowerRoman"/>
      <w:lvlText w:val="%6."/>
      <w:lvlJc w:val="right"/>
      <w:pPr>
        <w:ind w:left="5029" w:hanging="180"/>
      </w:pPr>
    </w:lvl>
    <w:lvl w:ilvl="6" w:tplc="90F0C10C" w:tentative="1">
      <w:start w:val="1"/>
      <w:numFmt w:val="decimal"/>
      <w:lvlText w:val="%7."/>
      <w:lvlJc w:val="left"/>
      <w:pPr>
        <w:ind w:left="5749" w:hanging="360"/>
      </w:pPr>
    </w:lvl>
    <w:lvl w:ilvl="7" w:tplc="752C759E" w:tentative="1">
      <w:start w:val="1"/>
      <w:numFmt w:val="lowerLetter"/>
      <w:lvlText w:val="%8."/>
      <w:lvlJc w:val="left"/>
      <w:pPr>
        <w:ind w:left="6469" w:hanging="360"/>
      </w:pPr>
    </w:lvl>
    <w:lvl w:ilvl="8" w:tplc="CC2A273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7C5060F6"/>
    <w:multiLevelType w:val="multilevel"/>
    <w:tmpl w:val="37A4FE5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27BE0"/>
    <w:multiLevelType w:val="hybridMultilevel"/>
    <w:tmpl w:val="156A09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533995">
    <w:abstractNumId w:val="16"/>
  </w:num>
  <w:num w:numId="2" w16cid:durableId="1252156782">
    <w:abstractNumId w:val="1"/>
  </w:num>
  <w:num w:numId="3" w16cid:durableId="1554460996">
    <w:abstractNumId w:val="21"/>
  </w:num>
  <w:num w:numId="4" w16cid:durableId="132674232">
    <w:abstractNumId w:val="25"/>
  </w:num>
  <w:num w:numId="5" w16cid:durableId="1485926987">
    <w:abstractNumId w:val="41"/>
  </w:num>
  <w:num w:numId="6" w16cid:durableId="86507736">
    <w:abstractNumId w:val="8"/>
  </w:num>
  <w:num w:numId="7" w16cid:durableId="1990592497">
    <w:abstractNumId w:val="44"/>
  </w:num>
  <w:num w:numId="8" w16cid:durableId="1177496173">
    <w:abstractNumId w:val="60"/>
  </w:num>
  <w:num w:numId="9" w16cid:durableId="771633913">
    <w:abstractNumId w:val="22"/>
  </w:num>
  <w:num w:numId="10" w16cid:durableId="1817528411">
    <w:abstractNumId w:val="6"/>
  </w:num>
  <w:num w:numId="11" w16cid:durableId="1786728948">
    <w:abstractNumId w:val="61"/>
  </w:num>
  <w:num w:numId="12" w16cid:durableId="83769459">
    <w:abstractNumId w:val="48"/>
  </w:num>
  <w:num w:numId="13" w16cid:durableId="217743101">
    <w:abstractNumId w:val="3"/>
  </w:num>
  <w:num w:numId="14" w16cid:durableId="1460804110">
    <w:abstractNumId w:val="36"/>
  </w:num>
  <w:num w:numId="15" w16cid:durableId="681399863">
    <w:abstractNumId w:val="17"/>
  </w:num>
  <w:num w:numId="16" w16cid:durableId="1884175206">
    <w:abstractNumId w:val="66"/>
  </w:num>
  <w:num w:numId="17" w16cid:durableId="116409345">
    <w:abstractNumId w:val="2"/>
  </w:num>
  <w:num w:numId="18" w16cid:durableId="1737241489">
    <w:abstractNumId w:val="30"/>
  </w:num>
  <w:num w:numId="19" w16cid:durableId="2035156619">
    <w:abstractNumId w:val="15"/>
  </w:num>
  <w:num w:numId="20" w16cid:durableId="1488596503">
    <w:abstractNumId w:val="12"/>
  </w:num>
  <w:num w:numId="21" w16cid:durableId="1888764122">
    <w:abstractNumId w:val="52"/>
  </w:num>
  <w:num w:numId="22" w16cid:durableId="291256123">
    <w:abstractNumId w:val="38"/>
  </w:num>
  <w:num w:numId="23" w16cid:durableId="1997370056">
    <w:abstractNumId w:val="26"/>
  </w:num>
  <w:num w:numId="24" w16cid:durableId="599489463">
    <w:abstractNumId w:val="37"/>
  </w:num>
  <w:num w:numId="25" w16cid:durableId="1934168482">
    <w:abstractNumId w:val="5"/>
  </w:num>
  <w:num w:numId="26" w16cid:durableId="1545288493">
    <w:abstractNumId w:val="39"/>
  </w:num>
  <w:num w:numId="27" w16cid:durableId="843670420">
    <w:abstractNumId w:val="13"/>
  </w:num>
  <w:num w:numId="28" w16cid:durableId="1991863495">
    <w:abstractNumId w:val="50"/>
  </w:num>
  <w:num w:numId="29" w16cid:durableId="580331045">
    <w:abstractNumId w:val="65"/>
  </w:num>
  <w:num w:numId="30" w16cid:durableId="1514228503">
    <w:abstractNumId w:val="11"/>
  </w:num>
  <w:num w:numId="31" w16cid:durableId="1534726275">
    <w:abstractNumId w:val="23"/>
  </w:num>
  <w:num w:numId="32" w16cid:durableId="1832024265">
    <w:abstractNumId w:val="53"/>
  </w:num>
  <w:num w:numId="33" w16cid:durableId="1631477337">
    <w:abstractNumId w:val="32"/>
  </w:num>
  <w:num w:numId="34" w16cid:durableId="449589996">
    <w:abstractNumId w:val="56"/>
  </w:num>
  <w:num w:numId="35" w16cid:durableId="1349216476">
    <w:abstractNumId w:val="58"/>
  </w:num>
  <w:num w:numId="36" w16cid:durableId="1877085555">
    <w:abstractNumId w:val="62"/>
  </w:num>
  <w:num w:numId="37" w16cid:durableId="784618068">
    <w:abstractNumId w:val="64"/>
  </w:num>
  <w:num w:numId="38" w16cid:durableId="518544282">
    <w:abstractNumId w:val="33"/>
  </w:num>
  <w:num w:numId="39" w16cid:durableId="425422401">
    <w:abstractNumId w:val="4"/>
  </w:num>
  <w:num w:numId="40" w16cid:durableId="1583753380">
    <w:abstractNumId w:val="45"/>
  </w:num>
  <w:num w:numId="41" w16cid:durableId="615983831">
    <w:abstractNumId w:val="29"/>
  </w:num>
  <w:num w:numId="42" w16cid:durableId="1428581369">
    <w:abstractNumId w:val="57"/>
  </w:num>
  <w:num w:numId="43" w16cid:durableId="1072506447">
    <w:abstractNumId w:val="54"/>
  </w:num>
  <w:num w:numId="44" w16cid:durableId="1597401705">
    <w:abstractNumId w:val="14"/>
  </w:num>
  <w:num w:numId="45" w16cid:durableId="2080588569">
    <w:abstractNumId w:val="40"/>
  </w:num>
  <w:num w:numId="46" w16cid:durableId="2097048028">
    <w:abstractNumId w:val="0"/>
  </w:num>
  <w:num w:numId="47" w16cid:durableId="1544945675">
    <w:abstractNumId w:val="51"/>
  </w:num>
  <w:num w:numId="48" w16cid:durableId="396442336">
    <w:abstractNumId w:val="47"/>
  </w:num>
  <w:num w:numId="49" w16cid:durableId="2073959676">
    <w:abstractNumId w:val="27"/>
  </w:num>
  <w:num w:numId="50" w16cid:durableId="981349707">
    <w:abstractNumId w:val="28"/>
  </w:num>
  <w:num w:numId="51" w16cid:durableId="1600260039">
    <w:abstractNumId w:val="9"/>
  </w:num>
  <w:num w:numId="52" w16cid:durableId="919027714">
    <w:abstractNumId w:val="49"/>
  </w:num>
  <w:num w:numId="53" w16cid:durableId="2030139781">
    <w:abstractNumId w:val="24"/>
  </w:num>
  <w:num w:numId="54" w16cid:durableId="605846852">
    <w:abstractNumId w:val="59"/>
  </w:num>
  <w:num w:numId="55" w16cid:durableId="1397510536">
    <w:abstractNumId w:val="18"/>
  </w:num>
  <w:num w:numId="56" w16cid:durableId="329604352">
    <w:abstractNumId w:val="10"/>
  </w:num>
  <w:num w:numId="57" w16cid:durableId="362899259">
    <w:abstractNumId w:val="7"/>
  </w:num>
  <w:num w:numId="58" w16cid:durableId="1288658220">
    <w:abstractNumId w:val="34"/>
  </w:num>
  <w:num w:numId="59" w16cid:durableId="21903579">
    <w:abstractNumId w:val="55"/>
  </w:num>
  <w:num w:numId="60" w16cid:durableId="584922814">
    <w:abstractNumId w:val="42"/>
  </w:num>
  <w:num w:numId="61" w16cid:durableId="334117783">
    <w:abstractNumId w:val="46"/>
  </w:num>
  <w:num w:numId="62" w16cid:durableId="1679233949">
    <w:abstractNumId w:val="63"/>
  </w:num>
  <w:num w:numId="63" w16cid:durableId="794176549">
    <w:abstractNumId w:val="19"/>
  </w:num>
  <w:num w:numId="64" w16cid:durableId="1231958930">
    <w:abstractNumId w:val="43"/>
  </w:num>
  <w:num w:numId="65" w16cid:durableId="1158957637">
    <w:abstractNumId w:val="67"/>
  </w:num>
  <w:num w:numId="66" w16cid:durableId="1504248588">
    <w:abstractNumId w:val="31"/>
  </w:num>
  <w:num w:numId="67" w16cid:durableId="1460298272">
    <w:abstractNumId w:val="20"/>
  </w:num>
  <w:num w:numId="68" w16cid:durableId="131532887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1172"/>
    <w:rsid w:val="00033837"/>
    <w:rsid w:val="000362AD"/>
    <w:rsid w:val="00042B68"/>
    <w:rsid w:val="00056439"/>
    <w:rsid w:val="000876AF"/>
    <w:rsid w:val="000D1C73"/>
    <w:rsid w:val="000D25F2"/>
    <w:rsid w:val="000D29E5"/>
    <w:rsid w:val="000E56CE"/>
    <w:rsid w:val="000F5ABA"/>
    <w:rsid w:val="000F7231"/>
    <w:rsid w:val="00122823"/>
    <w:rsid w:val="00130F13"/>
    <w:rsid w:val="0018198B"/>
    <w:rsid w:val="00185AED"/>
    <w:rsid w:val="00185B7E"/>
    <w:rsid w:val="0019354F"/>
    <w:rsid w:val="001A7A8A"/>
    <w:rsid w:val="001C43CB"/>
    <w:rsid w:val="001C46EF"/>
    <w:rsid w:val="001D2B0A"/>
    <w:rsid w:val="001F312C"/>
    <w:rsid w:val="001F6696"/>
    <w:rsid w:val="001F6977"/>
    <w:rsid w:val="00204711"/>
    <w:rsid w:val="00252E96"/>
    <w:rsid w:val="0028535B"/>
    <w:rsid w:val="00287402"/>
    <w:rsid w:val="00295B98"/>
    <w:rsid w:val="002A6A79"/>
    <w:rsid w:val="002B01B8"/>
    <w:rsid w:val="002B13C0"/>
    <w:rsid w:val="002C45A2"/>
    <w:rsid w:val="002C74F2"/>
    <w:rsid w:val="002F5A7E"/>
    <w:rsid w:val="002F7187"/>
    <w:rsid w:val="00304907"/>
    <w:rsid w:val="003200E9"/>
    <w:rsid w:val="003340AF"/>
    <w:rsid w:val="00341456"/>
    <w:rsid w:val="00395015"/>
    <w:rsid w:val="003B2B2C"/>
    <w:rsid w:val="003B412C"/>
    <w:rsid w:val="003D6551"/>
    <w:rsid w:val="00427850"/>
    <w:rsid w:val="00433FF9"/>
    <w:rsid w:val="0044365A"/>
    <w:rsid w:val="00497A40"/>
    <w:rsid w:val="005C0BF0"/>
    <w:rsid w:val="005C18E1"/>
    <w:rsid w:val="005C70E0"/>
    <w:rsid w:val="006025A3"/>
    <w:rsid w:val="00604754"/>
    <w:rsid w:val="00604A2C"/>
    <w:rsid w:val="00626171"/>
    <w:rsid w:val="00661384"/>
    <w:rsid w:val="006A56FE"/>
    <w:rsid w:val="006B1F17"/>
    <w:rsid w:val="006B6D8B"/>
    <w:rsid w:val="006C06A6"/>
    <w:rsid w:val="006C63CC"/>
    <w:rsid w:val="006C6B0E"/>
    <w:rsid w:val="006D7FF5"/>
    <w:rsid w:val="006E78D8"/>
    <w:rsid w:val="007150B4"/>
    <w:rsid w:val="00752E81"/>
    <w:rsid w:val="00763AF7"/>
    <w:rsid w:val="00783CDF"/>
    <w:rsid w:val="00786C36"/>
    <w:rsid w:val="00790CD6"/>
    <w:rsid w:val="00794470"/>
    <w:rsid w:val="0079768D"/>
    <w:rsid w:val="007A27A7"/>
    <w:rsid w:val="007A7871"/>
    <w:rsid w:val="007B37A8"/>
    <w:rsid w:val="007E0D4F"/>
    <w:rsid w:val="007E4E24"/>
    <w:rsid w:val="007F0865"/>
    <w:rsid w:val="00800148"/>
    <w:rsid w:val="00821108"/>
    <w:rsid w:val="00861ADF"/>
    <w:rsid w:val="00866924"/>
    <w:rsid w:val="008A51B2"/>
    <w:rsid w:val="008B266A"/>
    <w:rsid w:val="008B57D3"/>
    <w:rsid w:val="008C37A1"/>
    <w:rsid w:val="008D2FD8"/>
    <w:rsid w:val="008D6D1E"/>
    <w:rsid w:val="008F02EB"/>
    <w:rsid w:val="00917E40"/>
    <w:rsid w:val="00921D52"/>
    <w:rsid w:val="00931684"/>
    <w:rsid w:val="009438C9"/>
    <w:rsid w:val="0095546E"/>
    <w:rsid w:val="00957923"/>
    <w:rsid w:val="009C07A4"/>
    <w:rsid w:val="009C5B00"/>
    <w:rsid w:val="009F18FE"/>
    <w:rsid w:val="00A77B3E"/>
    <w:rsid w:val="00AC2EDA"/>
    <w:rsid w:val="00B30E07"/>
    <w:rsid w:val="00B31053"/>
    <w:rsid w:val="00B33E01"/>
    <w:rsid w:val="00B4707D"/>
    <w:rsid w:val="00B51327"/>
    <w:rsid w:val="00B56123"/>
    <w:rsid w:val="00B56FD6"/>
    <w:rsid w:val="00B622FC"/>
    <w:rsid w:val="00B8775A"/>
    <w:rsid w:val="00BA69CD"/>
    <w:rsid w:val="00BB2365"/>
    <w:rsid w:val="00BC7918"/>
    <w:rsid w:val="00BD70AE"/>
    <w:rsid w:val="00C04006"/>
    <w:rsid w:val="00C0696E"/>
    <w:rsid w:val="00C83C52"/>
    <w:rsid w:val="00C84398"/>
    <w:rsid w:val="00CA2A55"/>
    <w:rsid w:val="00CB74FD"/>
    <w:rsid w:val="00CC240F"/>
    <w:rsid w:val="00CE343B"/>
    <w:rsid w:val="00CE7307"/>
    <w:rsid w:val="00D01F2B"/>
    <w:rsid w:val="00D13150"/>
    <w:rsid w:val="00D13D76"/>
    <w:rsid w:val="00D25A31"/>
    <w:rsid w:val="00D51CCF"/>
    <w:rsid w:val="00D8406F"/>
    <w:rsid w:val="00DD57C2"/>
    <w:rsid w:val="00E36617"/>
    <w:rsid w:val="00E3759D"/>
    <w:rsid w:val="00E64B51"/>
    <w:rsid w:val="00E74FAD"/>
    <w:rsid w:val="00E815F3"/>
    <w:rsid w:val="00EA0834"/>
    <w:rsid w:val="00EA1B90"/>
    <w:rsid w:val="00EA2342"/>
    <w:rsid w:val="00EA4B58"/>
    <w:rsid w:val="00EA6955"/>
    <w:rsid w:val="00ED1C6E"/>
    <w:rsid w:val="00EE1E86"/>
    <w:rsid w:val="00EF68AF"/>
    <w:rsid w:val="00EF76EE"/>
    <w:rsid w:val="00F10752"/>
    <w:rsid w:val="00F24319"/>
    <w:rsid w:val="00F3042D"/>
    <w:rsid w:val="00F3130B"/>
    <w:rsid w:val="00F558C8"/>
    <w:rsid w:val="00F7582D"/>
    <w:rsid w:val="00F941C7"/>
    <w:rsid w:val="00FA414A"/>
    <w:rsid w:val="00FB5854"/>
    <w:rsid w:val="00FD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1F3A7F"/>
  <w15:docId w15:val="{A13A83AB-73AB-4D91-ACE4-BC9FC46D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A7A8A"/>
    <w:pPr>
      <w:widowControl w:val="0"/>
      <w:autoSpaceDE w:val="0"/>
      <w:autoSpaceDN w:val="0"/>
      <w:spacing w:line="237" w:lineRule="auto"/>
      <w:ind w:right="-1"/>
      <w:jc w:val="center"/>
      <w:outlineLvl w:val="0"/>
    </w:pPr>
    <w:rPr>
      <w:b/>
      <w:sz w:val="28"/>
      <w:lang w:val="ru-RU"/>
    </w:rPr>
  </w:style>
  <w:style w:type="paragraph" w:styleId="2">
    <w:name w:val="heading 2"/>
    <w:basedOn w:val="a"/>
    <w:link w:val="20"/>
    <w:uiPriority w:val="9"/>
    <w:unhideWhenUsed/>
    <w:qFormat/>
    <w:rsid w:val="006C06A6"/>
    <w:pPr>
      <w:widowControl w:val="0"/>
      <w:autoSpaceDE w:val="0"/>
      <w:autoSpaceDN w:val="0"/>
      <w:spacing w:line="360" w:lineRule="auto"/>
      <w:ind w:firstLine="709"/>
      <w:outlineLvl w:val="1"/>
    </w:pPr>
    <w:rPr>
      <w:b/>
      <w:bCs/>
      <w:sz w:val="28"/>
      <w:szCs w:val="28"/>
      <w:lang w:val="ru-RU"/>
    </w:rPr>
  </w:style>
  <w:style w:type="paragraph" w:styleId="3">
    <w:name w:val="heading 3"/>
    <w:basedOn w:val="2"/>
    <w:next w:val="Normal0"/>
    <w:link w:val="30"/>
    <w:uiPriority w:val="9"/>
    <w:unhideWhenUsed/>
    <w:qFormat/>
    <w:rsid w:val="00866924"/>
    <w:pPr>
      <w:numPr>
        <w:ilvl w:val="2"/>
        <w:numId w:val="2"/>
      </w:numPr>
      <w:ind w:left="0" w:firstLine="709"/>
      <w:jc w:val="both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8775A"/>
    <w:pPr>
      <w:widowControl w:val="0"/>
      <w:autoSpaceDE w:val="0"/>
      <w:autoSpaceDN w:val="0"/>
      <w:ind w:left="143"/>
      <w:jc w:val="both"/>
    </w:pPr>
    <w:rPr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B8775A"/>
    <w:rPr>
      <w:sz w:val="28"/>
      <w:szCs w:val="28"/>
      <w:lang w:val="ru-RU" w:eastAsia="en-US" w:bidi="ar-SA"/>
    </w:rPr>
  </w:style>
  <w:style w:type="table" w:customStyle="1" w:styleId="TableNormal0">
    <w:name w:val="Table Normal_0"/>
    <w:uiPriority w:val="2"/>
    <w:semiHidden/>
    <w:unhideWhenUsed/>
    <w:qFormat/>
    <w:rsid w:val="00B8775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8775A"/>
    <w:pPr>
      <w:widowControl w:val="0"/>
      <w:autoSpaceDE w:val="0"/>
      <w:autoSpaceDN w:val="0"/>
      <w:spacing w:line="301" w:lineRule="exact"/>
      <w:ind w:left="8"/>
    </w:pPr>
    <w:rPr>
      <w:sz w:val="22"/>
      <w:szCs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1A7A8A"/>
    <w:rPr>
      <w:b/>
      <w:sz w:val="28"/>
      <w:szCs w:val="24"/>
      <w:lang w:val="ru-RU" w:eastAsia="en-US" w:bidi="ar-SA"/>
    </w:rPr>
  </w:style>
  <w:style w:type="paragraph" w:styleId="a5">
    <w:name w:val="TOC Heading"/>
    <w:basedOn w:val="1"/>
    <w:next w:val="a"/>
    <w:uiPriority w:val="39"/>
    <w:unhideWhenUsed/>
    <w:qFormat/>
    <w:rsid w:val="001A7A8A"/>
    <w:pPr>
      <w:widowControl/>
      <w:autoSpaceDE/>
      <w:autoSpaceDN/>
      <w:spacing w:line="259" w:lineRule="auto"/>
      <w:outlineLvl w:val="9"/>
    </w:pPr>
    <w:rPr>
      <w:lang w:eastAsia="ru-RU"/>
    </w:rPr>
  </w:style>
  <w:style w:type="character" w:styleId="a6">
    <w:name w:val="Hyperlink"/>
    <w:basedOn w:val="a0"/>
    <w:uiPriority w:val="99"/>
    <w:unhideWhenUsed/>
    <w:rsid w:val="001A7A8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83CDF"/>
    <w:pPr>
      <w:widowControl w:val="0"/>
      <w:tabs>
        <w:tab w:val="left" w:pos="709"/>
        <w:tab w:val="left" w:pos="851"/>
        <w:tab w:val="right" w:leader="dot" w:pos="9345"/>
      </w:tabs>
      <w:autoSpaceDE w:val="0"/>
      <w:autoSpaceDN w:val="0"/>
      <w:spacing w:line="360" w:lineRule="auto"/>
    </w:pPr>
    <w:rPr>
      <w:sz w:val="22"/>
      <w:szCs w:val="22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783CDF"/>
    <w:pPr>
      <w:widowControl w:val="0"/>
      <w:tabs>
        <w:tab w:val="left" w:pos="709"/>
        <w:tab w:val="left" w:pos="851"/>
        <w:tab w:val="left" w:pos="960"/>
        <w:tab w:val="right" w:leader="dot" w:pos="9345"/>
      </w:tabs>
      <w:autoSpaceDE w:val="0"/>
      <w:autoSpaceDN w:val="0"/>
      <w:spacing w:line="360" w:lineRule="auto"/>
      <w:ind w:firstLine="284"/>
    </w:pPr>
    <w:rPr>
      <w:sz w:val="22"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6C06A6"/>
    <w:pPr>
      <w:widowControl w:val="0"/>
      <w:autoSpaceDE w:val="0"/>
      <w:autoSpaceDN w:val="0"/>
      <w:spacing w:after="100"/>
      <w:ind w:left="440"/>
    </w:pPr>
    <w:rPr>
      <w:sz w:val="22"/>
      <w:szCs w:val="22"/>
      <w:lang w:val="ru-RU"/>
    </w:rPr>
  </w:style>
  <w:style w:type="paragraph" w:customStyle="1" w:styleId="ds-markdown-paragraph">
    <w:name w:val="ds-markdown-paragraph"/>
    <w:basedOn w:val="a"/>
    <w:rsid w:val="001A7A8A"/>
    <w:pPr>
      <w:spacing w:before="100" w:beforeAutospacing="1" w:after="100" w:afterAutospacing="1"/>
    </w:pPr>
    <w:rPr>
      <w:lang w:val="ru-RU" w:eastAsia="ru-RU"/>
    </w:rPr>
  </w:style>
  <w:style w:type="character" w:styleId="a7">
    <w:name w:val="Strong"/>
    <w:basedOn w:val="a0"/>
    <w:uiPriority w:val="22"/>
    <w:qFormat/>
    <w:rsid w:val="001A7A8A"/>
    <w:rPr>
      <w:b/>
      <w:bCs/>
    </w:rPr>
  </w:style>
  <w:style w:type="paragraph" w:styleId="a8">
    <w:name w:val="List Paragraph"/>
    <w:basedOn w:val="a"/>
    <w:uiPriority w:val="34"/>
    <w:qFormat/>
    <w:rsid w:val="00C83826"/>
    <w:pPr>
      <w:widowControl w:val="0"/>
      <w:autoSpaceDE w:val="0"/>
      <w:autoSpaceDN w:val="0"/>
      <w:ind w:left="720"/>
      <w:contextualSpacing/>
    </w:pPr>
    <w:rPr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6C06A6"/>
    <w:rPr>
      <w:b/>
      <w:bCs/>
      <w:sz w:val="28"/>
      <w:szCs w:val="28"/>
      <w:lang w:val="ru-RU" w:eastAsia="en-US" w:bidi="ar-SA"/>
    </w:rPr>
  </w:style>
  <w:style w:type="paragraph" w:customStyle="1" w:styleId="Normal0">
    <w:name w:val="Normal_0"/>
    <w:qFormat/>
    <w:rsid w:val="00B8775A"/>
    <w:pPr>
      <w:widowControl w:val="0"/>
      <w:autoSpaceDE w:val="0"/>
      <w:autoSpaceDN w:val="0"/>
    </w:pPr>
    <w:rPr>
      <w:sz w:val="22"/>
      <w:szCs w:val="2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66924"/>
    <w:rPr>
      <w:b/>
      <w:bCs/>
      <w:sz w:val="28"/>
      <w:szCs w:val="28"/>
      <w:lang w:val="ru-RU" w:eastAsia="en-US" w:bidi="ar-SA"/>
    </w:rPr>
  </w:style>
  <w:style w:type="table" w:styleId="a9">
    <w:name w:val="Table Grid"/>
    <w:basedOn w:val="a1"/>
    <w:rsid w:val="007E0D4F"/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0">
    <w:name w:val="Heading 2_0"/>
    <w:basedOn w:val="a8"/>
    <w:next w:val="Normal1"/>
    <w:link w:val="200"/>
    <w:uiPriority w:val="9"/>
    <w:unhideWhenUsed/>
    <w:qFormat/>
    <w:rsid w:val="00D13150"/>
    <w:pPr>
      <w:widowControl/>
      <w:numPr>
        <w:ilvl w:val="1"/>
        <w:numId w:val="20"/>
      </w:numPr>
      <w:autoSpaceDE/>
      <w:autoSpaceDN/>
      <w:spacing w:line="360" w:lineRule="auto"/>
      <w:ind w:left="0" w:firstLine="709"/>
      <w:outlineLvl w:val="1"/>
    </w:pPr>
    <w:rPr>
      <w:rFonts w:eastAsiaTheme="minorHAnsi"/>
      <w:b/>
      <w:bCs/>
      <w:kern w:val="2"/>
      <w:sz w:val="28"/>
      <w:szCs w:val="28"/>
      <w14:ligatures w14:val="standardContextual"/>
    </w:rPr>
  </w:style>
  <w:style w:type="paragraph" w:customStyle="1" w:styleId="Normal1">
    <w:name w:val="Normal_1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customStyle="1" w:styleId="200">
    <w:name w:val="Заголовок 2 Знак_0"/>
    <w:basedOn w:val="a0"/>
    <w:link w:val="Heading20"/>
    <w:uiPriority w:val="9"/>
    <w:rsid w:val="00D13150"/>
    <w:rPr>
      <w:rFonts w:eastAsiaTheme="minorHAnsi"/>
      <w:b/>
      <w:bCs/>
      <w:kern w:val="2"/>
      <w:sz w:val="28"/>
      <w:szCs w:val="28"/>
      <w:lang w:val="ru-RU" w:eastAsia="en-US" w:bidi="ar-SA"/>
      <w14:ligatures w14:val="standardContextual"/>
    </w:rPr>
  </w:style>
  <w:style w:type="paragraph" w:customStyle="1" w:styleId="Heading30">
    <w:name w:val="Heading 3_0"/>
    <w:basedOn w:val="a8"/>
    <w:next w:val="Normal1"/>
    <w:link w:val="300"/>
    <w:uiPriority w:val="9"/>
    <w:unhideWhenUsed/>
    <w:qFormat/>
    <w:rsid w:val="00D13150"/>
    <w:pPr>
      <w:widowControl/>
      <w:numPr>
        <w:ilvl w:val="2"/>
        <w:numId w:val="20"/>
      </w:numPr>
      <w:autoSpaceDE/>
      <w:autoSpaceDN/>
      <w:spacing w:line="360" w:lineRule="auto"/>
      <w:ind w:left="0" w:firstLine="709"/>
      <w:outlineLvl w:val="2"/>
    </w:pPr>
    <w:rPr>
      <w:rFonts w:eastAsiaTheme="minorHAnsi"/>
      <w:b/>
      <w:bCs/>
      <w:kern w:val="2"/>
      <w:sz w:val="28"/>
      <w:szCs w:val="28"/>
      <w14:ligatures w14:val="standardContextual"/>
    </w:rPr>
  </w:style>
  <w:style w:type="character" w:customStyle="1" w:styleId="300">
    <w:name w:val="Заголовок 3 Знак_0"/>
    <w:basedOn w:val="a0"/>
    <w:link w:val="Heading30"/>
    <w:uiPriority w:val="9"/>
    <w:rsid w:val="00D13150"/>
    <w:rPr>
      <w:rFonts w:eastAsiaTheme="minorHAnsi"/>
      <w:b/>
      <w:bCs/>
      <w:kern w:val="2"/>
      <w:sz w:val="28"/>
      <w:szCs w:val="28"/>
      <w:lang w:val="ru-RU" w:eastAsia="en-US" w:bidi="ar-SA"/>
      <w14:ligatures w14:val="standardContextual"/>
    </w:rPr>
  </w:style>
  <w:style w:type="table" w:customStyle="1" w:styleId="TableGrid0">
    <w:name w:val="Table Grid_0"/>
    <w:basedOn w:val="a1"/>
    <w:uiPriority w:val="39"/>
    <w:rsid w:val="00B4707D"/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813de27">
    <w:name w:val="d813de27"/>
    <w:basedOn w:val="a0"/>
    <w:rsid w:val="000F5ABA"/>
  </w:style>
  <w:style w:type="character" w:customStyle="1" w:styleId="token">
    <w:name w:val="token"/>
    <w:basedOn w:val="a0"/>
    <w:rsid w:val="000F5ABA"/>
  </w:style>
  <w:style w:type="paragraph" w:styleId="HTML">
    <w:name w:val="HTML Preformatted"/>
    <w:basedOn w:val="a"/>
    <w:link w:val="HTML0"/>
    <w:uiPriority w:val="99"/>
    <w:unhideWhenUsed/>
    <w:rsid w:val="000F5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F5ABA"/>
    <w:rPr>
      <w:rFonts w:ascii="Courier New" w:hAnsi="Courier New" w:cs="Courier New"/>
      <w:lang w:val="ru-RU" w:eastAsia="ru-RU" w:bidi="ar-SA"/>
    </w:rPr>
  </w:style>
  <w:style w:type="paragraph" w:styleId="aa">
    <w:name w:val="Title"/>
    <w:basedOn w:val="a"/>
    <w:next w:val="a"/>
    <w:link w:val="ab"/>
    <w:qFormat/>
    <w:rsid w:val="00EE1E86"/>
    <w:pPr>
      <w:widowControl w:val="0"/>
      <w:autoSpaceDE w:val="0"/>
      <w:autoSpaceDN w:val="0"/>
      <w:spacing w:line="360" w:lineRule="auto"/>
      <w:ind w:right="-1"/>
      <w:jc w:val="center"/>
      <w:outlineLvl w:val="0"/>
    </w:pPr>
    <w:rPr>
      <w:b/>
      <w:sz w:val="28"/>
      <w:szCs w:val="28"/>
      <w:lang w:val="ru-RU"/>
    </w:rPr>
  </w:style>
  <w:style w:type="character" w:customStyle="1" w:styleId="ab">
    <w:name w:val="Заголовок Знак"/>
    <w:basedOn w:val="a0"/>
    <w:link w:val="aa"/>
    <w:rsid w:val="00EE1E86"/>
    <w:rPr>
      <w:b/>
      <w:sz w:val="28"/>
      <w:szCs w:val="28"/>
      <w:lang w:val="ru-RU"/>
    </w:rPr>
  </w:style>
  <w:style w:type="paragraph" w:styleId="ac">
    <w:name w:val="header"/>
    <w:basedOn w:val="a"/>
    <w:link w:val="ad"/>
    <w:unhideWhenUsed/>
    <w:rsid w:val="0028740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287402"/>
    <w:rPr>
      <w:sz w:val="24"/>
      <w:szCs w:val="24"/>
    </w:rPr>
  </w:style>
  <w:style w:type="paragraph" w:styleId="ae">
    <w:name w:val="footer"/>
    <w:basedOn w:val="a"/>
    <w:link w:val="af"/>
    <w:unhideWhenUsed/>
    <w:rsid w:val="0028740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287402"/>
    <w:rPr>
      <w:sz w:val="24"/>
      <w:szCs w:val="24"/>
    </w:rPr>
  </w:style>
  <w:style w:type="character" w:styleId="af0">
    <w:name w:val="annotation reference"/>
    <w:basedOn w:val="a0"/>
    <w:semiHidden/>
    <w:unhideWhenUsed/>
    <w:rsid w:val="00F941C7"/>
    <w:rPr>
      <w:sz w:val="16"/>
      <w:szCs w:val="16"/>
    </w:rPr>
  </w:style>
  <w:style w:type="paragraph" w:styleId="af1">
    <w:name w:val="annotation text"/>
    <w:basedOn w:val="a"/>
    <w:link w:val="af2"/>
    <w:semiHidden/>
    <w:unhideWhenUsed/>
    <w:rsid w:val="00F941C7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semiHidden/>
    <w:rsid w:val="00F941C7"/>
  </w:style>
  <w:style w:type="paragraph" w:styleId="af3">
    <w:name w:val="annotation subject"/>
    <w:basedOn w:val="af1"/>
    <w:next w:val="af1"/>
    <w:link w:val="af4"/>
    <w:semiHidden/>
    <w:unhideWhenUsed/>
    <w:rsid w:val="00F941C7"/>
    <w:rPr>
      <w:b/>
      <w:bCs/>
    </w:rPr>
  </w:style>
  <w:style w:type="character" w:customStyle="1" w:styleId="af4">
    <w:name w:val="Тема примечания Знак"/>
    <w:basedOn w:val="af2"/>
    <w:link w:val="af3"/>
    <w:semiHidden/>
    <w:rsid w:val="00F941C7"/>
    <w:rPr>
      <w:b/>
      <w:bCs/>
    </w:rPr>
  </w:style>
  <w:style w:type="paragraph" w:styleId="af5">
    <w:name w:val="Normal (Web)"/>
    <w:basedOn w:val="a"/>
    <w:semiHidden/>
    <w:unhideWhenUsed/>
    <w:rsid w:val="00185B7E"/>
  </w:style>
  <w:style w:type="character" w:styleId="af6">
    <w:name w:val="Unresolved Mention"/>
    <w:basedOn w:val="a0"/>
    <w:uiPriority w:val="99"/>
    <w:semiHidden/>
    <w:unhideWhenUsed/>
    <w:rsid w:val="008C3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2685</Words>
  <Characters>15309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Зайцева Елена Сергеевна</dc:creator>
  <cp:lastModifiedBy>Елена Зайцева</cp:lastModifiedBy>
  <cp:revision>3</cp:revision>
  <dcterms:created xsi:type="dcterms:W3CDTF">2026-05-22T05:47:00Z</dcterms:created>
  <dcterms:modified xsi:type="dcterms:W3CDTF">2026-05-22T05:49:00Z</dcterms:modified>
</cp:coreProperties>
</file>