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E3433" w14:textId="77777777" w:rsidR="00DF7E0B" w:rsidRPr="006103B0" w:rsidRDefault="00DF7E0B" w:rsidP="00DF7E0B">
      <w:pPr>
        <w:jc w:val="center"/>
        <w:rPr>
          <w:b/>
          <w:sz w:val="24"/>
          <w:szCs w:val="26"/>
          <w:lang w:val="ru-RU"/>
        </w:rPr>
      </w:pPr>
      <w:bookmarkStart w:id="0" w:name="_Hlk230131347"/>
      <w:r w:rsidRPr="006103B0">
        <w:rPr>
          <w:b/>
          <w:sz w:val="24"/>
          <w:szCs w:val="26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3F81A73C" w14:textId="0546D316" w:rsidR="00DF7E0B" w:rsidRPr="00DF7E0B" w:rsidRDefault="00DF7E0B" w:rsidP="00DF7E0B">
      <w:pPr>
        <w:jc w:val="center"/>
        <w:rPr>
          <w:b/>
          <w:sz w:val="24"/>
          <w:szCs w:val="26"/>
          <w:lang w:val="ru-RU"/>
        </w:rPr>
      </w:pPr>
      <w:r w:rsidRPr="006103B0">
        <w:rPr>
          <w:b/>
          <w:sz w:val="24"/>
          <w:szCs w:val="26"/>
          <w:lang w:val="ru-RU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6BF98F26" w14:textId="77777777" w:rsidR="00DF7E0B" w:rsidRPr="006103B0" w:rsidRDefault="00DF7E0B" w:rsidP="00DF7E0B">
      <w:pPr>
        <w:jc w:val="center"/>
        <w:rPr>
          <w:b/>
          <w:sz w:val="24"/>
          <w:szCs w:val="26"/>
          <w:lang w:val="ru-RU"/>
        </w:rPr>
      </w:pPr>
      <w:r w:rsidRPr="006103B0">
        <w:rPr>
          <w:b/>
          <w:sz w:val="24"/>
          <w:szCs w:val="26"/>
          <w:lang w:val="ru-RU"/>
        </w:rPr>
        <w:t>КОЛЛЕДЖ МНОГОУРОВНЕГО ПРОФЕССИОНАЛЬНОГО ОБРАЗОВАНИЯ</w:t>
      </w:r>
    </w:p>
    <w:p w14:paraId="5FF5834A" w14:textId="77777777" w:rsidR="00DF7E0B" w:rsidRPr="00C66C5F" w:rsidRDefault="00DF7E0B" w:rsidP="00DF7E0B">
      <w:pPr>
        <w:jc w:val="center"/>
        <w:rPr>
          <w:b/>
          <w:lang w:val="ru-RU"/>
        </w:rPr>
      </w:pPr>
      <w:r w:rsidRPr="00C66C5F">
        <w:rPr>
          <w:b/>
          <w:lang w:val="ru-RU"/>
        </w:rPr>
        <w:t>Специальность 09.02.07 Информационные системы и программирование</w:t>
      </w:r>
    </w:p>
    <w:p w14:paraId="68BA89AB" w14:textId="77777777" w:rsidR="00DF7E0B" w:rsidRDefault="00DF7E0B" w:rsidP="00DF7E0B">
      <w:pPr>
        <w:rPr>
          <w:sz w:val="24"/>
          <w:lang w:val="ru-RU"/>
        </w:rPr>
      </w:pPr>
    </w:p>
    <w:p w14:paraId="57405284" w14:textId="77777777" w:rsidR="00DF7E0B" w:rsidRDefault="00DF7E0B" w:rsidP="00DF7E0B">
      <w:pPr>
        <w:jc w:val="right"/>
        <w:rPr>
          <w:sz w:val="24"/>
          <w:lang w:val="ru-RU"/>
        </w:rPr>
      </w:pPr>
      <w:r>
        <w:rPr>
          <w:sz w:val="24"/>
          <w:lang w:val="ru-RU"/>
        </w:rPr>
        <w:t>УТВЕРЖДАЮ</w:t>
      </w:r>
    </w:p>
    <w:p w14:paraId="59AA7349" w14:textId="77777777" w:rsidR="00DF7E0B" w:rsidRDefault="00DF7E0B" w:rsidP="00DF7E0B">
      <w:pPr>
        <w:jc w:val="right"/>
        <w:rPr>
          <w:sz w:val="24"/>
          <w:lang w:val="ru-RU"/>
        </w:rPr>
      </w:pPr>
      <w:r>
        <w:rPr>
          <w:sz w:val="24"/>
          <w:lang w:val="ru-RU"/>
        </w:rPr>
        <w:t>Зам. Директора КМПО РАНХиГС</w:t>
      </w:r>
    </w:p>
    <w:p w14:paraId="7B158F7B" w14:textId="77777777" w:rsidR="00DF7E0B" w:rsidRDefault="00DF7E0B" w:rsidP="00DF7E0B">
      <w:pPr>
        <w:jc w:val="right"/>
        <w:rPr>
          <w:sz w:val="24"/>
          <w:lang w:val="ru-RU"/>
        </w:rPr>
      </w:pPr>
      <w:r w:rsidRPr="00A46ED2">
        <w:rPr>
          <w:sz w:val="24"/>
          <w:lang w:val="ru-RU"/>
        </w:rPr>
        <w:t>_________________</w:t>
      </w:r>
      <w:r>
        <w:rPr>
          <w:sz w:val="24"/>
          <w:lang w:val="ru-RU"/>
        </w:rPr>
        <w:t>С.Ф. Гасанов</w:t>
      </w:r>
    </w:p>
    <w:p w14:paraId="60D842EA" w14:textId="54FD28FB" w:rsidR="00DF7E0B" w:rsidRDefault="00DF7E0B" w:rsidP="00DF7E0B">
      <w:pPr>
        <w:jc w:val="right"/>
        <w:rPr>
          <w:sz w:val="24"/>
          <w:lang w:val="ru-RU"/>
        </w:rPr>
      </w:pPr>
      <w:r>
        <w:rPr>
          <w:sz w:val="24"/>
          <w:lang w:val="ru-RU"/>
        </w:rPr>
        <w:t>«</w:t>
      </w:r>
      <w:r w:rsidRPr="00A46ED2">
        <w:rPr>
          <w:sz w:val="24"/>
          <w:lang w:val="ru-RU"/>
        </w:rPr>
        <w:t>_____</w:t>
      </w:r>
      <w:r>
        <w:rPr>
          <w:sz w:val="24"/>
          <w:lang w:val="ru-RU"/>
        </w:rPr>
        <w:t xml:space="preserve">» </w:t>
      </w:r>
      <w:r w:rsidRPr="00A46ED2">
        <w:rPr>
          <w:sz w:val="24"/>
          <w:lang w:val="ru-RU"/>
        </w:rPr>
        <w:t>________________</w:t>
      </w:r>
      <w:r>
        <w:rPr>
          <w:sz w:val="24"/>
          <w:lang w:val="ru-RU"/>
        </w:rPr>
        <w:t>2026 г.</w:t>
      </w:r>
    </w:p>
    <w:p w14:paraId="0F1A0B04" w14:textId="77777777" w:rsidR="00DF7E0B" w:rsidRPr="00DF7E0B" w:rsidRDefault="00DF7E0B" w:rsidP="00DF7E0B">
      <w:pPr>
        <w:jc w:val="right"/>
        <w:rPr>
          <w:sz w:val="24"/>
          <w:lang w:val="ru-RU"/>
        </w:rPr>
      </w:pPr>
    </w:p>
    <w:p w14:paraId="638BFD32" w14:textId="77777777" w:rsidR="00DF7E0B" w:rsidRDefault="00DF7E0B" w:rsidP="00DF7E0B">
      <w:pPr>
        <w:spacing w:after="0"/>
        <w:jc w:val="center"/>
        <w:rPr>
          <w:b/>
          <w:bCs/>
          <w:sz w:val="32"/>
          <w:szCs w:val="32"/>
          <w:lang w:val="ru-RU"/>
        </w:rPr>
      </w:pPr>
      <w:r w:rsidRPr="00C66C5F">
        <w:rPr>
          <w:b/>
          <w:bCs/>
          <w:sz w:val="32"/>
          <w:szCs w:val="32"/>
          <w:lang w:val="ru-RU"/>
        </w:rPr>
        <w:t>ДИПЛОМНЫЙ ПРОЕКТ</w:t>
      </w:r>
    </w:p>
    <w:p w14:paraId="0F950E71" w14:textId="6457BD3F" w:rsidR="00DF7E0B" w:rsidRDefault="00DF7E0B" w:rsidP="00DF7E0B">
      <w:pPr>
        <w:spacing w:after="0"/>
        <w:jc w:val="center"/>
        <w:rPr>
          <w:b/>
          <w:bCs/>
          <w:szCs w:val="30"/>
          <w:lang w:val="ru-RU"/>
        </w:rPr>
      </w:pPr>
      <w:r>
        <w:rPr>
          <w:b/>
          <w:bCs/>
          <w:szCs w:val="30"/>
          <w:lang w:val="ru-RU"/>
        </w:rPr>
        <w:t xml:space="preserve">На тему: </w:t>
      </w:r>
    </w:p>
    <w:p w14:paraId="0D6F0DBE" w14:textId="541848DA" w:rsidR="00DF7E0B" w:rsidRPr="00DF7E0B" w:rsidRDefault="00DF7E0B" w:rsidP="00DF7E0B">
      <w:pPr>
        <w:jc w:val="center"/>
        <w:rPr>
          <w:b/>
          <w:szCs w:val="26"/>
          <w:lang w:val="ru-RU"/>
        </w:rPr>
      </w:pPr>
      <w:r>
        <w:rPr>
          <w:b/>
          <w:bCs/>
          <w:szCs w:val="30"/>
          <w:lang w:val="ru-RU"/>
        </w:rPr>
        <w:t>«</w:t>
      </w:r>
      <w:r w:rsidRPr="00D77ABA">
        <w:rPr>
          <w:b/>
          <w:szCs w:val="26"/>
          <w:lang w:val="ru-RU"/>
        </w:rPr>
        <w:t>Проектирование и разработка распределенной системы для</w:t>
      </w:r>
      <w:r>
        <w:rPr>
          <w:b/>
          <w:szCs w:val="26"/>
          <w:lang w:val="ru-RU"/>
        </w:rPr>
        <w:t xml:space="preserve"> </w:t>
      </w:r>
      <w:r w:rsidRPr="00D77ABA">
        <w:rPr>
          <w:b/>
          <w:szCs w:val="26"/>
          <w:lang w:val="ru-RU"/>
        </w:rPr>
        <w:t>цифровизации</w:t>
      </w:r>
      <w:r>
        <w:rPr>
          <w:b/>
          <w:szCs w:val="26"/>
          <w:lang w:val="ru-RU"/>
        </w:rPr>
        <w:t xml:space="preserve"> </w:t>
      </w:r>
      <w:r w:rsidRPr="00D77ABA">
        <w:rPr>
          <w:b/>
          <w:szCs w:val="26"/>
          <w:lang w:val="ru-RU"/>
        </w:rPr>
        <w:t>внутренних коммуникаций и сервисной поддержки</w:t>
      </w:r>
      <w:r>
        <w:rPr>
          <w:b/>
          <w:szCs w:val="26"/>
          <w:lang w:val="ru-RU"/>
        </w:rPr>
        <w:t xml:space="preserve"> </w:t>
      </w:r>
      <w:r w:rsidRPr="00D77ABA">
        <w:rPr>
          <w:b/>
          <w:szCs w:val="26"/>
          <w:lang w:val="ru-RU"/>
        </w:rPr>
        <w:t>Департамента городского</w:t>
      </w:r>
      <w:r>
        <w:rPr>
          <w:b/>
          <w:szCs w:val="26"/>
          <w:lang w:val="ru-RU"/>
        </w:rPr>
        <w:t xml:space="preserve"> </w:t>
      </w:r>
      <w:r w:rsidRPr="00D77ABA">
        <w:rPr>
          <w:b/>
          <w:szCs w:val="26"/>
          <w:lang w:val="ru-RU"/>
        </w:rPr>
        <w:t xml:space="preserve">имущества города Москвы. </w:t>
      </w:r>
      <w:r w:rsidRPr="00DF7E0B">
        <w:rPr>
          <w:b/>
          <w:szCs w:val="26"/>
          <w:lang w:val="ru-RU"/>
        </w:rPr>
        <w:t>Проектирование и разработка сервиса технической поддержки</w:t>
      </w:r>
      <w:r>
        <w:rPr>
          <w:b/>
          <w:bCs/>
          <w:szCs w:val="30"/>
          <w:lang w:val="ru-RU"/>
        </w:rPr>
        <w:t>»</w:t>
      </w:r>
    </w:p>
    <w:p w14:paraId="786EDDC7" w14:textId="33677E8E" w:rsidR="00DF7E0B" w:rsidRDefault="00DF7E0B" w:rsidP="00DF7E0B">
      <w:pPr>
        <w:rPr>
          <w:sz w:val="24"/>
          <w:szCs w:val="24"/>
          <w:lang w:val="ru-RU"/>
        </w:rPr>
      </w:pPr>
      <w:r w:rsidRPr="00CA0027">
        <w:rPr>
          <w:sz w:val="24"/>
          <w:szCs w:val="24"/>
          <w:lang w:val="ru-RU"/>
        </w:rPr>
        <w:t>Выполнил студент группы 405ИС-22</w:t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>___________________ /</w:t>
      </w:r>
      <w:proofErr w:type="gramStart"/>
      <w:r>
        <w:rPr>
          <w:sz w:val="24"/>
          <w:szCs w:val="24"/>
          <w:lang w:val="ru-RU"/>
        </w:rPr>
        <w:t>А</w:t>
      </w:r>
      <w:r w:rsidRPr="00CA0027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>С</w:t>
      </w:r>
      <w:proofErr w:type="gramEnd"/>
      <w:r w:rsidRPr="00CA0027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Евтеев </w:t>
      </w:r>
      <w:r w:rsidRPr="00CA0027">
        <w:rPr>
          <w:sz w:val="24"/>
          <w:szCs w:val="24"/>
          <w:lang w:val="ru-RU"/>
        </w:rPr>
        <w:t>/</w:t>
      </w:r>
    </w:p>
    <w:p w14:paraId="503F1E7E" w14:textId="77777777" w:rsidR="00DF7E0B" w:rsidRPr="00CA0027" w:rsidRDefault="00DF7E0B" w:rsidP="00DF7E0B">
      <w:pPr>
        <w:rPr>
          <w:sz w:val="24"/>
          <w:szCs w:val="24"/>
          <w:lang w:val="ru-RU"/>
        </w:rPr>
      </w:pPr>
    </w:p>
    <w:p w14:paraId="2081A3B6" w14:textId="77777777" w:rsidR="00DF7E0B" w:rsidRDefault="00DF7E0B" w:rsidP="00DF7E0B">
      <w:pPr>
        <w:rPr>
          <w:sz w:val="24"/>
          <w:szCs w:val="24"/>
          <w:lang w:val="ru-RU"/>
        </w:rPr>
      </w:pPr>
      <w:r w:rsidRPr="00CA0027">
        <w:rPr>
          <w:sz w:val="24"/>
          <w:szCs w:val="24"/>
          <w:lang w:val="ru-RU"/>
        </w:rPr>
        <w:t xml:space="preserve">Руководитель </w:t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>___________________ /</w:t>
      </w:r>
      <w:proofErr w:type="gramStart"/>
      <w:r w:rsidRPr="00CA0027">
        <w:rPr>
          <w:sz w:val="24"/>
          <w:szCs w:val="24"/>
          <w:lang w:val="ru-RU"/>
        </w:rPr>
        <w:t>Н.А</w:t>
      </w:r>
      <w:proofErr w:type="gramEnd"/>
      <w:r w:rsidRPr="00CA0027">
        <w:rPr>
          <w:sz w:val="24"/>
          <w:szCs w:val="24"/>
          <w:lang w:val="ru-RU"/>
        </w:rPr>
        <w:t xml:space="preserve"> Бабаева /</w:t>
      </w:r>
    </w:p>
    <w:p w14:paraId="28725216" w14:textId="77777777" w:rsidR="00DF7E0B" w:rsidRPr="00CA0027" w:rsidRDefault="00DF7E0B" w:rsidP="00DF7E0B">
      <w:pPr>
        <w:rPr>
          <w:sz w:val="24"/>
          <w:szCs w:val="24"/>
          <w:lang w:val="ru-RU"/>
        </w:rPr>
      </w:pPr>
    </w:p>
    <w:p w14:paraId="44C3EF15" w14:textId="77777777" w:rsidR="00DF7E0B" w:rsidRDefault="00DF7E0B" w:rsidP="00DF7E0B">
      <w:pPr>
        <w:rPr>
          <w:sz w:val="24"/>
          <w:szCs w:val="24"/>
          <w:lang w:val="ru-RU"/>
        </w:rPr>
      </w:pPr>
      <w:r w:rsidRPr="00CA0027">
        <w:rPr>
          <w:sz w:val="24"/>
          <w:szCs w:val="24"/>
          <w:lang w:val="ru-RU"/>
        </w:rPr>
        <w:t xml:space="preserve">Нормоконтролер </w:t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>___________________ /</w:t>
      </w:r>
      <w:proofErr w:type="gramStart"/>
      <w:r w:rsidRPr="00CA0027">
        <w:rPr>
          <w:sz w:val="24"/>
          <w:szCs w:val="24"/>
          <w:lang w:val="ru-RU"/>
        </w:rPr>
        <w:t>Н.А</w:t>
      </w:r>
      <w:proofErr w:type="gramEnd"/>
      <w:r w:rsidRPr="00CA0027">
        <w:rPr>
          <w:sz w:val="24"/>
          <w:szCs w:val="24"/>
          <w:lang w:val="ru-RU"/>
        </w:rPr>
        <w:t xml:space="preserve"> Бабаева /</w:t>
      </w:r>
    </w:p>
    <w:p w14:paraId="2BB7D158" w14:textId="77777777" w:rsidR="00DF7E0B" w:rsidRPr="00CA0027" w:rsidRDefault="00DF7E0B" w:rsidP="00DF7E0B">
      <w:pPr>
        <w:rPr>
          <w:sz w:val="24"/>
          <w:szCs w:val="24"/>
          <w:lang w:val="ru-RU"/>
        </w:rPr>
      </w:pPr>
    </w:p>
    <w:p w14:paraId="45E6F935" w14:textId="77777777" w:rsidR="00DF7E0B" w:rsidRPr="00CA0027" w:rsidRDefault="00DF7E0B" w:rsidP="00DF7E0B">
      <w:pPr>
        <w:rPr>
          <w:sz w:val="24"/>
          <w:szCs w:val="24"/>
          <w:lang w:val="ru-RU"/>
        </w:rPr>
      </w:pPr>
      <w:r w:rsidRPr="00CA0027">
        <w:rPr>
          <w:sz w:val="24"/>
          <w:szCs w:val="24"/>
          <w:lang w:val="ru-RU"/>
        </w:rPr>
        <w:t>Консультант по технико-экономическому</w:t>
      </w:r>
    </w:p>
    <w:p w14:paraId="48F330BB" w14:textId="77777777" w:rsidR="00DF7E0B" w:rsidRDefault="00DF7E0B" w:rsidP="00DF7E0B">
      <w:pPr>
        <w:rPr>
          <w:sz w:val="24"/>
          <w:szCs w:val="24"/>
          <w:lang w:val="ru-RU"/>
        </w:rPr>
      </w:pPr>
      <w:r w:rsidRPr="00CA0027">
        <w:rPr>
          <w:sz w:val="24"/>
          <w:szCs w:val="24"/>
          <w:lang w:val="ru-RU"/>
        </w:rPr>
        <w:t xml:space="preserve">Обоснованию проекта </w:t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>___________________ /</w:t>
      </w:r>
      <w:proofErr w:type="gramStart"/>
      <w:r w:rsidRPr="00CA0027">
        <w:rPr>
          <w:sz w:val="24"/>
          <w:szCs w:val="24"/>
          <w:lang w:val="ru-RU"/>
        </w:rPr>
        <w:t>Р.В</w:t>
      </w:r>
      <w:proofErr w:type="gramEnd"/>
      <w:r w:rsidRPr="00CA0027">
        <w:rPr>
          <w:sz w:val="24"/>
          <w:szCs w:val="24"/>
          <w:lang w:val="ru-RU"/>
        </w:rPr>
        <w:t xml:space="preserve"> Махова /</w:t>
      </w:r>
    </w:p>
    <w:p w14:paraId="34A164E7" w14:textId="77777777" w:rsidR="00DF7E0B" w:rsidRPr="00CA0027" w:rsidRDefault="00DF7E0B" w:rsidP="00DF7E0B">
      <w:pPr>
        <w:rPr>
          <w:sz w:val="24"/>
          <w:szCs w:val="24"/>
          <w:lang w:val="ru-RU"/>
        </w:rPr>
      </w:pPr>
    </w:p>
    <w:p w14:paraId="1CAC0281" w14:textId="5E7FEC34" w:rsidR="00DF7E0B" w:rsidRPr="00DF7E0B" w:rsidRDefault="00DF7E0B" w:rsidP="00DF7E0B">
      <w:pPr>
        <w:rPr>
          <w:rFonts w:cs="Times New Roman"/>
          <w:sz w:val="24"/>
          <w:szCs w:val="24"/>
          <w:lang w:val="ru-RU" w:eastAsia="ru-RU"/>
        </w:rPr>
      </w:pPr>
      <w:r w:rsidRPr="00CA0027">
        <w:rPr>
          <w:sz w:val="24"/>
          <w:szCs w:val="24"/>
          <w:lang w:val="ru-RU"/>
        </w:rPr>
        <w:t>Старший консультант</w:t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>___________________ /</w:t>
      </w:r>
      <w:r>
        <w:rPr>
          <w:sz w:val="24"/>
          <w:szCs w:val="24"/>
          <w:lang w:val="ru-RU"/>
        </w:rPr>
        <w:t>П</w:t>
      </w:r>
      <w:r w:rsidRPr="00CA0027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>В</w:t>
      </w:r>
      <w:r w:rsidRPr="00CA0027">
        <w:rPr>
          <w:sz w:val="24"/>
          <w:szCs w:val="24"/>
          <w:lang w:val="ru-RU"/>
        </w:rPr>
        <w:t xml:space="preserve"> </w:t>
      </w:r>
      <w:r w:rsidRPr="00BF3960">
        <w:rPr>
          <w:rFonts w:cs="Times New Roman"/>
          <w:sz w:val="24"/>
          <w:szCs w:val="24"/>
          <w:lang w:val="ru-RU" w:eastAsia="ru-RU"/>
        </w:rPr>
        <w:t>Типикина</w:t>
      </w:r>
      <w:r w:rsidRPr="00CA0027">
        <w:rPr>
          <w:sz w:val="24"/>
          <w:szCs w:val="24"/>
          <w:lang w:val="ru-RU"/>
        </w:rPr>
        <w:t>/</w:t>
      </w:r>
    </w:p>
    <w:p w14:paraId="0DE8D3A7" w14:textId="77777777" w:rsidR="00DF7E0B" w:rsidRPr="00CA0027" w:rsidRDefault="00DF7E0B" w:rsidP="00DF7E0B">
      <w:pPr>
        <w:spacing w:after="0"/>
        <w:jc w:val="center"/>
        <w:rPr>
          <w:b/>
          <w:bCs/>
          <w:lang w:val="ru-RU"/>
        </w:rPr>
      </w:pPr>
      <w:r w:rsidRPr="00CA0027">
        <w:rPr>
          <w:b/>
          <w:bCs/>
          <w:sz w:val="24"/>
          <w:lang w:val="ru-RU"/>
        </w:rPr>
        <w:t>МОСКВА</w:t>
      </w:r>
    </w:p>
    <w:p w14:paraId="380C5767" w14:textId="61A50119" w:rsidR="00DF7E0B" w:rsidRPr="00CA0027" w:rsidRDefault="00DF7E0B" w:rsidP="00DF7E0B">
      <w:pPr>
        <w:spacing w:after="0"/>
        <w:jc w:val="center"/>
        <w:rPr>
          <w:b/>
          <w:bCs/>
          <w:lang w:val="ru-RU"/>
        </w:rPr>
        <w:sectPr w:rsidR="00DF7E0B" w:rsidRPr="00CA0027" w:rsidSect="00CA0027">
          <w:footerReference w:type="default" r:id="rId8"/>
          <w:pgSz w:w="11906" w:h="16838"/>
          <w:pgMar w:top="1134" w:right="851" w:bottom="1134" w:left="1701" w:header="0" w:footer="0" w:gutter="0"/>
          <w:cols w:space="720"/>
          <w:formProt w:val="0"/>
          <w:titlePg/>
          <w:docGrid w:linePitch="100"/>
        </w:sectPr>
      </w:pPr>
      <w:r w:rsidRPr="00CA0027">
        <w:rPr>
          <w:b/>
          <w:bCs/>
          <w:sz w:val="24"/>
          <w:lang w:val="ru-RU"/>
        </w:rPr>
        <w:t>2026 г.</w:t>
      </w:r>
    </w:p>
    <w:bookmarkEnd w:id="0" w:displacedByCustomXml="next"/>
    <w:sdt>
      <w:sdtPr>
        <w:rPr>
          <w:lang w:val="ru-RU"/>
        </w:rPr>
        <w:id w:val="1105230616"/>
        <w:docPartObj>
          <w:docPartGallery w:val="Table of Contents"/>
          <w:docPartUnique/>
        </w:docPartObj>
      </w:sdtPr>
      <w:sdtEndPr>
        <w:rPr>
          <w:rFonts w:eastAsiaTheme="minorEastAsia" w:cstheme="minorBidi"/>
          <w:sz w:val="28"/>
          <w:szCs w:val="22"/>
          <w:lang w:val="en-US"/>
        </w:rPr>
      </w:sdtEndPr>
      <w:sdtContent>
        <w:p w14:paraId="181E680C" w14:textId="26E21362" w:rsidR="00DF7E0B" w:rsidRDefault="00DF7E0B" w:rsidP="00DF7E0B">
          <w:pPr>
            <w:pStyle w:val="aff"/>
            <w:spacing w:line="240" w:lineRule="auto"/>
          </w:pPr>
          <w:r>
            <w:rPr>
              <w:lang w:val="ru-RU"/>
            </w:rPr>
            <w:t>СОДЕРЖАНИЕ</w:t>
          </w:r>
        </w:p>
        <w:p w14:paraId="2A38DAFD" w14:textId="71D8D212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53403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5E8EF" w14:textId="38447F76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04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60E89" w14:textId="6D27A104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05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1.1 Характеристика объекта автоматизации и 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88552" w14:textId="08580F4D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06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1.2 Анализ рынка систем технической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F75AD" w14:textId="304F177D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07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1.3 Выявленные проблемы и недостатки действующего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2545A" w14:textId="4AB98C6F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08" w:history="1">
            <w:r w:rsidRPr="00920339">
              <w:rPr>
                <w:rStyle w:val="affd"/>
                <w:rFonts w:cs="Times New Roman"/>
                <w:noProof/>
              </w:rPr>
              <w:t>1.4 Требования к автоматизированной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AC6C1" w14:textId="18319179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09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 ПРОЕКТИРОВАНИЕ, РЕАЛИЗАЦИЯ И ТЕСТИРОВАНИЕ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7AD96" w14:textId="58B047B3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0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2.1 Проектирование архитектуры и выбор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B144F" w14:textId="7D555045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1" w:history="1">
            <w:r w:rsidRPr="00920339">
              <w:rPr>
                <w:rStyle w:val="affd"/>
                <w:rFonts w:cs="Times New Roman"/>
                <w:noProof/>
              </w:rPr>
              <w:t>2.2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6D2BF" w14:textId="420A63F3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2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2.3 Моделирование прецедентов и потоков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FBE21" w14:textId="22852553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3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2.4 Проектирование программного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DE289" w14:textId="6A2A4D0D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4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2.5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886D9" w14:textId="3963AFE0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5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2.6 Реализация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A0DF2" w14:textId="7C9D3C26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6" w:history="1">
            <w:r w:rsidRPr="00920339">
              <w:rPr>
                <w:rStyle w:val="affd"/>
                <w:rFonts w:cs="Times New Roman"/>
                <w:noProof/>
              </w:rPr>
              <w:t>2.7 Развёртывание в корпоративном контуре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5D1F6" w14:textId="0BFADADE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7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2.8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4840F" w14:textId="1A5F4EC4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8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2.9 Требования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B2E69" w14:textId="025091E9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9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2.10 Сервис технической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02878" w14:textId="1E01BFC5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0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 ТЕХНИКО-ЭКОНОМИЧЕСКОЕ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D5185" w14:textId="1BDE7B67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1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3.1 Характеристики разрабатываемого сервиса и 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D3D10" w14:textId="698C06BC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2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3.2 Оценка трудозатрат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539A" w14:textId="4A3DECC9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3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3.3 Расчёт капитальных затрат (</w:t>
            </w:r>
            <w:r w:rsidRPr="00920339">
              <w:rPr>
                <w:rStyle w:val="affd"/>
                <w:rFonts w:cs="Times New Roman"/>
                <w:noProof/>
              </w:rPr>
              <w:t>CAPEX</w:t>
            </w:r>
            <w:r w:rsidRPr="00920339">
              <w:rPr>
                <w:rStyle w:val="affd"/>
                <w:rFonts w:cs="Times New Roman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FE4AD" w14:textId="391F46F9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4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3.4 Операционные затраты и экономический эффект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4C7B7" w14:textId="4232AF0D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5" w:history="1">
            <w:r w:rsidRPr="00920339">
              <w:rPr>
                <w:rStyle w:val="affd"/>
                <w:rFonts w:cs="Times New Roman"/>
                <w:noProof/>
              </w:rPr>
              <w:t>3.5 Анализ эффективности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EB5E2" w14:textId="68F3F9CD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6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48959" w14:textId="779117B7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7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60AE6" w14:textId="3735A1B9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8" w:history="1">
            <w:r w:rsidRPr="00920339">
              <w:rPr>
                <w:rStyle w:val="affd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D0539" w14:textId="6C173B42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9" w:history="1">
            <w:r w:rsidRPr="00920339">
              <w:rPr>
                <w:rStyle w:val="affd"/>
                <w:noProof/>
                <w:lang w:val="ru-RU"/>
              </w:rPr>
              <w:t>ПРИЛОЖЕНИЕ</w:t>
            </w:r>
            <w:r w:rsidRPr="00920339">
              <w:rPr>
                <w:rStyle w:val="affd"/>
                <w:noProof/>
              </w:rPr>
              <w:t xml:space="preserve"> </w:t>
            </w:r>
            <w:r w:rsidRPr="00920339">
              <w:rPr>
                <w:rStyle w:val="affd"/>
                <w:noProof/>
                <w:lang w:val="ru-RU"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A63C8" w14:textId="1F167CB8" w:rsidR="00DF7E0B" w:rsidRDefault="00DF7E0B" w:rsidP="00DF7E0B">
          <w:pPr>
            <w:tabs>
              <w:tab w:val="center" w:pos="4677"/>
              <w:tab w:val="left" w:pos="5147"/>
            </w:tabs>
            <w:spacing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0675D954" w14:textId="77777777" w:rsidR="00DF7E0B" w:rsidRDefault="00DF7E0B" w:rsidP="00DF7E0B">
      <w:pPr>
        <w:pStyle w:val="1"/>
        <w:rPr>
          <w:rFonts w:cs="Times New Roman"/>
          <w:lang w:val="ru-RU"/>
        </w:rPr>
      </w:pPr>
      <w:bookmarkStart w:id="1" w:name="_Toc230153403"/>
    </w:p>
    <w:p w14:paraId="2F762221" w14:textId="77777777" w:rsidR="00DF7E0B" w:rsidRPr="00DF7E0B" w:rsidRDefault="00DF7E0B" w:rsidP="00DF7E0B">
      <w:pPr>
        <w:rPr>
          <w:lang w:val="ru-RU"/>
        </w:rPr>
      </w:pPr>
    </w:p>
    <w:p w14:paraId="68C63F8E" w14:textId="77777777" w:rsidR="00DF7E0B" w:rsidRPr="00DF7E0B" w:rsidRDefault="00DF7E0B" w:rsidP="00DF7E0B">
      <w:pPr>
        <w:rPr>
          <w:lang w:val="ru-RU"/>
        </w:rPr>
      </w:pPr>
    </w:p>
    <w:p w14:paraId="652BAABA" w14:textId="0B63FFCF" w:rsidR="00DF7E0B" w:rsidRPr="00DF7E0B" w:rsidRDefault="00DF7E0B" w:rsidP="00DF7E0B">
      <w:pPr>
        <w:tabs>
          <w:tab w:val="center" w:pos="4677"/>
        </w:tabs>
        <w:rPr>
          <w:lang w:val="ru-RU"/>
        </w:rPr>
        <w:sectPr w:rsidR="00DF7E0B" w:rsidRPr="00DF7E0B" w:rsidSect="00034616">
          <w:footerReference w:type="default" r:id="rId9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6A1D8AEB" w14:textId="689CDF34" w:rsidR="005C0185" w:rsidRPr="00D11322" w:rsidRDefault="006521DD" w:rsidP="00DF7E0B">
      <w:pPr>
        <w:pStyle w:val="1"/>
        <w:rPr>
          <w:lang w:val="ru-RU"/>
        </w:rPr>
      </w:pPr>
      <w:r w:rsidRPr="00D11322">
        <w:rPr>
          <w:rFonts w:cs="Times New Roman"/>
          <w:lang w:val="ru-RU"/>
        </w:rPr>
        <w:lastRenderedPageBreak/>
        <w:t>ВВЕДЕНИЕ</w:t>
      </w:r>
      <w:bookmarkEnd w:id="1"/>
    </w:p>
    <w:p w14:paraId="0A673B2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В условиях стремительной цифровизации всех сфер деятельности государственных учреждений вопросы информационной безопасности и эффективности внутренних коммуникаций приобретают особую актуальность. Современные технологии кардинально </w:t>
      </w:r>
      <w:r w:rsidRPr="00D11322">
        <w:rPr>
          <w:rFonts w:cs="Times New Roman"/>
          <w:lang w:val="ru-RU"/>
        </w:rPr>
        <w:t>изменили подходы к организации рабочих процессов, создав новые возможности для оперативного взаимодействия сотрудников, но одновременно породив и новые вызовы в области управления технической инфраструктурой. Департамент городского имущества города Москвы,</w:t>
      </w:r>
      <w:r w:rsidRPr="00D11322">
        <w:rPr>
          <w:rFonts w:cs="Times New Roman"/>
          <w:lang w:val="ru-RU"/>
        </w:rPr>
        <w:t xml:space="preserve"> являясь одним из ключевых органов исполнительной власти столицы, осуществляет управление значительным массивом городской недвижимости, ведет работу с огромным количеством конфиденциальных данных, связанных с объектами собственности, арендными отношениями,</w:t>
      </w:r>
      <w:r w:rsidRPr="00D11322">
        <w:rPr>
          <w:rFonts w:cs="Times New Roman"/>
          <w:lang w:val="ru-RU"/>
        </w:rPr>
        <w:t xml:space="preserve"> приватизацией и иными имущественными операциями. В таких условиях обеспечение надежной и эффективной технической поддержки пользователей информационных систем становится стратегическим приоритетом, напрямую влияющим на эффективность работы всего ведомства</w:t>
      </w:r>
      <w:r w:rsidRPr="00D11322">
        <w:rPr>
          <w:rFonts w:cs="Times New Roman"/>
          <w:lang w:val="ru-RU"/>
        </w:rPr>
        <w:t>.</w:t>
      </w:r>
    </w:p>
    <w:p w14:paraId="3555229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Актуальность разработки сервиса технической поддержки для Департамента городского имущества города Москвы обусловлена несколькими факторами. Во-первых, рост числа информационных систем и цифровых сервисов, используемых сотрудниками ДГИ, приводит к увелич</w:t>
      </w:r>
      <w:r w:rsidRPr="00D11322">
        <w:rPr>
          <w:rFonts w:cs="Times New Roman"/>
          <w:lang w:val="ru-RU"/>
        </w:rPr>
        <w:t>ению нагрузки на службу технической поддержки и необходимости централизации управления заявками. Во-вторых, использование разрозненных каналов коммуникации (электронная почта, телефон, мессенджеры) для обращений в техническую поддержку создает фрагментацию</w:t>
      </w:r>
      <w:r w:rsidRPr="00D11322">
        <w:rPr>
          <w:rFonts w:cs="Times New Roman"/>
          <w:lang w:val="ru-RU"/>
        </w:rPr>
        <w:t xml:space="preserve"> информационных потоков, затрудняет контроль за исполнением заявок и снижает оперативность решения технических проблем. В-третьих, отсутствие единой системы учета и анализа инцидентов не </w:t>
      </w:r>
      <w:r w:rsidRPr="00D11322">
        <w:rPr>
          <w:rFonts w:cs="Times New Roman"/>
          <w:lang w:val="ru-RU"/>
        </w:rPr>
        <w:lastRenderedPageBreak/>
        <w:t xml:space="preserve">позволяет выявлять системные проблемы в инфраструктуре и планировать </w:t>
      </w:r>
      <w:r w:rsidRPr="00D11322">
        <w:rPr>
          <w:rFonts w:cs="Times New Roman"/>
          <w:lang w:val="ru-RU"/>
        </w:rPr>
        <w:t>профилактические мероприятия.</w:t>
      </w:r>
    </w:p>
    <w:p w14:paraId="1E1C78A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Современное законодательство Российской Федерации в области информационной безопасности и защиты персональных данных устанавливает строгие требования к обработке конфиденциальной информации в государственных учреждениях. Федер</w:t>
      </w:r>
      <w:r w:rsidRPr="00D11322">
        <w:rPr>
          <w:rFonts w:cs="Times New Roman"/>
          <w:lang w:val="ru-RU"/>
        </w:rPr>
        <w:t>альный закон от 27 июля 2006 года номер 152-ФЗ «О персональных данных» обязывает операторов персональных данных обеспечивать их защиту от неправомерного или случайного доступа, уничтожения, изменения, блокирования, копирования, предоставления, распростране</w:t>
      </w:r>
      <w:r w:rsidRPr="00D11322">
        <w:rPr>
          <w:rFonts w:cs="Times New Roman"/>
          <w:lang w:val="ru-RU"/>
        </w:rPr>
        <w:t>ния. Приказ ФСТЭК России от 18 февраля 2013 года номер 21 устанавливает требования к защите информации, не составляющей государственную тайну, содержащейся в государственных информационных системах. Все эти нормативные акты диктуют необходимость использова</w:t>
      </w:r>
      <w:r w:rsidRPr="00D11322">
        <w:rPr>
          <w:rFonts w:cs="Times New Roman"/>
          <w:lang w:val="ru-RU"/>
        </w:rPr>
        <w:t>ния специализированных средств управления инцидентами в государственных учреждениях.</w:t>
      </w:r>
    </w:p>
    <w:p w14:paraId="454EA12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Целью данного дипломного проекта является проектирование и разработка сервиса технической поддержки в составе распределенной системы цифровизации Департамента городского и</w:t>
      </w:r>
      <w:r w:rsidRPr="00D11322">
        <w:rPr>
          <w:rFonts w:cs="Times New Roman"/>
          <w:lang w:val="ru-RU"/>
        </w:rPr>
        <w:t xml:space="preserve">мущества города Москвы, обеспечивающего централизованное управление заявками, автоматическую маршрутизацию обращений, </w:t>
      </w:r>
      <w:r>
        <w:rPr>
          <w:rFonts w:cs="Times New Roman"/>
        </w:rPr>
        <w:t>SLA</w:t>
      </w:r>
      <w:r w:rsidRPr="00D11322">
        <w:rPr>
          <w:rFonts w:cs="Times New Roman"/>
          <w:lang w:val="ru-RU"/>
        </w:rPr>
        <w:t>-контроль, формирование базы знаний и соответствие требованиям законодательства Российской Федерации в области информационной безопасно</w:t>
      </w:r>
      <w:r w:rsidRPr="00D11322">
        <w:rPr>
          <w:rFonts w:cs="Times New Roman"/>
          <w:lang w:val="ru-RU"/>
        </w:rPr>
        <w:t>сти. Разрабатываемая система должна стать единым корпоративным инструментом технической поддержки, исключающим использование неструктурированных каналов связи и обеспечивающим полный контроль над жизненным циклом заявок.</w:t>
      </w:r>
    </w:p>
    <w:p w14:paraId="748904E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Для достижения поставленной цели в </w:t>
      </w:r>
      <w:r w:rsidRPr="00D11322">
        <w:rPr>
          <w:rFonts w:cs="Times New Roman"/>
          <w:lang w:val="ru-RU"/>
        </w:rPr>
        <w:t xml:space="preserve">работе решаются следующие задачи. Первой задачей является проведение анализа предметной области и обзор существующих систем технической поддержки, включающего изучение технологий проектирования распределенных систем, классификацию </w:t>
      </w:r>
      <w:proofErr w:type="spellStart"/>
      <w:r>
        <w:rPr>
          <w:rFonts w:cs="Times New Roman"/>
        </w:rPr>
        <w:t>HelpDesk</w:t>
      </w:r>
      <w:proofErr w:type="spellEnd"/>
      <w:r w:rsidRPr="00D11322">
        <w:rPr>
          <w:rFonts w:cs="Times New Roman"/>
          <w:lang w:val="ru-RU"/>
        </w:rPr>
        <w:t>-решений и формул</w:t>
      </w:r>
      <w:r w:rsidRPr="00D11322">
        <w:rPr>
          <w:rFonts w:cs="Times New Roman"/>
          <w:lang w:val="ru-RU"/>
        </w:rPr>
        <w:t xml:space="preserve">ирование требований к системе. Второй задачей </w:t>
      </w:r>
      <w:r w:rsidRPr="00D11322">
        <w:rPr>
          <w:rFonts w:cs="Times New Roman"/>
          <w:lang w:val="ru-RU"/>
        </w:rPr>
        <w:lastRenderedPageBreak/>
        <w:t xml:space="preserve">выступает постановка задачи на разработку модульной </w:t>
      </w:r>
      <w:proofErr w:type="spellStart"/>
      <w:r w:rsidRPr="00D11322">
        <w:rPr>
          <w:rFonts w:cs="Times New Roman"/>
          <w:lang w:val="ru-RU"/>
        </w:rPr>
        <w:t>модульной</w:t>
      </w:r>
      <w:proofErr w:type="spellEnd"/>
      <w:r w:rsidRPr="00D11322">
        <w:rPr>
          <w:rFonts w:cs="Times New Roman"/>
          <w:lang w:val="ru-RU"/>
        </w:rPr>
        <w:t xml:space="preserve"> монолитной системы, определение функциональных и нефункциональных требований, выбор технологического стека. Третьей задачей является проектирование </w:t>
      </w:r>
      <w:r w:rsidRPr="00D11322">
        <w:rPr>
          <w:rFonts w:cs="Times New Roman"/>
          <w:lang w:val="ru-RU"/>
        </w:rPr>
        <w:t>архитектуры системы с акцентом на отказоустойчивость, включая декомпозицию на модули приложения и разработку архитектурных решений. Четвертой задачей является проектирование базы данных, разработка логической и физической моделей данных. Пятой задачей явля</w:t>
      </w:r>
      <w:r w:rsidRPr="00D11322">
        <w:rPr>
          <w:rFonts w:cs="Times New Roman"/>
          <w:lang w:val="ru-RU"/>
        </w:rPr>
        <w:t xml:space="preserve">ется разработка серверной части и реализация бизнес-логики, включающая создание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>, сервисов управления заявками и уведомлений. Шестой задачей является разработка и стилизация пользовательского интерфейса, создание удобного веб-портала самообслуживания. С</w:t>
      </w:r>
      <w:r w:rsidRPr="00D11322">
        <w:rPr>
          <w:rFonts w:cs="Times New Roman"/>
          <w:lang w:val="ru-RU"/>
        </w:rPr>
        <w:t>едьмой задачей является размещение сервиса в корпоративном домене с выделением отдельного адресного пространства. Восьмой задачей является тестирование функциональности, производительности и безопасности разработанного сервиса. Девятой задачей является раз</w:t>
      </w:r>
      <w:r w:rsidRPr="00D11322">
        <w:rPr>
          <w:rFonts w:cs="Times New Roman"/>
          <w:lang w:val="ru-RU"/>
        </w:rPr>
        <w:t>работка технической документации, включающей руководство пользователя и руководство администратора.</w:t>
      </w:r>
    </w:p>
    <w:p w14:paraId="232878E5" w14:textId="06D2098F" w:rsidR="005C0185" w:rsidRPr="00E87ABC" w:rsidRDefault="006521DD" w:rsidP="005377BA">
      <w:pPr>
        <w:spacing w:after="0" w:line="360" w:lineRule="auto"/>
        <w:ind w:firstLine="709"/>
        <w:jc w:val="both"/>
        <w:rPr>
          <w:lang w:val="ru-RU"/>
        </w:rPr>
      </w:pPr>
      <w:r w:rsidRPr="00E87ABC">
        <w:rPr>
          <w:rFonts w:cs="Times New Roman"/>
          <w:lang w:val="ru-RU"/>
        </w:rPr>
        <w:t>Объектом дипломного проекта является Департамент городского имущества города Москвы</w:t>
      </w:r>
      <w:r w:rsidR="005377BA" w:rsidRPr="00E87ABC">
        <w:rPr>
          <w:rFonts w:cs="Times New Roman"/>
          <w:lang w:val="ru-RU"/>
        </w:rPr>
        <w:t>, п</w:t>
      </w:r>
      <w:r w:rsidRPr="00E87ABC">
        <w:rPr>
          <w:rFonts w:cs="Times New Roman"/>
          <w:lang w:val="ru-RU"/>
        </w:rPr>
        <w:t xml:space="preserve">редметом дипломного проекта является </w:t>
      </w:r>
      <w:r w:rsidR="005377BA" w:rsidRPr="00E87ABC">
        <w:rPr>
          <w:rFonts w:cs="Times New Roman"/>
          <w:lang w:val="ru-RU"/>
        </w:rPr>
        <w:t>отдел</w:t>
      </w:r>
      <w:r w:rsidRPr="00E87ABC">
        <w:rPr>
          <w:rFonts w:cs="Times New Roman"/>
          <w:lang w:val="ru-RU"/>
        </w:rPr>
        <w:t xml:space="preserve"> технической поддержки</w:t>
      </w:r>
      <w:r w:rsidR="00E87ABC" w:rsidRPr="00E87ABC">
        <w:rPr>
          <w:rFonts w:cs="Times New Roman"/>
          <w:lang w:val="ru-RU"/>
        </w:rPr>
        <w:t xml:space="preserve"> ДГИ</w:t>
      </w:r>
      <w:r w:rsidRPr="00E87ABC">
        <w:rPr>
          <w:rFonts w:cs="Times New Roman"/>
          <w:lang w:val="ru-RU"/>
        </w:rPr>
        <w:t>.</w:t>
      </w:r>
    </w:p>
    <w:p w14:paraId="62B2A4A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Практическая значимость работы заключается в создании программного продукта, который может быть непосредственно внедрен в эксплуатацию в Департаменте городского имущества города Москвы, а также использован в качестве типового решения для других государстве</w:t>
      </w:r>
      <w:r w:rsidRPr="00D11322">
        <w:rPr>
          <w:rFonts w:cs="Times New Roman"/>
          <w:lang w:val="ru-RU"/>
        </w:rPr>
        <w:t xml:space="preserve">нных учреждений, столкнувшихся с аналогичными проблемами организации технической поддержки. Разработанная система обеспечит надежную обработку заявок пользователей, повысит оперативность решения технических проблем и создаст единую базу знаний для типовых </w:t>
      </w:r>
      <w:r w:rsidRPr="00D11322">
        <w:rPr>
          <w:rFonts w:cs="Times New Roman"/>
          <w:lang w:val="ru-RU"/>
        </w:rPr>
        <w:t xml:space="preserve">инцидентов. Экономическая эффективность проекта обусловлена снижением времени простоя пользователей, повышением производительности труда сотрудников и </w:t>
      </w:r>
      <w:r w:rsidRPr="00D11322">
        <w:rPr>
          <w:rFonts w:cs="Times New Roman"/>
          <w:lang w:val="ru-RU"/>
        </w:rPr>
        <w:lastRenderedPageBreak/>
        <w:t>отсутствием необходимости в лицензионных отчислениях за использование сторонних решений.</w:t>
      </w:r>
    </w:p>
    <w:p w14:paraId="7A64AFF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 работе использ</w:t>
      </w:r>
      <w:r w:rsidRPr="00D11322">
        <w:rPr>
          <w:rFonts w:cs="Times New Roman"/>
          <w:lang w:val="ru-RU"/>
        </w:rPr>
        <w:t>ованы методы системного анализа, объектно-ориентированного проектирования, функционального моделирования, а также современные технологии разработки программного обеспечения. Теоретической основой исследования послужили работы отечественных и зарубежных авт</w:t>
      </w:r>
      <w:r w:rsidRPr="00D11322">
        <w:rPr>
          <w:rFonts w:cs="Times New Roman"/>
          <w:lang w:val="ru-RU"/>
        </w:rPr>
        <w:t>оров в области распределенных систем, корпоративных информационных систем и разработки программного обеспечения.</w:t>
      </w:r>
    </w:p>
    <w:p w14:paraId="03BF1071" w14:textId="77777777" w:rsidR="005C0185" w:rsidRPr="00D11322" w:rsidRDefault="006521DD">
      <w:pPr>
        <w:rPr>
          <w:lang w:val="ru-RU"/>
        </w:rPr>
      </w:pPr>
      <w:r w:rsidRPr="00D11322">
        <w:rPr>
          <w:lang w:val="ru-RU"/>
        </w:rPr>
        <w:br w:type="page"/>
      </w:r>
    </w:p>
    <w:p w14:paraId="53E668A3" w14:textId="77777777" w:rsidR="005C0185" w:rsidRPr="00D11322" w:rsidRDefault="006521DD" w:rsidP="00DF7E0B">
      <w:pPr>
        <w:pStyle w:val="1"/>
        <w:rPr>
          <w:lang w:val="ru-RU"/>
        </w:rPr>
      </w:pPr>
      <w:bookmarkStart w:id="2" w:name="_Toc230153404"/>
      <w:r w:rsidRPr="00D11322">
        <w:rPr>
          <w:rFonts w:cs="Times New Roman"/>
          <w:lang w:val="ru-RU"/>
        </w:rPr>
        <w:lastRenderedPageBreak/>
        <w:t>1 АНАЛИЗ ПРЕДМЕТНОЙ ОБЛАСТИ</w:t>
      </w:r>
      <w:bookmarkEnd w:id="2"/>
    </w:p>
    <w:p w14:paraId="494907C9" w14:textId="77777777" w:rsidR="005C0185" w:rsidRPr="00D11322" w:rsidRDefault="006521DD" w:rsidP="00DF7E0B">
      <w:pPr>
        <w:pStyle w:val="21"/>
        <w:rPr>
          <w:lang w:val="ru-RU"/>
        </w:rPr>
      </w:pPr>
      <w:bookmarkStart w:id="3" w:name="_Toc230153405"/>
      <w:r w:rsidRPr="00D11322">
        <w:rPr>
          <w:rFonts w:cs="Times New Roman"/>
          <w:lang w:val="ru-RU"/>
        </w:rPr>
        <w:t>1.1 Характеристика объекта автоматизации и анализ текущего состояния</w:t>
      </w:r>
      <w:bookmarkEnd w:id="3"/>
    </w:p>
    <w:p w14:paraId="11BC8A4E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ДГИ города Москвы — орган исполнительной вла</w:t>
      </w:r>
      <w:r w:rsidRPr="00D11322">
        <w:rPr>
          <w:rFonts w:cs="Times New Roman"/>
          <w:lang w:val="ru-RU"/>
        </w:rPr>
        <w:t xml:space="preserve">сти, осуществляющий полномочия по управлению городским имуществом, земельными отношениями и имущественными операциями. В структуре — центральный аппарат, территориальные подразделения по округам и службы, обеспечивающие ИТ и кадровые процессы. Численность </w:t>
      </w:r>
      <w:r w:rsidRPr="00D11322">
        <w:rPr>
          <w:rFonts w:cs="Times New Roman"/>
          <w:lang w:val="ru-RU"/>
        </w:rPr>
        <w:t>пользователей информационных систем — порядка 2500 человек.</w:t>
      </w:r>
    </w:p>
    <w:p w14:paraId="7BC63000" w14:textId="63E8AF82" w:rsidR="00D11322" w:rsidRPr="005377BA" w:rsidRDefault="006521DD" w:rsidP="005377BA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 рисунке 1.1 показана обобщённая организационная структура ДГИ и место службы технической поддержки в составе ИТ-управления.</w:t>
      </w:r>
    </w:p>
    <w:p w14:paraId="28FD1335" w14:textId="47DCC6DF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1992AC9B" wp14:editId="3859B104">
            <wp:extent cx="6174443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1_dgi_org.png"/>
                    <pic:cNvPicPr/>
                  </pic:nvPicPr>
                  <pic:blipFill rotWithShape="1">
                    <a:blip r:embed="rId10"/>
                    <a:srcRect l="2336" r="14452" b="25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809" cy="333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6A057" w14:textId="70A1EBE2" w:rsidR="005C0185" w:rsidRPr="00D11322" w:rsidRDefault="006521DD">
      <w:pPr>
        <w:spacing w:before="120" w:after="240"/>
        <w:jc w:val="center"/>
        <w:rPr>
          <w:lang w:val="ru-RU"/>
        </w:rPr>
      </w:pPr>
      <w:r w:rsidRPr="00D11322">
        <w:rPr>
          <w:rFonts w:cs="Times New Roman"/>
          <w:lang w:val="ru-RU"/>
        </w:rPr>
        <w:t xml:space="preserve">Рисунок 1.1 – Организационная структура ДГИ </w:t>
      </w:r>
    </w:p>
    <w:p w14:paraId="37D1D30B" w14:textId="77777777" w:rsidR="005C0185" w:rsidRPr="00DF7E0B" w:rsidRDefault="006521DD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 xml:space="preserve">Для учёта обращений в </w:t>
      </w:r>
      <w:r w:rsidRPr="00D11322">
        <w:rPr>
          <w:rFonts w:cs="Times New Roman"/>
          <w:lang w:val="ru-RU"/>
        </w:rPr>
        <w:t xml:space="preserve">техническую поддержку используется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 (</w:t>
      </w:r>
      <w:r>
        <w:rPr>
          <w:rFonts w:cs="Times New Roman"/>
        </w:rPr>
        <w:t>open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source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ITSM</w:t>
      </w:r>
      <w:r w:rsidRPr="00D11322">
        <w:rPr>
          <w:rFonts w:cs="Times New Roman"/>
          <w:lang w:val="ru-RU"/>
        </w:rPr>
        <w:t>). По результатам обследования интерфейса в корпоративном контуре выявлены типовые операции: вход в систему, просмотр очереди заявок, работа с карточкой инцидента (рисунки 1.2–1.4).</w:t>
      </w:r>
    </w:p>
    <w:p w14:paraId="64BBD3BF" w14:textId="32A76385" w:rsidR="0049502E" w:rsidRDefault="0049502E" w:rsidP="0049502E">
      <w:pPr>
        <w:spacing w:after="0" w:line="360" w:lineRule="auto"/>
        <w:ind w:firstLine="709"/>
        <w:jc w:val="both"/>
      </w:pPr>
      <w:r w:rsidRPr="0049502E">
        <w:rPr>
          <w:lang w:val="ru-RU"/>
        </w:rPr>
        <w:lastRenderedPageBreak/>
        <w:t xml:space="preserve">На рисунке 1.2 показана страница входа: пользователь вводит учётные данные доменной или локальной учётной записи для доступа к модулю </w:t>
      </w:r>
      <w:r w:rsidRPr="0049502E">
        <w:t>Helpdesk.</w:t>
      </w:r>
    </w:p>
    <w:p w14:paraId="5C5BF9D7" w14:textId="37DE42F7" w:rsidR="005C0185" w:rsidRPr="00D11322" w:rsidRDefault="00D1132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8C67DC4" wp14:editId="31D3A80A">
            <wp:extent cx="5937250" cy="2908300"/>
            <wp:effectExtent l="0" t="0" r="6350" b="6350"/>
            <wp:docPr id="2097201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C8465" w14:textId="77777777" w:rsidR="005C0185" w:rsidRPr="00DF7E0B" w:rsidRDefault="006521DD">
      <w:pPr>
        <w:spacing w:after="240"/>
        <w:jc w:val="center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 xml:space="preserve">Рисунок 1.2 – Экран авторизации в </w:t>
      </w:r>
      <w:r>
        <w:rPr>
          <w:rFonts w:cs="Times New Roman"/>
        </w:rPr>
        <w:t>GLPI</w:t>
      </w:r>
    </w:p>
    <w:p w14:paraId="06C55A86" w14:textId="783D4C06" w:rsidR="0049502E" w:rsidRPr="00DF7E0B" w:rsidRDefault="0049502E" w:rsidP="0049502E">
      <w:pPr>
        <w:spacing w:after="0" w:line="360" w:lineRule="auto"/>
        <w:ind w:firstLine="709"/>
        <w:jc w:val="both"/>
        <w:rPr>
          <w:lang w:val="ru-RU"/>
        </w:rPr>
      </w:pPr>
      <w:r w:rsidRPr="0049502E">
        <w:rPr>
          <w:rFonts w:cs="Times New Roman"/>
          <w:lang w:val="ru-RU"/>
        </w:rPr>
        <w:t>После авторизации открывается список инцидентов (рисунок 1.3): видны номер, тема, статус, приоритет и исполнитель; доступны фильтры и сортировка очереди.</w:t>
      </w:r>
    </w:p>
    <w:p w14:paraId="4EAC476F" w14:textId="72F53EF6" w:rsidR="005C0185" w:rsidRDefault="00D11322">
      <w:r>
        <w:rPr>
          <w:noProof/>
          <w:lang w:val="ru-RU"/>
        </w:rPr>
        <w:drawing>
          <wp:inline distT="0" distB="0" distL="0" distR="0" wp14:anchorId="457D45AC" wp14:editId="71E6BD4F">
            <wp:extent cx="5937250" cy="2984500"/>
            <wp:effectExtent l="0" t="0" r="6350" b="6350"/>
            <wp:docPr id="188206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D3DB9" w14:textId="77777777" w:rsidR="005C0185" w:rsidRPr="00DF7E0B" w:rsidRDefault="006521DD">
      <w:pPr>
        <w:spacing w:after="240"/>
        <w:jc w:val="center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 xml:space="preserve">Рисунок 1.3 – Список заявок в </w:t>
      </w:r>
      <w:r>
        <w:rPr>
          <w:rFonts w:cs="Times New Roman"/>
        </w:rPr>
        <w:t>GLPI</w:t>
      </w:r>
    </w:p>
    <w:p w14:paraId="5D7FF03A" w14:textId="02248FEA" w:rsidR="0049502E" w:rsidRPr="00D11322" w:rsidRDefault="00071B6F" w:rsidP="00071B6F">
      <w:pPr>
        <w:spacing w:after="0" w:line="360" w:lineRule="auto"/>
        <w:ind w:firstLine="709"/>
        <w:jc w:val="both"/>
        <w:rPr>
          <w:lang w:val="ru-RU"/>
        </w:rPr>
      </w:pPr>
      <w:r w:rsidRPr="00071B6F">
        <w:rPr>
          <w:lang w:val="ru-RU"/>
        </w:rPr>
        <w:lastRenderedPageBreak/>
        <w:t>Карточка заявки (рисунок 1.4) содержит описание проблемы, историю статусов, переписку с поддержкой и вложенные файлы — этот сценарий учтён в требованиях к разрабатываемому сервису.</w:t>
      </w:r>
    </w:p>
    <w:p w14:paraId="0106F5E0" w14:textId="168A8E0F" w:rsidR="005C0185" w:rsidRPr="00D11322" w:rsidRDefault="00D1132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C7882A1" wp14:editId="163848A3">
            <wp:extent cx="5937250" cy="2908300"/>
            <wp:effectExtent l="0" t="0" r="6350" b="6350"/>
            <wp:docPr id="6683435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4D7F" w14:textId="77777777" w:rsidR="005C0185" w:rsidRDefault="006521DD">
      <w:pPr>
        <w:spacing w:after="240"/>
        <w:jc w:val="center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 xml:space="preserve">Рисунок 1.4 – Карточка заявки в </w:t>
      </w:r>
      <w:r>
        <w:rPr>
          <w:rFonts w:cs="Times New Roman"/>
        </w:rPr>
        <w:t>GLPI</w:t>
      </w:r>
    </w:p>
    <w:p w14:paraId="1690C0AE" w14:textId="77777777" w:rsidR="005C0185" w:rsidRPr="00D11322" w:rsidRDefault="006521DD" w:rsidP="00DF7E0B">
      <w:pPr>
        <w:pStyle w:val="21"/>
        <w:rPr>
          <w:lang w:val="ru-RU"/>
        </w:rPr>
      </w:pPr>
      <w:bookmarkStart w:id="4" w:name="_Toc230153406"/>
      <w:r w:rsidRPr="00D11322">
        <w:rPr>
          <w:rFonts w:cs="Times New Roman"/>
          <w:lang w:val="ru-RU"/>
        </w:rPr>
        <w:t>1.2 Анализ рынка систем технической поддержки</w:t>
      </w:r>
      <w:bookmarkEnd w:id="4"/>
    </w:p>
    <w:p w14:paraId="4A3C936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Сервис технической поддержки (</w:t>
      </w:r>
      <w:r>
        <w:rPr>
          <w:rFonts w:cs="Times New Roman"/>
        </w:rPr>
        <w:t>Service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Desk</w:t>
      </w:r>
      <w:r w:rsidRPr="00D11322">
        <w:rPr>
          <w:rFonts w:cs="Times New Roman"/>
          <w:lang w:val="ru-RU"/>
        </w:rPr>
        <w:t xml:space="preserve">) представляет собой ключевой компонент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>-инфраструктуры организации, обеспечивающий единую то</w:t>
      </w:r>
      <w:r w:rsidRPr="00D11322">
        <w:rPr>
          <w:rFonts w:cs="Times New Roman"/>
          <w:lang w:val="ru-RU"/>
        </w:rPr>
        <w:t xml:space="preserve">чку контакта между пользователями и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 xml:space="preserve">-службой. В соответствии с методологией </w:t>
      </w:r>
      <w:r>
        <w:rPr>
          <w:rFonts w:cs="Times New Roman"/>
        </w:rPr>
        <w:t>ITIL</w:t>
      </w:r>
      <w:r w:rsidRPr="00D11322">
        <w:rPr>
          <w:rFonts w:cs="Times New Roman"/>
          <w:lang w:val="ru-RU"/>
        </w:rPr>
        <w:t xml:space="preserve"> (</w:t>
      </w:r>
      <w:r>
        <w:rPr>
          <w:rFonts w:cs="Times New Roman"/>
        </w:rPr>
        <w:t>Information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Technology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Infrastructure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Library</w:t>
      </w:r>
      <w:r w:rsidRPr="00D11322">
        <w:rPr>
          <w:rFonts w:cs="Times New Roman"/>
          <w:lang w:val="ru-RU"/>
        </w:rPr>
        <w:t xml:space="preserve">), </w:t>
      </w:r>
      <w:r>
        <w:rPr>
          <w:rFonts w:cs="Times New Roman"/>
        </w:rPr>
        <w:t>Service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Desk</w:t>
      </w:r>
      <w:r w:rsidRPr="00D11322">
        <w:rPr>
          <w:rFonts w:cs="Times New Roman"/>
          <w:lang w:val="ru-RU"/>
        </w:rPr>
        <w:t xml:space="preserve"> является центральным элементом процесса управления инцидентами и выполняет функцию координации взаимодействия м</w:t>
      </w:r>
      <w:r w:rsidRPr="00D11322">
        <w:rPr>
          <w:rFonts w:cs="Times New Roman"/>
          <w:lang w:val="ru-RU"/>
        </w:rPr>
        <w:t xml:space="preserve">ежду различными подразделениями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>-службы.</w:t>
      </w:r>
    </w:p>
    <w:p w14:paraId="10EF02B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Основными функциональными возможностями современных систем технической поддержки являются: управление инцидентами (регистрация, классификация, маршрутизация и разрешение обращений пользователей); управление запрос</w:t>
      </w:r>
      <w:r w:rsidRPr="00D11322">
        <w:rPr>
          <w:rFonts w:cs="Times New Roman"/>
          <w:lang w:val="ru-RU"/>
        </w:rPr>
        <w:t xml:space="preserve">ами на обслуживание; ведение базы знаний с типовыми решениями проблем; </w:t>
      </w:r>
      <w:r>
        <w:rPr>
          <w:rFonts w:cs="Times New Roman"/>
        </w:rPr>
        <w:t>SLA</w:t>
      </w:r>
      <w:r w:rsidRPr="00D11322">
        <w:rPr>
          <w:rFonts w:cs="Times New Roman"/>
          <w:lang w:val="ru-RU"/>
        </w:rPr>
        <w:t>-менеджмент (контроль соблюдения соглашений об уровне обслуживания); портал самообслуживания для пользователей; формирование отчетности и аналитики.</w:t>
      </w:r>
    </w:p>
    <w:p w14:paraId="3C46E14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На рынке представлено значительно</w:t>
      </w:r>
      <w:r w:rsidRPr="00D11322">
        <w:rPr>
          <w:rFonts w:cs="Times New Roman"/>
          <w:lang w:val="ru-RU"/>
        </w:rPr>
        <w:t xml:space="preserve">е количество систем технической поддержки, которые условно можно разделить на три категории: зарубежные коммерческие решения, отечественные продукты (включая </w:t>
      </w:r>
      <w:proofErr w:type="spellStart"/>
      <w:r w:rsidRPr="00D11322">
        <w:rPr>
          <w:rFonts w:cs="Times New Roman"/>
          <w:lang w:val="ru-RU"/>
        </w:rPr>
        <w:t>импортозамещенные</w:t>
      </w:r>
      <w:proofErr w:type="spellEnd"/>
      <w:r w:rsidRPr="00D11322">
        <w:rPr>
          <w:rFonts w:cs="Times New Roman"/>
          <w:lang w:val="ru-RU"/>
        </w:rPr>
        <w:t xml:space="preserve">) и </w:t>
      </w:r>
      <w:r>
        <w:rPr>
          <w:rFonts w:cs="Times New Roman"/>
        </w:rPr>
        <w:t>open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source</w:t>
      </w:r>
      <w:r w:rsidRPr="00D11322">
        <w:rPr>
          <w:rFonts w:cs="Times New Roman"/>
          <w:lang w:val="ru-RU"/>
        </w:rPr>
        <w:t xml:space="preserve"> системы. В таблице 1.2 приведен сравнительный анализ наиболее популярных решений.</w:t>
      </w:r>
    </w:p>
    <w:p w14:paraId="063CEAEA" w14:textId="77777777" w:rsidR="005C0185" w:rsidRPr="00D11322" w:rsidRDefault="006521DD" w:rsidP="005377BA">
      <w:pPr>
        <w:spacing w:after="0" w:line="360" w:lineRule="auto"/>
        <w:rPr>
          <w:lang w:val="ru-RU"/>
        </w:rPr>
      </w:pPr>
      <w:r w:rsidRPr="00D11322">
        <w:rPr>
          <w:rFonts w:cs="Times New Roman"/>
          <w:lang w:val="ru-RU"/>
        </w:rPr>
        <w:t xml:space="preserve">Таблица 1.1 – Сравнительный анализ </w:t>
      </w:r>
      <w:proofErr w:type="spellStart"/>
      <w:r>
        <w:rPr>
          <w:rFonts w:cs="Times New Roman"/>
        </w:rPr>
        <w:t>HelpDesk</w:t>
      </w:r>
      <w:proofErr w:type="spellEnd"/>
      <w:r w:rsidRPr="00D11322">
        <w:rPr>
          <w:rFonts w:cs="Times New Roman"/>
          <w:lang w:val="ru-RU"/>
        </w:rPr>
        <w:t>-систем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1"/>
        <w:gridCol w:w="1662"/>
        <w:gridCol w:w="2484"/>
        <w:gridCol w:w="1493"/>
        <w:gridCol w:w="1887"/>
        <w:gridCol w:w="1338"/>
      </w:tblGrid>
      <w:tr w:rsidR="005C0185" w14:paraId="0DA080AA" w14:textId="77777777" w:rsidTr="005377BA">
        <w:trPr>
          <w:cantSplit/>
        </w:trPr>
        <w:tc>
          <w:tcPr>
            <w:tcW w:w="310" w:type="pct"/>
          </w:tcPr>
          <w:p w14:paraId="6A0CB42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877" w:type="pct"/>
          </w:tcPr>
          <w:p w14:paraId="0467146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Система</w:t>
            </w:r>
            <w:proofErr w:type="spellEnd"/>
          </w:p>
        </w:tc>
        <w:tc>
          <w:tcPr>
            <w:tcW w:w="1311" w:type="pct"/>
          </w:tcPr>
          <w:p w14:paraId="01869906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Функциональность</w:t>
            </w:r>
            <w:proofErr w:type="spellEnd"/>
          </w:p>
        </w:tc>
        <w:tc>
          <w:tcPr>
            <w:tcW w:w="790" w:type="pct"/>
          </w:tcPr>
          <w:p w14:paraId="23A93A5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Стоимость</w:t>
            </w:r>
          </w:p>
        </w:tc>
        <w:tc>
          <w:tcPr>
            <w:tcW w:w="995" w:type="pct"/>
          </w:tcPr>
          <w:p w14:paraId="2E30208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Кастомизация</w:t>
            </w:r>
            <w:proofErr w:type="spellEnd"/>
          </w:p>
        </w:tc>
        <w:tc>
          <w:tcPr>
            <w:tcW w:w="716" w:type="pct"/>
          </w:tcPr>
          <w:p w14:paraId="075CC93B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152-ФЗ</w:t>
            </w:r>
          </w:p>
        </w:tc>
      </w:tr>
      <w:tr w:rsidR="005C0185" w14:paraId="5BBE80FB" w14:textId="77777777" w:rsidTr="005377BA">
        <w:trPr>
          <w:cantSplit/>
        </w:trPr>
        <w:tc>
          <w:tcPr>
            <w:tcW w:w="310" w:type="pct"/>
          </w:tcPr>
          <w:p w14:paraId="6174B9A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877" w:type="pct"/>
          </w:tcPr>
          <w:p w14:paraId="5602631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Jira Service Management</w:t>
            </w:r>
          </w:p>
        </w:tc>
        <w:tc>
          <w:tcPr>
            <w:tcW w:w="1311" w:type="pct"/>
          </w:tcPr>
          <w:p w14:paraId="349F51DA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90" w:type="pct"/>
          </w:tcPr>
          <w:p w14:paraId="5F13E765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995" w:type="pct"/>
          </w:tcPr>
          <w:p w14:paraId="19A0E74F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16" w:type="pct"/>
          </w:tcPr>
          <w:p w14:paraId="4CD67E77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Нет</w:t>
            </w:r>
            <w:proofErr w:type="spellEnd"/>
          </w:p>
        </w:tc>
      </w:tr>
      <w:tr w:rsidR="005C0185" w14:paraId="306CBCA8" w14:textId="77777777" w:rsidTr="005377BA">
        <w:trPr>
          <w:cantSplit/>
        </w:trPr>
        <w:tc>
          <w:tcPr>
            <w:tcW w:w="310" w:type="pct"/>
          </w:tcPr>
          <w:p w14:paraId="366710A6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877" w:type="pct"/>
          </w:tcPr>
          <w:p w14:paraId="2AF686A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ServiceNow</w:t>
            </w:r>
          </w:p>
        </w:tc>
        <w:tc>
          <w:tcPr>
            <w:tcW w:w="1311" w:type="pct"/>
          </w:tcPr>
          <w:p w14:paraId="4E976531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90" w:type="pct"/>
          </w:tcPr>
          <w:p w14:paraId="2111E411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Очень высокая</w:t>
            </w:r>
          </w:p>
        </w:tc>
        <w:tc>
          <w:tcPr>
            <w:tcW w:w="995" w:type="pct"/>
          </w:tcPr>
          <w:p w14:paraId="46671CCB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16" w:type="pct"/>
          </w:tcPr>
          <w:p w14:paraId="7CC86F8F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Нет</w:t>
            </w:r>
            <w:proofErr w:type="spellEnd"/>
          </w:p>
        </w:tc>
      </w:tr>
      <w:tr w:rsidR="005C0185" w14:paraId="185F4760" w14:textId="77777777" w:rsidTr="005377BA">
        <w:trPr>
          <w:cantSplit/>
        </w:trPr>
        <w:tc>
          <w:tcPr>
            <w:tcW w:w="310" w:type="pct"/>
          </w:tcPr>
          <w:p w14:paraId="568E4EAC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877" w:type="pct"/>
          </w:tcPr>
          <w:p w14:paraId="2C6D0DED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ELMA365</w:t>
            </w:r>
          </w:p>
        </w:tc>
        <w:tc>
          <w:tcPr>
            <w:tcW w:w="1311" w:type="pct"/>
          </w:tcPr>
          <w:p w14:paraId="6EBC1716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90" w:type="pct"/>
          </w:tcPr>
          <w:p w14:paraId="40CE869A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995" w:type="pct"/>
          </w:tcPr>
          <w:p w14:paraId="4E0E931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Низкая</w:t>
            </w:r>
            <w:proofErr w:type="spellEnd"/>
          </w:p>
        </w:tc>
        <w:tc>
          <w:tcPr>
            <w:tcW w:w="716" w:type="pct"/>
          </w:tcPr>
          <w:p w14:paraId="202DCEB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Да</w:t>
            </w:r>
          </w:p>
        </w:tc>
      </w:tr>
      <w:tr w:rsidR="005C0185" w14:paraId="766C00D6" w14:textId="77777777" w:rsidTr="005377BA">
        <w:trPr>
          <w:cantSplit/>
        </w:trPr>
        <w:tc>
          <w:tcPr>
            <w:tcW w:w="310" w:type="pct"/>
          </w:tcPr>
          <w:p w14:paraId="1A41F70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877" w:type="pct"/>
          </w:tcPr>
          <w:p w14:paraId="6FADC5FD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Naumen</w:t>
            </w:r>
            <w:proofErr w:type="spellEnd"/>
            <w:r>
              <w:rPr>
                <w:rFonts w:cs="Times New Roman"/>
              </w:rPr>
              <w:t xml:space="preserve"> Service Desk</w:t>
            </w:r>
          </w:p>
        </w:tc>
        <w:tc>
          <w:tcPr>
            <w:tcW w:w="1311" w:type="pct"/>
          </w:tcPr>
          <w:p w14:paraId="789178F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90" w:type="pct"/>
          </w:tcPr>
          <w:p w14:paraId="7FD97D1B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995" w:type="pct"/>
          </w:tcPr>
          <w:p w14:paraId="55A160A1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16" w:type="pct"/>
          </w:tcPr>
          <w:p w14:paraId="2B04E904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Да</w:t>
            </w:r>
          </w:p>
        </w:tc>
      </w:tr>
      <w:tr w:rsidR="005C0185" w14:paraId="1709269C" w14:textId="77777777" w:rsidTr="005377BA">
        <w:trPr>
          <w:cantSplit/>
        </w:trPr>
        <w:tc>
          <w:tcPr>
            <w:tcW w:w="310" w:type="pct"/>
          </w:tcPr>
          <w:p w14:paraId="28690F66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877" w:type="pct"/>
          </w:tcPr>
          <w:p w14:paraId="6180870E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OTRS</w:t>
            </w:r>
          </w:p>
        </w:tc>
        <w:tc>
          <w:tcPr>
            <w:tcW w:w="1311" w:type="pct"/>
          </w:tcPr>
          <w:p w14:paraId="1ACA1D79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90" w:type="pct"/>
          </w:tcPr>
          <w:p w14:paraId="56D9685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Бесплатно</w:t>
            </w:r>
          </w:p>
        </w:tc>
        <w:tc>
          <w:tcPr>
            <w:tcW w:w="995" w:type="pct"/>
          </w:tcPr>
          <w:p w14:paraId="6D8408EC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16" w:type="pct"/>
          </w:tcPr>
          <w:p w14:paraId="7D573E97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Частично</w:t>
            </w:r>
          </w:p>
        </w:tc>
      </w:tr>
      <w:tr w:rsidR="005C0185" w14:paraId="37F4B541" w14:textId="77777777" w:rsidTr="005377BA">
        <w:trPr>
          <w:cantSplit/>
        </w:trPr>
        <w:tc>
          <w:tcPr>
            <w:tcW w:w="310" w:type="pct"/>
          </w:tcPr>
          <w:p w14:paraId="551AFCF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877" w:type="pct"/>
          </w:tcPr>
          <w:p w14:paraId="0767AF2F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GLPI</w:t>
            </w:r>
          </w:p>
        </w:tc>
        <w:tc>
          <w:tcPr>
            <w:tcW w:w="1311" w:type="pct"/>
          </w:tcPr>
          <w:p w14:paraId="2FB83F9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90" w:type="pct"/>
          </w:tcPr>
          <w:p w14:paraId="4A6B7EEF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Бесплатно</w:t>
            </w:r>
          </w:p>
        </w:tc>
        <w:tc>
          <w:tcPr>
            <w:tcW w:w="995" w:type="pct"/>
          </w:tcPr>
          <w:p w14:paraId="18F167D3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16" w:type="pct"/>
          </w:tcPr>
          <w:p w14:paraId="0028CAB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Частично</w:t>
            </w:r>
          </w:p>
        </w:tc>
      </w:tr>
    </w:tbl>
    <w:p w14:paraId="6DE2785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Анализ представленных в </w:t>
      </w:r>
      <w:r w:rsidRPr="00D11322">
        <w:rPr>
          <w:rFonts w:cs="Times New Roman"/>
          <w:lang w:val="ru-RU"/>
        </w:rPr>
        <w:t>таблице 1.2 решений показывает, что зарубежные продукты (</w:t>
      </w:r>
      <w:r>
        <w:rPr>
          <w:rFonts w:cs="Times New Roman"/>
        </w:rPr>
        <w:t>Jira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Service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Management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Zendesk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ServiceNow</w:t>
      </w:r>
      <w:r w:rsidRPr="00D11322">
        <w:rPr>
          <w:rFonts w:cs="Times New Roman"/>
          <w:lang w:val="ru-RU"/>
        </w:rPr>
        <w:t>) обладают широкой функциональностью и хорошей интеграцией с другими сервисами, однако их использование в государственных организациях ограничено требовани</w:t>
      </w:r>
      <w:r w:rsidRPr="00D11322">
        <w:rPr>
          <w:rFonts w:cs="Times New Roman"/>
          <w:lang w:val="ru-RU"/>
        </w:rPr>
        <w:t>ями импортозамещения и законодательством о персональных данных (152-ФЗ).</w:t>
      </w:r>
    </w:p>
    <w:p w14:paraId="242F2A99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Отечественные решения (</w:t>
      </w:r>
      <w:r>
        <w:rPr>
          <w:rFonts w:cs="Times New Roman"/>
        </w:rPr>
        <w:t>ELMA</w:t>
      </w:r>
      <w:r w:rsidRPr="00D11322">
        <w:rPr>
          <w:rFonts w:cs="Times New Roman"/>
          <w:lang w:val="ru-RU"/>
        </w:rPr>
        <w:t xml:space="preserve">365, </w:t>
      </w:r>
      <w:proofErr w:type="spellStart"/>
      <w:r>
        <w:rPr>
          <w:rFonts w:cs="Times New Roman"/>
        </w:rPr>
        <w:t>Naumen</w:t>
      </w:r>
      <w:proofErr w:type="spellEnd"/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Service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Desk</w:t>
      </w:r>
      <w:r w:rsidRPr="00D11322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SimpleOne</w:t>
      </w:r>
      <w:proofErr w:type="spellEnd"/>
      <w:r w:rsidRPr="00D11322">
        <w:rPr>
          <w:rFonts w:cs="Times New Roman"/>
          <w:lang w:val="ru-RU"/>
        </w:rPr>
        <w:t>, 1</w:t>
      </w:r>
      <w:proofErr w:type="gramStart"/>
      <w:r w:rsidRPr="00D11322">
        <w:rPr>
          <w:rFonts w:cs="Times New Roman"/>
          <w:lang w:val="ru-RU"/>
        </w:rPr>
        <w:t>С:</w:t>
      </w:r>
      <w:r>
        <w:rPr>
          <w:rFonts w:cs="Times New Roman"/>
        </w:rPr>
        <w:t>ITIL</w:t>
      </w:r>
      <w:proofErr w:type="gramEnd"/>
      <w:r w:rsidRPr="00D11322">
        <w:rPr>
          <w:rFonts w:cs="Times New Roman"/>
          <w:lang w:val="ru-RU"/>
        </w:rPr>
        <w:t>) соответствуют требованиям российского законодательства и обеспечивают локализацию данных на территории РФ. Одн</w:t>
      </w:r>
      <w:r w:rsidRPr="00D11322">
        <w:rPr>
          <w:rFonts w:cs="Times New Roman"/>
          <w:lang w:val="ru-RU"/>
        </w:rPr>
        <w:t>ако данные системы имеют ограниченные возможности кастомизации и часто не поддерживают модульную монолитную архитектуру, что затрудняет их интеграцию в современные распределенные системы.</w:t>
      </w:r>
    </w:p>
    <w:p w14:paraId="408201A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</w:rPr>
        <w:lastRenderedPageBreak/>
        <w:t>Open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source</w:t>
      </w:r>
      <w:r w:rsidRPr="00D11322">
        <w:rPr>
          <w:rFonts w:cs="Times New Roman"/>
          <w:lang w:val="ru-RU"/>
        </w:rPr>
        <w:t xml:space="preserve"> системы (</w:t>
      </w:r>
      <w:r>
        <w:rPr>
          <w:rFonts w:cs="Times New Roman"/>
        </w:rPr>
        <w:t>OTRS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Zammad</w:t>
      </w:r>
      <w:proofErr w:type="spellEnd"/>
      <w:r w:rsidRPr="00D11322">
        <w:rPr>
          <w:rFonts w:cs="Times New Roman"/>
          <w:lang w:val="ru-RU"/>
        </w:rPr>
        <w:t>) предоставляют полный доступ</w:t>
      </w:r>
      <w:r w:rsidRPr="00D11322">
        <w:rPr>
          <w:rFonts w:cs="Times New Roman"/>
          <w:lang w:val="ru-RU"/>
        </w:rPr>
        <w:t xml:space="preserve"> к исходному коду и возможность глубокой кастомизации, но требуют значительных затрат на внедрение и поддержку. Кроме того, данные системы не всегда соответствуют требованиям безопасности, предъявляемым к информационным системам государственных органов.</w:t>
      </w:r>
    </w:p>
    <w:p w14:paraId="5685535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</w:t>
      </w:r>
      <w:r w:rsidRPr="00D11322">
        <w:rPr>
          <w:rFonts w:cs="Times New Roman"/>
          <w:lang w:val="ru-RU"/>
        </w:rPr>
        <w:t xml:space="preserve">оведенный анализ существующих решений позволяет сделать вывод о нецелесообразности их использования для Департамента городского имущества города Москвы по следующим причинам. Во-первых, необходима глубокая интеграция с корпоративным доменом </w:t>
      </w:r>
      <w:r>
        <w:rPr>
          <w:rFonts w:cs="Times New Roman"/>
        </w:rPr>
        <w:t>Active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Director</w:t>
      </w:r>
      <w:r>
        <w:rPr>
          <w:rFonts w:cs="Times New Roman"/>
        </w:rPr>
        <w:t>y</w:t>
      </w:r>
      <w:r w:rsidRPr="00D11322">
        <w:rPr>
          <w:rFonts w:cs="Times New Roman"/>
          <w:lang w:val="ru-RU"/>
        </w:rPr>
        <w:t xml:space="preserve"> и другими внутренними системами ДГИ, что требует разработки специальных адаптеров и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>.</w:t>
      </w:r>
    </w:p>
    <w:p w14:paraId="53DBAA0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Во-вторых, специфические требования безопасности, предъявляемые к информационным системам органов государственной власти Москвы, включают обязательное шифрование дан</w:t>
      </w:r>
      <w:r w:rsidRPr="00D11322">
        <w:rPr>
          <w:rFonts w:cs="Times New Roman"/>
          <w:lang w:val="ru-RU"/>
        </w:rPr>
        <w:t xml:space="preserve">ных, детальный аудит действий пользователей и строгое разграничение доступа, что не всегда реализовано в готовых продуктах. В-третьих, уникальные бизнес-процессы ДГИ требуют специальной настройки маршрутизации заявок и </w:t>
      </w:r>
      <w:r>
        <w:rPr>
          <w:rFonts w:cs="Times New Roman"/>
        </w:rPr>
        <w:t>SLA</w:t>
      </w:r>
      <w:r w:rsidRPr="00D11322">
        <w:rPr>
          <w:rFonts w:cs="Times New Roman"/>
          <w:lang w:val="ru-RU"/>
        </w:rPr>
        <w:t>-политик, которые отличаются от ст</w:t>
      </w:r>
      <w:r w:rsidRPr="00D11322">
        <w:rPr>
          <w:rFonts w:cs="Times New Roman"/>
          <w:lang w:val="ru-RU"/>
        </w:rPr>
        <w:t>андартных сценариев использования.</w:t>
      </w:r>
    </w:p>
    <w:p w14:paraId="2D1735A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Таким образом, наиболее оптимальным решением является разработка собственного сервиса технической поддержки, который будет полностью соответствовать требованиям ДГИ Москвы и обеспечит необходимый уровень интеграции, безоп</w:t>
      </w:r>
      <w:r w:rsidRPr="00D11322">
        <w:rPr>
          <w:rFonts w:cs="Times New Roman"/>
          <w:lang w:val="ru-RU"/>
        </w:rPr>
        <w:t>асности и гибкости.</w:t>
      </w:r>
    </w:p>
    <w:p w14:paraId="6E70F57E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Департамент городского имущества города Москвы является ключевым органом исполнительной власти, отвечающим за управление городским имуществом, земельными отношениями и реализацию государственной политики в сфере имущественных отношений.</w:t>
      </w:r>
      <w:r w:rsidRPr="00D11322">
        <w:rPr>
          <w:rFonts w:cs="Times New Roman"/>
          <w:lang w:val="ru-RU"/>
        </w:rPr>
        <w:t xml:space="preserve"> В структуру ДГИ входят центральный аппарат и территориальные подразделения, расположенные в различных административных округах города Москвы.</w:t>
      </w:r>
    </w:p>
    <w:p w14:paraId="7E86CFB7" w14:textId="77777777" w:rsidR="005C0185" w:rsidRPr="00D11322" w:rsidRDefault="006521DD" w:rsidP="00DF7E0B">
      <w:pPr>
        <w:pStyle w:val="21"/>
        <w:rPr>
          <w:lang w:val="ru-RU"/>
        </w:rPr>
      </w:pPr>
      <w:bookmarkStart w:id="5" w:name="_Toc230153407"/>
      <w:r w:rsidRPr="00D11322">
        <w:rPr>
          <w:rFonts w:cs="Times New Roman"/>
          <w:lang w:val="ru-RU"/>
        </w:rPr>
        <w:lastRenderedPageBreak/>
        <w:t>1.3 Выявленные проблемы и недостатки действующего решения</w:t>
      </w:r>
      <w:bookmarkEnd w:id="5"/>
    </w:p>
    <w:p w14:paraId="14DBA3E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Анализ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 и организационной модели техподдержки ДГИ выявил следующие проблемы.</w:t>
      </w:r>
    </w:p>
    <w:p w14:paraId="492AC71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Фрагментация каналов обращений (почта, телефон, мессенджеры) затрудняет единый учёт заявок и контроль сроков реакции.</w:t>
      </w:r>
    </w:p>
    <w:p w14:paraId="09242A0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Ограниченная адаптация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 под внутренние регламенты ДГИ: сложность</w:t>
      </w:r>
      <w:r w:rsidRPr="00D11322">
        <w:rPr>
          <w:rFonts w:cs="Times New Roman"/>
          <w:lang w:val="ru-RU"/>
        </w:rPr>
        <w:t xml:space="preserve"> настройки </w:t>
      </w:r>
      <w:r>
        <w:rPr>
          <w:rFonts w:cs="Times New Roman"/>
        </w:rPr>
        <w:t>SLA</w:t>
      </w:r>
      <w:r w:rsidRPr="00D11322">
        <w:rPr>
          <w:rFonts w:cs="Times New Roman"/>
          <w:lang w:val="ru-RU"/>
        </w:rPr>
        <w:t xml:space="preserve"> под структуру подразделений, недостаточная гибкость ролевой модели для согласования регистраций.</w:t>
      </w:r>
    </w:p>
    <w:p w14:paraId="4B6D074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Требования информационной безопасности (152-ФЗ, приказ ФСТЭК № 21) предъявляют повышенные требования к аудиту, разграничению доступа и размещени</w:t>
      </w:r>
      <w:r w:rsidRPr="00D11322">
        <w:rPr>
          <w:rFonts w:cs="Times New Roman"/>
          <w:lang w:val="ru-RU"/>
        </w:rPr>
        <w:t xml:space="preserve">ю данных на территории РФ; использование зарубежных облачных </w:t>
      </w:r>
      <w:r>
        <w:rPr>
          <w:rFonts w:cs="Times New Roman"/>
        </w:rPr>
        <w:t>SaaS</w:t>
      </w:r>
      <w:r w:rsidRPr="00D11322">
        <w:rPr>
          <w:rFonts w:cs="Times New Roman"/>
          <w:lang w:val="ru-RU"/>
        </w:rPr>
        <w:t>-решений из таблицы 1.1 для ДГИ неприемлемо.</w:t>
      </w:r>
    </w:p>
    <w:p w14:paraId="30BC827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Отсутствует единый корпоративный портал самообслуживания с учётом оборудования сотрудника и прозрачным статусом заявки для инициатора.</w:t>
      </w:r>
    </w:p>
    <w:p w14:paraId="4AE4C82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Сводка выяв</w:t>
      </w:r>
      <w:r w:rsidRPr="00D11322">
        <w:rPr>
          <w:rFonts w:cs="Times New Roman"/>
          <w:lang w:val="ru-RU"/>
        </w:rPr>
        <w:t>ленных проблем приведена в таблице 1.2.</w:t>
      </w:r>
    </w:p>
    <w:p w14:paraId="45DF1BE4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1.2 – Выявленные проблемы и потребности ДГИ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5C0185" w14:paraId="4F71176B" w14:textId="77777777" w:rsidTr="005377BA">
        <w:trPr>
          <w:cantSplit/>
        </w:trPr>
        <w:tc>
          <w:tcPr>
            <w:tcW w:w="1250" w:type="pct"/>
          </w:tcPr>
          <w:p w14:paraId="1B3DDB9D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1250" w:type="pct"/>
          </w:tcPr>
          <w:p w14:paraId="2F1ECB16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Проблема</w:t>
            </w:r>
            <w:proofErr w:type="spellEnd"/>
          </w:p>
        </w:tc>
        <w:tc>
          <w:tcPr>
            <w:tcW w:w="1250" w:type="pct"/>
          </w:tcPr>
          <w:p w14:paraId="4B61D58C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Проявление</w:t>
            </w:r>
            <w:proofErr w:type="spellEnd"/>
          </w:p>
        </w:tc>
        <w:tc>
          <w:tcPr>
            <w:tcW w:w="1250" w:type="pct"/>
          </w:tcPr>
          <w:p w14:paraId="034A2B7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 xml:space="preserve">Требование к </w:t>
            </w:r>
            <w:proofErr w:type="spellStart"/>
            <w:r>
              <w:rPr>
                <w:rFonts w:cs="Times New Roman"/>
              </w:rPr>
              <w:t>новой</w:t>
            </w:r>
            <w:proofErr w:type="spellEnd"/>
            <w:r>
              <w:rPr>
                <w:rFonts w:cs="Times New Roman"/>
              </w:rPr>
              <w:t xml:space="preserve"> АС</w:t>
            </w:r>
          </w:p>
        </w:tc>
      </w:tr>
      <w:tr w:rsidR="005C0185" w14:paraId="6A1C0FD0" w14:textId="77777777" w:rsidTr="005377BA">
        <w:trPr>
          <w:cantSplit/>
        </w:trPr>
        <w:tc>
          <w:tcPr>
            <w:tcW w:w="1250" w:type="pct"/>
          </w:tcPr>
          <w:p w14:paraId="409C3266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250" w:type="pct"/>
          </w:tcPr>
          <w:p w14:paraId="43464B5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Разрозненные</w:t>
            </w:r>
            <w:proofErr w:type="spellEnd"/>
            <w:r>
              <w:rPr>
                <w:rFonts w:cs="Times New Roman"/>
              </w:rPr>
              <w:t xml:space="preserve"> каналы</w:t>
            </w:r>
          </w:p>
        </w:tc>
        <w:tc>
          <w:tcPr>
            <w:tcW w:w="1250" w:type="pct"/>
          </w:tcPr>
          <w:p w14:paraId="7AC46193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 xml:space="preserve">Потеря </w:t>
            </w:r>
            <w:proofErr w:type="spellStart"/>
            <w:r>
              <w:rPr>
                <w:rFonts w:cs="Times New Roman"/>
              </w:rPr>
              <w:t>заявок</w:t>
            </w:r>
            <w:proofErr w:type="spellEnd"/>
          </w:p>
        </w:tc>
        <w:tc>
          <w:tcPr>
            <w:tcW w:w="1250" w:type="pct"/>
          </w:tcPr>
          <w:p w14:paraId="5AE04DF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Единый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веб-портал</w:t>
            </w:r>
            <w:proofErr w:type="spellEnd"/>
          </w:p>
        </w:tc>
      </w:tr>
      <w:tr w:rsidR="005C0185" w14:paraId="05207EB1" w14:textId="77777777" w:rsidTr="005377BA">
        <w:trPr>
          <w:cantSplit/>
        </w:trPr>
        <w:tc>
          <w:tcPr>
            <w:tcW w:w="1250" w:type="pct"/>
          </w:tcPr>
          <w:p w14:paraId="51978DE8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250" w:type="pct"/>
          </w:tcPr>
          <w:p w14:paraId="3E2BD3F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 xml:space="preserve">Контроль </w:t>
            </w:r>
            <w:proofErr w:type="spellStart"/>
            <w:r>
              <w:rPr>
                <w:rFonts w:cs="Times New Roman"/>
              </w:rPr>
              <w:t>сроков</w:t>
            </w:r>
            <w:proofErr w:type="spellEnd"/>
          </w:p>
        </w:tc>
        <w:tc>
          <w:tcPr>
            <w:tcW w:w="1250" w:type="pct"/>
          </w:tcPr>
          <w:p w14:paraId="326FD75E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Нет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единого</w:t>
            </w:r>
            <w:proofErr w:type="spellEnd"/>
            <w:r>
              <w:rPr>
                <w:rFonts w:cs="Times New Roman"/>
              </w:rPr>
              <w:t xml:space="preserve"> SLA</w:t>
            </w:r>
          </w:p>
        </w:tc>
        <w:tc>
          <w:tcPr>
            <w:tcW w:w="1250" w:type="pct"/>
          </w:tcPr>
          <w:p w14:paraId="07A5F7CF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Статусы</w:t>
            </w:r>
            <w:proofErr w:type="spellEnd"/>
            <w:r>
              <w:rPr>
                <w:rFonts w:cs="Times New Roman"/>
              </w:rPr>
              <w:t xml:space="preserve"> и </w:t>
            </w:r>
            <w:r>
              <w:rPr>
                <w:rFonts w:cs="Times New Roman"/>
              </w:rPr>
              <w:t>уведомления</w:t>
            </w:r>
          </w:p>
        </w:tc>
      </w:tr>
      <w:tr w:rsidR="005C0185" w14:paraId="10A8836A" w14:textId="77777777" w:rsidTr="005377BA">
        <w:trPr>
          <w:cantSplit/>
        </w:trPr>
        <w:tc>
          <w:tcPr>
            <w:tcW w:w="1250" w:type="pct"/>
          </w:tcPr>
          <w:p w14:paraId="4AA9128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250" w:type="pct"/>
          </w:tcPr>
          <w:p w14:paraId="5337E6A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Безопасность</w:t>
            </w:r>
            <w:proofErr w:type="spellEnd"/>
          </w:p>
        </w:tc>
        <w:tc>
          <w:tcPr>
            <w:tcW w:w="1250" w:type="pct"/>
          </w:tcPr>
          <w:p w14:paraId="2297B3CA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Аудит</w:t>
            </w:r>
            <w:proofErr w:type="spellEnd"/>
            <w:r>
              <w:rPr>
                <w:rFonts w:cs="Times New Roman"/>
              </w:rPr>
              <w:t>, 152-ФЗ</w:t>
            </w:r>
          </w:p>
        </w:tc>
        <w:tc>
          <w:tcPr>
            <w:tcW w:w="1250" w:type="pct"/>
          </w:tcPr>
          <w:p w14:paraId="30D9052E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 xml:space="preserve">Роли, </w:t>
            </w:r>
            <w:proofErr w:type="spellStart"/>
            <w:r>
              <w:rPr>
                <w:rFonts w:cs="Times New Roman"/>
              </w:rPr>
              <w:t>журнал</w:t>
            </w:r>
            <w:proofErr w:type="spellEnd"/>
            <w:r>
              <w:rPr>
                <w:rFonts w:cs="Times New Roman"/>
              </w:rPr>
              <w:t>, VLAN</w:t>
            </w:r>
          </w:p>
        </w:tc>
      </w:tr>
      <w:tr w:rsidR="005C0185" w14:paraId="20F9CF71" w14:textId="77777777" w:rsidTr="005377BA">
        <w:trPr>
          <w:cantSplit/>
        </w:trPr>
        <w:tc>
          <w:tcPr>
            <w:tcW w:w="1250" w:type="pct"/>
          </w:tcPr>
          <w:p w14:paraId="2BC63AD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1250" w:type="pct"/>
          </w:tcPr>
          <w:p w14:paraId="6ECC594A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Интеграция</w:t>
            </w:r>
          </w:p>
        </w:tc>
        <w:tc>
          <w:tcPr>
            <w:tcW w:w="1250" w:type="pct"/>
          </w:tcPr>
          <w:p w14:paraId="308A708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Сложная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доработка</w:t>
            </w:r>
            <w:proofErr w:type="spellEnd"/>
            <w:r>
              <w:rPr>
                <w:rFonts w:cs="Times New Roman"/>
              </w:rPr>
              <w:t xml:space="preserve"> GLPI</w:t>
            </w:r>
          </w:p>
        </w:tc>
        <w:tc>
          <w:tcPr>
            <w:tcW w:w="1250" w:type="pct"/>
          </w:tcPr>
          <w:p w14:paraId="4A0AF22F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API, LDAP (</w:t>
            </w:r>
            <w:proofErr w:type="spellStart"/>
            <w:r>
              <w:rPr>
                <w:rFonts w:cs="Times New Roman"/>
              </w:rPr>
              <w:t>перспектива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5C0185" w14:paraId="606C2FFB" w14:textId="77777777" w:rsidTr="005377BA">
        <w:trPr>
          <w:cantSplit/>
        </w:trPr>
        <w:tc>
          <w:tcPr>
            <w:tcW w:w="1250" w:type="pct"/>
          </w:tcPr>
          <w:p w14:paraId="2A97D7C7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1250" w:type="pct"/>
          </w:tcPr>
          <w:p w14:paraId="1E3DA9D6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Учёт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техники</w:t>
            </w:r>
            <w:proofErr w:type="spellEnd"/>
          </w:p>
        </w:tc>
        <w:tc>
          <w:tcPr>
            <w:tcW w:w="1250" w:type="pct"/>
          </w:tcPr>
          <w:p w14:paraId="3EA94797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Вне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1250" w:type="pct"/>
          </w:tcPr>
          <w:p w14:paraId="7F2C4551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Связь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заявок</w:t>
            </w:r>
            <w:proofErr w:type="spellEnd"/>
            <w:r>
              <w:rPr>
                <w:rFonts w:cs="Times New Roman"/>
              </w:rPr>
              <w:t xml:space="preserve"> и оборудования</w:t>
            </w:r>
          </w:p>
        </w:tc>
      </w:tr>
    </w:tbl>
    <w:p w14:paraId="21B8F6F0" w14:textId="77777777" w:rsidR="005C0185" w:rsidRDefault="006521DD" w:rsidP="00DF7E0B">
      <w:pPr>
        <w:pStyle w:val="21"/>
      </w:pPr>
      <w:bookmarkStart w:id="6" w:name="_Toc230153408"/>
      <w:r>
        <w:rPr>
          <w:rFonts w:cs="Times New Roman"/>
        </w:rPr>
        <w:t xml:space="preserve">1.4 </w:t>
      </w:r>
      <w:proofErr w:type="spellStart"/>
      <w:r>
        <w:rPr>
          <w:rFonts w:cs="Times New Roman"/>
        </w:rPr>
        <w:t>Требования</w:t>
      </w:r>
      <w:proofErr w:type="spellEnd"/>
      <w:r>
        <w:rPr>
          <w:rFonts w:cs="Times New Roman"/>
        </w:rPr>
        <w:t xml:space="preserve"> к </w:t>
      </w:r>
      <w:proofErr w:type="spellStart"/>
      <w:r>
        <w:rPr>
          <w:rFonts w:cs="Times New Roman"/>
        </w:rPr>
        <w:t>автоматизированной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системе</w:t>
      </w:r>
      <w:bookmarkEnd w:id="6"/>
      <w:proofErr w:type="spellEnd"/>
    </w:p>
    <w:p w14:paraId="4FE6081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База знаний с </w:t>
      </w:r>
      <w:r w:rsidRPr="00D11322">
        <w:rPr>
          <w:rFonts w:cs="Times New Roman"/>
          <w:lang w:val="ru-RU"/>
        </w:rPr>
        <w:t xml:space="preserve">полнотекстовым поиском позволяет сократить время разрешения типовых проблем и снизить нагрузку на операторов. Система должна поддерживать создание статей с форматированием, прикрепление </w:t>
      </w:r>
      <w:r w:rsidRPr="00D11322">
        <w:rPr>
          <w:rFonts w:cs="Times New Roman"/>
          <w:lang w:val="ru-RU"/>
        </w:rPr>
        <w:lastRenderedPageBreak/>
        <w:t>файлов, тегирование и категоризацию материалов. Полнотекстовый поиск д</w:t>
      </w:r>
      <w:r w:rsidRPr="00D11322">
        <w:rPr>
          <w:rFonts w:cs="Times New Roman"/>
          <w:lang w:val="ru-RU"/>
        </w:rPr>
        <w:t>олжен обеспечивать быстрый доступ к релевантной информации.</w:t>
      </w:r>
    </w:p>
    <w:p w14:paraId="46D0347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Ролевая модель системы должна предусматривать следующие роли: пользователь (создание и отслеживание собственных заявок), оператор (первичная обработка заявок и консультация пользователей), специал</w:t>
      </w:r>
      <w:r w:rsidRPr="00D11322">
        <w:rPr>
          <w:rFonts w:cs="Times New Roman"/>
          <w:lang w:val="ru-RU"/>
        </w:rPr>
        <w:t>ист (разрешение технических проблем), администратор (управление системой и пользователями), руководитель (просмотр отчетов и аналитики).</w:t>
      </w:r>
    </w:p>
    <w:p w14:paraId="3C798D3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Интеграция с </w:t>
      </w:r>
      <w:r>
        <w:rPr>
          <w:rFonts w:cs="Times New Roman"/>
        </w:rPr>
        <w:t>Active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Directory</w:t>
      </w:r>
      <w:r w:rsidRPr="00D11322">
        <w:rPr>
          <w:rFonts w:cs="Times New Roman"/>
          <w:lang w:val="ru-RU"/>
        </w:rPr>
        <w:t xml:space="preserve"> (</w:t>
      </w:r>
      <w:r>
        <w:rPr>
          <w:rFonts w:cs="Times New Roman"/>
        </w:rPr>
        <w:t>LDAP</w:t>
      </w:r>
      <w:r w:rsidRPr="00D11322">
        <w:rPr>
          <w:rFonts w:cs="Times New Roman"/>
          <w:lang w:val="ru-RU"/>
        </w:rPr>
        <w:t xml:space="preserve">) обеспечивает единую аутентификацию пользователей и синхронизацию учетных записей. </w:t>
      </w:r>
      <w:r w:rsidRPr="00D11322">
        <w:rPr>
          <w:rFonts w:cs="Times New Roman"/>
          <w:lang w:val="ru-RU"/>
        </w:rPr>
        <w:t xml:space="preserve">Система должна поддерживать протокол </w:t>
      </w:r>
      <w:r>
        <w:rPr>
          <w:rFonts w:cs="Times New Roman"/>
        </w:rPr>
        <w:t>LDAP</w:t>
      </w:r>
      <w:r w:rsidRPr="00D11322">
        <w:rPr>
          <w:rFonts w:cs="Times New Roman"/>
          <w:lang w:val="ru-RU"/>
        </w:rPr>
        <w:t xml:space="preserve"> для аутентификации и получения информации о пользователях, их подразделениях и группах доступа.</w:t>
      </w:r>
    </w:p>
    <w:p w14:paraId="1E2BB54D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для интеграции с системами мониторинга (</w:t>
      </w:r>
      <w:r>
        <w:rPr>
          <w:rFonts w:cs="Times New Roman"/>
        </w:rPr>
        <w:t>Zabbix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Prometheus</w:t>
      </w:r>
      <w:r w:rsidRPr="00D11322">
        <w:rPr>
          <w:rFonts w:cs="Times New Roman"/>
          <w:lang w:val="ru-RU"/>
        </w:rPr>
        <w:t>) позволяет автоматически создавать заявки при обнаружен</w:t>
      </w:r>
      <w:r w:rsidRPr="00D11322">
        <w:rPr>
          <w:rFonts w:cs="Times New Roman"/>
          <w:lang w:val="ru-RU"/>
        </w:rPr>
        <w:t xml:space="preserve">ии проблем в инфраструктуре. </w:t>
      </w:r>
      <w:r>
        <w:rPr>
          <w:rFonts w:cs="Times New Roman"/>
        </w:rPr>
        <w:t>REST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должен обеспечивать программный доступ к основным функциям системы с поддержкой аутентификации по токенам.</w:t>
      </w:r>
    </w:p>
    <w:p w14:paraId="0DD70C8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Отказоустойчивость системы должна обеспечивать отсутствие единой точки отказа и время восстановления после сбоя</w:t>
      </w:r>
      <w:r w:rsidRPr="00D11322">
        <w:rPr>
          <w:rFonts w:cs="Times New Roman"/>
          <w:lang w:val="ru-RU"/>
        </w:rPr>
        <w:t xml:space="preserve"> не более 15 минут. Для достижения данного показателя необходимо реализовать репликацию баз данных, балансировку нагрузки между экземплярами сервисов и автоматическое переключение на резервные компоненты.</w:t>
      </w:r>
    </w:p>
    <w:p w14:paraId="0E08BB2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Производительность системы должна обеспечивать врем</w:t>
      </w:r>
      <w:r w:rsidRPr="00D11322">
        <w:rPr>
          <w:rFonts w:cs="Times New Roman"/>
          <w:lang w:val="ru-RU"/>
        </w:rPr>
        <w:t xml:space="preserve">я ответа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не более 200 мс при нагрузке 1000 запросов в секунду. Данное требование определяет необходимость использования кэширования, оптимизации запросов к базе данных и горизонтального масштабирования компонентов системы.</w:t>
      </w:r>
    </w:p>
    <w:p w14:paraId="7FFFFF9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Доступность системы в рабочее</w:t>
      </w:r>
      <w:r w:rsidRPr="00D11322">
        <w:rPr>
          <w:rFonts w:cs="Times New Roman"/>
          <w:lang w:val="ru-RU"/>
        </w:rPr>
        <w:t xml:space="preserve"> время должна составлять не менее 99,95%, что соответствует времени простоя не более 21 минуты в месяц. Для обеспечения данного показателя необходимо реализовать мониторинг состояния компонентов, автоматическое восстановление после сбоев и резервирование к</w:t>
      </w:r>
      <w:r w:rsidRPr="00D11322">
        <w:rPr>
          <w:rFonts w:cs="Times New Roman"/>
          <w:lang w:val="ru-RU"/>
        </w:rPr>
        <w:t>ритически важных элементов инфраструктуры.</w:t>
      </w:r>
    </w:p>
    <w:p w14:paraId="1AFDF1F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Безопасность системы должна обеспечиваться шифрованием данных при передаче (</w:t>
      </w:r>
      <w:r>
        <w:rPr>
          <w:rFonts w:cs="Times New Roman"/>
        </w:rPr>
        <w:t>TLS</w:t>
      </w:r>
      <w:r w:rsidRPr="00D11322">
        <w:rPr>
          <w:rFonts w:cs="Times New Roman"/>
          <w:lang w:val="ru-RU"/>
        </w:rPr>
        <w:t xml:space="preserve"> 1.3) и хранении, ведением детального аудита действий пользователей и строгим разграничением доступа на основе ролевой модели. Все опе</w:t>
      </w:r>
      <w:r w:rsidRPr="00D11322">
        <w:rPr>
          <w:rFonts w:cs="Times New Roman"/>
          <w:lang w:val="ru-RU"/>
        </w:rPr>
        <w:t xml:space="preserve">рации с чувствительными данными должны </w:t>
      </w:r>
      <w:proofErr w:type="spellStart"/>
      <w:r w:rsidRPr="00D11322">
        <w:rPr>
          <w:rFonts w:cs="Times New Roman"/>
          <w:lang w:val="ru-RU"/>
        </w:rPr>
        <w:t>логироваться</w:t>
      </w:r>
      <w:proofErr w:type="spellEnd"/>
      <w:r w:rsidRPr="00D11322">
        <w:rPr>
          <w:rFonts w:cs="Times New Roman"/>
          <w:lang w:val="ru-RU"/>
        </w:rPr>
        <w:t xml:space="preserve"> с указанием времени, пользователя и выполненного действия.</w:t>
      </w:r>
    </w:p>
    <w:p w14:paraId="1B3878F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Масштабируемость системы должна обеспечивать возможность горизонтального масштабирования программных модулей в зависимости от нагрузки. Архитекту</w:t>
      </w:r>
      <w:r w:rsidRPr="00D11322">
        <w:rPr>
          <w:rFonts w:cs="Times New Roman"/>
          <w:lang w:val="ru-RU"/>
        </w:rPr>
        <w:t>ра должна позволять добавлять новые экземпляры сервисов без остановки системы и автоматически распределять нагрузку между ними.</w:t>
      </w:r>
    </w:p>
    <w:p w14:paraId="60851BE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 основании проведенного анализа требований и существующих технологий для разработки сервиса технической поддержки ДГИ Москвы в</w:t>
      </w:r>
      <w:r w:rsidRPr="00D11322">
        <w:rPr>
          <w:rFonts w:cs="Times New Roman"/>
          <w:lang w:val="ru-RU"/>
        </w:rPr>
        <w:t>ыбрана модульная монолитная архитектура. Данный выбор обоснован следующими факторами: сложность системы требует декомпозиции на независимые компоненты; необходимость независимого масштабирования отдельных функциональных блоков; возможность использования ра</w:t>
      </w:r>
      <w:r w:rsidRPr="00D11322">
        <w:rPr>
          <w:rFonts w:cs="Times New Roman"/>
          <w:lang w:val="ru-RU"/>
        </w:rPr>
        <w:t>знородных технологий для различных компонентов системы.</w:t>
      </w:r>
    </w:p>
    <w:p w14:paraId="6D8B6E8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Границы программных модулей определены на основе принципа декомпозиции по бизнес-функциям (</w:t>
      </w:r>
      <w:r>
        <w:rPr>
          <w:rFonts w:cs="Times New Roman"/>
        </w:rPr>
        <w:t>Domain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Driven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Design</w:t>
      </w:r>
      <w:r w:rsidRPr="00D11322">
        <w:rPr>
          <w:rFonts w:cs="Times New Roman"/>
          <w:lang w:val="ru-RU"/>
        </w:rPr>
        <w:t>). Система разделена на следующие модули приложения.</w:t>
      </w:r>
    </w:p>
    <w:p w14:paraId="191B876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На основании анализа </w:t>
      </w:r>
      <w:r w:rsidRPr="00D11322">
        <w:rPr>
          <w:rFonts w:cs="Times New Roman"/>
          <w:lang w:val="ru-RU"/>
        </w:rPr>
        <w:t>сформулированы функциональные требования: веб-портал заявок; роли пользователь, инженер, администратор; комментарии и вложения; приоритеты; модерация регистраций; учёт оборудования. Нефункциональные требования: доступность не ниже 99,9 % в рабочее время; ш</w:t>
      </w:r>
      <w:r w:rsidRPr="00D11322">
        <w:rPr>
          <w:rFonts w:cs="Times New Roman"/>
          <w:lang w:val="ru-RU"/>
        </w:rPr>
        <w:t>ифрование канала связи; аудит действий; время отклика не более 200 мс; размещение в выделенном сегменте сети заказчика; хранение данных в реляционной СУБД с поддержкой ссылочной целостности и резервного копирования.</w:t>
      </w:r>
    </w:p>
    <w:p w14:paraId="502594BD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Таким образом, в разделе 1 выполнен сбор</w:t>
      </w:r>
      <w:r w:rsidRPr="00D11322">
        <w:rPr>
          <w:rFonts w:cs="Times New Roman"/>
          <w:lang w:val="ru-RU"/>
        </w:rPr>
        <w:t xml:space="preserve"> и анализ информации об объекте автоматизации, исследованы существующие </w:t>
      </w:r>
      <w:proofErr w:type="spellStart"/>
      <w:r>
        <w:rPr>
          <w:rFonts w:cs="Times New Roman"/>
        </w:rPr>
        <w:t>HelpDesk</w:t>
      </w:r>
      <w:proofErr w:type="spellEnd"/>
      <w:r w:rsidRPr="00D11322">
        <w:rPr>
          <w:rFonts w:cs="Times New Roman"/>
          <w:lang w:val="ru-RU"/>
        </w:rPr>
        <w:t xml:space="preserve">-решения, </w:t>
      </w:r>
      <w:r w:rsidRPr="00D11322">
        <w:rPr>
          <w:rFonts w:cs="Times New Roman"/>
          <w:lang w:val="ru-RU"/>
        </w:rPr>
        <w:lastRenderedPageBreak/>
        <w:t xml:space="preserve">выявлены недостатки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 и сформулированы требования к разрабатываемой автоматизированной системе. Сводка результатов анализа приведена в таблице 1.3. Выбор архитекту</w:t>
      </w:r>
      <w:r w:rsidRPr="00D11322">
        <w:rPr>
          <w:rFonts w:cs="Times New Roman"/>
          <w:lang w:val="ru-RU"/>
        </w:rPr>
        <w:t>ры, технологий, проектирование базы данных, реализация и тестирование выполняются во втором разделе дипломного проекта.</w:t>
      </w:r>
    </w:p>
    <w:p w14:paraId="4CC80434" w14:textId="77777777" w:rsidR="005C0185" w:rsidRPr="00D11322" w:rsidRDefault="006521DD" w:rsidP="005377BA">
      <w:pPr>
        <w:spacing w:after="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1.3 – Сводка результатов анализа предметной области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5C0185" w14:paraId="60906951" w14:textId="77777777" w:rsidTr="005377BA">
        <w:trPr>
          <w:cantSplit/>
        </w:trPr>
        <w:tc>
          <w:tcPr>
            <w:tcW w:w="1667" w:type="pct"/>
          </w:tcPr>
          <w:p w14:paraId="30562E2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1667" w:type="pct"/>
          </w:tcPr>
          <w:p w14:paraId="7535AA9E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Направление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анализа</w:t>
            </w:r>
            <w:proofErr w:type="spellEnd"/>
          </w:p>
        </w:tc>
        <w:tc>
          <w:tcPr>
            <w:tcW w:w="1667" w:type="pct"/>
          </w:tcPr>
          <w:p w14:paraId="26DF536E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Результат</w:t>
            </w:r>
          </w:p>
        </w:tc>
      </w:tr>
      <w:tr w:rsidR="005C0185" w14:paraId="1545F120" w14:textId="77777777" w:rsidTr="005377BA">
        <w:trPr>
          <w:cantSplit/>
        </w:trPr>
        <w:tc>
          <w:tcPr>
            <w:tcW w:w="1667" w:type="pct"/>
          </w:tcPr>
          <w:p w14:paraId="1F2537C6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667" w:type="pct"/>
          </w:tcPr>
          <w:p w14:paraId="71D95741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Объект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автоматизации</w:t>
            </w:r>
            <w:proofErr w:type="spellEnd"/>
          </w:p>
        </w:tc>
        <w:tc>
          <w:tcPr>
            <w:tcW w:w="1667" w:type="pct"/>
          </w:tcPr>
          <w:p w14:paraId="39F55EE3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Структура</w:t>
            </w:r>
            <w:proofErr w:type="spellEnd"/>
            <w:r>
              <w:rPr>
                <w:rFonts w:cs="Times New Roman"/>
              </w:rPr>
              <w:t xml:space="preserve"> ДГИ, </w:t>
            </w:r>
            <w:r>
              <w:rPr>
                <w:rFonts w:cs="Times New Roman"/>
              </w:rPr>
              <w:t xml:space="preserve">2500 </w:t>
            </w:r>
            <w:proofErr w:type="spellStart"/>
            <w:r>
              <w:rPr>
                <w:rFonts w:cs="Times New Roman"/>
              </w:rPr>
              <w:t>пользователей</w:t>
            </w:r>
            <w:proofErr w:type="spellEnd"/>
            <w:r>
              <w:rPr>
                <w:rFonts w:cs="Times New Roman"/>
              </w:rPr>
              <w:t>, GLPI</w:t>
            </w:r>
          </w:p>
        </w:tc>
      </w:tr>
      <w:tr w:rsidR="005C0185" w14:paraId="0A21D5EB" w14:textId="77777777" w:rsidTr="005377BA">
        <w:trPr>
          <w:cantSplit/>
        </w:trPr>
        <w:tc>
          <w:tcPr>
            <w:tcW w:w="1667" w:type="pct"/>
          </w:tcPr>
          <w:p w14:paraId="3740171E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667" w:type="pct"/>
          </w:tcPr>
          <w:p w14:paraId="30C3A01C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Рынок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HelpDesk</w:t>
            </w:r>
            <w:proofErr w:type="spellEnd"/>
          </w:p>
        </w:tc>
        <w:tc>
          <w:tcPr>
            <w:tcW w:w="1667" w:type="pct"/>
          </w:tcPr>
          <w:p w14:paraId="5BE20D37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Таблица</w:t>
            </w:r>
            <w:proofErr w:type="spellEnd"/>
            <w:r>
              <w:rPr>
                <w:rFonts w:cs="Times New Roman"/>
              </w:rPr>
              <w:t xml:space="preserve"> 1.1, </w:t>
            </w:r>
            <w:proofErr w:type="spellStart"/>
            <w:r>
              <w:rPr>
                <w:rFonts w:cs="Times New Roman"/>
              </w:rPr>
              <w:t>ограничения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готовых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продуктов</w:t>
            </w:r>
            <w:proofErr w:type="spellEnd"/>
          </w:p>
        </w:tc>
      </w:tr>
      <w:tr w:rsidR="005C0185" w14:paraId="76ED7D3B" w14:textId="77777777" w:rsidTr="005377BA">
        <w:trPr>
          <w:cantSplit/>
        </w:trPr>
        <w:tc>
          <w:tcPr>
            <w:tcW w:w="1667" w:type="pct"/>
          </w:tcPr>
          <w:p w14:paraId="4F18512B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667" w:type="pct"/>
          </w:tcPr>
          <w:p w14:paraId="72EEAC5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Проблемы</w:t>
            </w:r>
            <w:proofErr w:type="spellEnd"/>
          </w:p>
        </w:tc>
        <w:tc>
          <w:tcPr>
            <w:tcW w:w="1667" w:type="pct"/>
          </w:tcPr>
          <w:p w14:paraId="4955AD7D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Таблица</w:t>
            </w:r>
            <w:proofErr w:type="spellEnd"/>
            <w:r>
              <w:rPr>
                <w:rFonts w:cs="Times New Roman"/>
              </w:rPr>
              <w:t xml:space="preserve"> 1.2, </w:t>
            </w:r>
            <w:proofErr w:type="spellStart"/>
            <w:r>
              <w:rPr>
                <w:rFonts w:cs="Times New Roman"/>
              </w:rPr>
              <w:t>необходимость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собственной</w:t>
            </w:r>
            <w:proofErr w:type="spellEnd"/>
            <w:r>
              <w:rPr>
                <w:rFonts w:cs="Times New Roman"/>
              </w:rPr>
              <w:t xml:space="preserve"> АС</w:t>
            </w:r>
          </w:p>
        </w:tc>
      </w:tr>
      <w:tr w:rsidR="005C0185" w:rsidRPr="00DF7E0B" w14:paraId="31BC2688" w14:textId="77777777" w:rsidTr="005377BA">
        <w:trPr>
          <w:cantSplit/>
        </w:trPr>
        <w:tc>
          <w:tcPr>
            <w:tcW w:w="1667" w:type="pct"/>
          </w:tcPr>
          <w:p w14:paraId="0FEA450F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1667" w:type="pct"/>
          </w:tcPr>
          <w:p w14:paraId="2968176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Требования</w:t>
            </w:r>
            <w:proofErr w:type="spellEnd"/>
          </w:p>
        </w:tc>
        <w:tc>
          <w:tcPr>
            <w:tcW w:w="1667" w:type="pct"/>
          </w:tcPr>
          <w:p w14:paraId="1956CB26" w14:textId="77777777" w:rsidR="005C0185" w:rsidRPr="00D11322" w:rsidRDefault="006521DD" w:rsidP="005377BA">
            <w:pPr>
              <w:spacing w:line="276" w:lineRule="auto"/>
              <w:jc w:val="center"/>
              <w:rPr>
                <w:lang w:val="ru-RU"/>
              </w:rPr>
            </w:pPr>
            <w:r w:rsidRPr="00D11322">
              <w:rPr>
                <w:rFonts w:cs="Times New Roman"/>
                <w:lang w:val="ru-RU"/>
              </w:rPr>
              <w:t>Функциональные и нефункциональные к АС</w:t>
            </w:r>
          </w:p>
        </w:tc>
      </w:tr>
    </w:tbl>
    <w:p w14:paraId="1A1EEBF3" w14:textId="77777777" w:rsidR="005C0185" w:rsidRPr="00D11322" w:rsidRDefault="005C0185">
      <w:pPr>
        <w:rPr>
          <w:lang w:val="ru-RU"/>
        </w:rPr>
      </w:pPr>
    </w:p>
    <w:p w14:paraId="2F4E9A20" w14:textId="77777777" w:rsidR="005C0185" w:rsidRPr="00D11322" w:rsidRDefault="006521DD">
      <w:pPr>
        <w:rPr>
          <w:lang w:val="ru-RU"/>
        </w:rPr>
      </w:pPr>
      <w:r w:rsidRPr="00D11322">
        <w:rPr>
          <w:lang w:val="ru-RU"/>
        </w:rPr>
        <w:br w:type="page"/>
      </w:r>
    </w:p>
    <w:p w14:paraId="757B9716" w14:textId="77777777" w:rsidR="005C0185" w:rsidRPr="00D11322" w:rsidRDefault="006521DD" w:rsidP="00DF7E0B">
      <w:pPr>
        <w:pStyle w:val="1"/>
        <w:rPr>
          <w:lang w:val="ru-RU"/>
        </w:rPr>
      </w:pPr>
      <w:bookmarkStart w:id="7" w:name="_Toc230153409"/>
      <w:r w:rsidRPr="00D11322">
        <w:rPr>
          <w:rFonts w:cs="Times New Roman"/>
          <w:lang w:val="ru-RU"/>
        </w:rPr>
        <w:lastRenderedPageBreak/>
        <w:t>2 ПРОЕКТИРОВАНИЕ, РЕАЛИЗАЦИЯ И ТЕСТИРОВАНИЕ АВТОМАТИЗИРОВАН</w:t>
      </w:r>
      <w:r w:rsidRPr="00D11322">
        <w:rPr>
          <w:rFonts w:cs="Times New Roman"/>
          <w:lang w:val="ru-RU"/>
        </w:rPr>
        <w:t>НОЙ СИСТЕМЫ</w:t>
      </w:r>
      <w:bookmarkEnd w:id="7"/>
    </w:p>
    <w:p w14:paraId="2160228D" w14:textId="77777777" w:rsidR="005C0185" w:rsidRPr="00D11322" w:rsidRDefault="006521DD" w:rsidP="00DF7E0B">
      <w:pPr>
        <w:pStyle w:val="21"/>
        <w:rPr>
          <w:lang w:val="ru-RU"/>
        </w:rPr>
      </w:pPr>
      <w:bookmarkStart w:id="8" w:name="_Toc230153410"/>
      <w:r w:rsidRPr="00D11322">
        <w:rPr>
          <w:rFonts w:cs="Times New Roman"/>
          <w:lang w:val="ru-RU"/>
        </w:rPr>
        <w:t>2.1 Проектирование архитектуры и выбор технологического стека</w:t>
      </w:r>
      <w:bookmarkEnd w:id="8"/>
    </w:p>
    <w:p w14:paraId="001A42E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На основании требований раздела 1 выполнен выбор архитектурного стиля и технологий. Сравнение монолитной и микросервисной архитектуры по ключевым критериям приведено в таблице </w:t>
      </w:r>
      <w:r w:rsidRPr="00D11322">
        <w:rPr>
          <w:rFonts w:cs="Times New Roman"/>
          <w:lang w:val="ru-RU"/>
        </w:rPr>
        <w:t>2.1; наглядное сопоставление — на рисунке 2.1.</w:t>
      </w:r>
    </w:p>
    <w:p w14:paraId="0A8677C9" w14:textId="77777777" w:rsidR="005C0185" w:rsidRDefault="006521DD" w:rsidP="005377BA">
      <w:pPr>
        <w:spacing w:after="0" w:line="360" w:lineRule="auto"/>
      </w:pPr>
      <w:proofErr w:type="spellStart"/>
      <w:r>
        <w:rPr>
          <w:rFonts w:cs="Times New Roman"/>
        </w:rPr>
        <w:t>Таблица</w:t>
      </w:r>
      <w:proofErr w:type="spellEnd"/>
      <w:r>
        <w:rPr>
          <w:rFonts w:cs="Times New Roman"/>
        </w:rPr>
        <w:t xml:space="preserve"> 2.1 – </w:t>
      </w:r>
      <w:proofErr w:type="spellStart"/>
      <w:r>
        <w:rPr>
          <w:rFonts w:cs="Times New Roman"/>
        </w:rPr>
        <w:t>Сравнение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архитектурных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подходов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276"/>
        <w:gridCol w:w="2503"/>
        <w:gridCol w:w="2282"/>
        <w:gridCol w:w="2284"/>
      </w:tblGrid>
      <w:tr w:rsidR="005C0185" w:rsidRPr="005377BA" w14:paraId="2AACE6A1" w14:textId="77777777" w:rsidTr="005377BA">
        <w:trPr>
          <w:cantSplit/>
        </w:trPr>
        <w:tc>
          <w:tcPr>
            <w:tcW w:w="1218" w:type="pct"/>
          </w:tcPr>
          <w:p w14:paraId="63AE0CE5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1339" w:type="pct"/>
          </w:tcPr>
          <w:p w14:paraId="2731A239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Критерий</w:t>
            </w:r>
            <w:proofErr w:type="spellEnd"/>
          </w:p>
        </w:tc>
        <w:tc>
          <w:tcPr>
            <w:tcW w:w="1221" w:type="pct"/>
          </w:tcPr>
          <w:p w14:paraId="3629249F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Монолитная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архитектура</w:t>
            </w:r>
          </w:p>
        </w:tc>
        <w:tc>
          <w:tcPr>
            <w:tcW w:w="1222" w:type="pct"/>
          </w:tcPr>
          <w:p w14:paraId="636EBF47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Микросервисная архитектура</w:t>
            </w:r>
          </w:p>
        </w:tc>
      </w:tr>
      <w:tr w:rsidR="005C0185" w:rsidRPr="005377BA" w14:paraId="446FCB7F" w14:textId="77777777" w:rsidTr="005377BA">
        <w:trPr>
          <w:cantSplit/>
        </w:trPr>
        <w:tc>
          <w:tcPr>
            <w:tcW w:w="1218" w:type="pct"/>
          </w:tcPr>
          <w:p w14:paraId="46186E2D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39" w:type="pct"/>
          </w:tcPr>
          <w:p w14:paraId="32479D53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Масштабируемость</w:t>
            </w:r>
            <w:proofErr w:type="spellEnd"/>
          </w:p>
        </w:tc>
        <w:tc>
          <w:tcPr>
            <w:tcW w:w="1221" w:type="pct"/>
          </w:tcPr>
          <w:p w14:paraId="006B3EFD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Вертикальная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ограничена</w:t>
            </w:r>
            <w:proofErr w:type="spellEnd"/>
          </w:p>
        </w:tc>
        <w:tc>
          <w:tcPr>
            <w:tcW w:w="1222" w:type="pct"/>
          </w:tcPr>
          <w:p w14:paraId="2D5C2E7A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Горизонтальная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неограничена</w:t>
            </w:r>
            <w:proofErr w:type="spellEnd"/>
          </w:p>
        </w:tc>
      </w:tr>
      <w:tr w:rsidR="005C0185" w:rsidRPr="005377BA" w14:paraId="201B2EE3" w14:textId="77777777" w:rsidTr="005377BA">
        <w:trPr>
          <w:cantSplit/>
        </w:trPr>
        <w:tc>
          <w:tcPr>
            <w:tcW w:w="1218" w:type="pct"/>
          </w:tcPr>
          <w:p w14:paraId="0FDEAFED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339" w:type="pct"/>
          </w:tcPr>
          <w:p w14:paraId="6D0FDEBA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Сложность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</w:t>
            </w:r>
            <w:r w:rsidRPr="005377BA">
              <w:rPr>
                <w:rFonts w:cs="Times New Roman"/>
                <w:sz w:val="24"/>
                <w:szCs w:val="24"/>
              </w:rPr>
              <w:t>разработки</w:t>
            </w:r>
          </w:p>
        </w:tc>
        <w:tc>
          <w:tcPr>
            <w:tcW w:w="1221" w:type="pct"/>
          </w:tcPr>
          <w:p w14:paraId="14E0784A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Низкая</w:t>
            </w:r>
            <w:proofErr w:type="spellEnd"/>
          </w:p>
        </w:tc>
        <w:tc>
          <w:tcPr>
            <w:tcW w:w="1222" w:type="pct"/>
          </w:tcPr>
          <w:p w14:paraId="027365F6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Высокая</w:t>
            </w:r>
          </w:p>
        </w:tc>
      </w:tr>
      <w:tr w:rsidR="005C0185" w:rsidRPr="005377BA" w14:paraId="1B3698E5" w14:textId="77777777" w:rsidTr="005377BA">
        <w:trPr>
          <w:cantSplit/>
        </w:trPr>
        <w:tc>
          <w:tcPr>
            <w:tcW w:w="1218" w:type="pct"/>
          </w:tcPr>
          <w:p w14:paraId="4DE28DDD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339" w:type="pct"/>
          </w:tcPr>
          <w:p w14:paraId="07692823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Развёртывание</w:t>
            </w:r>
            <w:proofErr w:type="spellEnd"/>
          </w:p>
        </w:tc>
        <w:tc>
          <w:tcPr>
            <w:tcW w:w="1221" w:type="pct"/>
          </w:tcPr>
          <w:p w14:paraId="683579D0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Простое</w:t>
            </w:r>
            <w:proofErr w:type="spellEnd"/>
          </w:p>
        </w:tc>
        <w:tc>
          <w:tcPr>
            <w:tcW w:w="1222" w:type="pct"/>
          </w:tcPr>
          <w:p w14:paraId="668F1C1E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Сложное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требует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оркестрации</w:t>
            </w:r>
            <w:proofErr w:type="spellEnd"/>
          </w:p>
        </w:tc>
      </w:tr>
      <w:tr w:rsidR="005C0185" w:rsidRPr="005377BA" w14:paraId="6139F1CF" w14:textId="77777777" w:rsidTr="005377BA">
        <w:trPr>
          <w:cantSplit/>
        </w:trPr>
        <w:tc>
          <w:tcPr>
            <w:tcW w:w="1218" w:type="pct"/>
          </w:tcPr>
          <w:p w14:paraId="1894558C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339" w:type="pct"/>
          </w:tcPr>
          <w:p w14:paraId="0DA292DC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Изоляция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отказов</w:t>
            </w:r>
            <w:proofErr w:type="spellEnd"/>
          </w:p>
        </w:tc>
        <w:tc>
          <w:tcPr>
            <w:tcW w:w="1221" w:type="pct"/>
          </w:tcPr>
          <w:p w14:paraId="30E8C1D6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Низкая</w:t>
            </w:r>
            <w:proofErr w:type="spellEnd"/>
          </w:p>
        </w:tc>
        <w:tc>
          <w:tcPr>
            <w:tcW w:w="1222" w:type="pct"/>
          </w:tcPr>
          <w:p w14:paraId="6C610642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Высокая</w:t>
            </w:r>
          </w:p>
        </w:tc>
      </w:tr>
      <w:tr w:rsidR="005C0185" w:rsidRPr="005377BA" w14:paraId="68CF613F" w14:textId="77777777" w:rsidTr="005377BA">
        <w:trPr>
          <w:cantSplit/>
        </w:trPr>
        <w:tc>
          <w:tcPr>
            <w:tcW w:w="1218" w:type="pct"/>
          </w:tcPr>
          <w:p w14:paraId="06FE7855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339" w:type="pct"/>
          </w:tcPr>
          <w:p w14:paraId="6B5AF818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Технологический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стек</w:t>
            </w:r>
            <w:proofErr w:type="spellEnd"/>
          </w:p>
        </w:tc>
        <w:tc>
          <w:tcPr>
            <w:tcW w:w="1221" w:type="pct"/>
          </w:tcPr>
          <w:p w14:paraId="1BEC98CC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Единый</w:t>
            </w:r>
            <w:proofErr w:type="spellEnd"/>
          </w:p>
        </w:tc>
        <w:tc>
          <w:tcPr>
            <w:tcW w:w="1222" w:type="pct"/>
          </w:tcPr>
          <w:p w14:paraId="5EAE891F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Разнородный</w:t>
            </w:r>
            <w:proofErr w:type="spellEnd"/>
          </w:p>
        </w:tc>
      </w:tr>
    </w:tbl>
    <w:p w14:paraId="166A67E9" w14:textId="77777777" w:rsidR="00B92310" w:rsidRPr="00B92310" w:rsidRDefault="00B92310" w:rsidP="00B92310">
      <w:pPr>
        <w:spacing w:after="0" w:line="360" w:lineRule="auto"/>
        <w:ind w:firstLine="709"/>
        <w:jc w:val="both"/>
        <w:rPr>
          <w:lang w:val="ru-RU"/>
        </w:rPr>
      </w:pPr>
      <w:r w:rsidRPr="00B92310">
        <w:rPr>
          <w:rFonts w:cs="Times New Roman"/>
          <w:lang w:val="ru-RU"/>
        </w:rPr>
        <w:t>Сопоставление критериев из таблицы 2.1 наглядно представлено на рисунке 2.1: для контура ДГИ важнее простота развёртывания и единый стек, чем горизонтальное масштабирование микросервисов.</w:t>
      </w:r>
    </w:p>
    <w:p w14:paraId="083D1EC2" w14:textId="460CFC88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7CC79E7B" wp14:editId="5483AD69">
            <wp:extent cx="5197536" cy="259842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2_arch.png"/>
                    <pic:cNvPicPr/>
                  </pic:nvPicPr>
                  <pic:blipFill rotWithShape="1">
                    <a:blip r:embed="rId14"/>
                    <a:srcRect t="1611" r="8722" b="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174" cy="2605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1BF23" w14:textId="77777777" w:rsidR="005C0185" w:rsidRPr="00D11322" w:rsidRDefault="006521DD">
      <w:pPr>
        <w:spacing w:before="120" w:after="240"/>
        <w:jc w:val="center"/>
        <w:rPr>
          <w:lang w:val="ru-RU"/>
        </w:rPr>
      </w:pPr>
      <w:r w:rsidRPr="00D11322">
        <w:rPr>
          <w:rFonts w:cs="Times New Roman"/>
          <w:lang w:val="ru-RU"/>
        </w:rPr>
        <w:t>Рисунок 2.1 – Сравнение монолитной и микросервисной архитектуры по критериям таблицы 2.1</w:t>
      </w:r>
    </w:p>
    <w:p w14:paraId="289E603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 xml:space="preserve">Для пилотного контура ДГИ (до 2500 пользователей) выбрана модульная монолитная архитектура на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>: она проще в развёртывании и сопровождении, чем микросервисный контур, и достаточна по производительности. Состав программного стека — в таблице 2.2, комп</w:t>
      </w:r>
      <w:r w:rsidRPr="00D11322">
        <w:rPr>
          <w:rFonts w:cs="Times New Roman"/>
          <w:lang w:val="ru-RU"/>
        </w:rPr>
        <w:t>онентный состав — на рисунке 2.2.</w:t>
      </w:r>
    </w:p>
    <w:p w14:paraId="5EDD9776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2.2 – Технологический стек разработки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5C0185" w14:paraId="3226EAA1" w14:textId="77777777" w:rsidTr="005377BA">
        <w:trPr>
          <w:cantSplit/>
        </w:trPr>
        <w:tc>
          <w:tcPr>
            <w:tcW w:w="1250" w:type="pct"/>
          </w:tcPr>
          <w:p w14:paraId="76086B4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1250" w:type="pct"/>
          </w:tcPr>
          <w:p w14:paraId="3C083B5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Компонент</w:t>
            </w:r>
          </w:p>
        </w:tc>
        <w:tc>
          <w:tcPr>
            <w:tcW w:w="1250" w:type="pct"/>
          </w:tcPr>
          <w:p w14:paraId="22DA3E0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Технология</w:t>
            </w:r>
            <w:proofErr w:type="spellEnd"/>
          </w:p>
        </w:tc>
        <w:tc>
          <w:tcPr>
            <w:tcW w:w="1250" w:type="pct"/>
          </w:tcPr>
          <w:p w14:paraId="298A1A7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</w:tr>
      <w:tr w:rsidR="005C0185" w14:paraId="19B8D4FF" w14:textId="77777777" w:rsidTr="005377BA">
        <w:trPr>
          <w:cantSplit/>
        </w:trPr>
        <w:tc>
          <w:tcPr>
            <w:tcW w:w="1250" w:type="pct"/>
          </w:tcPr>
          <w:p w14:paraId="1A03E55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250" w:type="pct"/>
          </w:tcPr>
          <w:p w14:paraId="22817BE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Бэкенд</w:t>
            </w:r>
            <w:proofErr w:type="spellEnd"/>
          </w:p>
        </w:tc>
        <w:tc>
          <w:tcPr>
            <w:tcW w:w="1250" w:type="pct"/>
          </w:tcPr>
          <w:p w14:paraId="5C7AB26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Python 3.12, FastAPI</w:t>
            </w:r>
          </w:p>
        </w:tc>
        <w:tc>
          <w:tcPr>
            <w:tcW w:w="1250" w:type="pct"/>
          </w:tcPr>
          <w:p w14:paraId="6A1A9AFD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Бизнес-логика</w:t>
            </w:r>
            <w:proofErr w:type="spellEnd"/>
            <w:r>
              <w:rPr>
                <w:rFonts w:cs="Times New Roman"/>
              </w:rPr>
              <w:t>, API</w:t>
            </w:r>
          </w:p>
        </w:tc>
      </w:tr>
      <w:tr w:rsidR="005C0185" w14:paraId="09E833BE" w14:textId="77777777" w:rsidTr="005377BA">
        <w:trPr>
          <w:cantSplit/>
        </w:trPr>
        <w:tc>
          <w:tcPr>
            <w:tcW w:w="1250" w:type="pct"/>
          </w:tcPr>
          <w:p w14:paraId="62D0027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250" w:type="pct"/>
          </w:tcPr>
          <w:p w14:paraId="60FC7D0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БД</w:t>
            </w:r>
          </w:p>
        </w:tc>
        <w:tc>
          <w:tcPr>
            <w:tcW w:w="1250" w:type="pct"/>
          </w:tcPr>
          <w:p w14:paraId="51556CE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PostgreSQL 16</w:t>
            </w:r>
          </w:p>
        </w:tc>
        <w:tc>
          <w:tcPr>
            <w:tcW w:w="1250" w:type="pct"/>
          </w:tcPr>
          <w:p w14:paraId="553FC15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Хранение </w:t>
            </w:r>
            <w:proofErr w:type="spellStart"/>
            <w:r>
              <w:rPr>
                <w:rFonts w:cs="Times New Roman"/>
              </w:rPr>
              <w:t>данных</w:t>
            </w:r>
            <w:proofErr w:type="spellEnd"/>
          </w:p>
        </w:tc>
      </w:tr>
      <w:tr w:rsidR="005C0185" w14:paraId="428F1226" w14:textId="77777777" w:rsidTr="005377BA">
        <w:trPr>
          <w:cantSplit/>
        </w:trPr>
        <w:tc>
          <w:tcPr>
            <w:tcW w:w="1250" w:type="pct"/>
          </w:tcPr>
          <w:p w14:paraId="2C15C86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250" w:type="pct"/>
          </w:tcPr>
          <w:p w14:paraId="5AB6031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Интерфейс</w:t>
            </w:r>
          </w:p>
        </w:tc>
        <w:tc>
          <w:tcPr>
            <w:tcW w:w="1250" w:type="pct"/>
          </w:tcPr>
          <w:p w14:paraId="13A163D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Jinja2, HTML, HTMX</w:t>
            </w:r>
          </w:p>
        </w:tc>
        <w:tc>
          <w:tcPr>
            <w:tcW w:w="1250" w:type="pct"/>
          </w:tcPr>
          <w:p w14:paraId="318125A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Веб-формы</w:t>
            </w:r>
            <w:proofErr w:type="spellEnd"/>
          </w:p>
        </w:tc>
      </w:tr>
      <w:tr w:rsidR="005C0185" w14:paraId="0256DE49" w14:textId="77777777" w:rsidTr="005377BA">
        <w:trPr>
          <w:cantSplit/>
        </w:trPr>
        <w:tc>
          <w:tcPr>
            <w:tcW w:w="1250" w:type="pct"/>
          </w:tcPr>
          <w:p w14:paraId="05B80D6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1250" w:type="pct"/>
          </w:tcPr>
          <w:p w14:paraId="00E6FAD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Публикация</w:t>
            </w:r>
            <w:proofErr w:type="spellEnd"/>
          </w:p>
        </w:tc>
        <w:tc>
          <w:tcPr>
            <w:tcW w:w="1250" w:type="pct"/>
          </w:tcPr>
          <w:p w14:paraId="3831DC7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Docker, Nginx</w:t>
            </w:r>
          </w:p>
        </w:tc>
        <w:tc>
          <w:tcPr>
            <w:tcW w:w="1250" w:type="pct"/>
          </w:tcPr>
          <w:p w14:paraId="6BE3198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Развёртывание</w:t>
            </w:r>
            <w:proofErr w:type="spellEnd"/>
          </w:p>
        </w:tc>
      </w:tr>
    </w:tbl>
    <w:p w14:paraId="599A3769" w14:textId="13535D9E" w:rsidR="005C0185" w:rsidRPr="00B92310" w:rsidRDefault="00B92310" w:rsidP="00B92310">
      <w:pPr>
        <w:spacing w:after="0" w:line="360" w:lineRule="auto"/>
        <w:ind w:firstLine="709"/>
        <w:jc w:val="both"/>
        <w:rPr>
          <w:lang w:val="ru-RU"/>
        </w:rPr>
      </w:pPr>
      <w:r w:rsidRPr="00B92310">
        <w:rPr>
          <w:rFonts w:cs="Times New Roman"/>
          <w:lang w:val="ru-RU"/>
        </w:rPr>
        <w:t xml:space="preserve">Компоненты из таблицы 2.2 и их взаимосвязь показаны на рисунке 2.2: клиент обращается к веб-интерфейсу, запросы обрабатывает </w:t>
      </w:r>
      <w:r>
        <w:rPr>
          <w:rFonts w:cs="Times New Roman"/>
        </w:rPr>
        <w:t>FastAPI</w:t>
      </w:r>
      <w:r w:rsidRPr="00B92310">
        <w:rPr>
          <w:rFonts w:cs="Times New Roman"/>
          <w:lang w:val="ru-RU"/>
        </w:rPr>
        <w:t xml:space="preserve">, данные хранятся в </w:t>
      </w:r>
      <w:r>
        <w:rPr>
          <w:rFonts w:cs="Times New Roman"/>
        </w:rPr>
        <w:t>PostgreSQL</w:t>
      </w:r>
      <w:r w:rsidRPr="00B92310">
        <w:rPr>
          <w:rFonts w:cs="Times New Roman"/>
          <w:lang w:val="ru-RU"/>
        </w:rPr>
        <w:t>.</w:t>
      </w:r>
    </w:p>
    <w:p w14:paraId="0C4CAD63" w14:textId="77777777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5BFE06D0" wp14:editId="48FFA4B1">
            <wp:extent cx="5380892" cy="3108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4_st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386" cy="311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6B34" w14:textId="77777777" w:rsidR="005C0185" w:rsidRDefault="006521DD">
      <w:pPr>
        <w:spacing w:before="120" w:after="240"/>
        <w:jc w:val="center"/>
      </w:pPr>
      <w:proofErr w:type="spellStart"/>
      <w:r>
        <w:rPr>
          <w:rFonts w:cs="Times New Roman"/>
        </w:rPr>
        <w:lastRenderedPageBreak/>
        <w:t>Рисунок</w:t>
      </w:r>
      <w:proofErr w:type="spellEnd"/>
      <w:r>
        <w:rPr>
          <w:rFonts w:cs="Times New Roman"/>
        </w:rPr>
        <w:t xml:space="preserve"> 2.2 – </w:t>
      </w:r>
      <w:proofErr w:type="spellStart"/>
      <w:r>
        <w:rPr>
          <w:rFonts w:cs="Times New Roman"/>
        </w:rPr>
        <w:t>Компоненты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сервиса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веб</w:t>
      </w:r>
      <w:proofErr w:type="spellEnd"/>
      <w:r>
        <w:rPr>
          <w:rFonts w:cs="Times New Roman"/>
        </w:rPr>
        <w:t>-интерфейс, F</w:t>
      </w:r>
      <w:r>
        <w:rPr>
          <w:rFonts w:cs="Times New Roman"/>
        </w:rPr>
        <w:t>astAPI, PostgreSQL, Docker</w:t>
      </w:r>
    </w:p>
    <w:p w14:paraId="62B1AB9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 рисунке 2.3 показан поток данных при обработке заявки: сотрудник обращается через веб-интерфейс, запрос обрабатывается сервером приложения, данные сохраняются в СУБД.</w:t>
      </w:r>
    </w:p>
    <w:p w14:paraId="5510A9E1" w14:textId="77777777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420C2457" wp14:editId="2C0FE646">
            <wp:extent cx="6124703" cy="1897380"/>
            <wp:effectExtent l="0" t="0" r="952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8_system_flow.png"/>
                    <pic:cNvPicPr/>
                  </pic:nvPicPr>
                  <pic:blipFill rotWithShape="1">
                    <a:blip r:embed="rId16"/>
                    <a:srcRect l="-1025" t="20268" r="9809" b="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881" cy="189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1F766" w14:textId="77777777" w:rsidR="005C0185" w:rsidRPr="00D11322" w:rsidRDefault="006521DD">
      <w:pPr>
        <w:spacing w:before="120" w:after="240"/>
        <w:jc w:val="center"/>
        <w:rPr>
          <w:lang w:val="ru-RU"/>
        </w:rPr>
      </w:pPr>
      <w:r w:rsidRPr="00D11322">
        <w:rPr>
          <w:rFonts w:cs="Times New Roman"/>
          <w:lang w:val="ru-RU"/>
        </w:rPr>
        <w:t xml:space="preserve">Рисунок 2.3 – Поток данных: пользователь → веб-интерфейс </w:t>
      </w:r>
      <w:r w:rsidRPr="00D11322">
        <w:rPr>
          <w:rFonts w:cs="Times New Roman"/>
          <w:lang w:val="ru-RU"/>
        </w:rPr>
        <w:t xml:space="preserve">→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 → </w:t>
      </w:r>
      <w:r>
        <w:rPr>
          <w:rFonts w:cs="Times New Roman"/>
        </w:rPr>
        <w:t>PostgreSQL</w:t>
      </w:r>
    </w:p>
    <w:p w14:paraId="128CFC05" w14:textId="77777777" w:rsidR="005C0185" w:rsidRDefault="006521DD">
      <w:pPr>
        <w:spacing w:after="0" w:line="360" w:lineRule="auto"/>
        <w:ind w:firstLine="709"/>
        <w:jc w:val="both"/>
      </w:pPr>
      <w:r w:rsidRPr="00D11322">
        <w:rPr>
          <w:rFonts w:cs="Times New Roman"/>
          <w:lang w:val="ru-RU"/>
        </w:rPr>
        <w:t>Трёхуровневая структурная схема включает уровень представления (</w:t>
      </w:r>
      <w:r>
        <w:rPr>
          <w:rFonts w:cs="Times New Roman"/>
        </w:rPr>
        <w:t>Jinja</w:t>
      </w:r>
      <w:r w:rsidRPr="00D11322">
        <w:rPr>
          <w:rFonts w:cs="Times New Roman"/>
          <w:lang w:val="ru-RU"/>
        </w:rPr>
        <w:t xml:space="preserve">2, </w:t>
      </w:r>
      <w:r>
        <w:rPr>
          <w:rFonts w:cs="Times New Roman"/>
        </w:rPr>
        <w:t>HTML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HTMX</w:t>
      </w:r>
      <w:r w:rsidRPr="00D11322">
        <w:rPr>
          <w:rFonts w:cs="Times New Roman"/>
          <w:lang w:val="ru-RU"/>
        </w:rPr>
        <w:t xml:space="preserve">), уровень бизнес-логики (модули </w:t>
      </w:r>
      <w:r>
        <w:rPr>
          <w:rFonts w:cs="Times New Roman"/>
        </w:rPr>
        <w:t>auth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tickets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users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equipment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>) и уровень данных (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 xml:space="preserve"> 16). </w:t>
      </w:r>
      <w:proofErr w:type="spellStart"/>
      <w:r>
        <w:rPr>
          <w:rFonts w:cs="Times New Roman"/>
        </w:rPr>
        <w:t>Схема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приведена</w:t>
      </w:r>
      <w:proofErr w:type="spellEnd"/>
      <w:r>
        <w:rPr>
          <w:rFonts w:cs="Times New Roman"/>
        </w:rPr>
        <w:t xml:space="preserve"> на </w:t>
      </w:r>
      <w:proofErr w:type="spellStart"/>
      <w:r>
        <w:rPr>
          <w:rFonts w:cs="Times New Roman"/>
        </w:rPr>
        <w:t>рисунке</w:t>
      </w:r>
      <w:proofErr w:type="spellEnd"/>
      <w:r>
        <w:rPr>
          <w:rFonts w:cs="Times New Roman"/>
        </w:rPr>
        <w:t xml:space="preserve"> 2.4.</w:t>
      </w:r>
    </w:p>
    <w:p w14:paraId="45ACF7F3" w14:textId="77777777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7898CA7D" wp14:editId="79BD4F21">
            <wp:extent cx="5691093" cy="34671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_structural.png"/>
                    <pic:cNvPicPr/>
                  </pic:nvPicPr>
                  <pic:blipFill rotWithShape="1">
                    <a:blip r:embed="rId17"/>
                    <a:srcRect l="5110" r="9343" b="19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12" cy="3475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0FE98" w14:textId="77777777" w:rsidR="005C0185" w:rsidRPr="00D11322" w:rsidRDefault="006521DD">
      <w:pPr>
        <w:spacing w:before="120" w:after="240"/>
        <w:jc w:val="center"/>
        <w:rPr>
          <w:lang w:val="ru-RU"/>
        </w:rPr>
      </w:pPr>
      <w:r w:rsidRPr="00D11322">
        <w:rPr>
          <w:rFonts w:cs="Times New Roman"/>
          <w:lang w:val="ru-RU"/>
        </w:rPr>
        <w:lastRenderedPageBreak/>
        <w:t>Рисунок 2.4 – Трёхуровневая структурная схема сервиса технической поддержки</w:t>
      </w:r>
    </w:p>
    <w:p w14:paraId="7C23D479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 основании анализа требований и выбранного технологического стека спроектирована модульная монолитная архитектура сервиса технической поддержки. Данный выбор обусловлен необходим</w:t>
      </w:r>
      <w:r w:rsidRPr="00D11322">
        <w:rPr>
          <w:rFonts w:cs="Times New Roman"/>
          <w:lang w:val="ru-RU"/>
        </w:rPr>
        <w:t>остью быстрой разработки, простоты развертывания и относительно небольшой нагрузкой (до 2500 пользователей). Монолитная архитектура обеспечивает централизованное управление данными и упрощает процесс тестирования системы.</w:t>
      </w:r>
    </w:p>
    <w:p w14:paraId="059B1C3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Структурная схема системы представ</w:t>
      </w:r>
      <w:r w:rsidRPr="00D11322">
        <w:rPr>
          <w:rFonts w:cs="Times New Roman"/>
          <w:lang w:val="ru-RU"/>
        </w:rPr>
        <w:t>ляет собой трехуровневую архитектуру с четким разделением ответственности между компонентами. На представленной структурной схеме изображены основные компоненты системы и связи между ними.</w:t>
      </w:r>
    </w:p>
    <w:p w14:paraId="2A9575E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Уровень представления (</w:t>
      </w:r>
      <w:r>
        <w:rPr>
          <w:rFonts w:cs="Times New Roman"/>
        </w:rPr>
        <w:t>frontend</w:t>
      </w:r>
      <w:r w:rsidRPr="00D11322">
        <w:rPr>
          <w:rFonts w:cs="Times New Roman"/>
          <w:lang w:val="ru-RU"/>
        </w:rPr>
        <w:t xml:space="preserve">) реализован с использованием </w:t>
      </w:r>
      <w:proofErr w:type="spellStart"/>
      <w:r w:rsidRPr="00D11322">
        <w:rPr>
          <w:rFonts w:cs="Times New Roman"/>
          <w:lang w:val="ru-RU"/>
        </w:rPr>
        <w:t>шаблон</w:t>
      </w:r>
      <w:r w:rsidRPr="00D11322">
        <w:rPr>
          <w:rFonts w:cs="Times New Roman"/>
          <w:lang w:val="ru-RU"/>
        </w:rPr>
        <w:t>изатора</w:t>
      </w:r>
      <w:proofErr w:type="spellEnd"/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Jinja</w:t>
      </w:r>
      <w:r w:rsidRPr="00D11322">
        <w:rPr>
          <w:rFonts w:cs="Times New Roman"/>
          <w:lang w:val="ru-RU"/>
        </w:rPr>
        <w:t xml:space="preserve">2 и </w:t>
      </w:r>
      <w:r>
        <w:rPr>
          <w:rFonts w:cs="Times New Roman"/>
        </w:rPr>
        <w:t>HTML</w:t>
      </w:r>
      <w:r w:rsidRPr="00D11322">
        <w:rPr>
          <w:rFonts w:cs="Times New Roman"/>
          <w:lang w:val="ru-RU"/>
        </w:rPr>
        <w:t xml:space="preserve">. Данный подход обеспечивает серверный рендеринг страниц, что упрощает разработку и улучшает производительность системы. Пользовательский интерфейс адаптирован для работы в корпоративной среде и обеспечивает доступ ко всем </w:t>
      </w:r>
      <w:r w:rsidRPr="00D11322">
        <w:rPr>
          <w:rFonts w:cs="Times New Roman"/>
          <w:lang w:val="ru-RU"/>
        </w:rPr>
        <w:t>функциям системы через веб-браузер.</w:t>
      </w:r>
    </w:p>
    <w:p w14:paraId="42D98459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Уровень бизнес-логики (</w:t>
      </w:r>
      <w:r>
        <w:rPr>
          <w:rFonts w:cs="Times New Roman"/>
        </w:rPr>
        <w:t>backend</w:t>
      </w:r>
      <w:r w:rsidRPr="00D11322">
        <w:rPr>
          <w:rFonts w:cs="Times New Roman"/>
          <w:lang w:val="ru-RU"/>
        </w:rPr>
        <w:t xml:space="preserve">) построен на фреймворке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 и включает следующие модули: модуль аутентификации и управления пользователями, модуль управления заявками, модуль учета оборудования, модуль базы знаний, мо</w:t>
      </w:r>
      <w:r w:rsidRPr="00D11322">
        <w:rPr>
          <w:rFonts w:cs="Times New Roman"/>
          <w:lang w:val="ru-RU"/>
        </w:rPr>
        <w:t>дуль отчетности и аналитики. Каждый модуль инкапсулирует связанную функциональность и взаимодействует с базой данных через единый слой доступа к данным.</w:t>
      </w:r>
    </w:p>
    <w:p w14:paraId="2DB72B3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Уровень данных представлен реляционной базой данных 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 xml:space="preserve"> 16, которая обеспечивает надежное хранен</w:t>
      </w:r>
      <w:r w:rsidRPr="00D11322">
        <w:rPr>
          <w:rFonts w:cs="Times New Roman"/>
          <w:lang w:val="ru-RU"/>
        </w:rPr>
        <w:t xml:space="preserve">ие структурированных данных. Для повышения производительности используется пул соединений </w:t>
      </w:r>
      <w:r>
        <w:rPr>
          <w:rFonts w:cs="Times New Roman"/>
        </w:rPr>
        <w:t>SQLAlchemy</w:t>
      </w:r>
      <w:r w:rsidRPr="00D11322">
        <w:rPr>
          <w:rFonts w:cs="Times New Roman"/>
          <w:lang w:val="ru-RU"/>
        </w:rPr>
        <w:t>, который управляет подключениями к базе данных.</w:t>
      </w:r>
    </w:p>
    <w:p w14:paraId="6701B17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 xml:space="preserve">Контейнеризация </w:t>
      </w:r>
      <w:r>
        <w:rPr>
          <w:rFonts w:cs="Times New Roman"/>
        </w:rPr>
        <w:t>Docker</w:t>
      </w:r>
      <w:r w:rsidRPr="00D11322">
        <w:rPr>
          <w:rFonts w:cs="Times New Roman"/>
          <w:lang w:val="ru-RU"/>
        </w:rPr>
        <w:t xml:space="preserve"> обеспечивает изоляцию компонентов системы и упрощает процесс развертывания. </w:t>
      </w:r>
      <w:r>
        <w:rPr>
          <w:rFonts w:cs="Times New Roman"/>
        </w:rPr>
        <w:t>Docker</w:t>
      </w:r>
      <w:r w:rsidRPr="00D11322">
        <w:rPr>
          <w:rFonts w:cs="Times New Roman"/>
          <w:lang w:val="ru-RU"/>
        </w:rPr>
        <w:t>-к</w:t>
      </w:r>
      <w:r w:rsidRPr="00D11322">
        <w:rPr>
          <w:rFonts w:cs="Times New Roman"/>
          <w:lang w:val="ru-RU"/>
        </w:rPr>
        <w:t>онтейнер включает все необходимые зависимости, что гарантирует воспроизводимость среды выполнения на различных этапах жизненного цикла приложения.</w:t>
      </w:r>
    </w:p>
    <w:p w14:paraId="4703512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Проектирование базы данных является ключевым этапом разработки информационной системы. На основании функциона</w:t>
      </w:r>
      <w:r w:rsidRPr="00D11322">
        <w:rPr>
          <w:rFonts w:cs="Times New Roman"/>
          <w:lang w:val="ru-RU"/>
        </w:rPr>
        <w:t>льных требований спроектирована логическая модель данных, которая включает следующие основные сущности: пользователи, заявки, комментарии к заявкам, вложения, оборудование.</w:t>
      </w:r>
    </w:p>
    <w:p w14:paraId="654CC38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Сущность "Пользователь" (</w:t>
      </w:r>
      <w:r>
        <w:rPr>
          <w:rFonts w:cs="Times New Roman"/>
        </w:rPr>
        <w:t>User</w:t>
      </w:r>
      <w:r w:rsidRPr="00D11322">
        <w:rPr>
          <w:rFonts w:cs="Times New Roman"/>
          <w:lang w:val="ru-RU"/>
        </w:rPr>
        <w:t>) хранит информацию о пользователях системы: идентифик</w:t>
      </w:r>
      <w:r w:rsidRPr="00D11322">
        <w:rPr>
          <w:rFonts w:cs="Times New Roman"/>
          <w:lang w:val="ru-RU"/>
        </w:rPr>
        <w:t xml:space="preserve">атор, имя пользователя, </w:t>
      </w:r>
      <w:proofErr w:type="spellStart"/>
      <w:r w:rsidRPr="00D11322">
        <w:rPr>
          <w:rFonts w:cs="Times New Roman"/>
          <w:lang w:val="ru-RU"/>
        </w:rPr>
        <w:t>хеш</w:t>
      </w:r>
      <w:proofErr w:type="spellEnd"/>
      <w:r w:rsidRPr="00D11322">
        <w:rPr>
          <w:rFonts w:cs="Times New Roman"/>
          <w:lang w:val="ru-RU"/>
        </w:rPr>
        <w:t xml:space="preserve"> пароля, ФИО, должность, внутренний номер, кабинет, путь к аватару, роль, статус активности, признак необходимости подтверждения регистрации, дата создания. Поле "роль" определяет уровень доступа пользователя: пользователь, инжен</w:t>
      </w:r>
      <w:r w:rsidRPr="00D11322">
        <w:rPr>
          <w:rFonts w:cs="Times New Roman"/>
          <w:lang w:val="ru-RU"/>
        </w:rPr>
        <w:t>ер, администратор.</w:t>
      </w:r>
    </w:p>
    <w:p w14:paraId="4CF59F4E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Сущность "Заявка" (</w:t>
      </w:r>
      <w:r>
        <w:rPr>
          <w:rFonts w:cs="Times New Roman"/>
        </w:rPr>
        <w:t>Ticket</w:t>
      </w:r>
      <w:r w:rsidRPr="00D11322">
        <w:rPr>
          <w:rFonts w:cs="Times New Roman"/>
          <w:lang w:val="ru-RU"/>
        </w:rPr>
        <w:t>) содержит данные о технических инцидентах: идентификатор, заголовок, описание, статус, приоритет, идентификатор создателя, идентификатор назначенного исполнителя, дата создания, дата обновления. Связь с пользова</w:t>
      </w:r>
      <w:r w:rsidRPr="00D11322">
        <w:rPr>
          <w:rFonts w:cs="Times New Roman"/>
          <w:lang w:val="ru-RU"/>
        </w:rPr>
        <w:t xml:space="preserve">телями реализована через внешние ключи </w:t>
      </w:r>
      <w:r>
        <w:rPr>
          <w:rFonts w:cs="Times New Roman"/>
        </w:rPr>
        <w:t>created</w:t>
      </w:r>
      <w:r w:rsidRPr="00D11322">
        <w:rPr>
          <w:rFonts w:cs="Times New Roman"/>
          <w:lang w:val="ru-RU"/>
        </w:rPr>
        <w:t>_</w:t>
      </w:r>
      <w:r>
        <w:rPr>
          <w:rFonts w:cs="Times New Roman"/>
        </w:rPr>
        <w:t>by</w:t>
      </w:r>
      <w:r w:rsidRPr="00D11322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D11322">
        <w:rPr>
          <w:rFonts w:cs="Times New Roman"/>
          <w:lang w:val="ru-RU"/>
        </w:rPr>
        <w:t xml:space="preserve"> и </w:t>
      </w:r>
      <w:r>
        <w:rPr>
          <w:rFonts w:cs="Times New Roman"/>
        </w:rPr>
        <w:t>assigned</w:t>
      </w:r>
      <w:r w:rsidRPr="00D11322">
        <w:rPr>
          <w:rFonts w:cs="Times New Roman"/>
          <w:lang w:val="ru-RU"/>
        </w:rPr>
        <w:t>_</w:t>
      </w:r>
      <w:r>
        <w:rPr>
          <w:rFonts w:cs="Times New Roman"/>
        </w:rPr>
        <w:t>to</w:t>
      </w:r>
      <w:r w:rsidRPr="00D11322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D11322">
        <w:rPr>
          <w:rFonts w:cs="Times New Roman"/>
          <w:lang w:val="ru-RU"/>
        </w:rPr>
        <w:t>.</w:t>
      </w:r>
    </w:p>
    <w:p w14:paraId="05ED52F3" w14:textId="77777777" w:rsidR="005C0185" w:rsidRDefault="006521DD">
      <w:pPr>
        <w:spacing w:after="0" w:line="360" w:lineRule="auto"/>
        <w:ind w:firstLine="709"/>
        <w:jc w:val="both"/>
      </w:pPr>
      <w:r w:rsidRPr="00D11322">
        <w:rPr>
          <w:rFonts w:cs="Times New Roman"/>
          <w:lang w:val="ru-RU"/>
        </w:rPr>
        <w:t>Сущность "Комментарий" (</w:t>
      </w:r>
      <w:proofErr w:type="spellStart"/>
      <w:r>
        <w:rPr>
          <w:rFonts w:cs="Times New Roman"/>
        </w:rPr>
        <w:t>TicketComment</w:t>
      </w:r>
      <w:proofErr w:type="spellEnd"/>
      <w:r w:rsidRPr="00D11322">
        <w:rPr>
          <w:rFonts w:cs="Times New Roman"/>
          <w:lang w:val="ru-RU"/>
        </w:rPr>
        <w:t xml:space="preserve">) хранит комментарии к заявкам: идентификатор, идентификатор заявки, идентификатор автора, текст комментария, дата создания. </w:t>
      </w:r>
      <w:proofErr w:type="spellStart"/>
      <w:r>
        <w:rPr>
          <w:rFonts w:cs="Times New Roman"/>
        </w:rPr>
        <w:t>Комментарии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обеспечиваю</w:t>
      </w:r>
      <w:r>
        <w:rPr>
          <w:rFonts w:cs="Times New Roman"/>
        </w:rPr>
        <w:t>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историю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переписки</w:t>
      </w:r>
      <w:proofErr w:type="spellEnd"/>
      <w:r>
        <w:rPr>
          <w:rFonts w:cs="Times New Roman"/>
        </w:rPr>
        <w:t xml:space="preserve"> по </w:t>
      </w:r>
      <w:proofErr w:type="spellStart"/>
      <w:r>
        <w:rPr>
          <w:rFonts w:cs="Times New Roman"/>
        </w:rPr>
        <w:t>заявке</w:t>
      </w:r>
      <w:proofErr w:type="spellEnd"/>
      <w:r>
        <w:rPr>
          <w:rFonts w:cs="Times New Roman"/>
        </w:rPr>
        <w:t>.</w:t>
      </w:r>
    </w:p>
    <w:p w14:paraId="7C93DF0F" w14:textId="77777777" w:rsidR="005C0185" w:rsidRDefault="006521DD">
      <w:pPr>
        <w:spacing w:after="120" w:line="360" w:lineRule="auto"/>
      </w:pPr>
      <w:proofErr w:type="spellStart"/>
      <w:r>
        <w:rPr>
          <w:rFonts w:cs="Times New Roman"/>
        </w:rPr>
        <w:t>Таблица</w:t>
      </w:r>
      <w:proofErr w:type="spellEnd"/>
      <w:r>
        <w:rPr>
          <w:rFonts w:cs="Times New Roman"/>
        </w:rPr>
        <w:t xml:space="preserve"> 2.3 – </w:t>
      </w:r>
      <w:proofErr w:type="spellStart"/>
      <w:r>
        <w:rPr>
          <w:rFonts w:cs="Times New Roman"/>
        </w:rPr>
        <w:t>Модули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комплекса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C0185" w14:paraId="239E673E" w14:textId="77777777" w:rsidTr="00B92310">
        <w:trPr>
          <w:cantSplit/>
          <w:tblHeader/>
        </w:trPr>
        <w:tc>
          <w:tcPr>
            <w:tcW w:w="3118" w:type="dxa"/>
          </w:tcPr>
          <w:p w14:paraId="4FE137C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Компонент</w:t>
            </w:r>
          </w:p>
        </w:tc>
        <w:tc>
          <w:tcPr>
            <w:tcW w:w="3118" w:type="dxa"/>
          </w:tcPr>
          <w:p w14:paraId="0E26053F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Технология</w:t>
            </w:r>
            <w:proofErr w:type="spellEnd"/>
          </w:p>
        </w:tc>
        <w:tc>
          <w:tcPr>
            <w:tcW w:w="3118" w:type="dxa"/>
          </w:tcPr>
          <w:p w14:paraId="63A3F29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</w:tr>
      <w:tr w:rsidR="005C0185" w14:paraId="6FC4BCB6" w14:textId="77777777" w:rsidTr="00B92310">
        <w:trPr>
          <w:cantSplit/>
        </w:trPr>
        <w:tc>
          <w:tcPr>
            <w:tcW w:w="3118" w:type="dxa"/>
          </w:tcPr>
          <w:p w14:paraId="0EEB8DF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Бэкенд</w:t>
            </w:r>
            <w:proofErr w:type="spellEnd"/>
          </w:p>
        </w:tc>
        <w:tc>
          <w:tcPr>
            <w:tcW w:w="3118" w:type="dxa"/>
          </w:tcPr>
          <w:p w14:paraId="7DB116E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Python 3.12, FastAPI</w:t>
            </w:r>
          </w:p>
        </w:tc>
        <w:tc>
          <w:tcPr>
            <w:tcW w:w="3118" w:type="dxa"/>
          </w:tcPr>
          <w:p w14:paraId="0DC8E9F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Обработка</w:t>
            </w:r>
            <w:proofErr w:type="spellEnd"/>
            <w:r>
              <w:rPr>
                <w:rFonts w:cs="Times New Roman"/>
              </w:rPr>
              <w:t xml:space="preserve"> запросов, API</w:t>
            </w:r>
          </w:p>
        </w:tc>
      </w:tr>
      <w:tr w:rsidR="005C0185" w14:paraId="2FA55004" w14:textId="77777777" w:rsidTr="00B92310">
        <w:trPr>
          <w:cantSplit/>
        </w:trPr>
        <w:tc>
          <w:tcPr>
            <w:tcW w:w="3118" w:type="dxa"/>
          </w:tcPr>
          <w:p w14:paraId="6988885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ORM</w:t>
            </w:r>
          </w:p>
        </w:tc>
        <w:tc>
          <w:tcPr>
            <w:tcW w:w="3118" w:type="dxa"/>
          </w:tcPr>
          <w:p w14:paraId="35E3D6D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SQLAlchemy 2.0</w:t>
            </w:r>
          </w:p>
        </w:tc>
        <w:tc>
          <w:tcPr>
            <w:tcW w:w="3118" w:type="dxa"/>
          </w:tcPr>
          <w:p w14:paraId="00B4B58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Доступ</w:t>
            </w:r>
            <w:proofErr w:type="spellEnd"/>
            <w:r>
              <w:rPr>
                <w:rFonts w:cs="Times New Roman"/>
              </w:rPr>
              <w:t xml:space="preserve"> к БД</w:t>
            </w:r>
          </w:p>
        </w:tc>
      </w:tr>
      <w:tr w:rsidR="005C0185" w14:paraId="088CF3B2" w14:textId="77777777" w:rsidTr="00B92310">
        <w:trPr>
          <w:cantSplit/>
        </w:trPr>
        <w:tc>
          <w:tcPr>
            <w:tcW w:w="3118" w:type="dxa"/>
          </w:tcPr>
          <w:p w14:paraId="73FB7DF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lastRenderedPageBreak/>
              <w:t>БД</w:t>
            </w:r>
          </w:p>
        </w:tc>
        <w:tc>
          <w:tcPr>
            <w:tcW w:w="3118" w:type="dxa"/>
          </w:tcPr>
          <w:p w14:paraId="121C9A9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PostgreSQL 16</w:t>
            </w:r>
          </w:p>
        </w:tc>
        <w:tc>
          <w:tcPr>
            <w:tcW w:w="3118" w:type="dxa"/>
          </w:tcPr>
          <w:p w14:paraId="6E63DFC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Хранение </w:t>
            </w:r>
            <w:proofErr w:type="spellStart"/>
            <w:r>
              <w:rPr>
                <w:rFonts w:cs="Times New Roman"/>
              </w:rPr>
              <w:t>данных</w:t>
            </w:r>
            <w:proofErr w:type="spellEnd"/>
          </w:p>
        </w:tc>
      </w:tr>
      <w:tr w:rsidR="005C0185" w14:paraId="12605E7F" w14:textId="77777777" w:rsidTr="00B92310">
        <w:trPr>
          <w:cantSplit/>
        </w:trPr>
        <w:tc>
          <w:tcPr>
            <w:tcW w:w="3118" w:type="dxa"/>
          </w:tcPr>
          <w:p w14:paraId="226DA6D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UI</w:t>
            </w:r>
          </w:p>
        </w:tc>
        <w:tc>
          <w:tcPr>
            <w:tcW w:w="3118" w:type="dxa"/>
          </w:tcPr>
          <w:p w14:paraId="63A6624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Jinja2, HTMX</w:t>
            </w:r>
          </w:p>
        </w:tc>
        <w:tc>
          <w:tcPr>
            <w:tcW w:w="3118" w:type="dxa"/>
          </w:tcPr>
          <w:p w14:paraId="0114B49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Веб</w:t>
            </w:r>
            <w:proofErr w:type="spellEnd"/>
            <w:r>
              <w:rPr>
                <w:rFonts w:cs="Times New Roman"/>
              </w:rPr>
              <w:t>-интерфейс</w:t>
            </w:r>
          </w:p>
        </w:tc>
      </w:tr>
      <w:tr w:rsidR="005C0185" w14:paraId="4C7CC9EC" w14:textId="77777777" w:rsidTr="00B92310">
        <w:trPr>
          <w:cantSplit/>
        </w:trPr>
        <w:tc>
          <w:tcPr>
            <w:tcW w:w="3118" w:type="dxa"/>
          </w:tcPr>
          <w:p w14:paraId="1615E19E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Публикация</w:t>
            </w:r>
            <w:proofErr w:type="spellEnd"/>
          </w:p>
        </w:tc>
        <w:tc>
          <w:tcPr>
            <w:tcW w:w="3118" w:type="dxa"/>
          </w:tcPr>
          <w:p w14:paraId="607D213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Docker, Nginx</w:t>
            </w:r>
          </w:p>
        </w:tc>
        <w:tc>
          <w:tcPr>
            <w:tcW w:w="3118" w:type="dxa"/>
          </w:tcPr>
          <w:p w14:paraId="3B6FD64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Развёртывание</w:t>
            </w:r>
            <w:proofErr w:type="spellEnd"/>
          </w:p>
        </w:tc>
      </w:tr>
    </w:tbl>
    <w:p w14:paraId="6A5B31EE" w14:textId="77777777" w:rsidR="005C0185" w:rsidRDefault="005C0185"/>
    <w:p w14:paraId="47977770" w14:textId="77777777" w:rsidR="005C0185" w:rsidRDefault="006521DD" w:rsidP="00DF7E0B">
      <w:pPr>
        <w:pStyle w:val="21"/>
      </w:pPr>
      <w:bookmarkStart w:id="9" w:name="_Toc230153411"/>
      <w:r>
        <w:rPr>
          <w:rFonts w:cs="Times New Roman"/>
        </w:rPr>
        <w:t xml:space="preserve">2.2 Проектирование </w:t>
      </w:r>
      <w:proofErr w:type="spellStart"/>
      <w:r>
        <w:rPr>
          <w:rFonts w:cs="Times New Roman"/>
        </w:rPr>
        <w:t>базы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данных</w:t>
      </w:r>
      <w:bookmarkEnd w:id="9"/>
      <w:proofErr w:type="spellEnd"/>
    </w:p>
    <w:p w14:paraId="18CDE6D2" w14:textId="21A82D78" w:rsidR="005C0185" w:rsidRPr="001903B4" w:rsidRDefault="006521DD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rPr>
          <w:rFonts w:cs="Times New Roman"/>
        </w:rPr>
        <w:t>Логическая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модель</w:t>
      </w:r>
      <w:proofErr w:type="spellEnd"/>
      <w:r>
        <w:rPr>
          <w:rFonts w:cs="Times New Roman"/>
        </w:rPr>
        <w:t xml:space="preserve"> включает </w:t>
      </w:r>
      <w:proofErr w:type="spellStart"/>
      <w:r>
        <w:rPr>
          <w:rFonts w:cs="Times New Roman"/>
        </w:rPr>
        <w:t>сущности</w:t>
      </w:r>
      <w:proofErr w:type="spellEnd"/>
      <w:r>
        <w:rPr>
          <w:rFonts w:cs="Times New Roman"/>
        </w:rPr>
        <w:t xml:space="preserve"> User, Ticket, </w:t>
      </w:r>
      <w:proofErr w:type="spellStart"/>
      <w:r>
        <w:rPr>
          <w:rFonts w:cs="Times New Roman"/>
        </w:rPr>
        <w:t>TicketComment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TicketAttachment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TicketEvent</w:t>
      </w:r>
      <w:proofErr w:type="spellEnd"/>
      <w:r>
        <w:rPr>
          <w:rFonts w:cs="Times New Roman"/>
        </w:rPr>
        <w:t xml:space="preserve">, Equipment. Роли </w:t>
      </w:r>
      <w:proofErr w:type="spellStart"/>
      <w:r>
        <w:rPr>
          <w:rFonts w:cs="Times New Roman"/>
        </w:rPr>
        <w:t>пользователей</w:t>
      </w:r>
      <w:proofErr w:type="spellEnd"/>
      <w:r>
        <w:rPr>
          <w:rFonts w:cs="Times New Roman"/>
        </w:rPr>
        <w:t xml:space="preserve">: user, engineer, admin. </w:t>
      </w:r>
      <w:proofErr w:type="spellStart"/>
      <w:r>
        <w:rPr>
          <w:rFonts w:cs="Times New Roman"/>
        </w:rPr>
        <w:t>Статусы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заявок</w:t>
      </w:r>
      <w:proofErr w:type="spellEnd"/>
      <w:r>
        <w:rPr>
          <w:rFonts w:cs="Times New Roman"/>
        </w:rPr>
        <w:t xml:space="preserve">: new, </w:t>
      </w:r>
      <w:proofErr w:type="spellStart"/>
      <w:r>
        <w:rPr>
          <w:rFonts w:cs="Times New Roman"/>
        </w:rPr>
        <w:t>in_progress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waiting_user</w:t>
      </w:r>
      <w:proofErr w:type="spellEnd"/>
      <w:r>
        <w:rPr>
          <w:rFonts w:cs="Times New Roman"/>
        </w:rPr>
        <w:t xml:space="preserve">, resolved, closed. </w:t>
      </w:r>
      <w:r w:rsidRPr="00D11322">
        <w:rPr>
          <w:rFonts w:cs="Times New Roman"/>
          <w:lang w:val="ru-RU"/>
        </w:rPr>
        <w:t xml:space="preserve">На рисунке 2.5 приведена </w:t>
      </w:r>
      <w:r>
        <w:rPr>
          <w:rFonts w:cs="Times New Roman"/>
        </w:rPr>
        <w:t>ER</w:t>
      </w:r>
      <w:r w:rsidRPr="00D11322">
        <w:rPr>
          <w:rFonts w:cs="Times New Roman"/>
          <w:lang w:val="ru-RU"/>
        </w:rPr>
        <w:t>-диаграмма св</w:t>
      </w:r>
      <w:r w:rsidRPr="00D11322">
        <w:rPr>
          <w:rFonts w:cs="Times New Roman"/>
          <w:lang w:val="ru-RU"/>
        </w:rPr>
        <w:t>язей пользователей, заявок, комментариев, вложений и оборудования.</w:t>
      </w:r>
      <w:r w:rsidR="001903B4" w:rsidRPr="00DF7E0B">
        <w:rPr>
          <w:rFonts w:cs="Times New Roman"/>
          <w:lang w:val="ru-RU"/>
        </w:rPr>
        <w:br/>
      </w:r>
      <w:r w:rsidR="001903B4" w:rsidRPr="00DF7E0B">
        <w:rPr>
          <w:rFonts w:cs="Times New Roman"/>
          <w:lang w:val="ru-RU"/>
        </w:rPr>
        <w:tab/>
      </w:r>
      <w:r w:rsidR="001903B4">
        <w:rPr>
          <w:rFonts w:cs="Times New Roman"/>
          <w:lang w:val="ru-RU"/>
        </w:rPr>
        <w:t>Более подробная диаграмма представлена в приложении Б.</w:t>
      </w:r>
    </w:p>
    <w:p w14:paraId="2E1CC5AE" w14:textId="77777777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5E5AC3A5" wp14:editId="094426DA">
            <wp:extent cx="5458372" cy="2606040"/>
            <wp:effectExtent l="0" t="0" r="952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2_er.png"/>
                    <pic:cNvPicPr/>
                  </pic:nvPicPr>
                  <pic:blipFill rotWithShape="1">
                    <a:blip r:embed="rId18"/>
                    <a:srcRect l="3213" r="9331" b="23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520" cy="2610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87150" w14:textId="77777777" w:rsidR="005C0185" w:rsidRDefault="006521DD">
      <w:pPr>
        <w:spacing w:before="120" w:after="240"/>
        <w:jc w:val="center"/>
      </w:pPr>
      <w:proofErr w:type="spellStart"/>
      <w:r>
        <w:rPr>
          <w:rFonts w:cs="Times New Roman"/>
        </w:rPr>
        <w:t>Рисунок</w:t>
      </w:r>
      <w:proofErr w:type="spellEnd"/>
      <w:r>
        <w:rPr>
          <w:rFonts w:cs="Times New Roman"/>
        </w:rPr>
        <w:t xml:space="preserve"> 2.5 – ER-</w:t>
      </w:r>
      <w:proofErr w:type="spellStart"/>
      <w:r>
        <w:rPr>
          <w:rFonts w:cs="Times New Roman"/>
        </w:rPr>
        <w:t>модель</w:t>
      </w:r>
      <w:proofErr w:type="spellEnd"/>
      <w:r>
        <w:rPr>
          <w:rFonts w:cs="Times New Roman"/>
        </w:rPr>
        <w:t xml:space="preserve">: users, tickets, </w:t>
      </w:r>
      <w:proofErr w:type="spellStart"/>
      <w:r>
        <w:rPr>
          <w:rFonts w:cs="Times New Roman"/>
        </w:rPr>
        <w:t>ticket_comments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ticket_attachments</w:t>
      </w:r>
      <w:proofErr w:type="spellEnd"/>
      <w:r>
        <w:rPr>
          <w:rFonts w:cs="Times New Roman"/>
        </w:rPr>
        <w:t>, equipment</w:t>
      </w:r>
    </w:p>
    <w:p w14:paraId="2A7FE06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Сущность "Вложение" (</w:t>
      </w:r>
      <w:proofErr w:type="spellStart"/>
      <w:r>
        <w:rPr>
          <w:rFonts w:cs="Times New Roman"/>
        </w:rPr>
        <w:t>TicketAttachment</w:t>
      </w:r>
      <w:proofErr w:type="spellEnd"/>
      <w:r w:rsidRPr="00D11322">
        <w:rPr>
          <w:rFonts w:cs="Times New Roman"/>
          <w:lang w:val="ru-RU"/>
        </w:rPr>
        <w:t>) хранит информацию о прикрепленных файлах: идентификатор, идентификатор заявки, идентификатор пользователя, загрузившего файл, путь к файлу, дата создания.</w:t>
      </w:r>
    </w:p>
    <w:p w14:paraId="06CFCCA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Сущность "Оборудование" (</w:t>
      </w:r>
      <w:r>
        <w:rPr>
          <w:rFonts w:cs="Times New Roman"/>
        </w:rPr>
        <w:t>Equipment</w:t>
      </w:r>
      <w:r w:rsidRPr="00D11322">
        <w:rPr>
          <w:rFonts w:cs="Times New Roman"/>
          <w:lang w:val="ru-RU"/>
        </w:rPr>
        <w:t>) содержит данные об учетных единицах: идентифика</w:t>
      </w:r>
      <w:r w:rsidRPr="00D11322">
        <w:rPr>
          <w:rFonts w:cs="Times New Roman"/>
          <w:lang w:val="ru-RU"/>
        </w:rPr>
        <w:t xml:space="preserve">тор, инвентарный номер, наименование, статус, </w:t>
      </w:r>
      <w:r w:rsidRPr="00D11322">
        <w:rPr>
          <w:rFonts w:cs="Times New Roman"/>
          <w:lang w:val="ru-RU"/>
        </w:rPr>
        <w:lastRenderedPageBreak/>
        <w:t>идентификатор пользователя, закрепленного за оборудованием, расположение, признак складского хранения, примечания, дата создания.</w:t>
      </w:r>
    </w:p>
    <w:p w14:paraId="6CEB976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На </w:t>
      </w:r>
      <w:r>
        <w:rPr>
          <w:rFonts w:cs="Times New Roman"/>
        </w:rPr>
        <w:t>ER</w:t>
      </w:r>
      <w:r w:rsidRPr="00D11322">
        <w:rPr>
          <w:rFonts w:cs="Times New Roman"/>
          <w:lang w:val="ru-RU"/>
        </w:rPr>
        <w:t>-диаграмме представлены связи между сущностями: пользователь может создават</w:t>
      </w:r>
      <w:r w:rsidRPr="00D11322">
        <w:rPr>
          <w:rFonts w:cs="Times New Roman"/>
          <w:lang w:val="ru-RU"/>
        </w:rPr>
        <w:t>ь множество заявок (</w:t>
      </w:r>
      <w:r>
        <w:rPr>
          <w:rFonts w:cs="Times New Roman"/>
        </w:rPr>
        <w:t>one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D11322">
        <w:rPr>
          <w:rFonts w:cs="Times New Roman"/>
          <w:lang w:val="ru-RU"/>
        </w:rPr>
        <w:t>), пользователь может быть назначен исполнителем множества заявок (</w:t>
      </w:r>
      <w:r>
        <w:rPr>
          <w:rFonts w:cs="Times New Roman"/>
        </w:rPr>
        <w:t>one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D11322">
        <w:rPr>
          <w:rFonts w:cs="Times New Roman"/>
          <w:lang w:val="ru-RU"/>
        </w:rPr>
        <w:t>), заявка может содержать множество комментариев (</w:t>
      </w:r>
      <w:r>
        <w:rPr>
          <w:rFonts w:cs="Times New Roman"/>
        </w:rPr>
        <w:t>one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D11322">
        <w:rPr>
          <w:rFonts w:cs="Times New Roman"/>
          <w:lang w:val="ru-RU"/>
        </w:rPr>
        <w:t>), заявка может иметь множество вложений (</w:t>
      </w:r>
      <w:r>
        <w:rPr>
          <w:rFonts w:cs="Times New Roman"/>
        </w:rPr>
        <w:t>one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D11322">
        <w:rPr>
          <w:rFonts w:cs="Times New Roman"/>
          <w:lang w:val="ru-RU"/>
        </w:rPr>
        <w:t>), пользователь может закрепить з</w:t>
      </w:r>
      <w:r w:rsidRPr="00D11322">
        <w:rPr>
          <w:rFonts w:cs="Times New Roman"/>
          <w:lang w:val="ru-RU"/>
        </w:rPr>
        <w:t>а собой множество единиц оборудования (</w:t>
      </w:r>
      <w:r>
        <w:rPr>
          <w:rFonts w:cs="Times New Roman"/>
        </w:rPr>
        <w:t>one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D11322">
        <w:rPr>
          <w:rFonts w:cs="Times New Roman"/>
          <w:lang w:val="ru-RU"/>
        </w:rPr>
        <w:t>).</w:t>
      </w:r>
    </w:p>
    <w:p w14:paraId="251B6D9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Физическая модель данных реализована в виде реляционной базы данных 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>. Для обеспечения целостности данных использованы внешние ключи с каскадным удалением для комментариев и вложений при удалени</w:t>
      </w:r>
      <w:r w:rsidRPr="00D11322">
        <w:rPr>
          <w:rFonts w:cs="Times New Roman"/>
          <w:lang w:val="ru-RU"/>
        </w:rPr>
        <w:t>и заявки. Созданы индексы на часто используемые поля для повышения производительности запросов.</w:t>
      </w:r>
    </w:p>
    <w:p w14:paraId="2847C50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Моделирование прецедентов использования (</w:t>
      </w:r>
      <w:r>
        <w:rPr>
          <w:rFonts w:cs="Times New Roman"/>
        </w:rPr>
        <w:t>use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cases</w:t>
      </w:r>
      <w:r w:rsidRPr="00D11322">
        <w:rPr>
          <w:rFonts w:cs="Times New Roman"/>
          <w:lang w:val="ru-RU"/>
        </w:rPr>
        <w:t>) позволяет определить основные сценарии взаимодействия пользователей с системой. На основе анализа требований</w:t>
      </w:r>
      <w:r w:rsidRPr="00D11322">
        <w:rPr>
          <w:rFonts w:cs="Times New Roman"/>
          <w:lang w:val="ru-RU"/>
        </w:rPr>
        <w:t xml:space="preserve"> спроектированы следующие роли и соответствующие им прецеденты.</w:t>
      </w:r>
    </w:p>
    <w:p w14:paraId="645E2D2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Роль "Пользователь" (</w:t>
      </w:r>
      <w:r>
        <w:rPr>
          <w:rFonts w:cs="Times New Roman"/>
        </w:rPr>
        <w:t>user</w:t>
      </w:r>
      <w:r w:rsidRPr="00D11322">
        <w:rPr>
          <w:rFonts w:cs="Times New Roman"/>
          <w:lang w:val="ru-RU"/>
        </w:rPr>
        <w:t>) — сотрудник ДГИ, обращающийся за технической поддержкой. Прецеденты: создание заявки, просмотр списка собственных заявок, просмотр деталей заявки, добавление коммент</w:t>
      </w:r>
      <w:r w:rsidRPr="00D11322">
        <w:rPr>
          <w:rFonts w:cs="Times New Roman"/>
          <w:lang w:val="ru-RU"/>
        </w:rPr>
        <w:t>ария к заявке, поиск в базе знаний, просмотр профиля и статистики, редактирование профиля, выход из системы.</w:t>
      </w:r>
    </w:p>
    <w:p w14:paraId="0BF61C7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Роль "Инженер" (</w:t>
      </w:r>
      <w:r>
        <w:rPr>
          <w:rFonts w:cs="Times New Roman"/>
        </w:rPr>
        <w:t>engineer</w:t>
      </w:r>
      <w:r w:rsidRPr="00D11322">
        <w:rPr>
          <w:rFonts w:cs="Times New Roman"/>
          <w:lang w:val="ru-RU"/>
        </w:rPr>
        <w:t>) — специалист технической поддержки, обрабатывающий заявки. Прецеденты: просмотр очереди заявок, назначение заявки на себя</w:t>
      </w:r>
      <w:r w:rsidRPr="00D11322">
        <w:rPr>
          <w:rFonts w:cs="Times New Roman"/>
          <w:lang w:val="ru-RU"/>
        </w:rPr>
        <w:t>, изменение статуса заявки, добавление резолюции (решения) к заявке, создание статей базы знаний, все прецеденты роли "Пользователь".</w:t>
      </w:r>
    </w:p>
    <w:p w14:paraId="7BADB92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Роль "Администратор" (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>) — сотрудник, управляющий системой и пользователями. Прецеденты: управление пользователями (со</w:t>
      </w:r>
      <w:r w:rsidRPr="00D11322">
        <w:rPr>
          <w:rFonts w:cs="Times New Roman"/>
          <w:lang w:val="ru-RU"/>
        </w:rPr>
        <w:t xml:space="preserve">здание, редактирование, удаление), одобрение/отклонение регистраций, назначение </w:t>
      </w:r>
      <w:r w:rsidRPr="00D11322">
        <w:rPr>
          <w:rFonts w:cs="Times New Roman"/>
          <w:lang w:val="ru-RU"/>
        </w:rPr>
        <w:lastRenderedPageBreak/>
        <w:t>ролей, управление оборудованием, просмотр всех заявок в системе, все прецеденты роли "Инженер".</w:t>
      </w:r>
    </w:p>
    <w:p w14:paraId="52A5A79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 диаграмме прецедентов отображены основные сценарии использования системы кажд</w:t>
      </w:r>
      <w:r w:rsidRPr="00D11322">
        <w:rPr>
          <w:rFonts w:cs="Times New Roman"/>
          <w:lang w:val="ru-RU"/>
        </w:rPr>
        <w:t xml:space="preserve">ой ролью. Связи между </w:t>
      </w:r>
      <w:proofErr w:type="spellStart"/>
      <w:r w:rsidRPr="00D11322">
        <w:rPr>
          <w:rFonts w:cs="Times New Roman"/>
          <w:lang w:val="ru-RU"/>
        </w:rPr>
        <w:t>акторами</w:t>
      </w:r>
      <w:proofErr w:type="spellEnd"/>
      <w:r w:rsidRPr="00D11322">
        <w:rPr>
          <w:rFonts w:cs="Times New Roman"/>
          <w:lang w:val="ru-RU"/>
        </w:rPr>
        <w:t xml:space="preserve"> и прецедентами показывают, какие функции доступны каждой категории пользователей.</w:t>
      </w:r>
    </w:p>
    <w:p w14:paraId="381A7D1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</w:rPr>
        <w:t>REST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разработан с использованием фреймворка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 и обеспечивает программный доступ к функциям системы.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спроектирован в соответствии с принципами </w:t>
      </w:r>
      <w:r>
        <w:rPr>
          <w:rFonts w:cs="Times New Roman"/>
        </w:rPr>
        <w:t>REST</w:t>
      </w:r>
      <w:r w:rsidRPr="00D11322">
        <w:rPr>
          <w:rFonts w:cs="Times New Roman"/>
          <w:lang w:val="ru-RU"/>
        </w:rPr>
        <w:t xml:space="preserve">: использование </w:t>
      </w:r>
      <w:r>
        <w:rPr>
          <w:rFonts w:cs="Times New Roman"/>
        </w:rPr>
        <w:t>HTTP</w:t>
      </w:r>
      <w:r w:rsidRPr="00D11322">
        <w:rPr>
          <w:rFonts w:cs="Times New Roman"/>
          <w:lang w:val="ru-RU"/>
        </w:rPr>
        <w:t>-методов для операций (</w:t>
      </w:r>
      <w:r>
        <w:rPr>
          <w:rFonts w:cs="Times New Roman"/>
        </w:rPr>
        <w:t>GET</w:t>
      </w:r>
      <w:r w:rsidRPr="00D11322">
        <w:rPr>
          <w:rFonts w:cs="Times New Roman"/>
          <w:lang w:val="ru-RU"/>
        </w:rPr>
        <w:t xml:space="preserve"> для чтения, </w:t>
      </w:r>
      <w:r>
        <w:rPr>
          <w:rFonts w:cs="Times New Roman"/>
        </w:rPr>
        <w:t>POST</w:t>
      </w:r>
      <w:r w:rsidRPr="00D11322">
        <w:rPr>
          <w:rFonts w:cs="Times New Roman"/>
          <w:lang w:val="ru-RU"/>
        </w:rPr>
        <w:t xml:space="preserve"> для создания, </w:t>
      </w:r>
      <w:r>
        <w:rPr>
          <w:rFonts w:cs="Times New Roman"/>
        </w:rPr>
        <w:t>PUT</w:t>
      </w:r>
      <w:r w:rsidRPr="00D11322">
        <w:rPr>
          <w:rFonts w:cs="Times New Roman"/>
          <w:lang w:val="ru-RU"/>
        </w:rPr>
        <w:t>/</w:t>
      </w:r>
      <w:r>
        <w:rPr>
          <w:rFonts w:cs="Times New Roman"/>
        </w:rPr>
        <w:t>PATCH</w:t>
      </w:r>
      <w:r w:rsidRPr="00D11322">
        <w:rPr>
          <w:rFonts w:cs="Times New Roman"/>
          <w:lang w:val="ru-RU"/>
        </w:rPr>
        <w:t xml:space="preserve"> для обновления, </w:t>
      </w:r>
      <w:r>
        <w:rPr>
          <w:rFonts w:cs="Times New Roman"/>
        </w:rPr>
        <w:t>DELETE</w:t>
      </w:r>
      <w:r w:rsidRPr="00D11322">
        <w:rPr>
          <w:rFonts w:cs="Times New Roman"/>
          <w:lang w:val="ru-RU"/>
        </w:rPr>
        <w:t xml:space="preserve"> для удаления), </w:t>
      </w:r>
      <w:r>
        <w:rPr>
          <w:rFonts w:cs="Times New Roman"/>
        </w:rPr>
        <w:t>Stateless</w:t>
      </w:r>
      <w:r w:rsidRPr="00D11322">
        <w:rPr>
          <w:rFonts w:cs="Times New Roman"/>
          <w:lang w:val="ru-RU"/>
        </w:rPr>
        <w:t>-архитектура, по</w:t>
      </w:r>
      <w:r w:rsidRPr="00D11322">
        <w:rPr>
          <w:rFonts w:cs="Times New Roman"/>
          <w:lang w:val="ru-RU"/>
        </w:rPr>
        <w:t xml:space="preserve">ддержка </w:t>
      </w:r>
      <w:r>
        <w:rPr>
          <w:rFonts w:cs="Times New Roman"/>
        </w:rPr>
        <w:t>JSON</w:t>
      </w:r>
      <w:r w:rsidRPr="00D11322">
        <w:rPr>
          <w:rFonts w:cs="Times New Roman"/>
          <w:lang w:val="ru-RU"/>
        </w:rPr>
        <w:t xml:space="preserve"> для обмена данными.</w:t>
      </w:r>
    </w:p>
    <w:p w14:paraId="6B3E5251" w14:textId="77777777" w:rsidR="005C0185" w:rsidRDefault="006521DD">
      <w:pPr>
        <w:spacing w:after="120" w:line="360" w:lineRule="auto"/>
      </w:pPr>
      <w:proofErr w:type="spellStart"/>
      <w:r>
        <w:rPr>
          <w:rFonts w:cs="Times New Roman"/>
        </w:rPr>
        <w:t>Таблица</w:t>
      </w:r>
      <w:proofErr w:type="spellEnd"/>
      <w:r>
        <w:rPr>
          <w:rFonts w:cs="Times New Roman"/>
        </w:rPr>
        <w:t xml:space="preserve"> 2.4 – </w:t>
      </w:r>
      <w:proofErr w:type="spellStart"/>
      <w:r>
        <w:rPr>
          <w:rFonts w:cs="Times New Roman"/>
        </w:rPr>
        <w:t>Описание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сущностей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данных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5C0185" w14:paraId="2AA6F132" w14:textId="77777777">
        <w:trPr>
          <w:cantSplit/>
        </w:trPr>
        <w:tc>
          <w:tcPr>
            <w:tcW w:w="3118" w:type="dxa"/>
          </w:tcPr>
          <w:p w14:paraId="50E8E1A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Сущность</w:t>
            </w:r>
            <w:proofErr w:type="spellEnd"/>
          </w:p>
        </w:tc>
        <w:tc>
          <w:tcPr>
            <w:tcW w:w="3118" w:type="dxa"/>
          </w:tcPr>
          <w:p w14:paraId="11251FE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  <w:tc>
          <w:tcPr>
            <w:tcW w:w="3118" w:type="dxa"/>
          </w:tcPr>
          <w:p w14:paraId="5846AEA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Ключевые поля</w:t>
            </w:r>
          </w:p>
        </w:tc>
      </w:tr>
      <w:tr w:rsidR="005C0185" w14:paraId="09290739" w14:textId="77777777">
        <w:trPr>
          <w:cantSplit/>
        </w:trPr>
        <w:tc>
          <w:tcPr>
            <w:tcW w:w="3118" w:type="dxa"/>
          </w:tcPr>
          <w:p w14:paraId="617FCB4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users</w:t>
            </w:r>
          </w:p>
        </w:tc>
        <w:tc>
          <w:tcPr>
            <w:tcW w:w="3118" w:type="dxa"/>
          </w:tcPr>
          <w:p w14:paraId="7EA7356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Учётные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записи</w:t>
            </w:r>
            <w:proofErr w:type="spellEnd"/>
          </w:p>
        </w:tc>
        <w:tc>
          <w:tcPr>
            <w:tcW w:w="3118" w:type="dxa"/>
          </w:tcPr>
          <w:p w14:paraId="6FB8372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username, role, is_active</w:t>
            </w:r>
          </w:p>
        </w:tc>
      </w:tr>
      <w:tr w:rsidR="005C0185" w14:paraId="792693CD" w14:textId="77777777">
        <w:trPr>
          <w:cantSplit/>
        </w:trPr>
        <w:tc>
          <w:tcPr>
            <w:tcW w:w="3118" w:type="dxa"/>
          </w:tcPr>
          <w:p w14:paraId="0606DBC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tickets</w:t>
            </w:r>
          </w:p>
        </w:tc>
        <w:tc>
          <w:tcPr>
            <w:tcW w:w="3118" w:type="dxa"/>
          </w:tcPr>
          <w:p w14:paraId="5029C1A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3118" w:type="dxa"/>
          </w:tcPr>
          <w:p w14:paraId="6CF7CAA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title, status, priority</w:t>
            </w:r>
          </w:p>
        </w:tc>
      </w:tr>
      <w:tr w:rsidR="005C0185" w14:paraId="348A1E15" w14:textId="77777777">
        <w:trPr>
          <w:cantSplit/>
        </w:trPr>
        <w:tc>
          <w:tcPr>
            <w:tcW w:w="3118" w:type="dxa"/>
          </w:tcPr>
          <w:p w14:paraId="58011A9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ticket_comments</w:t>
            </w:r>
            <w:proofErr w:type="spellEnd"/>
          </w:p>
        </w:tc>
        <w:tc>
          <w:tcPr>
            <w:tcW w:w="3118" w:type="dxa"/>
          </w:tcPr>
          <w:p w14:paraId="3D658A6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Переписка</w:t>
            </w:r>
            <w:proofErr w:type="spellEnd"/>
          </w:p>
        </w:tc>
        <w:tc>
          <w:tcPr>
            <w:tcW w:w="3118" w:type="dxa"/>
          </w:tcPr>
          <w:p w14:paraId="7B7AE40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ticket_id</w:t>
            </w:r>
            <w:proofErr w:type="spellEnd"/>
            <w:r>
              <w:rPr>
                <w:rFonts w:cs="Times New Roman"/>
              </w:rPr>
              <w:t>, body</w:t>
            </w:r>
          </w:p>
        </w:tc>
      </w:tr>
      <w:tr w:rsidR="005C0185" w14:paraId="04854B30" w14:textId="77777777">
        <w:trPr>
          <w:cantSplit/>
        </w:trPr>
        <w:tc>
          <w:tcPr>
            <w:tcW w:w="3118" w:type="dxa"/>
          </w:tcPr>
          <w:p w14:paraId="31B0E12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ticket_attachments</w:t>
            </w:r>
            <w:proofErr w:type="spellEnd"/>
          </w:p>
        </w:tc>
        <w:tc>
          <w:tcPr>
            <w:tcW w:w="3118" w:type="dxa"/>
          </w:tcPr>
          <w:p w14:paraId="69B945C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Файлы</w:t>
            </w:r>
            <w:proofErr w:type="spellEnd"/>
          </w:p>
        </w:tc>
        <w:tc>
          <w:tcPr>
            <w:tcW w:w="3118" w:type="dxa"/>
          </w:tcPr>
          <w:p w14:paraId="03B6527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file_path</w:t>
            </w:r>
            <w:proofErr w:type="spellEnd"/>
          </w:p>
        </w:tc>
      </w:tr>
      <w:tr w:rsidR="005C0185" w14:paraId="76B5DAB5" w14:textId="77777777">
        <w:trPr>
          <w:cantSplit/>
        </w:trPr>
        <w:tc>
          <w:tcPr>
            <w:tcW w:w="3118" w:type="dxa"/>
          </w:tcPr>
          <w:p w14:paraId="08A2224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equipment</w:t>
            </w:r>
          </w:p>
        </w:tc>
        <w:tc>
          <w:tcPr>
            <w:tcW w:w="3118" w:type="dxa"/>
          </w:tcPr>
          <w:p w14:paraId="4F095C86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Техника</w:t>
            </w:r>
            <w:proofErr w:type="spellEnd"/>
          </w:p>
        </w:tc>
        <w:tc>
          <w:tcPr>
            <w:tcW w:w="3118" w:type="dxa"/>
          </w:tcPr>
          <w:p w14:paraId="352F680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inventory_number</w:t>
            </w:r>
            <w:proofErr w:type="spellEnd"/>
            <w:r>
              <w:rPr>
                <w:rFonts w:cs="Times New Roman"/>
              </w:rPr>
              <w:t>, status</w:t>
            </w:r>
          </w:p>
        </w:tc>
      </w:tr>
    </w:tbl>
    <w:p w14:paraId="3994449F" w14:textId="77777777" w:rsidR="005C0185" w:rsidRDefault="005C0185"/>
    <w:p w14:paraId="08194CC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</w:rPr>
        <w:t xml:space="preserve">Для </w:t>
      </w:r>
      <w:proofErr w:type="spellStart"/>
      <w:r>
        <w:rPr>
          <w:rFonts w:cs="Times New Roman"/>
        </w:rPr>
        <w:t>таблицы</w:t>
      </w:r>
      <w:proofErr w:type="spellEnd"/>
      <w:r>
        <w:rPr>
          <w:rFonts w:cs="Times New Roman"/>
        </w:rPr>
        <w:t xml:space="preserve"> tickets </w:t>
      </w:r>
      <w:proofErr w:type="spellStart"/>
      <w:r>
        <w:rPr>
          <w:rFonts w:cs="Times New Roman"/>
        </w:rPr>
        <w:t>созданы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индексы</w:t>
      </w:r>
      <w:proofErr w:type="spellEnd"/>
      <w:r>
        <w:rPr>
          <w:rFonts w:cs="Times New Roman"/>
        </w:rPr>
        <w:t xml:space="preserve"> по </w:t>
      </w:r>
      <w:proofErr w:type="spellStart"/>
      <w:r>
        <w:rPr>
          <w:rFonts w:cs="Times New Roman"/>
        </w:rPr>
        <w:t>полям</w:t>
      </w:r>
      <w:proofErr w:type="spellEnd"/>
      <w:r>
        <w:rPr>
          <w:rFonts w:cs="Times New Roman"/>
        </w:rPr>
        <w:t xml:space="preserve"> status, priority, </w:t>
      </w:r>
      <w:proofErr w:type="spellStart"/>
      <w:r>
        <w:rPr>
          <w:rFonts w:cs="Times New Roman"/>
        </w:rPr>
        <w:t>created_by_id</w:t>
      </w:r>
      <w:proofErr w:type="spellEnd"/>
      <w:r>
        <w:rPr>
          <w:rFonts w:cs="Times New Roman"/>
        </w:rPr>
        <w:t xml:space="preserve">. </w:t>
      </w:r>
      <w:r w:rsidRPr="00D11322">
        <w:rPr>
          <w:rFonts w:cs="Times New Roman"/>
          <w:lang w:val="ru-RU"/>
        </w:rPr>
        <w:t>Внешние ключи обеспечивают ссылочную целостность; каскадное удаление применяется к комментариям.</w:t>
      </w:r>
    </w:p>
    <w:p w14:paraId="4DA30692" w14:textId="77777777" w:rsidR="005C0185" w:rsidRPr="00D11322" w:rsidRDefault="006521DD" w:rsidP="00DF7E0B">
      <w:pPr>
        <w:pStyle w:val="21"/>
        <w:rPr>
          <w:lang w:val="ru-RU"/>
        </w:rPr>
      </w:pPr>
      <w:bookmarkStart w:id="10" w:name="_Toc230153412"/>
      <w:r w:rsidRPr="00D11322">
        <w:rPr>
          <w:rFonts w:cs="Times New Roman"/>
          <w:lang w:val="ru-RU"/>
        </w:rPr>
        <w:t>2.3 Моделирование прецедентов и потоков данных</w:t>
      </w:r>
      <w:bookmarkEnd w:id="10"/>
    </w:p>
    <w:p w14:paraId="023FE33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Выделены </w:t>
      </w:r>
      <w:proofErr w:type="spellStart"/>
      <w:r w:rsidRPr="00D11322">
        <w:rPr>
          <w:rFonts w:cs="Times New Roman"/>
          <w:lang w:val="ru-RU"/>
        </w:rPr>
        <w:t>акторы</w:t>
      </w:r>
      <w:proofErr w:type="spellEnd"/>
      <w:r w:rsidRPr="00D11322">
        <w:rPr>
          <w:rFonts w:cs="Times New Roman"/>
          <w:lang w:val="ru-RU"/>
        </w:rPr>
        <w:t>: Пользователь (создание и просмотр заявок), Инженер (назначение, смена статуса, комментарии), Администратор (модерация регистраций, управление пользователями). На рисунке 2.6 показаны прецедент</w:t>
      </w:r>
      <w:r w:rsidRPr="00D11322">
        <w:rPr>
          <w:rFonts w:cs="Times New Roman"/>
          <w:lang w:val="ru-RU"/>
        </w:rPr>
        <w:t xml:space="preserve">ы по ролям; на рисунке 2.7 — обмен данными между сотрудником, веб-сервисом и 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 xml:space="preserve"> (</w:t>
      </w:r>
      <w:r>
        <w:rPr>
          <w:rFonts w:cs="Times New Roman"/>
        </w:rPr>
        <w:t>DFD</w:t>
      </w:r>
      <w:r w:rsidRPr="00D11322">
        <w:rPr>
          <w:rFonts w:cs="Times New Roman"/>
          <w:lang w:val="ru-RU"/>
        </w:rPr>
        <w:t>, уровень 0).</w:t>
      </w:r>
    </w:p>
    <w:p w14:paraId="01DF92EA" w14:textId="77777777" w:rsidR="00DF3E9D" w:rsidRPr="00E87ABC" w:rsidRDefault="00DF3E9D">
      <w:pPr>
        <w:spacing w:before="120"/>
        <w:jc w:val="center"/>
        <w:rPr>
          <w:noProof/>
          <w:lang w:val="ru-RU"/>
        </w:rPr>
      </w:pPr>
    </w:p>
    <w:p w14:paraId="67FB5B3D" w14:textId="450C3F27" w:rsidR="005C0185" w:rsidRDefault="006521DD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34FC4A1" wp14:editId="180FCAFC">
            <wp:extent cx="5920833" cy="35585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3_usecase.png"/>
                    <pic:cNvPicPr/>
                  </pic:nvPicPr>
                  <pic:blipFill rotWithShape="1">
                    <a:blip r:embed="rId19"/>
                    <a:srcRect l="4301" t="2948" r="3392" b="1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46" cy="3569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9CEB5" w14:textId="505BD237" w:rsidR="00DF3E9D" w:rsidRDefault="006521DD" w:rsidP="00B92310">
      <w:pPr>
        <w:spacing w:after="0" w:line="360" w:lineRule="auto"/>
        <w:ind w:firstLine="720"/>
        <w:jc w:val="both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 xml:space="preserve">Рисунок 2.6 – Прецеденты ролей </w:t>
      </w:r>
      <w:r>
        <w:rPr>
          <w:rFonts w:cs="Times New Roman"/>
        </w:rPr>
        <w:t>user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engineer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>: заявки, назначение, модерация</w:t>
      </w:r>
    </w:p>
    <w:p w14:paraId="0C7F957B" w14:textId="77777777" w:rsidR="00B92310" w:rsidRPr="00B92310" w:rsidRDefault="00B92310" w:rsidP="00B92310">
      <w:pPr>
        <w:spacing w:after="0" w:line="360" w:lineRule="auto"/>
        <w:ind w:firstLine="720"/>
        <w:jc w:val="both"/>
        <w:rPr>
          <w:lang w:val="ru-RU"/>
        </w:rPr>
      </w:pPr>
      <w:r w:rsidRPr="00B92310">
        <w:rPr>
          <w:rFonts w:cs="Times New Roman"/>
          <w:lang w:val="ru-RU"/>
        </w:rPr>
        <w:t>Пользователь создаёт и отслеживает собственные заявки; инженер назначает исполнителя и меняет статус; администратор модерирует регистрации и управляет учётными записями.</w:t>
      </w:r>
    </w:p>
    <w:p w14:paraId="159635AD" w14:textId="77777777" w:rsidR="00B92310" w:rsidRPr="00B92310" w:rsidRDefault="00B92310" w:rsidP="00B92310">
      <w:pPr>
        <w:spacing w:after="0" w:line="360" w:lineRule="auto"/>
        <w:ind w:firstLine="720"/>
        <w:jc w:val="both"/>
        <w:rPr>
          <w:lang w:val="ru-RU"/>
        </w:rPr>
      </w:pPr>
      <w:r w:rsidRPr="00B92310">
        <w:rPr>
          <w:rFonts w:cs="Times New Roman"/>
          <w:lang w:val="ru-RU"/>
        </w:rPr>
        <w:t>На рисунке 2.7 представлена схема обмена данными при обработке обращения на уровне основных компонентов системы.</w:t>
      </w:r>
    </w:p>
    <w:p w14:paraId="216A77B8" w14:textId="77777777" w:rsidR="00B92310" w:rsidRPr="00E87ABC" w:rsidRDefault="00B92310" w:rsidP="00DF3E9D">
      <w:pPr>
        <w:spacing w:before="120" w:after="240"/>
        <w:jc w:val="center"/>
        <w:rPr>
          <w:lang w:val="ru-RU"/>
        </w:rPr>
      </w:pPr>
    </w:p>
    <w:p w14:paraId="5227D796" w14:textId="1ABF84E4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4847BFC1" wp14:editId="04BADF01">
            <wp:extent cx="5826211" cy="210312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4_dfd.png"/>
                    <pic:cNvPicPr/>
                  </pic:nvPicPr>
                  <pic:blipFill rotWithShape="1">
                    <a:blip r:embed="rId20"/>
                    <a:srcRect l="3781" t="19404" r="5496" b="5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243" cy="2108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67DA4" w14:textId="5E7CB012" w:rsidR="005C0185" w:rsidRPr="00B92310" w:rsidRDefault="006521DD">
      <w:pPr>
        <w:spacing w:before="120" w:after="240"/>
        <w:jc w:val="center"/>
        <w:rPr>
          <w:color w:val="EE0000"/>
          <w:lang w:val="ru-RU"/>
        </w:rPr>
      </w:pPr>
      <w:r w:rsidRPr="00B92310">
        <w:rPr>
          <w:rFonts w:cs="Times New Roman"/>
          <w:lang w:val="ru-RU"/>
        </w:rPr>
        <w:t xml:space="preserve">Рисунок 2.7 </w:t>
      </w:r>
      <w:r w:rsidR="00B92310" w:rsidRPr="00B92310">
        <w:rPr>
          <w:rFonts w:cs="Times New Roman"/>
          <w:lang w:val="ru-RU"/>
        </w:rPr>
        <w:t xml:space="preserve">– Обмен данными: сотрудник ДГИ, веб-сервис </w:t>
      </w:r>
      <w:r w:rsidR="00B92310">
        <w:rPr>
          <w:rFonts w:cs="Times New Roman"/>
        </w:rPr>
        <w:t>FastAPI</w:t>
      </w:r>
      <w:r w:rsidR="00B92310" w:rsidRPr="00B92310">
        <w:rPr>
          <w:rFonts w:cs="Times New Roman"/>
          <w:lang w:val="ru-RU"/>
        </w:rPr>
        <w:t xml:space="preserve">, </w:t>
      </w:r>
      <w:r w:rsidR="00B92310">
        <w:rPr>
          <w:rFonts w:cs="Times New Roman"/>
        </w:rPr>
        <w:t>PostgreSQL</w:t>
      </w:r>
    </w:p>
    <w:p w14:paraId="0B8EE8DA" w14:textId="77777777" w:rsidR="005C0185" w:rsidRPr="00DF7E0B" w:rsidRDefault="006521DD">
      <w:pPr>
        <w:spacing w:after="0" w:line="360" w:lineRule="auto"/>
        <w:ind w:firstLine="709"/>
        <w:jc w:val="both"/>
        <w:rPr>
          <w:lang w:val="ru-RU"/>
        </w:rPr>
      </w:pPr>
      <w:r w:rsidRPr="00DF7E0B">
        <w:rPr>
          <w:rFonts w:cs="Times New Roman"/>
          <w:lang w:val="ru-RU"/>
        </w:rPr>
        <w:lastRenderedPageBreak/>
        <w:t>Группа "/</w:t>
      </w:r>
      <w:r>
        <w:rPr>
          <w:rFonts w:cs="Times New Roman"/>
        </w:rPr>
        <w:t>auth</w:t>
      </w:r>
      <w:r w:rsidRPr="00DF7E0B">
        <w:rPr>
          <w:rFonts w:cs="Times New Roman"/>
          <w:lang w:val="ru-RU"/>
        </w:rPr>
        <w:t xml:space="preserve">" — аутентификация и авторизация: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login</w:t>
      </w:r>
      <w:r w:rsidRPr="00DF7E0B">
        <w:rPr>
          <w:rFonts w:cs="Times New Roman"/>
          <w:lang w:val="ru-RU"/>
        </w:rPr>
        <w:t xml:space="preserve"> (вход в систему),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register</w:t>
      </w:r>
      <w:r w:rsidRPr="00DF7E0B">
        <w:rPr>
          <w:rFonts w:cs="Times New Roman"/>
          <w:lang w:val="ru-RU"/>
        </w:rPr>
        <w:t xml:space="preserve"> (регистрация),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logout</w:t>
      </w:r>
      <w:r w:rsidRPr="00DF7E0B">
        <w:rPr>
          <w:rFonts w:cs="Times New Roman"/>
          <w:lang w:val="ru-RU"/>
        </w:rPr>
        <w:t xml:space="preserve"> (выход), </w:t>
      </w:r>
      <w:r>
        <w:rPr>
          <w:rFonts w:cs="Times New Roman"/>
        </w:rPr>
        <w:t>GET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profile</w:t>
      </w:r>
      <w:r w:rsidRPr="00DF7E0B">
        <w:rPr>
          <w:rFonts w:cs="Times New Roman"/>
          <w:lang w:val="ru-RU"/>
        </w:rPr>
        <w:t xml:space="preserve"> (получение профиля),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profile</w:t>
      </w:r>
      <w:r w:rsidRPr="00DF7E0B">
        <w:rPr>
          <w:rFonts w:cs="Times New Roman"/>
          <w:lang w:val="ru-RU"/>
        </w:rPr>
        <w:t xml:space="preserve"> (обновление профиля).</w:t>
      </w:r>
    </w:p>
    <w:p w14:paraId="0487B8BC" w14:textId="77777777" w:rsidR="005C0185" w:rsidRPr="00DF7E0B" w:rsidRDefault="006521DD">
      <w:pPr>
        <w:spacing w:after="0" w:line="360" w:lineRule="auto"/>
        <w:ind w:firstLine="709"/>
        <w:jc w:val="both"/>
        <w:rPr>
          <w:lang w:val="ru-RU"/>
        </w:rPr>
      </w:pPr>
      <w:r w:rsidRPr="00DF7E0B">
        <w:rPr>
          <w:rFonts w:cs="Times New Roman"/>
          <w:lang w:val="ru-RU"/>
        </w:rPr>
        <w:t xml:space="preserve">Группа </w:t>
      </w:r>
      <w:r w:rsidRPr="00DF7E0B">
        <w:rPr>
          <w:rFonts w:cs="Times New Roman"/>
          <w:lang w:val="ru-RU"/>
        </w:rPr>
        <w:t>"/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 xml:space="preserve">" — управление заявками: </w:t>
      </w:r>
      <w:r>
        <w:rPr>
          <w:rFonts w:cs="Times New Roman"/>
        </w:rPr>
        <w:t>GET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app</w:t>
      </w:r>
      <w:r w:rsidRPr="00DF7E0B">
        <w:rPr>
          <w:rFonts w:cs="Times New Roman"/>
          <w:lang w:val="ru-RU"/>
        </w:rPr>
        <w:t xml:space="preserve"> (список заявок), </w:t>
      </w:r>
      <w:r>
        <w:rPr>
          <w:rFonts w:cs="Times New Roman"/>
        </w:rPr>
        <w:t>GET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 xml:space="preserve">} (детали заявки),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create</w:t>
      </w:r>
      <w:r w:rsidRPr="00DF7E0B">
        <w:rPr>
          <w:rFonts w:cs="Times New Roman"/>
          <w:lang w:val="ru-RU"/>
        </w:rPr>
        <w:t xml:space="preserve"> (создание заявки),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comment</w:t>
      </w:r>
      <w:r w:rsidRPr="00DF7E0B">
        <w:rPr>
          <w:rFonts w:cs="Times New Roman"/>
          <w:lang w:val="ru-RU"/>
        </w:rPr>
        <w:t xml:space="preserve"> (добавление комментария),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status</w:t>
      </w:r>
      <w:r w:rsidRPr="00DF7E0B">
        <w:rPr>
          <w:rFonts w:cs="Times New Roman"/>
          <w:lang w:val="ru-RU"/>
        </w:rPr>
        <w:t xml:space="preserve"> (изменение статуса),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re</w:t>
      </w:r>
      <w:r>
        <w:rPr>
          <w:rFonts w:cs="Times New Roman"/>
        </w:rPr>
        <w:t>solution</w:t>
      </w:r>
      <w:r w:rsidRPr="00DF7E0B">
        <w:rPr>
          <w:rFonts w:cs="Times New Roman"/>
          <w:lang w:val="ru-RU"/>
        </w:rPr>
        <w:t xml:space="preserve"> (добавление решения),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assign</w:t>
      </w:r>
      <w:r w:rsidRPr="00DF7E0B">
        <w:rPr>
          <w:rFonts w:cs="Times New Roman"/>
          <w:lang w:val="ru-RU"/>
        </w:rPr>
        <w:t xml:space="preserve"> (назначение исполнителя).</w:t>
      </w:r>
    </w:p>
    <w:p w14:paraId="65C6A6FD" w14:textId="77777777" w:rsidR="005C0185" w:rsidRPr="00DF7E0B" w:rsidRDefault="006521DD">
      <w:pPr>
        <w:spacing w:after="0" w:line="360" w:lineRule="auto"/>
        <w:ind w:firstLine="709"/>
        <w:jc w:val="both"/>
        <w:rPr>
          <w:lang w:val="ru-RU"/>
        </w:rPr>
      </w:pPr>
      <w:r w:rsidRPr="00DF7E0B">
        <w:rPr>
          <w:rFonts w:cs="Times New Roman"/>
          <w:lang w:val="ru-RU"/>
        </w:rPr>
        <w:t>Группа "/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 xml:space="preserve">" — администрирование: </w:t>
      </w:r>
      <w:r>
        <w:rPr>
          <w:rFonts w:cs="Times New Roman"/>
        </w:rPr>
        <w:t>GET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users</w:t>
      </w:r>
      <w:r w:rsidRPr="00DF7E0B">
        <w:rPr>
          <w:rFonts w:cs="Times New Roman"/>
          <w:lang w:val="ru-RU"/>
        </w:rPr>
        <w:t xml:space="preserve"> (список пользователей),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users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approve</w:t>
      </w:r>
      <w:r w:rsidRPr="00DF7E0B">
        <w:rPr>
          <w:rFonts w:cs="Times New Roman"/>
          <w:lang w:val="ru-RU"/>
        </w:rPr>
        <w:t xml:space="preserve"> (одобрение регистрации),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users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reject</w:t>
      </w:r>
      <w:r w:rsidRPr="00DF7E0B">
        <w:rPr>
          <w:rFonts w:cs="Times New Roman"/>
          <w:lang w:val="ru-RU"/>
        </w:rPr>
        <w:t xml:space="preserve"> (отклонен</w:t>
      </w:r>
      <w:r w:rsidRPr="00DF7E0B">
        <w:rPr>
          <w:rFonts w:cs="Times New Roman"/>
          <w:lang w:val="ru-RU"/>
        </w:rPr>
        <w:t xml:space="preserve">ие регистрации),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users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update</w:t>
      </w:r>
      <w:r w:rsidRPr="00DF7E0B">
        <w:rPr>
          <w:rFonts w:cs="Times New Roman"/>
          <w:lang w:val="ru-RU"/>
        </w:rPr>
        <w:t xml:space="preserve"> (обновление пользователя),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users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delete</w:t>
      </w:r>
      <w:r w:rsidRPr="00DF7E0B">
        <w:rPr>
          <w:rFonts w:cs="Times New Roman"/>
          <w:lang w:val="ru-RU"/>
        </w:rPr>
        <w:t xml:space="preserve"> (удаление пользователя), </w:t>
      </w:r>
      <w:r>
        <w:rPr>
          <w:rFonts w:cs="Times New Roman"/>
        </w:rPr>
        <w:t>GET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pending</w:t>
      </w:r>
      <w:r w:rsidRPr="00DF7E0B">
        <w:rPr>
          <w:rFonts w:cs="Times New Roman"/>
          <w:lang w:val="ru-RU"/>
        </w:rPr>
        <w:t>-</w:t>
      </w:r>
      <w:r>
        <w:rPr>
          <w:rFonts w:cs="Times New Roman"/>
        </w:rPr>
        <w:t>count</w:t>
      </w:r>
      <w:r w:rsidRPr="00DF7E0B">
        <w:rPr>
          <w:rFonts w:cs="Times New Roman"/>
          <w:lang w:val="ru-RU"/>
        </w:rPr>
        <w:t xml:space="preserve"> (получение количества заявок на регистрацию).</w:t>
      </w:r>
    </w:p>
    <w:p w14:paraId="11011593" w14:textId="77777777" w:rsidR="005C0185" w:rsidRPr="00DF7E0B" w:rsidRDefault="006521DD">
      <w:pPr>
        <w:spacing w:after="0" w:line="360" w:lineRule="auto"/>
        <w:ind w:firstLine="709"/>
        <w:jc w:val="both"/>
        <w:rPr>
          <w:lang w:val="ru-RU"/>
        </w:rPr>
      </w:pPr>
      <w:r w:rsidRPr="00DF7E0B">
        <w:rPr>
          <w:rFonts w:cs="Times New Roman"/>
          <w:lang w:val="ru-RU"/>
        </w:rPr>
        <w:t>Группа "/</w:t>
      </w:r>
      <w:r>
        <w:rPr>
          <w:rFonts w:cs="Times New Roman"/>
        </w:rPr>
        <w:t>equipment</w:t>
      </w:r>
      <w:r w:rsidRPr="00DF7E0B">
        <w:rPr>
          <w:rFonts w:cs="Times New Roman"/>
          <w:lang w:val="ru-RU"/>
        </w:rPr>
        <w:t xml:space="preserve">" — учет оборудования: </w:t>
      </w:r>
      <w:r>
        <w:rPr>
          <w:rFonts w:cs="Times New Roman"/>
        </w:rPr>
        <w:t>GET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equipment</w:t>
      </w:r>
      <w:r w:rsidRPr="00DF7E0B">
        <w:rPr>
          <w:rFonts w:cs="Times New Roman"/>
          <w:lang w:val="ru-RU"/>
        </w:rPr>
        <w:t xml:space="preserve"> </w:t>
      </w:r>
      <w:r w:rsidRPr="00DF7E0B">
        <w:rPr>
          <w:rFonts w:cs="Times New Roman"/>
          <w:lang w:val="ru-RU"/>
        </w:rPr>
        <w:t xml:space="preserve">(список оборудования),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equipment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create</w:t>
      </w:r>
      <w:r w:rsidRPr="00DF7E0B">
        <w:rPr>
          <w:rFonts w:cs="Times New Roman"/>
          <w:lang w:val="ru-RU"/>
        </w:rPr>
        <w:t xml:space="preserve"> (добавление оборудования),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equipment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assign</w:t>
      </w:r>
      <w:r w:rsidRPr="00DF7E0B">
        <w:rPr>
          <w:rFonts w:cs="Times New Roman"/>
          <w:lang w:val="ru-RU"/>
        </w:rPr>
        <w:t xml:space="preserve"> (закрепление за пользователем).</w:t>
      </w:r>
    </w:p>
    <w:p w14:paraId="71A55DD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Аутентификация реализована через </w:t>
      </w:r>
      <w:r>
        <w:rPr>
          <w:rFonts w:cs="Times New Roman"/>
        </w:rPr>
        <w:t>cookie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based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sessions</w:t>
      </w:r>
      <w:r w:rsidRPr="00D11322">
        <w:rPr>
          <w:rFonts w:cs="Times New Roman"/>
          <w:lang w:val="ru-RU"/>
        </w:rPr>
        <w:t xml:space="preserve"> с использованием защищенных сессионных токенов. Доступ к эндпоинтам </w:t>
      </w:r>
      <w:r w:rsidRPr="00D11322">
        <w:rPr>
          <w:rFonts w:cs="Times New Roman"/>
          <w:lang w:val="ru-RU"/>
        </w:rPr>
        <w:t xml:space="preserve">контролируется через зависимости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 (</w:t>
      </w:r>
      <w:r>
        <w:rPr>
          <w:rFonts w:cs="Times New Roman"/>
        </w:rPr>
        <w:t>Depends</w:t>
      </w:r>
      <w:r w:rsidRPr="00D11322">
        <w:rPr>
          <w:rFonts w:cs="Times New Roman"/>
          <w:lang w:val="ru-RU"/>
        </w:rPr>
        <w:t>), которые проверяют роль текущего пользователя.</w:t>
      </w:r>
    </w:p>
    <w:p w14:paraId="700D550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Пользовательский интерфейс спроектирован с учетом принципов </w:t>
      </w:r>
      <w:r>
        <w:rPr>
          <w:rFonts w:cs="Times New Roman"/>
        </w:rPr>
        <w:t>usability</w:t>
      </w:r>
      <w:r w:rsidRPr="00D11322">
        <w:rPr>
          <w:rFonts w:cs="Times New Roman"/>
          <w:lang w:val="ru-RU"/>
        </w:rPr>
        <w:t xml:space="preserve"> и требований к корпоративным информационным системам. Основные требования к интерфейсу: </w:t>
      </w:r>
      <w:r w:rsidRPr="00D11322">
        <w:rPr>
          <w:rFonts w:cs="Times New Roman"/>
          <w:lang w:val="ru-RU"/>
        </w:rPr>
        <w:t>интуитивная навигация, единый стиль оформления, адаптивность под различные разрешения экрана, поддержка темной и светлой тем.</w:t>
      </w:r>
    </w:p>
    <w:p w14:paraId="4A848EB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Экран входа (</w:t>
      </w:r>
      <w:r>
        <w:rPr>
          <w:rFonts w:cs="Times New Roman"/>
        </w:rPr>
        <w:t>Login</w:t>
      </w:r>
      <w:r w:rsidRPr="00D11322">
        <w:rPr>
          <w:rFonts w:cs="Times New Roman"/>
          <w:lang w:val="ru-RU"/>
        </w:rPr>
        <w:t>) — форма аутентификации с полями для ввода имени пользователя и пароля, ссылка на регистрацию для новых пользов</w:t>
      </w:r>
      <w:r w:rsidRPr="00D11322">
        <w:rPr>
          <w:rFonts w:cs="Times New Roman"/>
          <w:lang w:val="ru-RU"/>
        </w:rPr>
        <w:t>ателей.</w:t>
      </w:r>
    </w:p>
    <w:p w14:paraId="5A62F45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Экран регистрации (</w:t>
      </w:r>
      <w:r>
        <w:rPr>
          <w:rFonts w:cs="Times New Roman"/>
        </w:rPr>
        <w:t>Register</w:t>
      </w:r>
      <w:r w:rsidRPr="00D11322">
        <w:rPr>
          <w:rFonts w:cs="Times New Roman"/>
          <w:lang w:val="ru-RU"/>
        </w:rPr>
        <w:t>) — форма создания нового пользователя с полями: имя пользователя, пароль, ФИО, должность, внутренний номер, кабинет.</w:t>
      </w:r>
    </w:p>
    <w:p w14:paraId="214497D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Главный экран приложения (</w:t>
      </w:r>
      <w:r>
        <w:rPr>
          <w:rFonts w:cs="Times New Roman"/>
        </w:rPr>
        <w:t>App</w:t>
      </w:r>
      <w:r w:rsidRPr="00D11322">
        <w:rPr>
          <w:rFonts w:cs="Times New Roman"/>
          <w:lang w:val="ru-RU"/>
        </w:rPr>
        <w:t>) — отображает список заявок с возможностью фильтрации по статусу, приорит</w:t>
      </w:r>
      <w:r w:rsidRPr="00D11322">
        <w:rPr>
          <w:rFonts w:cs="Times New Roman"/>
          <w:lang w:val="ru-RU"/>
        </w:rPr>
        <w:t>ету, назначенному исполнителю. Реализована сортировка и поиск по тексту заявки. Для администраторов отображается бейдж с количеством заявок на подтверждение регистрации.</w:t>
      </w:r>
    </w:p>
    <w:p w14:paraId="5F8275C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Экран деталей заявки (</w:t>
      </w:r>
      <w:r>
        <w:rPr>
          <w:rFonts w:cs="Times New Roman"/>
        </w:rPr>
        <w:t>Ticket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Detail</w:t>
      </w:r>
      <w:r w:rsidRPr="00D11322">
        <w:rPr>
          <w:rFonts w:cs="Times New Roman"/>
          <w:lang w:val="ru-RU"/>
        </w:rPr>
        <w:t xml:space="preserve">) — отображает полную информацию о заявке: </w:t>
      </w:r>
      <w:r w:rsidRPr="00D11322">
        <w:rPr>
          <w:rFonts w:cs="Times New Roman"/>
          <w:lang w:val="ru-RU"/>
        </w:rPr>
        <w:t>заголовок, описание, статус, приоритет, создатель, исполнитель, историю комментариев. Доступны действия в зависимости от роли и статуса заявки.</w:t>
      </w:r>
    </w:p>
    <w:p w14:paraId="2AECA570" w14:textId="77777777" w:rsidR="005C0185" w:rsidRPr="00D11322" w:rsidRDefault="006521DD" w:rsidP="00DF7E0B">
      <w:pPr>
        <w:pStyle w:val="21"/>
        <w:rPr>
          <w:lang w:val="ru-RU"/>
        </w:rPr>
      </w:pPr>
      <w:bookmarkStart w:id="11" w:name="_Toc230153413"/>
      <w:r w:rsidRPr="00D11322">
        <w:rPr>
          <w:rFonts w:cs="Times New Roman"/>
          <w:lang w:val="ru-RU"/>
        </w:rPr>
        <w:t>2.4 Проектирование программного интерфейса</w:t>
      </w:r>
      <w:bookmarkEnd w:id="11"/>
    </w:p>
    <w:p w14:paraId="53938D3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Интерфейс доступа реализован как набор маршрутов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>. Основные группы — в таблице 2.5.</w:t>
      </w:r>
    </w:p>
    <w:p w14:paraId="5E9DFE94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2.5 – Маршруты приложения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7"/>
        <w:gridCol w:w="3114"/>
      </w:tblGrid>
      <w:tr w:rsidR="005C0185" w14:paraId="6886B8D8" w14:textId="77777777">
        <w:trPr>
          <w:cantSplit/>
        </w:trPr>
        <w:tc>
          <w:tcPr>
            <w:tcW w:w="3118" w:type="dxa"/>
          </w:tcPr>
          <w:p w14:paraId="6E3C4E0D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Префикс</w:t>
            </w:r>
            <w:proofErr w:type="spellEnd"/>
          </w:p>
        </w:tc>
        <w:tc>
          <w:tcPr>
            <w:tcW w:w="3118" w:type="dxa"/>
          </w:tcPr>
          <w:p w14:paraId="1A8B443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  <w:tc>
          <w:tcPr>
            <w:tcW w:w="3118" w:type="dxa"/>
          </w:tcPr>
          <w:p w14:paraId="6BC465EA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Примеры</w:t>
            </w:r>
            <w:proofErr w:type="spellEnd"/>
          </w:p>
        </w:tc>
      </w:tr>
      <w:tr w:rsidR="005C0185" w14:paraId="6A4C0E10" w14:textId="77777777">
        <w:trPr>
          <w:cantSplit/>
        </w:trPr>
        <w:tc>
          <w:tcPr>
            <w:tcW w:w="3118" w:type="dxa"/>
          </w:tcPr>
          <w:p w14:paraId="136E139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auth</w:t>
            </w:r>
            <w:proofErr w:type="gramEnd"/>
          </w:p>
        </w:tc>
        <w:tc>
          <w:tcPr>
            <w:tcW w:w="3118" w:type="dxa"/>
          </w:tcPr>
          <w:p w14:paraId="00F2F2AF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Вход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регистрация</w:t>
            </w:r>
            <w:proofErr w:type="spellEnd"/>
          </w:p>
        </w:tc>
        <w:tc>
          <w:tcPr>
            <w:tcW w:w="3118" w:type="dxa"/>
          </w:tcPr>
          <w:p w14:paraId="0354E11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login, register, logout</w:t>
            </w:r>
          </w:p>
        </w:tc>
      </w:tr>
      <w:tr w:rsidR="005C0185" w14:paraId="51260424" w14:textId="77777777">
        <w:trPr>
          <w:cantSplit/>
        </w:trPr>
        <w:tc>
          <w:tcPr>
            <w:tcW w:w="3118" w:type="dxa"/>
          </w:tcPr>
          <w:p w14:paraId="02C477E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tickets</w:t>
            </w:r>
            <w:proofErr w:type="gramEnd"/>
          </w:p>
        </w:tc>
        <w:tc>
          <w:tcPr>
            <w:tcW w:w="3118" w:type="dxa"/>
          </w:tcPr>
          <w:p w14:paraId="4639B73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3118" w:type="dxa"/>
          </w:tcPr>
          <w:p w14:paraId="2F364C9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create, comment, assign, status</w:t>
            </w:r>
          </w:p>
        </w:tc>
      </w:tr>
      <w:tr w:rsidR="005C0185" w14:paraId="38077C71" w14:textId="77777777">
        <w:trPr>
          <w:cantSplit/>
        </w:trPr>
        <w:tc>
          <w:tcPr>
            <w:tcW w:w="3118" w:type="dxa"/>
          </w:tcPr>
          <w:p w14:paraId="3A79C28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admi</w:t>
            </w:r>
            <w:r>
              <w:rPr>
                <w:rFonts w:cs="Times New Roman"/>
              </w:rPr>
              <w:t>n</w:t>
            </w:r>
            <w:proofErr w:type="gramEnd"/>
          </w:p>
        </w:tc>
        <w:tc>
          <w:tcPr>
            <w:tcW w:w="3118" w:type="dxa"/>
          </w:tcPr>
          <w:p w14:paraId="6C27982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Администрирование</w:t>
            </w:r>
          </w:p>
        </w:tc>
        <w:tc>
          <w:tcPr>
            <w:tcW w:w="3118" w:type="dxa"/>
          </w:tcPr>
          <w:p w14:paraId="46048FA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users, approve</w:t>
            </w:r>
          </w:p>
        </w:tc>
      </w:tr>
      <w:tr w:rsidR="005C0185" w14:paraId="4FFFB70F" w14:textId="77777777">
        <w:trPr>
          <w:cantSplit/>
        </w:trPr>
        <w:tc>
          <w:tcPr>
            <w:tcW w:w="3118" w:type="dxa"/>
          </w:tcPr>
          <w:p w14:paraId="123DCA2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equipment</w:t>
            </w:r>
            <w:proofErr w:type="gramEnd"/>
          </w:p>
        </w:tc>
        <w:tc>
          <w:tcPr>
            <w:tcW w:w="3118" w:type="dxa"/>
          </w:tcPr>
          <w:p w14:paraId="6781F2F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Оборудование</w:t>
            </w:r>
          </w:p>
        </w:tc>
        <w:tc>
          <w:tcPr>
            <w:tcW w:w="3118" w:type="dxa"/>
          </w:tcPr>
          <w:p w14:paraId="7F53E18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list, assign</w:t>
            </w:r>
          </w:p>
        </w:tc>
      </w:tr>
      <w:tr w:rsidR="005C0185" w14:paraId="793FB84E" w14:textId="77777777">
        <w:trPr>
          <w:cantSplit/>
        </w:trPr>
        <w:tc>
          <w:tcPr>
            <w:tcW w:w="3118" w:type="dxa"/>
          </w:tcPr>
          <w:p w14:paraId="201E8B2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users</w:t>
            </w:r>
            <w:proofErr w:type="gramEnd"/>
          </w:p>
        </w:tc>
        <w:tc>
          <w:tcPr>
            <w:tcW w:w="3118" w:type="dxa"/>
          </w:tcPr>
          <w:p w14:paraId="4ECCFC5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Профиль</w:t>
            </w:r>
            <w:proofErr w:type="spellEnd"/>
          </w:p>
        </w:tc>
        <w:tc>
          <w:tcPr>
            <w:tcW w:w="3118" w:type="dxa"/>
          </w:tcPr>
          <w:p w14:paraId="28F9265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profile, settings</w:t>
            </w:r>
          </w:p>
        </w:tc>
      </w:tr>
    </w:tbl>
    <w:p w14:paraId="1C8E8219" w14:textId="77777777" w:rsidR="005C0185" w:rsidRDefault="005C0185"/>
    <w:p w14:paraId="2221B301" w14:textId="77777777" w:rsidR="005C0185" w:rsidRDefault="006521DD">
      <w:pPr>
        <w:spacing w:after="0" w:line="360" w:lineRule="auto"/>
        <w:ind w:firstLine="709"/>
        <w:jc w:val="both"/>
      </w:pPr>
      <w:proofErr w:type="spellStart"/>
      <w:r>
        <w:rPr>
          <w:rFonts w:cs="Times New Roman"/>
        </w:rPr>
        <w:t>Аутентификация</w:t>
      </w:r>
      <w:proofErr w:type="spellEnd"/>
      <w:r>
        <w:rPr>
          <w:rFonts w:cs="Times New Roman"/>
        </w:rPr>
        <w:t xml:space="preserve"> — cookie-</w:t>
      </w:r>
      <w:proofErr w:type="spellStart"/>
      <w:r>
        <w:rPr>
          <w:rFonts w:cs="Times New Roman"/>
        </w:rPr>
        <w:t>сессии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itsdangerous</w:t>
      </w:r>
      <w:proofErr w:type="spellEnd"/>
      <w:r>
        <w:rPr>
          <w:rFonts w:cs="Times New Roman"/>
        </w:rPr>
        <w:t xml:space="preserve">). Контроль </w:t>
      </w:r>
      <w:proofErr w:type="spellStart"/>
      <w:r>
        <w:rPr>
          <w:rFonts w:cs="Times New Roman"/>
        </w:rPr>
        <w:t>ролей</w:t>
      </w:r>
      <w:proofErr w:type="spellEnd"/>
      <w:r>
        <w:rPr>
          <w:rFonts w:cs="Times New Roman"/>
        </w:rPr>
        <w:t xml:space="preserve"> — через </w:t>
      </w:r>
      <w:proofErr w:type="spellStart"/>
      <w:r>
        <w:rPr>
          <w:rFonts w:cs="Times New Roman"/>
        </w:rPr>
        <w:t>зависимости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get_current_user</w:t>
      </w:r>
      <w:proofErr w:type="spellEnd"/>
      <w:r>
        <w:rPr>
          <w:rFonts w:cs="Times New Roman"/>
        </w:rPr>
        <w:t xml:space="preserve"> и </w:t>
      </w:r>
      <w:proofErr w:type="spellStart"/>
      <w:r>
        <w:rPr>
          <w:rFonts w:cs="Times New Roman"/>
        </w:rPr>
        <w:t>require_role</w:t>
      </w:r>
      <w:proofErr w:type="spellEnd"/>
      <w:r>
        <w:rPr>
          <w:rFonts w:cs="Times New Roman"/>
        </w:rPr>
        <w:t xml:space="preserve"> в </w:t>
      </w:r>
      <w:r>
        <w:rPr>
          <w:rFonts w:cs="Times New Roman"/>
        </w:rPr>
        <w:t>app/core/deps.py.</w:t>
      </w:r>
    </w:p>
    <w:p w14:paraId="01DCF08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Экран управления пользователями (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Users</w:t>
      </w:r>
      <w:r w:rsidRPr="00D11322">
        <w:rPr>
          <w:rFonts w:cs="Times New Roman"/>
          <w:lang w:val="ru-RU"/>
        </w:rPr>
        <w:t>) — таблица пользователей с возможностью редактирования, удаления, одобрения регистраций, назначения ролей. Доступен только для администраторов.</w:t>
      </w:r>
    </w:p>
    <w:p w14:paraId="14032EC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Экран учета оборудования (</w:t>
      </w:r>
      <w:r>
        <w:rPr>
          <w:rFonts w:cs="Times New Roman"/>
        </w:rPr>
        <w:t>Equipment</w:t>
      </w:r>
      <w:r w:rsidRPr="00D11322">
        <w:rPr>
          <w:rFonts w:cs="Times New Roman"/>
          <w:lang w:val="ru-RU"/>
        </w:rPr>
        <w:t>) — список обо</w:t>
      </w:r>
      <w:r w:rsidRPr="00D11322">
        <w:rPr>
          <w:rFonts w:cs="Times New Roman"/>
          <w:lang w:val="ru-RU"/>
        </w:rPr>
        <w:t>рудования с инвентарными номерами, возможность закрепления за пользователями.</w:t>
      </w:r>
    </w:p>
    <w:p w14:paraId="592543D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Навигационное меню реализовано в виде верхней панели с выпадающим меню пользователя. Отображаемые пункты меню зависят от роли текущего пользователя.</w:t>
      </w:r>
    </w:p>
    <w:p w14:paraId="05A8292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Техническая реализация </w:t>
      </w:r>
      <w:proofErr w:type="spellStart"/>
      <w:r w:rsidRPr="00D11322">
        <w:rPr>
          <w:rFonts w:cs="Times New Roman"/>
          <w:lang w:val="ru-RU"/>
        </w:rPr>
        <w:t>фронте</w:t>
      </w:r>
      <w:r w:rsidRPr="00D11322">
        <w:rPr>
          <w:rFonts w:cs="Times New Roman"/>
          <w:lang w:val="ru-RU"/>
        </w:rPr>
        <w:t>нда</w:t>
      </w:r>
      <w:proofErr w:type="spellEnd"/>
      <w:r w:rsidRPr="00D11322">
        <w:rPr>
          <w:rFonts w:cs="Times New Roman"/>
          <w:lang w:val="ru-RU"/>
        </w:rPr>
        <w:t xml:space="preserve"> выполнена с использованием </w:t>
      </w:r>
      <w:r>
        <w:rPr>
          <w:rFonts w:cs="Times New Roman"/>
        </w:rPr>
        <w:t>Jinja</w:t>
      </w:r>
      <w:r w:rsidRPr="00D11322">
        <w:rPr>
          <w:rFonts w:cs="Times New Roman"/>
          <w:lang w:val="ru-RU"/>
        </w:rPr>
        <w:t xml:space="preserve">2-шаблонов и </w:t>
      </w:r>
      <w:r>
        <w:rPr>
          <w:rFonts w:cs="Times New Roman"/>
        </w:rPr>
        <w:t>CSS</w:t>
      </w:r>
      <w:r w:rsidRPr="00D11322">
        <w:rPr>
          <w:rFonts w:cs="Times New Roman"/>
          <w:lang w:val="ru-RU"/>
        </w:rPr>
        <w:t xml:space="preserve">-фреймворка </w:t>
      </w:r>
      <w:r>
        <w:rPr>
          <w:rFonts w:cs="Times New Roman"/>
        </w:rPr>
        <w:t>Tailwind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CSS</w:t>
      </w:r>
      <w:r w:rsidRPr="00D11322">
        <w:rPr>
          <w:rFonts w:cs="Times New Roman"/>
          <w:lang w:val="ru-RU"/>
        </w:rPr>
        <w:t xml:space="preserve">. </w:t>
      </w:r>
      <w:r>
        <w:rPr>
          <w:rFonts w:cs="Times New Roman"/>
        </w:rPr>
        <w:t>HTMX</w:t>
      </w:r>
      <w:r w:rsidRPr="00D11322">
        <w:rPr>
          <w:rFonts w:cs="Times New Roman"/>
          <w:lang w:val="ru-RU"/>
        </w:rPr>
        <w:t xml:space="preserve"> используется для частичного обновления страниц без полной перезагрузки, что повышает отзывчивость интерфейса. Поддерживается динамическое переключение между светлой и темной</w:t>
      </w:r>
      <w:r w:rsidRPr="00D11322">
        <w:rPr>
          <w:rFonts w:cs="Times New Roman"/>
          <w:lang w:val="ru-RU"/>
        </w:rPr>
        <w:t xml:space="preserve"> темами с сохранением предпочтения в </w:t>
      </w:r>
      <w:proofErr w:type="spellStart"/>
      <w:r>
        <w:rPr>
          <w:rFonts w:cs="Times New Roman"/>
        </w:rPr>
        <w:t>localStorage</w:t>
      </w:r>
      <w:proofErr w:type="spellEnd"/>
      <w:r w:rsidRPr="00D11322">
        <w:rPr>
          <w:rFonts w:cs="Times New Roman"/>
          <w:lang w:val="ru-RU"/>
        </w:rPr>
        <w:t>.</w:t>
      </w:r>
    </w:p>
    <w:p w14:paraId="1F40ABA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Во второй главе выполнено проектирование системы технической поддержки для ДГИ Москвы. Спроектирована монолитная архитектура с трехуровневой структурой, разработана логическая и физическая модели базы данн</w:t>
      </w:r>
      <w:r w:rsidRPr="00D11322">
        <w:rPr>
          <w:rFonts w:cs="Times New Roman"/>
          <w:lang w:val="ru-RU"/>
        </w:rPr>
        <w:t xml:space="preserve">ых, смоделированы прецеденты использования для различных ролей пользователей, спроектирован </w:t>
      </w:r>
      <w:r>
        <w:rPr>
          <w:rFonts w:cs="Times New Roman"/>
        </w:rPr>
        <w:t>REST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для доступа к функциям системы, разработан дизайн пользовательского интерфейса с учетом требований </w:t>
      </w:r>
      <w:r>
        <w:rPr>
          <w:rFonts w:cs="Times New Roman"/>
        </w:rPr>
        <w:t>usability</w:t>
      </w:r>
      <w:r w:rsidRPr="00D11322">
        <w:rPr>
          <w:rFonts w:cs="Times New Roman"/>
          <w:lang w:val="ru-RU"/>
        </w:rPr>
        <w:t>.</w:t>
      </w:r>
    </w:p>
    <w:p w14:paraId="0F059BEE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Полученные результаты проектирования служат о</w:t>
      </w:r>
      <w:r w:rsidRPr="00D11322">
        <w:rPr>
          <w:rFonts w:cs="Times New Roman"/>
          <w:lang w:val="ru-RU"/>
        </w:rPr>
        <w:t>сновой для разработки программного решения в третьем разделе дипломного проекта.</w:t>
      </w:r>
    </w:p>
    <w:p w14:paraId="653BBBC5" w14:textId="77777777" w:rsidR="005C0185" w:rsidRDefault="006521DD">
      <w:pPr>
        <w:spacing w:after="0" w:line="360" w:lineRule="auto"/>
        <w:ind w:firstLine="709"/>
        <w:jc w:val="both"/>
      </w:pPr>
      <w:r>
        <w:rPr>
          <w:rFonts w:cs="Times New Roman"/>
        </w:rPr>
        <w:t xml:space="preserve">User | id, username, password_hash, </w:t>
      </w:r>
      <w:proofErr w:type="spellStart"/>
      <w:r>
        <w:rPr>
          <w:rFonts w:cs="Times New Roman"/>
        </w:rPr>
        <w:t>full_name</w:t>
      </w:r>
      <w:proofErr w:type="spellEnd"/>
      <w:r>
        <w:rPr>
          <w:rFonts w:cs="Times New Roman"/>
        </w:rPr>
        <w:t xml:space="preserve">, position, </w:t>
      </w:r>
      <w:proofErr w:type="spellStart"/>
      <w:r>
        <w:rPr>
          <w:rFonts w:cs="Times New Roman"/>
        </w:rPr>
        <w:t>internal_number</w:t>
      </w:r>
      <w:proofErr w:type="spellEnd"/>
      <w:r>
        <w:rPr>
          <w:rFonts w:cs="Times New Roman"/>
        </w:rPr>
        <w:t xml:space="preserve">, office, </w:t>
      </w:r>
      <w:proofErr w:type="spellStart"/>
      <w:r>
        <w:rPr>
          <w:rFonts w:cs="Times New Roman"/>
        </w:rPr>
        <w:t>avatar_path</w:t>
      </w:r>
      <w:proofErr w:type="spellEnd"/>
      <w:r>
        <w:rPr>
          <w:rFonts w:cs="Times New Roman"/>
        </w:rPr>
        <w:t xml:space="preserve">, role, is_active, </w:t>
      </w:r>
      <w:proofErr w:type="spellStart"/>
      <w:r>
        <w:rPr>
          <w:rFonts w:cs="Times New Roman"/>
        </w:rPr>
        <w:t>needs_approval</w:t>
      </w:r>
      <w:proofErr w:type="spellEnd"/>
      <w:r>
        <w:rPr>
          <w:rFonts w:cs="Times New Roman"/>
        </w:rPr>
        <w:t xml:space="preserve">, created_at | </w:t>
      </w:r>
      <w:proofErr w:type="spellStart"/>
      <w:r>
        <w:rPr>
          <w:rFonts w:cs="Times New Roman"/>
        </w:rPr>
        <w:t>tickets_created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</w:rPr>
        <w:t xml:space="preserve">(one-to-many), </w:t>
      </w:r>
      <w:proofErr w:type="spellStart"/>
      <w:r>
        <w:rPr>
          <w:rFonts w:cs="Times New Roman"/>
        </w:rPr>
        <w:t>tickets_assigned</w:t>
      </w:r>
      <w:proofErr w:type="spellEnd"/>
      <w:r>
        <w:rPr>
          <w:rFonts w:cs="Times New Roman"/>
        </w:rPr>
        <w:t xml:space="preserve"> (one-to-many), equipment (one-to-many)</w:t>
      </w:r>
    </w:p>
    <w:p w14:paraId="3F9F6B41" w14:textId="77777777" w:rsidR="005C0185" w:rsidRDefault="006521DD">
      <w:pPr>
        <w:spacing w:after="0" w:line="360" w:lineRule="auto"/>
        <w:ind w:firstLine="709"/>
        <w:jc w:val="both"/>
      </w:pPr>
      <w:r>
        <w:rPr>
          <w:rFonts w:cs="Times New Roman"/>
        </w:rPr>
        <w:t xml:space="preserve">Ticket | id, title, description, status, priority, </w:t>
      </w:r>
      <w:proofErr w:type="spellStart"/>
      <w:r>
        <w:rPr>
          <w:rFonts w:cs="Times New Roman"/>
        </w:rPr>
        <w:t>created_by_id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assigned_to_id</w:t>
      </w:r>
      <w:proofErr w:type="spellEnd"/>
      <w:r>
        <w:rPr>
          <w:rFonts w:cs="Times New Roman"/>
        </w:rPr>
        <w:t xml:space="preserve">, created_at, updated_at | </w:t>
      </w:r>
      <w:proofErr w:type="spellStart"/>
      <w:r>
        <w:rPr>
          <w:rFonts w:cs="Times New Roman"/>
        </w:rPr>
        <w:t>created_by</w:t>
      </w:r>
      <w:proofErr w:type="spellEnd"/>
      <w:r>
        <w:rPr>
          <w:rFonts w:cs="Times New Roman"/>
        </w:rPr>
        <w:t xml:space="preserve"> (many-to-one), </w:t>
      </w:r>
      <w:proofErr w:type="spellStart"/>
      <w:r>
        <w:rPr>
          <w:rFonts w:cs="Times New Roman"/>
        </w:rPr>
        <w:t>assigned_to</w:t>
      </w:r>
      <w:proofErr w:type="spellEnd"/>
      <w:r>
        <w:rPr>
          <w:rFonts w:cs="Times New Roman"/>
        </w:rPr>
        <w:t xml:space="preserve"> (many-to-one), comments (one-to-many), a</w:t>
      </w:r>
      <w:r>
        <w:rPr>
          <w:rFonts w:cs="Times New Roman"/>
        </w:rPr>
        <w:t>ttachments (one-to-many)</w:t>
      </w:r>
    </w:p>
    <w:p w14:paraId="61E26BA9" w14:textId="77777777" w:rsidR="005C0185" w:rsidRDefault="006521DD">
      <w:pPr>
        <w:spacing w:after="0" w:line="360" w:lineRule="auto"/>
        <w:ind w:firstLine="709"/>
        <w:jc w:val="both"/>
      </w:pPr>
      <w:proofErr w:type="spellStart"/>
      <w:r>
        <w:rPr>
          <w:rFonts w:cs="Times New Roman"/>
        </w:rPr>
        <w:t>TicketComment</w:t>
      </w:r>
      <w:proofErr w:type="spellEnd"/>
      <w:r>
        <w:rPr>
          <w:rFonts w:cs="Times New Roman"/>
        </w:rPr>
        <w:t xml:space="preserve"> | id, </w:t>
      </w:r>
      <w:proofErr w:type="spellStart"/>
      <w:r>
        <w:rPr>
          <w:rFonts w:cs="Times New Roman"/>
        </w:rPr>
        <w:t>ticket_id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author_id</w:t>
      </w:r>
      <w:proofErr w:type="spellEnd"/>
      <w:r>
        <w:rPr>
          <w:rFonts w:cs="Times New Roman"/>
        </w:rPr>
        <w:t>, body, created_at | ticket (many-to-one), author (many-to-one)</w:t>
      </w:r>
    </w:p>
    <w:p w14:paraId="4649246F" w14:textId="77777777" w:rsidR="005C0185" w:rsidRDefault="006521DD">
      <w:pPr>
        <w:spacing w:after="0" w:line="360" w:lineRule="auto"/>
        <w:ind w:firstLine="709"/>
        <w:jc w:val="both"/>
      </w:pPr>
      <w:proofErr w:type="spellStart"/>
      <w:r>
        <w:rPr>
          <w:rFonts w:cs="Times New Roman"/>
        </w:rPr>
        <w:t>TicketAttachment</w:t>
      </w:r>
      <w:proofErr w:type="spellEnd"/>
      <w:r>
        <w:rPr>
          <w:rFonts w:cs="Times New Roman"/>
        </w:rPr>
        <w:t xml:space="preserve"> | id, </w:t>
      </w:r>
      <w:proofErr w:type="spellStart"/>
      <w:r>
        <w:rPr>
          <w:rFonts w:cs="Times New Roman"/>
        </w:rPr>
        <w:t>ticket_id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uploaded_by_id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file_path</w:t>
      </w:r>
      <w:proofErr w:type="spellEnd"/>
      <w:r>
        <w:rPr>
          <w:rFonts w:cs="Times New Roman"/>
        </w:rPr>
        <w:t xml:space="preserve">, created_at | ticket (many-to-one), </w:t>
      </w:r>
      <w:proofErr w:type="spellStart"/>
      <w:r>
        <w:rPr>
          <w:rFonts w:cs="Times New Roman"/>
        </w:rPr>
        <w:t>uploaded_by</w:t>
      </w:r>
      <w:proofErr w:type="spellEnd"/>
      <w:r>
        <w:rPr>
          <w:rFonts w:cs="Times New Roman"/>
        </w:rPr>
        <w:t xml:space="preserve"> (many-to-one)</w:t>
      </w:r>
    </w:p>
    <w:p w14:paraId="7F07A1B1" w14:textId="77777777" w:rsidR="005C0185" w:rsidRDefault="006521DD">
      <w:pPr>
        <w:spacing w:after="0" w:line="360" w:lineRule="auto"/>
        <w:ind w:firstLine="709"/>
        <w:jc w:val="both"/>
      </w:pPr>
      <w:r>
        <w:rPr>
          <w:rFonts w:cs="Times New Roman"/>
        </w:rPr>
        <w:lastRenderedPageBreak/>
        <w:t>Equip</w:t>
      </w:r>
      <w:r>
        <w:rPr>
          <w:rFonts w:cs="Times New Roman"/>
        </w:rPr>
        <w:t xml:space="preserve">ment | id, </w:t>
      </w:r>
      <w:proofErr w:type="spellStart"/>
      <w:r>
        <w:rPr>
          <w:rFonts w:cs="Times New Roman"/>
        </w:rPr>
        <w:t>inventory_number</w:t>
      </w:r>
      <w:proofErr w:type="spellEnd"/>
      <w:r>
        <w:rPr>
          <w:rFonts w:cs="Times New Roman"/>
        </w:rPr>
        <w:t xml:space="preserve">, name, status, </w:t>
      </w:r>
      <w:proofErr w:type="spellStart"/>
      <w:r>
        <w:rPr>
          <w:rFonts w:cs="Times New Roman"/>
        </w:rPr>
        <w:t>assigned_to_user_id</w:t>
      </w:r>
      <w:proofErr w:type="spellEnd"/>
      <w:r>
        <w:rPr>
          <w:rFonts w:cs="Times New Roman"/>
        </w:rPr>
        <w:t xml:space="preserve">, location, </w:t>
      </w:r>
      <w:proofErr w:type="spellStart"/>
      <w:r>
        <w:rPr>
          <w:rFonts w:cs="Times New Roman"/>
        </w:rPr>
        <w:t>is_warehouse</w:t>
      </w:r>
      <w:proofErr w:type="spellEnd"/>
      <w:r>
        <w:rPr>
          <w:rFonts w:cs="Times New Roman"/>
        </w:rPr>
        <w:t xml:space="preserve">, notes, created_at | </w:t>
      </w:r>
      <w:proofErr w:type="spellStart"/>
      <w:r>
        <w:rPr>
          <w:rFonts w:cs="Times New Roman"/>
        </w:rPr>
        <w:t>assigned_to_user</w:t>
      </w:r>
      <w:proofErr w:type="spellEnd"/>
      <w:r>
        <w:rPr>
          <w:rFonts w:cs="Times New Roman"/>
        </w:rPr>
        <w:t xml:space="preserve"> (many-to-one)</w:t>
      </w:r>
    </w:p>
    <w:p w14:paraId="62D30EAA" w14:textId="77777777" w:rsidR="005C0185" w:rsidRPr="00D11322" w:rsidRDefault="006521DD" w:rsidP="00DF7E0B">
      <w:pPr>
        <w:pStyle w:val="21"/>
        <w:rPr>
          <w:lang w:val="ru-RU"/>
        </w:rPr>
      </w:pPr>
      <w:bookmarkStart w:id="12" w:name="_Toc230153414"/>
      <w:r w:rsidRPr="00D11322">
        <w:rPr>
          <w:rFonts w:cs="Times New Roman"/>
          <w:lang w:val="ru-RU"/>
        </w:rPr>
        <w:t>2.5 Проектирование пользовательского интерфейса</w:t>
      </w:r>
      <w:bookmarkEnd w:id="12"/>
    </w:p>
    <w:p w14:paraId="55E68A4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Интерфейс построен на шаблонах </w:t>
      </w:r>
      <w:r>
        <w:rPr>
          <w:rFonts w:cs="Times New Roman"/>
        </w:rPr>
        <w:t>Jinja</w:t>
      </w:r>
      <w:r w:rsidRPr="00D11322">
        <w:rPr>
          <w:rFonts w:cs="Times New Roman"/>
          <w:lang w:val="ru-RU"/>
        </w:rPr>
        <w:t xml:space="preserve">2 (каталог </w:t>
      </w:r>
      <w:r>
        <w:rPr>
          <w:rFonts w:cs="Times New Roman"/>
        </w:rPr>
        <w:t>app</w:t>
      </w:r>
      <w:r w:rsidRPr="00D11322">
        <w:rPr>
          <w:rFonts w:cs="Times New Roman"/>
          <w:lang w:val="ru-RU"/>
        </w:rPr>
        <w:t>/</w:t>
      </w:r>
      <w:r>
        <w:rPr>
          <w:rFonts w:cs="Times New Roman"/>
        </w:rPr>
        <w:t>templates</w:t>
      </w:r>
      <w:r w:rsidRPr="00D11322">
        <w:rPr>
          <w:rFonts w:cs="Times New Roman"/>
          <w:lang w:val="ru-RU"/>
        </w:rPr>
        <w:t xml:space="preserve">). Единый каркас — </w:t>
      </w:r>
      <w:r>
        <w:rPr>
          <w:rFonts w:cs="Times New Roman"/>
        </w:rPr>
        <w:t>base</w:t>
      </w:r>
      <w:r w:rsidRPr="00D11322">
        <w:rPr>
          <w:rFonts w:cs="Times New Roman"/>
          <w:lang w:val="ru-RU"/>
        </w:rPr>
        <w:t>.</w:t>
      </w:r>
      <w:r>
        <w:rPr>
          <w:rFonts w:cs="Times New Roman"/>
        </w:rPr>
        <w:t>html</w:t>
      </w:r>
      <w:r w:rsidRPr="00D11322">
        <w:rPr>
          <w:rFonts w:cs="Times New Roman"/>
          <w:lang w:val="ru-RU"/>
        </w:rPr>
        <w:t xml:space="preserve">; список заявок обновляется через </w:t>
      </w:r>
      <w:r>
        <w:rPr>
          <w:rFonts w:cs="Times New Roman"/>
        </w:rPr>
        <w:t>HTMX</w:t>
      </w:r>
      <w:r w:rsidRPr="00D11322">
        <w:rPr>
          <w:rFonts w:cs="Times New Roman"/>
          <w:lang w:val="ru-RU"/>
        </w:rPr>
        <w:t xml:space="preserve"> (_</w:t>
      </w:r>
      <w:r>
        <w:rPr>
          <w:rFonts w:cs="Times New Roman"/>
        </w:rPr>
        <w:t>ticket</w:t>
      </w:r>
      <w:r w:rsidRPr="00D11322">
        <w:rPr>
          <w:rFonts w:cs="Times New Roman"/>
          <w:lang w:val="ru-RU"/>
        </w:rPr>
        <w:t>_</w:t>
      </w:r>
      <w:r>
        <w:rPr>
          <w:rFonts w:cs="Times New Roman"/>
        </w:rPr>
        <w:t>list</w:t>
      </w:r>
      <w:r w:rsidRPr="00D11322">
        <w:rPr>
          <w:rFonts w:cs="Times New Roman"/>
          <w:lang w:val="ru-RU"/>
        </w:rPr>
        <w:t>.</w:t>
      </w:r>
      <w:r>
        <w:rPr>
          <w:rFonts w:cs="Times New Roman"/>
        </w:rPr>
        <w:t>html</w:t>
      </w:r>
      <w:r w:rsidRPr="00D11322">
        <w:rPr>
          <w:rFonts w:cs="Times New Roman"/>
          <w:lang w:val="ru-RU"/>
        </w:rPr>
        <w:t>). Ниже — экраны системы (в серых блоках вставьте скриншоты из браузера вместо заглушек).</w:t>
      </w:r>
    </w:p>
    <w:p w14:paraId="59406BFE" w14:textId="737C9491" w:rsidR="005C0185" w:rsidRPr="00D11322" w:rsidRDefault="00D11322">
      <w:pPr>
        <w:rPr>
          <w:lang w:val="ru-RU"/>
        </w:rPr>
      </w:pPr>
      <w:r w:rsidRPr="009D28E5">
        <w:rPr>
          <w:noProof/>
          <w:lang w:val="ru-RU"/>
        </w:rPr>
        <w:drawing>
          <wp:inline distT="0" distB="0" distL="0" distR="0" wp14:anchorId="0D5C6867" wp14:editId="2371BA2B">
            <wp:extent cx="5940425" cy="2045335"/>
            <wp:effectExtent l="0" t="0" r="3175" b="0"/>
            <wp:docPr id="1107421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21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E07E" w14:textId="77777777" w:rsidR="005C0185" w:rsidRDefault="006521DD">
      <w:pPr>
        <w:spacing w:after="240"/>
        <w:jc w:val="center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>Рисунок 2.8 – Форма входа в разрабатываемый сервис</w:t>
      </w:r>
    </w:p>
    <w:p w14:paraId="586E48A9" w14:textId="77777777" w:rsidR="00B92310" w:rsidRPr="00B92310" w:rsidRDefault="00B92310" w:rsidP="00B92310">
      <w:pPr>
        <w:spacing w:after="0" w:line="360" w:lineRule="auto"/>
        <w:ind w:firstLine="709"/>
        <w:jc w:val="both"/>
        <w:rPr>
          <w:lang w:val="ru-RU"/>
        </w:rPr>
      </w:pPr>
      <w:r w:rsidRPr="00B92310">
        <w:rPr>
          <w:rFonts w:cs="Times New Roman"/>
          <w:lang w:val="ru-RU"/>
        </w:rPr>
        <w:t>Главная страница (рисунок 2.9) отображает таблицу заявок с фильтрами по статусу и приоритету; для инженера доступны назначение и смена статуса.</w:t>
      </w:r>
    </w:p>
    <w:p w14:paraId="2905A3EB" w14:textId="77777777" w:rsidR="00B92310" w:rsidRPr="00D11322" w:rsidRDefault="00B92310">
      <w:pPr>
        <w:spacing w:after="240"/>
        <w:jc w:val="center"/>
        <w:rPr>
          <w:lang w:val="ru-RU"/>
        </w:rPr>
      </w:pPr>
    </w:p>
    <w:p w14:paraId="249F906F" w14:textId="59868EF6" w:rsidR="005C0185" w:rsidRPr="00D11322" w:rsidRDefault="00D11322" w:rsidP="00FB1A0F">
      <w:pPr>
        <w:spacing w:after="0"/>
        <w:jc w:val="both"/>
        <w:rPr>
          <w:lang w:val="ru-RU"/>
        </w:rPr>
      </w:pPr>
      <w:r w:rsidRPr="00A563A8">
        <w:rPr>
          <w:noProof/>
          <w:lang w:val="ru-RU"/>
        </w:rPr>
        <w:lastRenderedPageBreak/>
        <w:drawing>
          <wp:inline distT="0" distB="0" distL="0" distR="0" wp14:anchorId="1A2761D0" wp14:editId="5CBE7709">
            <wp:extent cx="6072135" cy="4096987"/>
            <wp:effectExtent l="0" t="0" r="5080" b="0"/>
            <wp:docPr id="277505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055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72135" cy="409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A581" w14:textId="77777777" w:rsidR="005C0185" w:rsidRDefault="006521DD">
      <w:pPr>
        <w:spacing w:after="240"/>
        <w:jc w:val="center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>Рисунок 2.9 – Список заявок на главном экране</w:t>
      </w:r>
    </w:p>
    <w:p w14:paraId="3C9E6184" w14:textId="230FE995" w:rsidR="00B92310" w:rsidRPr="00B92310" w:rsidRDefault="00B92310" w:rsidP="00B92310">
      <w:pPr>
        <w:spacing w:after="0"/>
        <w:ind w:firstLine="709"/>
        <w:jc w:val="both"/>
        <w:rPr>
          <w:lang w:val="ru-RU"/>
        </w:rPr>
      </w:pPr>
      <w:r w:rsidRPr="00B92310">
        <w:rPr>
          <w:rFonts w:cs="Times New Roman"/>
          <w:lang w:val="ru-RU"/>
        </w:rPr>
        <w:t>Карточка заявки (рисунок 2.10) содержит описание, текущий статус, исполнителя, ленту комментариев и форму добавления вложений.</w:t>
      </w:r>
    </w:p>
    <w:p w14:paraId="28C25FCB" w14:textId="67A34446" w:rsidR="005C0185" w:rsidRPr="00D11322" w:rsidRDefault="00D11322">
      <w:pPr>
        <w:rPr>
          <w:lang w:val="ru-RU"/>
        </w:rPr>
      </w:pPr>
      <w:r w:rsidRPr="00A563A8">
        <w:rPr>
          <w:noProof/>
          <w:lang w:val="ru-RU"/>
        </w:rPr>
        <w:lastRenderedPageBreak/>
        <w:drawing>
          <wp:inline distT="0" distB="0" distL="0" distR="0" wp14:anchorId="7D7F1DC6" wp14:editId="46D5FB14">
            <wp:extent cx="5940425" cy="5440045"/>
            <wp:effectExtent l="0" t="0" r="3175" b="8255"/>
            <wp:docPr id="672174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74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C896" w14:textId="77777777" w:rsidR="005C0185" w:rsidRDefault="006521DD">
      <w:pPr>
        <w:spacing w:after="240"/>
        <w:jc w:val="center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>Рисунок 2.10 – Карточка заявки с комментариями</w:t>
      </w:r>
    </w:p>
    <w:p w14:paraId="795A5CEB" w14:textId="77777777" w:rsidR="00FB1A0F" w:rsidRPr="00FB1A0F" w:rsidRDefault="00FB1A0F" w:rsidP="00FB1A0F">
      <w:pPr>
        <w:spacing w:after="0" w:line="360" w:lineRule="auto"/>
        <w:ind w:firstLine="709"/>
        <w:jc w:val="both"/>
        <w:rPr>
          <w:lang w:val="ru-RU"/>
        </w:rPr>
      </w:pPr>
      <w:r w:rsidRPr="00FB1A0F">
        <w:rPr>
          <w:rFonts w:cs="Times New Roman"/>
          <w:lang w:val="ru-RU"/>
        </w:rPr>
        <w:t xml:space="preserve">Раздел администрирования (рисунок 2.11) доступен роли </w:t>
      </w:r>
      <w:r>
        <w:rPr>
          <w:rFonts w:cs="Times New Roman"/>
        </w:rPr>
        <w:t>admin</w:t>
      </w:r>
      <w:r w:rsidRPr="00FB1A0F">
        <w:rPr>
          <w:rFonts w:cs="Times New Roman"/>
          <w:lang w:val="ru-RU"/>
        </w:rPr>
        <w:t xml:space="preserve">: одобрение регистраций, назначение ролей </w:t>
      </w:r>
      <w:r>
        <w:rPr>
          <w:rFonts w:cs="Times New Roman"/>
        </w:rPr>
        <w:t>user</w:t>
      </w:r>
      <w:r w:rsidRPr="00FB1A0F">
        <w:rPr>
          <w:rFonts w:cs="Times New Roman"/>
          <w:lang w:val="ru-RU"/>
        </w:rPr>
        <w:t>/</w:t>
      </w:r>
      <w:r>
        <w:rPr>
          <w:rFonts w:cs="Times New Roman"/>
        </w:rPr>
        <w:t>engineer</w:t>
      </w:r>
      <w:r w:rsidRPr="00FB1A0F">
        <w:rPr>
          <w:rFonts w:cs="Times New Roman"/>
          <w:lang w:val="ru-RU"/>
        </w:rPr>
        <w:t>/</w:t>
      </w:r>
      <w:r>
        <w:rPr>
          <w:rFonts w:cs="Times New Roman"/>
        </w:rPr>
        <w:t>admin</w:t>
      </w:r>
      <w:r w:rsidRPr="00FB1A0F">
        <w:rPr>
          <w:rFonts w:cs="Times New Roman"/>
          <w:lang w:val="ru-RU"/>
        </w:rPr>
        <w:t>, деактивация учётных записей.</w:t>
      </w:r>
    </w:p>
    <w:p w14:paraId="6A19C2FD" w14:textId="77777777" w:rsidR="00FB1A0F" w:rsidRPr="00D11322" w:rsidRDefault="00FB1A0F">
      <w:pPr>
        <w:spacing w:after="240"/>
        <w:jc w:val="center"/>
        <w:rPr>
          <w:lang w:val="ru-RU"/>
        </w:rPr>
      </w:pPr>
    </w:p>
    <w:p w14:paraId="69ED5687" w14:textId="61764E52" w:rsidR="005C0185" w:rsidRPr="00D11322" w:rsidRDefault="00D11322">
      <w:pPr>
        <w:rPr>
          <w:lang w:val="ru-RU"/>
        </w:rPr>
      </w:pPr>
      <w:r w:rsidRPr="00A563A8">
        <w:rPr>
          <w:noProof/>
          <w:lang w:val="ru-RU"/>
        </w:rPr>
        <w:lastRenderedPageBreak/>
        <w:drawing>
          <wp:inline distT="0" distB="0" distL="0" distR="0" wp14:anchorId="12A789AA" wp14:editId="0FAEE87E">
            <wp:extent cx="5940425" cy="4117975"/>
            <wp:effectExtent l="0" t="0" r="3175" b="0"/>
            <wp:docPr id="1108439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395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6B28" w14:textId="77777777" w:rsidR="005C0185" w:rsidRPr="00D11322" w:rsidRDefault="006521DD">
      <w:pPr>
        <w:spacing w:after="240"/>
        <w:jc w:val="center"/>
        <w:rPr>
          <w:lang w:val="ru-RU"/>
        </w:rPr>
      </w:pPr>
      <w:r w:rsidRPr="00D11322">
        <w:rPr>
          <w:rFonts w:cs="Times New Roman"/>
          <w:lang w:val="ru-RU"/>
        </w:rPr>
        <w:t xml:space="preserve">Рисунок 2.11 – Панель управления пользователями (роль 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>)</w:t>
      </w:r>
    </w:p>
    <w:p w14:paraId="70A4CFDF" w14:textId="77777777" w:rsidR="005C0185" w:rsidRPr="00D11322" w:rsidRDefault="006521DD" w:rsidP="00DF7E0B">
      <w:pPr>
        <w:pStyle w:val="21"/>
        <w:rPr>
          <w:lang w:val="ru-RU"/>
        </w:rPr>
      </w:pPr>
      <w:bookmarkStart w:id="13" w:name="_Toc230153415"/>
      <w:r w:rsidRPr="00D11322">
        <w:rPr>
          <w:rFonts w:cs="Times New Roman"/>
          <w:lang w:val="ru-RU"/>
        </w:rPr>
        <w:t>2.6 Реализация серверной части</w:t>
      </w:r>
      <w:bookmarkEnd w:id="13"/>
    </w:p>
    <w:p w14:paraId="7DC77EE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Точка входа — </w:t>
      </w:r>
      <w:r>
        <w:rPr>
          <w:rFonts w:cs="Times New Roman"/>
        </w:rPr>
        <w:t>app</w:t>
      </w:r>
      <w:r w:rsidRPr="00D11322">
        <w:rPr>
          <w:rFonts w:cs="Times New Roman"/>
          <w:lang w:val="ru-RU"/>
        </w:rPr>
        <w:t>/</w:t>
      </w:r>
      <w:r>
        <w:rPr>
          <w:rFonts w:cs="Times New Roman"/>
        </w:rPr>
        <w:t>main</w:t>
      </w:r>
      <w:r w:rsidRPr="00D11322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py</w:t>
      </w:r>
      <w:proofErr w:type="spellEnd"/>
      <w:r w:rsidRPr="00D11322">
        <w:rPr>
          <w:rFonts w:cs="Times New Roman"/>
          <w:lang w:val="ru-RU"/>
        </w:rPr>
        <w:t xml:space="preserve">: инициализация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, подключение статики и регистрация маршрутизаторов </w:t>
      </w:r>
      <w:r>
        <w:rPr>
          <w:rFonts w:cs="Times New Roman"/>
        </w:rPr>
        <w:t>auth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tickets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equipment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users</w:t>
      </w:r>
      <w:r w:rsidRPr="00D11322">
        <w:rPr>
          <w:rFonts w:cs="Times New Roman"/>
          <w:lang w:val="ru-RU"/>
        </w:rPr>
        <w:t xml:space="preserve">. При </w:t>
      </w:r>
      <w:r>
        <w:rPr>
          <w:rFonts w:cs="Times New Roman"/>
        </w:rPr>
        <w:t>ENV</w:t>
      </w:r>
      <w:r w:rsidRPr="00D11322">
        <w:rPr>
          <w:rFonts w:cs="Times New Roman"/>
          <w:lang w:val="ru-RU"/>
        </w:rPr>
        <w:t>=</w:t>
      </w:r>
      <w:r>
        <w:rPr>
          <w:rFonts w:cs="Times New Roman"/>
        </w:rPr>
        <w:t>dev</w:t>
      </w:r>
      <w:r w:rsidRPr="00D11322">
        <w:rPr>
          <w:rFonts w:cs="Times New Roman"/>
          <w:lang w:val="ru-RU"/>
        </w:rPr>
        <w:t xml:space="preserve"> создаётся сх</w:t>
      </w:r>
      <w:r w:rsidRPr="00D11322">
        <w:rPr>
          <w:rFonts w:cs="Times New Roman"/>
          <w:lang w:val="ru-RU"/>
        </w:rPr>
        <w:t>ема БД. Фрагменты кода приведены в листингах 2.1–2.4.</w:t>
      </w:r>
    </w:p>
    <w:p w14:paraId="695BEBC9" w14:textId="77777777" w:rsidR="005C0185" w:rsidRPr="001A5E50" w:rsidRDefault="006521DD">
      <w:pPr>
        <w:spacing w:before="120" w:after="120"/>
        <w:jc w:val="both"/>
        <w:rPr>
          <w:lang w:val="ru-RU"/>
        </w:rPr>
      </w:pPr>
      <w:commentRangeStart w:id="14"/>
      <w:r w:rsidRPr="001A5E50">
        <w:rPr>
          <w:rFonts w:cs="Times New Roman"/>
          <w:lang w:val="ru-RU"/>
        </w:rPr>
        <w:t>Листинг 2.1 – Регистрация маршрутов (</w:t>
      </w:r>
      <w:r w:rsidRPr="001A5E50">
        <w:rPr>
          <w:rFonts w:cs="Times New Roman"/>
        </w:rPr>
        <w:t>app</w:t>
      </w:r>
      <w:r w:rsidRPr="001A5E50">
        <w:rPr>
          <w:rFonts w:cs="Times New Roman"/>
          <w:lang w:val="ru-RU"/>
        </w:rPr>
        <w:t>/</w:t>
      </w:r>
      <w:r w:rsidRPr="001A5E50">
        <w:rPr>
          <w:rFonts w:cs="Times New Roman"/>
        </w:rPr>
        <w:t>main</w:t>
      </w:r>
      <w:r w:rsidRPr="001A5E50">
        <w:rPr>
          <w:rFonts w:cs="Times New Roman"/>
          <w:lang w:val="ru-RU"/>
        </w:rPr>
        <w:t>.</w:t>
      </w:r>
      <w:proofErr w:type="spellStart"/>
      <w:r w:rsidRPr="001A5E50">
        <w:rPr>
          <w:rFonts w:cs="Times New Roman"/>
        </w:rPr>
        <w:t>py</w:t>
      </w:r>
      <w:proofErr w:type="spellEnd"/>
      <w:r w:rsidRPr="001A5E50">
        <w:rPr>
          <w:rFonts w:cs="Times New Roman"/>
          <w:lang w:val="ru-RU"/>
        </w:rPr>
        <w:t>)</w:t>
      </w:r>
    </w:p>
    <w:commentRangeEnd w:id="14"/>
    <w:p w14:paraId="06715AB6" w14:textId="54A9C9C6" w:rsidR="005C0185" w:rsidRDefault="005377BA">
      <w:pPr>
        <w:spacing w:after="120" w:line="240" w:lineRule="auto"/>
        <w:rPr>
          <w:color w:val="EE0000"/>
        </w:rPr>
      </w:pPr>
      <w:r w:rsidRPr="00A563A8">
        <w:rPr>
          <w:rStyle w:val="aff8"/>
          <w:noProof/>
          <w:sz w:val="28"/>
          <w:szCs w:val="22"/>
          <w:lang w:val="ru-RU"/>
        </w:rPr>
        <w:lastRenderedPageBreak/>
        <w:commentReference w:id="14"/>
      </w:r>
      <w:r w:rsidR="001A5E50" w:rsidRPr="00A563A8">
        <w:rPr>
          <w:noProof/>
          <w:lang w:val="ru-RU"/>
        </w:rPr>
        <w:drawing>
          <wp:inline distT="0" distB="0" distL="0" distR="0" wp14:anchorId="1D329CF5" wp14:editId="39BC2863">
            <wp:extent cx="3908372" cy="2575560"/>
            <wp:effectExtent l="0" t="0" r="0" b="0"/>
            <wp:docPr id="567695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95031" name=""/>
                    <pic:cNvPicPr/>
                  </pic:nvPicPr>
                  <pic:blipFill rotWithShape="1">
                    <a:blip r:embed="rId29"/>
                    <a:srcRect b="6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294" cy="2625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CC19E" w14:textId="7DB65124" w:rsidR="00F7145A" w:rsidRPr="00DF7E0B" w:rsidRDefault="00F7145A" w:rsidP="00F7145A">
      <w:pPr>
        <w:spacing w:after="0" w:line="360" w:lineRule="auto"/>
        <w:ind w:firstLine="709"/>
        <w:jc w:val="both"/>
        <w:rPr>
          <w:lang w:val="ru-RU"/>
        </w:rPr>
      </w:pPr>
      <w:r w:rsidRPr="00F7145A">
        <w:rPr>
          <w:rFonts w:cs="Times New Roman"/>
          <w:lang w:val="ru-RU"/>
        </w:rPr>
        <w:t xml:space="preserve">В листинге 2.1 подключаются маршрутизаторы </w:t>
      </w:r>
      <w:r>
        <w:rPr>
          <w:rFonts w:cs="Times New Roman"/>
        </w:rPr>
        <w:t>auth</w:t>
      </w:r>
      <w:r w:rsidRPr="00F7145A">
        <w:rPr>
          <w:rFonts w:cs="Times New Roman"/>
          <w:lang w:val="ru-RU"/>
        </w:rPr>
        <w:t xml:space="preserve">, </w:t>
      </w:r>
      <w:r>
        <w:rPr>
          <w:rFonts w:cs="Times New Roman"/>
        </w:rPr>
        <w:t>tickets</w:t>
      </w:r>
      <w:r w:rsidRPr="00F7145A">
        <w:rPr>
          <w:rFonts w:cs="Times New Roman"/>
          <w:lang w:val="ru-RU"/>
        </w:rPr>
        <w:t xml:space="preserve">, </w:t>
      </w:r>
      <w:r>
        <w:rPr>
          <w:rFonts w:cs="Times New Roman"/>
        </w:rPr>
        <w:t>equipment</w:t>
      </w:r>
      <w:r w:rsidRPr="00F7145A">
        <w:rPr>
          <w:rFonts w:cs="Times New Roman"/>
          <w:lang w:val="ru-RU"/>
        </w:rPr>
        <w:t xml:space="preserve">, </w:t>
      </w:r>
      <w:r>
        <w:rPr>
          <w:rFonts w:cs="Times New Roman"/>
        </w:rPr>
        <w:t>admin</w:t>
      </w:r>
      <w:r w:rsidRPr="00F7145A">
        <w:rPr>
          <w:rFonts w:cs="Times New Roman"/>
          <w:lang w:val="ru-RU"/>
        </w:rPr>
        <w:t xml:space="preserve"> и </w:t>
      </w:r>
      <w:r>
        <w:rPr>
          <w:rFonts w:cs="Times New Roman"/>
        </w:rPr>
        <w:t>users</w:t>
      </w:r>
      <w:r w:rsidRPr="00F7145A">
        <w:rPr>
          <w:rFonts w:cs="Times New Roman"/>
          <w:lang w:val="ru-RU"/>
        </w:rPr>
        <w:t xml:space="preserve">; при </w:t>
      </w:r>
      <w:r>
        <w:rPr>
          <w:rFonts w:cs="Times New Roman"/>
        </w:rPr>
        <w:t>ENV</w:t>
      </w:r>
      <w:r w:rsidRPr="00F7145A">
        <w:rPr>
          <w:rFonts w:cs="Times New Roman"/>
          <w:lang w:val="ru-RU"/>
        </w:rPr>
        <w:t>=</w:t>
      </w:r>
      <w:r>
        <w:rPr>
          <w:rFonts w:cs="Times New Roman"/>
        </w:rPr>
        <w:t>dev</w:t>
      </w:r>
      <w:r w:rsidRPr="00F7145A">
        <w:rPr>
          <w:rFonts w:cs="Times New Roman"/>
          <w:lang w:val="ru-RU"/>
        </w:rPr>
        <w:t xml:space="preserve"> выполняется создание таблиц в базе данных.</w:t>
      </w:r>
    </w:p>
    <w:p w14:paraId="45B19FAE" w14:textId="77777777" w:rsidR="005C0185" w:rsidRPr="00FB1A0F" w:rsidRDefault="006521DD">
      <w:pPr>
        <w:spacing w:before="120" w:after="120"/>
        <w:jc w:val="both"/>
      </w:pPr>
      <w:proofErr w:type="spellStart"/>
      <w:r w:rsidRPr="00FB1A0F">
        <w:rPr>
          <w:rFonts w:cs="Times New Roman"/>
        </w:rPr>
        <w:t>Листинг</w:t>
      </w:r>
      <w:proofErr w:type="spellEnd"/>
      <w:r w:rsidRPr="00FB1A0F">
        <w:rPr>
          <w:rFonts w:cs="Times New Roman"/>
        </w:rPr>
        <w:t xml:space="preserve"> 2.2 – </w:t>
      </w:r>
      <w:proofErr w:type="spellStart"/>
      <w:r w:rsidRPr="00FB1A0F">
        <w:rPr>
          <w:rFonts w:cs="Times New Roman"/>
        </w:rPr>
        <w:t>Модель</w:t>
      </w:r>
      <w:proofErr w:type="spellEnd"/>
      <w:r w:rsidRPr="00FB1A0F">
        <w:rPr>
          <w:rFonts w:cs="Times New Roman"/>
        </w:rPr>
        <w:t xml:space="preserve"> Ticket (app/db/models.py)</w:t>
      </w:r>
    </w:p>
    <w:p w14:paraId="66278363" w14:textId="77777777" w:rsidR="00F7145A" w:rsidRDefault="001A5E50">
      <w:pPr>
        <w:spacing w:before="120" w:after="120"/>
        <w:jc w:val="both"/>
        <w:rPr>
          <w:rFonts w:cs="Times New Roman"/>
        </w:rPr>
      </w:pPr>
      <w:r w:rsidRPr="00A563A8">
        <w:rPr>
          <w:rFonts w:ascii="Courier New" w:hAnsi="Courier New" w:cs="Courier New"/>
          <w:noProof/>
          <w:sz w:val="20"/>
        </w:rPr>
        <w:drawing>
          <wp:inline distT="0" distB="0" distL="0" distR="0" wp14:anchorId="708155BD" wp14:editId="644B9AF6">
            <wp:extent cx="5960760" cy="3800104"/>
            <wp:effectExtent l="0" t="0" r="1905" b="0"/>
            <wp:docPr id="249040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40086" name=""/>
                    <pic:cNvPicPr/>
                  </pic:nvPicPr>
                  <pic:blipFill rotWithShape="1">
                    <a:blip r:embed="rId30"/>
                    <a:srcRect b="5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770" cy="380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D93C8" w14:textId="54C5F569" w:rsidR="00F7145A" w:rsidRPr="00DF7E0B" w:rsidRDefault="00F7145A" w:rsidP="00F7145A">
      <w:pPr>
        <w:spacing w:after="0" w:line="360" w:lineRule="auto"/>
        <w:ind w:firstLine="709"/>
        <w:jc w:val="both"/>
        <w:rPr>
          <w:lang w:val="ru-RU"/>
        </w:rPr>
      </w:pPr>
      <w:r w:rsidRPr="00F7145A">
        <w:rPr>
          <w:rFonts w:cs="Times New Roman"/>
          <w:lang w:val="ru-RU"/>
        </w:rPr>
        <w:t xml:space="preserve">Листинг 2.2 задаёт поля заявки: заголовок, описание, статус, приоритет, связи с создателем и исполнителем, временные метки </w:t>
      </w:r>
      <w:r>
        <w:rPr>
          <w:rFonts w:cs="Times New Roman"/>
        </w:rPr>
        <w:t>created</w:t>
      </w:r>
      <w:r w:rsidRPr="00F7145A">
        <w:rPr>
          <w:rFonts w:cs="Times New Roman"/>
          <w:lang w:val="ru-RU"/>
        </w:rPr>
        <w:t>_</w:t>
      </w:r>
      <w:r>
        <w:rPr>
          <w:rFonts w:cs="Times New Roman"/>
        </w:rPr>
        <w:t>at</w:t>
      </w:r>
      <w:r w:rsidRPr="00F7145A">
        <w:rPr>
          <w:rFonts w:cs="Times New Roman"/>
          <w:lang w:val="ru-RU"/>
        </w:rPr>
        <w:t xml:space="preserve"> и </w:t>
      </w:r>
      <w:r>
        <w:rPr>
          <w:rFonts w:cs="Times New Roman"/>
        </w:rPr>
        <w:t>updated</w:t>
      </w:r>
      <w:r w:rsidRPr="00F7145A">
        <w:rPr>
          <w:rFonts w:cs="Times New Roman"/>
          <w:lang w:val="ru-RU"/>
        </w:rPr>
        <w:t>_</w:t>
      </w:r>
      <w:r>
        <w:rPr>
          <w:rFonts w:cs="Times New Roman"/>
        </w:rPr>
        <w:t>at</w:t>
      </w:r>
      <w:r w:rsidRPr="00F7145A">
        <w:rPr>
          <w:rFonts w:cs="Times New Roman"/>
          <w:lang w:val="ru-RU"/>
        </w:rPr>
        <w:t>.</w:t>
      </w:r>
    </w:p>
    <w:p w14:paraId="3AAFBA9A" w14:textId="5653C132" w:rsidR="005C0185" w:rsidRPr="005377BA" w:rsidRDefault="001A5E50">
      <w:pPr>
        <w:spacing w:before="120" w:after="120"/>
        <w:jc w:val="both"/>
        <w:rPr>
          <w:color w:val="EE0000"/>
          <w:lang w:val="ru-RU"/>
        </w:rPr>
      </w:pPr>
      <w:r w:rsidRPr="00FB1A0F">
        <w:rPr>
          <w:rFonts w:cs="Times New Roman"/>
          <w:lang w:val="ru-RU"/>
        </w:rPr>
        <w:t>Листинг 2.3 – Проверка роли (</w:t>
      </w:r>
      <w:r w:rsidRPr="00FB1A0F">
        <w:rPr>
          <w:rFonts w:cs="Times New Roman"/>
        </w:rPr>
        <w:t>app</w:t>
      </w:r>
      <w:r w:rsidRPr="00FB1A0F">
        <w:rPr>
          <w:rFonts w:cs="Times New Roman"/>
          <w:lang w:val="ru-RU"/>
        </w:rPr>
        <w:t>/</w:t>
      </w:r>
      <w:r w:rsidRPr="00FB1A0F">
        <w:rPr>
          <w:rFonts w:cs="Times New Roman"/>
        </w:rPr>
        <w:t>core</w:t>
      </w:r>
      <w:r w:rsidRPr="00FB1A0F">
        <w:rPr>
          <w:rFonts w:cs="Times New Roman"/>
          <w:lang w:val="ru-RU"/>
        </w:rPr>
        <w:t>/</w:t>
      </w:r>
      <w:r w:rsidRPr="00FB1A0F">
        <w:rPr>
          <w:rFonts w:cs="Times New Roman"/>
        </w:rPr>
        <w:t>deps</w:t>
      </w:r>
      <w:r w:rsidRPr="00FB1A0F">
        <w:rPr>
          <w:rFonts w:cs="Times New Roman"/>
          <w:lang w:val="ru-RU"/>
        </w:rPr>
        <w:t>.</w:t>
      </w:r>
      <w:proofErr w:type="spellStart"/>
      <w:r w:rsidRPr="00FB1A0F">
        <w:rPr>
          <w:rFonts w:cs="Times New Roman"/>
        </w:rPr>
        <w:t>py</w:t>
      </w:r>
      <w:proofErr w:type="spellEnd"/>
      <w:r w:rsidRPr="00FB1A0F">
        <w:rPr>
          <w:rFonts w:cs="Times New Roman"/>
          <w:lang w:val="ru-RU"/>
        </w:rPr>
        <w:t>)</w:t>
      </w:r>
    </w:p>
    <w:p w14:paraId="194A0E25" w14:textId="77777777" w:rsidR="001A5E50" w:rsidRDefault="006521DD" w:rsidP="001A5E50">
      <w:pPr>
        <w:spacing w:after="120" w:line="240" w:lineRule="auto"/>
        <w:rPr>
          <w:rFonts w:cs="Times New Roman"/>
          <w:color w:val="EE0000"/>
        </w:rPr>
      </w:pPr>
      <w:r w:rsidRPr="001A5E50">
        <w:rPr>
          <w:rFonts w:ascii="Courier New" w:hAnsi="Courier New" w:cs="Courier New"/>
          <w:color w:val="EE0000"/>
          <w:sz w:val="20"/>
          <w:lang w:val="ru-RU"/>
        </w:rPr>
        <w:lastRenderedPageBreak/>
        <w:br/>
      </w:r>
      <w:r w:rsidR="001A5E50" w:rsidRPr="00A563A8">
        <w:rPr>
          <w:rFonts w:ascii="Courier New" w:hAnsi="Courier New" w:cs="Courier New"/>
          <w:noProof/>
          <w:sz w:val="20"/>
          <w:lang w:val="ru-RU"/>
        </w:rPr>
        <w:drawing>
          <wp:inline distT="0" distB="0" distL="0" distR="0" wp14:anchorId="692E7D3E" wp14:editId="37879B26">
            <wp:extent cx="5036820" cy="1348740"/>
            <wp:effectExtent l="0" t="0" r="0" b="3810"/>
            <wp:docPr id="1844788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88703" name=""/>
                    <pic:cNvPicPr/>
                  </pic:nvPicPr>
                  <pic:blipFill rotWithShape="1">
                    <a:blip r:embed="rId31"/>
                    <a:srcRect l="7054" t="4580" r="8156" b="14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34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EF0C2" w14:textId="77777777" w:rsidR="00F7145A" w:rsidRPr="00F7145A" w:rsidRDefault="00F7145A" w:rsidP="00F7145A">
      <w:pPr>
        <w:spacing w:after="0" w:line="360" w:lineRule="auto"/>
        <w:ind w:firstLine="709"/>
        <w:jc w:val="both"/>
        <w:rPr>
          <w:lang w:val="ru-RU"/>
        </w:rPr>
      </w:pPr>
      <w:r w:rsidRPr="00F7145A">
        <w:rPr>
          <w:rFonts w:cs="Times New Roman"/>
          <w:lang w:val="ru-RU"/>
        </w:rPr>
        <w:t xml:space="preserve">Функция </w:t>
      </w:r>
      <w:r>
        <w:rPr>
          <w:rFonts w:cs="Times New Roman"/>
        </w:rPr>
        <w:t>require</w:t>
      </w:r>
      <w:r w:rsidRPr="00F7145A">
        <w:rPr>
          <w:rFonts w:cs="Times New Roman"/>
          <w:lang w:val="ru-RU"/>
        </w:rPr>
        <w:t>_</w:t>
      </w:r>
      <w:r>
        <w:rPr>
          <w:rFonts w:cs="Times New Roman"/>
        </w:rPr>
        <w:t>role</w:t>
      </w:r>
      <w:r w:rsidRPr="00F7145A">
        <w:rPr>
          <w:rFonts w:cs="Times New Roman"/>
          <w:lang w:val="ru-RU"/>
        </w:rPr>
        <w:t xml:space="preserve"> в листинге 2.3 ограничивает доступ к административным маршрутам и операциям инженера.</w:t>
      </w:r>
    </w:p>
    <w:p w14:paraId="17B5670C" w14:textId="77777777" w:rsidR="00F7145A" w:rsidRPr="00F7145A" w:rsidRDefault="00F7145A" w:rsidP="001A5E50">
      <w:pPr>
        <w:spacing w:after="120" w:line="240" w:lineRule="auto"/>
        <w:rPr>
          <w:rFonts w:cs="Times New Roman"/>
          <w:color w:val="EE0000"/>
          <w:lang w:val="ru-RU"/>
        </w:rPr>
      </w:pPr>
    </w:p>
    <w:p w14:paraId="59FFEB9E" w14:textId="77777777" w:rsidR="001A5E50" w:rsidRDefault="001A5E50">
      <w:pPr>
        <w:rPr>
          <w:rFonts w:cs="Times New Roman"/>
          <w:color w:val="EE0000"/>
          <w:lang w:val="ru-RU"/>
        </w:rPr>
      </w:pPr>
      <w:r>
        <w:rPr>
          <w:rFonts w:cs="Times New Roman"/>
          <w:color w:val="EE0000"/>
          <w:lang w:val="ru-RU"/>
        </w:rPr>
        <w:br w:type="page"/>
      </w:r>
    </w:p>
    <w:p w14:paraId="6385CA1F" w14:textId="5E4D63F1" w:rsidR="005C0185" w:rsidRPr="00FB1A0F" w:rsidRDefault="006521DD" w:rsidP="001A5E50">
      <w:pPr>
        <w:spacing w:after="120" w:line="240" w:lineRule="auto"/>
        <w:rPr>
          <w:lang w:val="ru-RU"/>
        </w:rPr>
      </w:pPr>
      <w:r w:rsidRPr="00FB1A0F">
        <w:rPr>
          <w:rFonts w:cs="Times New Roman"/>
          <w:lang w:val="ru-RU"/>
        </w:rPr>
        <w:lastRenderedPageBreak/>
        <w:t>Листинг 2.4 – Маршрут списка заявок (</w:t>
      </w:r>
      <w:r w:rsidRPr="00FB1A0F">
        <w:rPr>
          <w:rFonts w:cs="Times New Roman"/>
        </w:rPr>
        <w:t>app</w:t>
      </w:r>
      <w:r w:rsidRPr="00FB1A0F">
        <w:rPr>
          <w:rFonts w:cs="Times New Roman"/>
          <w:lang w:val="ru-RU"/>
        </w:rPr>
        <w:t>/</w:t>
      </w:r>
      <w:r w:rsidRPr="00FB1A0F">
        <w:rPr>
          <w:rFonts w:cs="Times New Roman"/>
        </w:rPr>
        <w:t>routers</w:t>
      </w:r>
      <w:r w:rsidRPr="00FB1A0F">
        <w:rPr>
          <w:rFonts w:cs="Times New Roman"/>
          <w:lang w:val="ru-RU"/>
        </w:rPr>
        <w:t>/</w:t>
      </w:r>
      <w:r w:rsidRPr="00FB1A0F">
        <w:rPr>
          <w:rFonts w:cs="Times New Roman"/>
        </w:rPr>
        <w:t>tickets</w:t>
      </w:r>
      <w:r w:rsidRPr="00FB1A0F">
        <w:rPr>
          <w:rFonts w:cs="Times New Roman"/>
          <w:lang w:val="ru-RU"/>
        </w:rPr>
        <w:t>.</w:t>
      </w:r>
      <w:proofErr w:type="spellStart"/>
      <w:r w:rsidRPr="00FB1A0F">
        <w:rPr>
          <w:rFonts w:cs="Times New Roman"/>
        </w:rPr>
        <w:t>py</w:t>
      </w:r>
      <w:proofErr w:type="spellEnd"/>
      <w:r w:rsidRPr="00FB1A0F">
        <w:rPr>
          <w:rFonts w:cs="Times New Roman"/>
          <w:lang w:val="ru-RU"/>
        </w:rPr>
        <w:t>)</w:t>
      </w:r>
    </w:p>
    <w:p w14:paraId="53353F6F" w14:textId="77777777" w:rsidR="001A5E50" w:rsidRDefault="001A5E50">
      <w:pPr>
        <w:spacing w:after="120" w:line="360" w:lineRule="auto"/>
        <w:rPr>
          <w:rFonts w:cs="Times New Roman"/>
          <w:lang w:val="ru-RU"/>
        </w:rPr>
      </w:pPr>
      <w:r w:rsidRPr="00B95D7D">
        <w:rPr>
          <w:rFonts w:ascii="Courier New" w:hAnsi="Courier New" w:cs="Courier New"/>
          <w:noProof/>
          <w:sz w:val="18"/>
        </w:rPr>
        <w:drawing>
          <wp:inline distT="0" distB="0" distL="0" distR="0" wp14:anchorId="174A1CF9" wp14:editId="46A26018">
            <wp:extent cx="5398983" cy="2861953"/>
            <wp:effectExtent l="0" t="0" r="0" b="0"/>
            <wp:docPr id="1219556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562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0010" cy="28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6016" w14:textId="77777777" w:rsidR="00F7145A" w:rsidRPr="00DF7E0B" w:rsidRDefault="00F7145A" w:rsidP="00F7145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F7145A">
        <w:rPr>
          <w:rFonts w:cs="Times New Roman"/>
          <w:lang w:val="ru-RU"/>
        </w:rPr>
        <w:t>Листинг 2.4 реализует выборку заявок с учётом роли пользователя и фильтров по статусу и приоритету.</w:t>
      </w:r>
    </w:p>
    <w:p w14:paraId="3213FB81" w14:textId="1270EFAA" w:rsidR="00F7145A" w:rsidRPr="00F7145A" w:rsidRDefault="00F7145A" w:rsidP="00F7145A">
      <w:pPr>
        <w:spacing w:after="0" w:line="360" w:lineRule="auto"/>
        <w:ind w:firstLine="709"/>
        <w:jc w:val="both"/>
        <w:rPr>
          <w:lang w:val="ru-RU"/>
        </w:rPr>
      </w:pPr>
      <w:r w:rsidRPr="00F7145A">
        <w:rPr>
          <w:rFonts w:cs="Times New Roman"/>
          <w:lang w:val="ru-RU"/>
        </w:rPr>
        <w:t xml:space="preserve">Используемые внешние пакеты </w:t>
      </w:r>
      <w:r>
        <w:rPr>
          <w:rFonts w:cs="Times New Roman"/>
        </w:rPr>
        <w:t>Python</w:t>
      </w:r>
      <w:r w:rsidRPr="00F7145A">
        <w:rPr>
          <w:rFonts w:cs="Times New Roman"/>
          <w:lang w:val="ru-RU"/>
        </w:rPr>
        <w:t xml:space="preserve"> и их назначение сведены в таблицу 2.6; они соответствуют компонентам стека, выбранным в подразделе 2.1.</w:t>
      </w:r>
    </w:p>
    <w:p w14:paraId="29AD0889" w14:textId="3CCF6C0D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2.6 – Зависимости проекта (</w:t>
      </w:r>
      <w:r>
        <w:rPr>
          <w:rFonts w:cs="Times New Roman"/>
        </w:rPr>
        <w:t>requirements</w:t>
      </w:r>
      <w:r w:rsidRPr="00D11322">
        <w:rPr>
          <w:rFonts w:cs="Times New Roman"/>
          <w:lang w:val="ru-RU"/>
        </w:rPr>
        <w:t>.</w:t>
      </w:r>
      <w:r>
        <w:rPr>
          <w:rFonts w:cs="Times New Roman"/>
        </w:rPr>
        <w:t>txt</w:t>
      </w:r>
      <w:r w:rsidRPr="00D11322">
        <w:rPr>
          <w:rFonts w:cs="Times New Roman"/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5C0185" w14:paraId="3CA4D25B" w14:textId="77777777">
        <w:trPr>
          <w:cantSplit/>
        </w:trPr>
        <w:tc>
          <w:tcPr>
            <w:tcW w:w="3118" w:type="dxa"/>
          </w:tcPr>
          <w:p w14:paraId="6E2D3A6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Пакет</w:t>
            </w:r>
            <w:proofErr w:type="spellEnd"/>
          </w:p>
        </w:tc>
        <w:tc>
          <w:tcPr>
            <w:tcW w:w="3118" w:type="dxa"/>
          </w:tcPr>
          <w:p w14:paraId="5826319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Версия</w:t>
            </w:r>
            <w:proofErr w:type="spellEnd"/>
          </w:p>
        </w:tc>
        <w:tc>
          <w:tcPr>
            <w:tcW w:w="3118" w:type="dxa"/>
          </w:tcPr>
          <w:p w14:paraId="4C498CA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</w:tr>
      <w:tr w:rsidR="005C0185" w14:paraId="6A567EB8" w14:textId="77777777">
        <w:trPr>
          <w:cantSplit/>
        </w:trPr>
        <w:tc>
          <w:tcPr>
            <w:tcW w:w="3118" w:type="dxa"/>
          </w:tcPr>
          <w:p w14:paraId="1A26CD0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fastapi</w:t>
            </w:r>
            <w:proofErr w:type="spellEnd"/>
          </w:p>
        </w:tc>
        <w:tc>
          <w:tcPr>
            <w:tcW w:w="3118" w:type="dxa"/>
          </w:tcPr>
          <w:p w14:paraId="5D94EC9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0.135.1</w:t>
            </w:r>
          </w:p>
        </w:tc>
        <w:tc>
          <w:tcPr>
            <w:tcW w:w="3118" w:type="dxa"/>
          </w:tcPr>
          <w:p w14:paraId="3546707F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Веб</w:t>
            </w:r>
            <w:proofErr w:type="spellEnd"/>
            <w:r>
              <w:rPr>
                <w:rFonts w:cs="Times New Roman"/>
              </w:rPr>
              <w:t>-фреймворк</w:t>
            </w:r>
          </w:p>
        </w:tc>
      </w:tr>
      <w:tr w:rsidR="005C0185" w14:paraId="4A84DBF8" w14:textId="77777777">
        <w:trPr>
          <w:cantSplit/>
        </w:trPr>
        <w:tc>
          <w:tcPr>
            <w:tcW w:w="3118" w:type="dxa"/>
          </w:tcPr>
          <w:p w14:paraId="134836B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SQLAlchemy</w:t>
            </w:r>
          </w:p>
        </w:tc>
        <w:tc>
          <w:tcPr>
            <w:tcW w:w="3118" w:type="dxa"/>
          </w:tcPr>
          <w:p w14:paraId="54686E4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2.0.43</w:t>
            </w:r>
          </w:p>
        </w:tc>
        <w:tc>
          <w:tcPr>
            <w:tcW w:w="3118" w:type="dxa"/>
          </w:tcPr>
          <w:p w14:paraId="455AE15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ORM</w:t>
            </w:r>
          </w:p>
        </w:tc>
      </w:tr>
      <w:tr w:rsidR="005C0185" w14:paraId="6A4ED09B" w14:textId="77777777">
        <w:trPr>
          <w:cantSplit/>
        </w:trPr>
        <w:tc>
          <w:tcPr>
            <w:tcW w:w="3118" w:type="dxa"/>
          </w:tcPr>
          <w:p w14:paraId="65F7867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psycopg2-binary</w:t>
            </w:r>
          </w:p>
        </w:tc>
        <w:tc>
          <w:tcPr>
            <w:tcW w:w="3118" w:type="dxa"/>
          </w:tcPr>
          <w:p w14:paraId="63EF81F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2.9.10</w:t>
            </w:r>
          </w:p>
        </w:tc>
        <w:tc>
          <w:tcPr>
            <w:tcW w:w="3118" w:type="dxa"/>
          </w:tcPr>
          <w:p w14:paraId="7659B3A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Драйвер</w:t>
            </w:r>
            <w:proofErr w:type="spellEnd"/>
            <w:r>
              <w:rPr>
                <w:rFonts w:cs="Times New Roman"/>
              </w:rPr>
              <w:t xml:space="preserve"> PostgreSQL</w:t>
            </w:r>
          </w:p>
        </w:tc>
      </w:tr>
      <w:tr w:rsidR="005C0185" w14:paraId="368B3AED" w14:textId="77777777">
        <w:trPr>
          <w:cantSplit/>
        </w:trPr>
        <w:tc>
          <w:tcPr>
            <w:tcW w:w="3118" w:type="dxa"/>
          </w:tcPr>
          <w:p w14:paraId="6CA5C5B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jinja2</w:t>
            </w:r>
          </w:p>
        </w:tc>
        <w:tc>
          <w:tcPr>
            <w:tcW w:w="3118" w:type="dxa"/>
          </w:tcPr>
          <w:p w14:paraId="2E9EDD8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3.1.6</w:t>
            </w:r>
          </w:p>
        </w:tc>
        <w:tc>
          <w:tcPr>
            <w:tcW w:w="3118" w:type="dxa"/>
          </w:tcPr>
          <w:p w14:paraId="1FA5CBE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Шаблоны</w:t>
            </w:r>
            <w:proofErr w:type="spellEnd"/>
          </w:p>
        </w:tc>
      </w:tr>
      <w:tr w:rsidR="005C0185" w14:paraId="766981E2" w14:textId="77777777">
        <w:trPr>
          <w:cantSplit/>
        </w:trPr>
        <w:tc>
          <w:tcPr>
            <w:tcW w:w="3118" w:type="dxa"/>
          </w:tcPr>
          <w:p w14:paraId="166054D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passlib</w:t>
            </w:r>
            <w:proofErr w:type="spellEnd"/>
          </w:p>
        </w:tc>
        <w:tc>
          <w:tcPr>
            <w:tcW w:w="3118" w:type="dxa"/>
          </w:tcPr>
          <w:p w14:paraId="08A28AA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1.7.4</w:t>
            </w:r>
          </w:p>
        </w:tc>
        <w:tc>
          <w:tcPr>
            <w:tcW w:w="3118" w:type="dxa"/>
          </w:tcPr>
          <w:p w14:paraId="5EAEE3E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Хеширование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паролей</w:t>
            </w:r>
            <w:proofErr w:type="spellEnd"/>
          </w:p>
        </w:tc>
      </w:tr>
    </w:tbl>
    <w:p w14:paraId="48A8B60F" w14:textId="77777777" w:rsidR="005C0185" w:rsidRDefault="005C0185"/>
    <w:p w14:paraId="0B5D3A24" w14:textId="77777777" w:rsidR="005C0185" w:rsidRDefault="006521DD" w:rsidP="00DF7E0B">
      <w:pPr>
        <w:pStyle w:val="21"/>
      </w:pPr>
      <w:bookmarkStart w:id="15" w:name="_Toc230153416"/>
      <w:r>
        <w:rPr>
          <w:rFonts w:cs="Times New Roman"/>
        </w:rPr>
        <w:t xml:space="preserve">2.7 </w:t>
      </w:r>
      <w:proofErr w:type="spellStart"/>
      <w:r>
        <w:rPr>
          <w:rFonts w:cs="Times New Roman"/>
        </w:rPr>
        <w:t>Развёртывание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корпоративном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контуре</w:t>
      </w:r>
      <w:bookmarkEnd w:id="15"/>
      <w:proofErr w:type="spellEnd"/>
    </w:p>
    <w:p w14:paraId="128C1EA5" w14:textId="0BFE1C23" w:rsidR="002A5801" w:rsidRDefault="006521DD">
      <w:pPr>
        <w:spacing w:after="0" w:line="360" w:lineRule="auto"/>
        <w:ind w:firstLine="709"/>
        <w:jc w:val="both"/>
        <w:rPr>
          <w:rFonts w:cs="Times New Roman"/>
        </w:rPr>
      </w:pPr>
      <w:proofErr w:type="spellStart"/>
      <w:r>
        <w:rPr>
          <w:rFonts w:cs="Times New Roman"/>
        </w:rPr>
        <w:t>Развёртывание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описано</w:t>
      </w:r>
      <w:proofErr w:type="spellEnd"/>
      <w:r>
        <w:rPr>
          <w:rFonts w:cs="Times New Roman"/>
        </w:rPr>
        <w:t xml:space="preserve"> в docker-</w:t>
      </w:r>
      <w:proofErr w:type="spellStart"/>
      <w:r>
        <w:rPr>
          <w:rFonts w:cs="Times New Roman"/>
        </w:rPr>
        <w:t>compose.postgres.yml</w:t>
      </w:r>
      <w:proofErr w:type="spellEnd"/>
      <w:r>
        <w:rPr>
          <w:rFonts w:cs="Times New Roman"/>
        </w:rPr>
        <w:t xml:space="preserve"> (</w:t>
      </w:r>
      <w:r w:rsidR="00A20D34">
        <w:rPr>
          <w:rFonts w:cs="Times New Roman"/>
          <w:lang w:val="ru-RU"/>
        </w:rPr>
        <w:t>Приложение</w:t>
      </w:r>
      <w:r w:rsidR="00A20D34" w:rsidRPr="00A20D34">
        <w:rPr>
          <w:rFonts w:cs="Times New Roman"/>
        </w:rPr>
        <w:t xml:space="preserve"> </w:t>
      </w:r>
      <w:r w:rsidR="00A20D34">
        <w:rPr>
          <w:rFonts w:cs="Times New Roman"/>
          <w:lang w:val="ru-RU"/>
        </w:rPr>
        <w:t>А</w:t>
      </w:r>
      <w:r>
        <w:rPr>
          <w:rFonts w:cs="Times New Roman"/>
        </w:rPr>
        <w:t xml:space="preserve">): </w:t>
      </w:r>
      <w:proofErr w:type="spellStart"/>
      <w:r>
        <w:rPr>
          <w:rFonts w:cs="Times New Roman"/>
        </w:rPr>
        <w:t>сервисы</w:t>
      </w:r>
      <w:proofErr w:type="spellEnd"/>
      <w:r>
        <w:rPr>
          <w:rFonts w:cs="Times New Roman"/>
        </w:rPr>
        <w:t xml:space="preserve"> db (PostgreSQL 16), app и </w:t>
      </w:r>
      <w:r>
        <w:rPr>
          <w:rFonts w:cs="Times New Roman"/>
        </w:rPr>
        <w:t xml:space="preserve">nginx. </w:t>
      </w:r>
      <w:proofErr w:type="spellStart"/>
      <w:r>
        <w:rPr>
          <w:rFonts w:cs="Times New Roman"/>
        </w:rPr>
        <w:t>Схема</w:t>
      </w:r>
      <w:proofErr w:type="spellEnd"/>
      <w:r>
        <w:rPr>
          <w:rFonts w:cs="Times New Roman"/>
        </w:rPr>
        <w:t xml:space="preserve"> взаимодействия — на </w:t>
      </w:r>
      <w:proofErr w:type="spellStart"/>
      <w:r>
        <w:rPr>
          <w:rFonts w:cs="Times New Roman"/>
        </w:rPr>
        <w:t>рисунке</w:t>
      </w:r>
      <w:proofErr w:type="spellEnd"/>
      <w:r>
        <w:rPr>
          <w:rFonts w:cs="Times New Roman"/>
        </w:rPr>
        <w:t xml:space="preserve"> 2.12.</w:t>
      </w:r>
    </w:p>
    <w:p w14:paraId="2E8A260F" w14:textId="77777777" w:rsidR="002A5801" w:rsidRDefault="002A5801">
      <w:pPr>
        <w:rPr>
          <w:rFonts w:cs="Times New Roman"/>
        </w:rPr>
      </w:pPr>
      <w:r>
        <w:rPr>
          <w:rFonts w:cs="Times New Roman"/>
        </w:rPr>
        <w:br w:type="page"/>
      </w:r>
    </w:p>
    <w:p w14:paraId="5719988C" w14:textId="77777777" w:rsidR="005C0185" w:rsidRDefault="005C0185">
      <w:pPr>
        <w:spacing w:after="0" w:line="360" w:lineRule="auto"/>
        <w:ind w:firstLine="709"/>
        <w:jc w:val="both"/>
      </w:pPr>
    </w:p>
    <w:p w14:paraId="24804FD3" w14:textId="77777777" w:rsidR="005C0185" w:rsidRDefault="006521DD">
      <w:pPr>
        <w:spacing w:before="120" w:after="120"/>
        <w:jc w:val="both"/>
      </w:pPr>
      <w:proofErr w:type="spellStart"/>
      <w:r>
        <w:rPr>
          <w:rFonts w:cs="Times New Roman"/>
        </w:rPr>
        <w:t>Листинг</w:t>
      </w:r>
      <w:proofErr w:type="spellEnd"/>
      <w:r>
        <w:rPr>
          <w:rFonts w:cs="Times New Roman"/>
        </w:rPr>
        <w:t xml:space="preserve"> 2.5 – Docker Compose с PostgreSQL (docker-</w:t>
      </w:r>
      <w:proofErr w:type="spellStart"/>
      <w:r>
        <w:rPr>
          <w:rFonts w:cs="Times New Roman"/>
        </w:rPr>
        <w:t>compose.postgres.yml</w:t>
      </w:r>
      <w:proofErr w:type="spellEnd"/>
      <w:r>
        <w:rPr>
          <w:rFonts w:cs="Times New Roman"/>
        </w:rPr>
        <w:t>)</w:t>
      </w:r>
    </w:p>
    <w:p w14:paraId="6E28193D" w14:textId="77777777" w:rsidR="00F7145A" w:rsidRDefault="002A5801">
      <w:pPr>
        <w:spacing w:before="120"/>
        <w:jc w:val="center"/>
      </w:pPr>
      <w:r w:rsidRPr="002A5801">
        <w:rPr>
          <w:rFonts w:ascii="Courier New" w:hAnsi="Courier New" w:cs="Courier New"/>
          <w:noProof/>
          <w:sz w:val="18"/>
        </w:rPr>
        <w:drawing>
          <wp:inline distT="0" distB="0" distL="0" distR="0" wp14:anchorId="47ECB34B" wp14:editId="083F9008">
            <wp:extent cx="5940425" cy="5273675"/>
            <wp:effectExtent l="0" t="0" r="3175" b="3175"/>
            <wp:docPr id="1257084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846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3CAA" w14:textId="77777777" w:rsidR="00F7145A" w:rsidRPr="00F7145A" w:rsidRDefault="00F7145A" w:rsidP="00F7145A">
      <w:pPr>
        <w:spacing w:after="0" w:line="360" w:lineRule="auto"/>
        <w:ind w:firstLine="709"/>
        <w:jc w:val="both"/>
        <w:rPr>
          <w:lang w:val="ru-RU"/>
        </w:rPr>
      </w:pPr>
      <w:r w:rsidRPr="00F7145A">
        <w:rPr>
          <w:rFonts w:cs="Times New Roman"/>
          <w:lang w:val="ru-RU"/>
        </w:rPr>
        <w:t xml:space="preserve">Листинг 2.5 описывает три сервиса: </w:t>
      </w:r>
      <w:r>
        <w:rPr>
          <w:rFonts w:cs="Times New Roman"/>
        </w:rPr>
        <w:t>PostgreSQL</w:t>
      </w:r>
      <w:r w:rsidRPr="00F7145A">
        <w:rPr>
          <w:rFonts w:cs="Times New Roman"/>
          <w:lang w:val="ru-RU"/>
        </w:rPr>
        <w:t xml:space="preserve"> 16, контейнер приложения </w:t>
      </w:r>
      <w:r>
        <w:rPr>
          <w:rFonts w:cs="Times New Roman"/>
        </w:rPr>
        <w:t>FastAPI</w:t>
      </w:r>
      <w:r w:rsidRPr="00F7145A">
        <w:rPr>
          <w:rFonts w:cs="Times New Roman"/>
          <w:lang w:val="ru-RU"/>
        </w:rPr>
        <w:t xml:space="preserve"> и обратный прокси </w:t>
      </w:r>
      <w:r>
        <w:rPr>
          <w:rFonts w:cs="Times New Roman"/>
        </w:rPr>
        <w:t>Nginx</w:t>
      </w:r>
      <w:r w:rsidRPr="00F7145A">
        <w:rPr>
          <w:rFonts w:cs="Times New Roman"/>
          <w:lang w:val="ru-RU"/>
        </w:rPr>
        <w:t>; тома и переменные окружения задают подключение к БД.</w:t>
      </w:r>
    </w:p>
    <w:p w14:paraId="7AECF0D7" w14:textId="77777777" w:rsidR="00F7145A" w:rsidRPr="00F7145A" w:rsidRDefault="00F7145A" w:rsidP="00F7145A">
      <w:pPr>
        <w:spacing w:after="0" w:line="360" w:lineRule="auto"/>
        <w:ind w:firstLine="709"/>
        <w:jc w:val="both"/>
        <w:rPr>
          <w:lang w:val="ru-RU"/>
        </w:rPr>
      </w:pPr>
      <w:r w:rsidRPr="00F7145A">
        <w:rPr>
          <w:rFonts w:cs="Times New Roman"/>
          <w:lang w:val="ru-RU"/>
        </w:rPr>
        <w:t xml:space="preserve">Конфигурация из листинга 2.5 реализует схему развёртывания, представленную на рисунке 2.12: пользователь обращается по </w:t>
      </w:r>
      <w:r>
        <w:rPr>
          <w:rFonts w:cs="Times New Roman"/>
        </w:rPr>
        <w:t>HTTPS</w:t>
      </w:r>
      <w:r w:rsidRPr="00F7145A">
        <w:rPr>
          <w:rFonts w:cs="Times New Roman"/>
          <w:lang w:val="ru-RU"/>
        </w:rPr>
        <w:t xml:space="preserve"> к </w:t>
      </w:r>
      <w:r>
        <w:rPr>
          <w:rFonts w:cs="Times New Roman"/>
        </w:rPr>
        <w:t>Nginx</w:t>
      </w:r>
      <w:r w:rsidRPr="00F7145A">
        <w:rPr>
          <w:rFonts w:cs="Times New Roman"/>
          <w:lang w:val="ru-RU"/>
        </w:rPr>
        <w:t xml:space="preserve">, который </w:t>
      </w:r>
      <w:proofErr w:type="spellStart"/>
      <w:r w:rsidRPr="00F7145A">
        <w:rPr>
          <w:rFonts w:cs="Times New Roman"/>
          <w:lang w:val="ru-RU"/>
        </w:rPr>
        <w:t>проксирует</w:t>
      </w:r>
      <w:proofErr w:type="spellEnd"/>
      <w:r w:rsidRPr="00F7145A">
        <w:rPr>
          <w:rFonts w:cs="Times New Roman"/>
          <w:lang w:val="ru-RU"/>
        </w:rPr>
        <w:t xml:space="preserve"> запросы в контейнер приложения.</w:t>
      </w:r>
    </w:p>
    <w:p w14:paraId="62CD3022" w14:textId="6B13B588" w:rsidR="005C0185" w:rsidRDefault="002A5801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88BEC70" wp14:editId="6835DD22">
            <wp:extent cx="5933905" cy="22631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1_deploy.png"/>
                    <pic:cNvPicPr/>
                  </pic:nvPicPr>
                  <pic:blipFill rotWithShape="1">
                    <a:blip r:embed="rId34"/>
                    <a:srcRect l="2931" t="4823" r="2294" b="18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03" cy="227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C6AF4" w14:textId="77777777" w:rsidR="005C0185" w:rsidRDefault="006521DD">
      <w:pPr>
        <w:spacing w:before="120" w:after="240"/>
        <w:jc w:val="center"/>
      </w:pPr>
      <w:proofErr w:type="spellStart"/>
      <w:r>
        <w:rPr>
          <w:rFonts w:cs="Times New Roman"/>
        </w:rPr>
        <w:t>Рисунок</w:t>
      </w:r>
      <w:proofErr w:type="spellEnd"/>
      <w:r>
        <w:rPr>
          <w:rFonts w:cs="Times New Roman"/>
        </w:rPr>
        <w:t xml:space="preserve"> 2.12 – </w:t>
      </w:r>
      <w:proofErr w:type="spellStart"/>
      <w:r>
        <w:rPr>
          <w:rFonts w:cs="Times New Roman"/>
        </w:rPr>
        <w:t>Развёртывание</w:t>
      </w:r>
      <w:proofErr w:type="spellEnd"/>
      <w:r>
        <w:rPr>
          <w:rFonts w:cs="Times New Roman"/>
        </w:rPr>
        <w:t>: Ngin</w:t>
      </w:r>
      <w:r>
        <w:rPr>
          <w:rFonts w:cs="Times New Roman"/>
        </w:rPr>
        <w:t xml:space="preserve">x, </w:t>
      </w:r>
      <w:proofErr w:type="spellStart"/>
      <w:r>
        <w:rPr>
          <w:rFonts w:cs="Times New Roman"/>
        </w:rPr>
        <w:t>контейнер</w:t>
      </w:r>
      <w:proofErr w:type="spellEnd"/>
      <w:r>
        <w:rPr>
          <w:rFonts w:cs="Times New Roman"/>
        </w:rPr>
        <w:t xml:space="preserve"> FastAPI, PostgreSQL в VLAN ДГИ</w:t>
      </w:r>
    </w:p>
    <w:p w14:paraId="7B60145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Приложение доступно через </w:t>
      </w:r>
      <w:r>
        <w:rPr>
          <w:rFonts w:cs="Times New Roman"/>
        </w:rPr>
        <w:t>Nginx</w:t>
      </w:r>
      <w:r w:rsidRPr="00D11322">
        <w:rPr>
          <w:rFonts w:cs="Times New Roman"/>
          <w:lang w:val="ru-RU"/>
        </w:rPr>
        <w:t xml:space="preserve">; прямой доступ к </w:t>
      </w:r>
      <w:proofErr w:type="spellStart"/>
      <w:r>
        <w:rPr>
          <w:rFonts w:cs="Times New Roman"/>
        </w:rPr>
        <w:t>Uvicorn</w:t>
      </w:r>
      <w:proofErr w:type="spellEnd"/>
      <w:r w:rsidRPr="00D11322">
        <w:rPr>
          <w:rFonts w:cs="Times New Roman"/>
          <w:lang w:val="ru-RU"/>
        </w:rPr>
        <w:t xml:space="preserve"> ограничен </w:t>
      </w:r>
      <w:r>
        <w:rPr>
          <w:rFonts w:cs="Times New Roman"/>
        </w:rPr>
        <w:t>bind</w:t>
      </w:r>
      <w:r w:rsidRPr="00D11322">
        <w:rPr>
          <w:rFonts w:cs="Times New Roman"/>
          <w:lang w:val="ru-RU"/>
        </w:rPr>
        <w:t xml:space="preserve"> 127.0.0.1:8000.</w:t>
      </w:r>
    </w:p>
    <w:p w14:paraId="2FF937A1" w14:textId="77777777" w:rsidR="005C0185" w:rsidRPr="00D11322" w:rsidRDefault="006521DD" w:rsidP="00DF7E0B">
      <w:pPr>
        <w:pStyle w:val="21"/>
        <w:rPr>
          <w:lang w:val="ru-RU"/>
        </w:rPr>
      </w:pPr>
      <w:bookmarkStart w:id="16" w:name="_Toc230153417"/>
      <w:r w:rsidRPr="00D11322">
        <w:rPr>
          <w:rFonts w:cs="Times New Roman"/>
          <w:lang w:val="ru-RU"/>
        </w:rPr>
        <w:t>2.8 Тестирование системы</w:t>
      </w:r>
      <w:bookmarkEnd w:id="16"/>
    </w:p>
    <w:p w14:paraId="06D7F63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Тестирование выполнено по стратегии «чёрного ящика» на уровне веб-интерфейса и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>. Проверены функц</w:t>
      </w:r>
      <w:r w:rsidRPr="00D11322">
        <w:rPr>
          <w:rFonts w:cs="Times New Roman"/>
          <w:lang w:val="ru-RU"/>
        </w:rPr>
        <w:t>иональные сценарии, ролевая модель, граничные случаи и базовые показатели производительности на стенде разработчика (</w:t>
      </w:r>
      <w:r>
        <w:rPr>
          <w:rFonts w:cs="Times New Roman"/>
        </w:rPr>
        <w:t>Docker</w:t>
      </w:r>
      <w:r w:rsidRPr="00D11322">
        <w:rPr>
          <w:rFonts w:cs="Times New Roman"/>
          <w:lang w:val="ru-RU"/>
        </w:rPr>
        <w:t xml:space="preserve">, 4 ГБ </w:t>
      </w:r>
      <w:r>
        <w:rPr>
          <w:rFonts w:cs="Times New Roman"/>
        </w:rPr>
        <w:t>RAM</w:t>
      </w:r>
      <w:r w:rsidRPr="00D11322">
        <w:rPr>
          <w:rFonts w:cs="Times New Roman"/>
          <w:lang w:val="ru-RU"/>
        </w:rPr>
        <w:t>).</w:t>
      </w:r>
    </w:p>
    <w:p w14:paraId="260DE7A3" w14:textId="77777777" w:rsidR="005C0185" w:rsidRDefault="006521DD">
      <w:pPr>
        <w:spacing w:after="120" w:line="360" w:lineRule="auto"/>
      </w:pPr>
      <w:proofErr w:type="spellStart"/>
      <w:r>
        <w:rPr>
          <w:rFonts w:cs="Times New Roman"/>
        </w:rPr>
        <w:t>Таблица</w:t>
      </w:r>
      <w:proofErr w:type="spellEnd"/>
      <w:r>
        <w:rPr>
          <w:rFonts w:cs="Times New Roman"/>
        </w:rPr>
        <w:t xml:space="preserve"> 2.7 – </w:t>
      </w:r>
      <w:proofErr w:type="spellStart"/>
      <w:r>
        <w:rPr>
          <w:rFonts w:cs="Times New Roman"/>
        </w:rPr>
        <w:t>Матрица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функционального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тестирования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1"/>
        <w:gridCol w:w="2340"/>
        <w:gridCol w:w="2339"/>
        <w:gridCol w:w="2335"/>
      </w:tblGrid>
      <w:tr w:rsidR="005C0185" w14:paraId="77DE1F2B" w14:textId="77777777" w:rsidTr="00F7145A">
        <w:trPr>
          <w:cantSplit/>
          <w:tblHeader/>
        </w:trPr>
        <w:tc>
          <w:tcPr>
            <w:tcW w:w="2339" w:type="dxa"/>
          </w:tcPr>
          <w:p w14:paraId="7E7C268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2339" w:type="dxa"/>
          </w:tcPr>
          <w:p w14:paraId="7BDE68A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Сценарий</w:t>
            </w:r>
          </w:p>
        </w:tc>
        <w:tc>
          <w:tcPr>
            <w:tcW w:w="2339" w:type="dxa"/>
          </w:tcPr>
          <w:p w14:paraId="1E627CB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Ожидаемый</w:t>
            </w:r>
            <w:proofErr w:type="spellEnd"/>
            <w:r>
              <w:rPr>
                <w:rFonts w:cs="Times New Roman"/>
              </w:rPr>
              <w:t xml:space="preserve"> результат</w:t>
            </w:r>
          </w:p>
        </w:tc>
        <w:tc>
          <w:tcPr>
            <w:tcW w:w="2339" w:type="dxa"/>
          </w:tcPr>
          <w:p w14:paraId="4356E6B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Факт</w:t>
            </w:r>
            <w:proofErr w:type="spellEnd"/>
          </w:p>
        </w:tc>
      </w:tr>
      <w:tr w:rsidR="005C0185" w14:paraId="69BD24A7" w14:textId="77777777">
        <w:trPr>
          <w:cantSplit/>
        </w:trPr>
        <w:tc>
          <w:tcPr>
            <w:tcW w:w="2339" w:type="dxa"/>
          </w:tcPr>
          <w:p w14:paraId="1F5EBE4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339" w:type="dxa"/>
          </w:tcPr>
          <w:p w14:paraId="10B6041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Регистрация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нового</w:t>
            </w:r>
            <w:proofErr w:type="spell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пользователя</w:t>
            </w:r>
          </w:p>
        </w:tc>
        <w:tc>
          <w:tcPr>
            <w:tcW w:w="2339" w:type="dxa"/>
          </w:tcPr>
          <w:p w14:paraId="31C84BA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needs_approval</w:t>
            </w:r>
            <w:proofErr w:type="spellEnd"/>
            <w:r>
              <w:rPr>
                <w:rFonts w:cs="Times New Roman"/>
              </w:rPr>
              <w:t>=1</w:t>
            </w:r>
          </w:p>
        </w:tc>
        <w:tc>
          <w:tcPr>
            <w:tcW w:w="2339" w:type="dxa"/>
          </w:tcPr>
          <w:p w14:paraId="6C0A7F2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64D82024" w14:textId="77777777">
        <w:trPr>
          <w:cantSplit/>
        </w:trPr>
        <w:tc>
          <w:tcPr>
            <w:tcW w:w="2339" w:type="dxa"/>
          </w:tcPr>
          <w:p w14:paraId="1834161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339" w:type="dxa"/>
          </w:tcPr>
          <w:p w14:paraId="213FB6F6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Вход</w:t>
            </w:r>
            <w:proofErr w:type="spellEnd"/>
            <w:r>
              <w:rPr>
                <w:rFonts w:cs="Times New Roman"/>
              </w:rPr>
              <w:t xml:space="preserve"> до </w:t>
            </w:r>
            <w:proofErr w:type="spellStart"/>
            <w:r>
              <w:rPr>
                <w:rFonts w:cs="Times New Roman"/>
              </w:rPr>
              <w:t>одобрения</w:t>
            </w:r>
            <w:proofErr w:type="spellEnd"/>
          </w:p>
        </w:tc>
        <w:tc>
          <w:tcPr>
            <w:tcW w:w="2339" w:type="dxa"/>
          </w:tcPr>
          <w:p w14:paraId="245ACFF7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Доступ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запрещён</w:t>
            </w:r>
            <w:proofErr w:type="spellEnd"/>
          </w:p>
        </w:tc>
        <w:tc>
          <w:tcPr>
            <w:tcW w:w="2339" w:type="dxa"/>
          </w:tcPr>
          <w:p w14:paraId="4AE8ECFA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6E65BD22" w14:textId="77777777">
        <w:trPr>
          <w:cantSplit/>
        </w:trPr>
        <w:tc>
          <w:tcPr>
            <w:tcW w:w="2339" w:type="dxa"/>
          </w:tcPr>
          <w:p w14:paraId="5255DF7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339" w:type="dxa"/>
          </w:tcPr>
          <w:p w14:paraId="4369CE2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Одобрение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администратором</w:t>
            </w:r>
            <w:proofErr w:type="spellEnd"/>
          </w:p>
        </w:tc>
        <w:tc>
          <w:tcPr>
            <w:tcW w:w="2339" w:type="dxa"/>
          </w:tcPr>
          <w:p w14:paraId="4D15F79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is_active=1</w:t>
            </w:r>
          </w:p>
        </w:tc>
        <w:tc>
          <w:tcPr>
            <w:tcW w:w="2339" w:type="dxa"/>
          </w:tcPr>
          <w:p w14:paraId="5EC95F9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740F9CF3" w14:textId="77777777">
        <w:trPr>
          <w:cantSplit/>
        </w:trPr>
        <w:tc>
          <w:tcPr>
            <w:tcW w:w="2339" w:type="dxa"/>
          </w:tcPr>
          <w:p w14:paraId="5015BCE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339" w:type="dxa"/>
          </w:tcPr>
          <w:p w14:paraId="6CFCFE5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Вход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после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одобрения</w:t>
            </w:r>
            <w:proofErr w:type="spellEnd"/>
          </w:p>
        </w:tc>
        <w:tc>
          <w:tcPr>
            <w:tcW w:w="2339" w:type="dxa"/>
          </w:tcPr>
          <w:p w14:paraId="40B6960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Редирект на /app</w:t>
            </w:r>
          </w:p>
        </w:tc>
        <w:tc>
          <w:tcPr>
            <w:tcW w:w="2339" w:type="dxa"/>
          </w:tcPr>
          <w:p w14:paraId="37A5F0B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39B1D79D" w14:textId="77777777">
        <w:trPr>
          <w:cantSplit/>
        </w:trPr>
        <w:tc>
          <w:tcPr>
            <w:tcW w:w="2339" w:type="dxa"/>
          </w:tcPr>
          <w:p w14:paraId="160510A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lastRenderedPageBreak/>
              <w:t>5</w:t>
            </w:r>
          </w:p>
        </w:tc>
        <w:tc>
          <w:tcPr>
            <w:tcW w:w="2339" w:type="dxa"/>
          </w:tcPr>
          <w:p w14:paraId="5B5C088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Создание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2339" w:type="dxa"/>
          </w:tcPr>
          <w:p w14:paraId="74BF9ED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status=new</w:t>
            </w:r>
          </w:p>
        </w:tc>
        <w:tc>
          <w:tcPr>
            <w:tcW w:w="2339" w:type="dxa"/>
          </w:tcPr>
          <w:p w14:paraId="763DBE1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0174DD83" w14:textId="77777777">
        <w:trPr>
          <w:cantSplit/>
        </w:trPr>
        <w:tc>
          <w:tcPr>
            <w:tcW w:w="2339" w:type="dxa"/>
          </w:tcPr>
          <w:p w14:paraId="76A96D7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339" w:type="dxa"/>
          </w:tcPr>
          <w:p w14:paraId="5CDA2AE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Фильтр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списка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заявок</w:t>
            </w:r>
            <w:proofErr w:type="spellEnd"/>
          </w:p>
        </w:tc>
        <w:tc>
          <w:tcPr>
            <w:tcW w:w="2339" w:type="dxa"/>
          </w:tcPr>
          <w:p w14:paraId="38ABC4E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Корректная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выборка</w:t>
            </w:r>
            <w:proofErr w:type="spellEnd"/>
          </w:p>
        </w:tc>
        <w:tc>
          <w:tcPr>
            <w:tcW w:w="2339" w:type="dxa"/>
          </w:tcPr>
          <w:p w14:paraId="30AD3FC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50F4ECAC" w14:textId="77777777">
        <w:trPr>
          <w:cantSplit/>
        </w:trPr>
        <w:tc>
          <w:tcPr>
            <w:tcW w:w="2339" w:type="dxa"/>
          </w:tcPr>
          <w:p w14:paraId="7B6295B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7</w:t>
            </w:r>
          </w:p>
        </w:tc>
        <w:tc>
          <w:tcPr>
            <w:tcW w:w="2339" w:type="dxa"/>
          </w:tcPr>
          <w:p w14:paraId="1017B23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Назначение </w:t>
            </w:r>
            <w:proofErr w:type="spellStart"/>
            <w:r>
              <w:rPr>
                <w:rFonts w:cs="Times New Roman"/>
              </w:rPr>
              <w:t>исполнителя</w:t>
            </w:r>
            <w:proofErr w:type="spellEnd"/>
          </w:p>
        </w:tc>
        <w:tc>
          <w:tcPr>
            <w:tcW w:w="2339" w:type="dxa"/>
          </w:tcPr>
          <w:p w14:paraId="781C56F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assigned_to_id</w:t>
            </w:r>
            <w:proofErr w:type="spellEnd"/>
          </w:p>
        </w:tc>
        <w:tc>
          <w:tcPr>
            <w:tcW w:w="2339" w:type="dxa"/>
          </w:tcPr>
          <w:p w14:paraId="72415F6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086B7CA9" w14:textId="77777777">
        <w:trPr>
          <w:cantSplit/>
        </w:trPr>
        <w:tc>
          <w:tcPr>
            <w:tcW w:w="2339" w:type="dxa"/>
          </w:tcPr>
          <w:p w14:paraId="5F2853A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8</w:t>
            </w:r>
          </w:p>
        </w:tc>
        <w:tc>
          <w:tcPr>
            <w:tcW w:w="2339" w:type="dxa"/>
          </w:tcPr>
          <w:p w14:paraId="291D3CD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Смена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статуса</w:t>
            </w:r>
            <w:proofErr w:type="spellEnd"/>
          </w:p>
        </w:tc>
        <w:tc>
          <w:tcPr>
            <w:tcW w:w="2339" w:type="dxa"/>
          </w:tcPr>
          <w:p w14:paraId="61B355B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updated_at</w:t>
            </w:r>
          </w:p>
        </w:tc>
        <w:tc>
          <w:tcPr>
            <w:tcW w:w="2339" w:type="dxa"/>
          </w:tcPr>
          <w:p w14:paraId="37EC89B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0CDD0A0F" w14:textId="77777777">
        <w:trPr>
          <w:cantSplit/>
        </w:trPr>
        <w:tc>
          <w:tcPr>
            <w:tcW w:w="2339" w:type="dxa"/>
          </w:tcPr>
          <w:p w14:paraId="1E9A10B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9</w:t>
            </w:r>
          </w:p>
        </w:tc>
        <w:tc>
          <w:tcPr>
            <w:tcW w:w="2339" w:type="dxa"/>
          </w:tcPr>
          <w:p w14:paraId="177F6A7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Комментарий</w:t>
            </w:r>
            <w:proofErr w:type="spellEnd"/>
            <w:r>
              <w:rPr>
                <w:rFonts w:cs="Times New Roman"/>
              </w:rPr>
              <w:t xml:space="preserve"> к </w:t>
            </w:r>
            <w:proofErr w:type="spellStart"/>
            <w:r>
              <w:rPr>
                <w:rFonts w:cs="Times New Roman"/>
              </w:rPr>
              <w:t>заявке</w:t>
            </w:r>
            <w:proofErr w:type="spellEnd"/>
          </w:p>
        </w:tc>
        <w:tc>
          <w:tcPr>
            <w:tcW w:w="2339" w:type="dxa"/>
          </w:tcPr>
          <w:p w14:paraId="0E23022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Запись</w:t>
            </w:r>
            <w:proofErr w:type="spellEnd"/>
            <w:r>
              <w:rPr>
                <w:rFonts w:cs="Times New Roman"/>
              </w:rPr>
              <w:t xml:space="preserve"> в БД</w:t>
            </w:r>
          </w:p>
        </w:tc>
        <w:tc>
          <w:tcPr>
            <w:tcW w:w="2339" w:type="dxa"/>
          </w:tcPr>
          <w:p w14:paraId="7015BC1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35BE7884" w14:textId="77777777">
        <w:trPr>
          <w:cantSplit/>
        </w:trPr>
        <w:tc>
          <w:tcPr>
            <w:tcW w:w="2339" w:type="dxa"/>
          </w:tcPr>
          <w:p w14:paraId="16D79D5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10</w:t>
            </w:r>
          </w:p>
        </w:tc>
        <w:tc>
          <w:tcPr>
            <w:tcW w:w="2339" w:type="dxa"/>
          </w:tcPr>
          <w:p w14:paraId="68BB0B4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Вложение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файла</w:t>
            </w:r>
            <w:proofErr w:type="spellEnd"/>
          </w:p>
        </w:tc>
        <w:tc>
          <w:tcPr>
            <w:tcW w:w="2339" w:type="dxa"/>
          </w:tcPr>
          <w:p w14:paraId="6AACC7B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Файл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сохранён</w:t>
            </w:r>
            <w:proofErr w:type="spellEnd"/>
          </w:p>
        </w:tc>
        <w:tc>
          <w:tcPr>
            <w:tcW w:w="2339" w:type="dxa"/>
          </w:tcPr>
          <w:p w14:paraId="017662F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5B8328AB" w14:textId="77777777">
        <w:trPr>
          <w:cantSplit/>
        </w:trPr>
        <w:tc>
          <w:tcPr>
            <w:tcW w:w="2339" w:type="dxa"/>
          </w:tcPr>
          <w:p w14:paraId="672225E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11</w:t>
            </w:r>
          </w:p>
        </w:tc>
        <w:tc>
          <w:tcPr>
            <w:tcW w:w="2339" w:type="dxa"/>
          </w:tcPr>
          <w:p w14:paraId="2416402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Доступ</w:t>
            </w:r>
            <w:proofErr w:type="spellEnd"/>
            <w:r>
              <w:rPr>
                <w:rFonts w:cs="Times New Roman"/>
              </w:rPr>
              <w:t xml:space="preserve"> user к /admin</w:t>
            </w:r>
          </w:p>
        </w:tc>
        <w:tc>
          <w:tcPr>
            <w:tcW w:w="2339" w:type="dxa"/>
          </w:tcPr>
          <w:p w14:paraId="04A7FB7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HTTP 403</w:t>
            </w:r>
          </w:p>
        </w:tc>
        <w:tc>
          <w:tcPr>
            <w:tcW w:w="2339" w:type="dxa"/>
          </w:tcPr>
          <w:p w14:paraId="3B66381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541CC1E1" w14:textId="77777777">
        <w:trPr>
          <w:cantSplit/>
        </w:trPr>
        <w:tc>
          <w:tcPr>
            <w:tcW w:w="2339" w:type="dxa"/>
          </w:tcPr>
          <w:p w14:paraId="51BBFF3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12</w:t>
            </w:r>
          </w:p>
        </w:tc>
        <w:tc>
          <w:tcPr>
            <w:tcW w:w="2339" w:type="dxa"/>
          </w:tcPr>
          <w:p w14:paraId="3439B0D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Учёт</w:t>
            </w:r>
            <w:proofErr w:type="spell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оборудования</w:t>
            </w:r>
          </w:p>
        </w:tc>
        <w:tc>
          <w:tcPr>
            <w:tcW w:w="2339" w:type="dxa"/>
          </w:tcPr>
          <w:p w14:paraId="2441671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Привязка</w:t>
            </w:r>
            <w:proofErr w:type="spellEnd"/>
            <w:r>
              <w:rPr>
                <w:rFonts w:cs="Times New Roman"/>
              </w:rPr>
              <w:t xml:space="preserve"> к user</w:t>
            </w:r>
          </w:p>
        </w:tc>
        <w:tc>
          <w:tcPr>
            <w:tcW w:w="2339" w:type="dxa"/>
          </w:tcPr>
          <w:p w14:paraId="7C1BDDE6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</w:tbl>
    <w:p w14:paraId="2B9B134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Нагрузочное тестирование выполнялось выборочно (50 одновременных сессий): среднее время ответа страниц — 180 мс, ошибок 5</w:t>
      </w:r>
      <w:r>
        <w:rPr>
          <w:rFonts w:cs="Times New Roman"/>
        </w:rPr>
        <w:t>xx</w:t>
      </w:r>
      <w:r w:rsidRPr="00D11322">
        <w:rPr>
          <w:rFonts w:cs="Times New Roman"/>
          <w:lang w:val="ru-RU"/>
        </w:rPr>
        <w:t xml:space="preserve"> не выявлено. Рекомендуется полноценный нагрузочный тест в контуре заказчика перед промышленной эксплуатацией.</w:t>
      </w:r>
    </w:p>
    <w:p w14:paraId="7740165C" w14:textId="77777777" w:rsidR="005C0185" w:rsidRPr="00D11322" w:rsidRDefault="006521DD" w:rsidP="00DF7E0B">
      <w:pPr>
        <w:pStyle w:val="21"/>
        <w:rPr>
          <w:lang w:val="ru-RU"/>
        </w:rPr>
      </w:pPr>
      <w:bookmarkStart w:id="17" w:name="_Toc230153418"/>
      <w:r w:rsidRPr="00D11322">
        <w:rPr>
          <w:rFonts w:cs="Times New Roman"/>
          <w:lang w:val="ru-RU"/>
        </w:rPr>
        <w:t>2.9 Требования информационной безопасности</w:t>
      </w:r>
      <w:bookmarkEnd w:id="17"/>
    </w:p>
    <w:p w14:paraId="70A6B9C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Сервис обрабатывает персональные данные сотрудников (ФИО, должность, контакты). </w:t>
      </w:r>
      <w:r w:rsidRPr="00D11322">
        <w:rPr>
          <w:rFonts w:cs="Times New Roman"/>
          <w:lang w:val="ru-RU"/>
        </w:rPr>
        <w:t>Реализованы: хеширование паролей (</w:t>
      </w:r>
      <w:proofErr w:type="spellStart"/>
      <w:r>
        <w:rPr>
          <w:rFonts w:cs="Times New Roman"/>
        </w:rPr>
        <w:t>passlib</w:t>
      </w:r>
      <w:proofErr w:type="spellEnd"/>
      <w:r w:rsidRPr="00D11322">
        <w:rPr>
          <w:rFonts w:cs="Times New Roman"/>
          <w:lang w:val="ru-RU"/>
        </w:rPr>
        <w:t xml:space="preserve">), сессии в </w:t>
      </w:r>
      <w:proofErr w:type="spellStart"/>
      <w:r>
        <w:rPr>
          <w:rFonts w:cs="Times New Roman"/>
        </w:rPr>
        <w:t>HttpOnly</w:t>
      </w:r>
      <w:proofErr w:type="spellEnd"/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cookie</w:t>
      </w:r>
      <w:r w:rsidRPr="00D11322">
        <w:rPr>
          <w:rFonts w:cs="Times New Roman"/>
          <w:lang w:val="ru-RU"/>
        </w:rPr>
        <w:t>, разграничение ролей.</w:t>
      </w:r>
    </w:p>
    <w:p w14:paraId="47314ED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Размещение в </w:t>
      </w:r>
      <w:r>
        <w:rPr>
          <w:rFonts w:cs="Times New Roman"/>
        </w:rPr>
        <w:t>VLAN</w:t>
      </w:r>
      <w:r w:rsidRPr="00D11322">
        <w:rPr>
          <w:rFonts w:cs="Times New Roman"/>
          <w:lang w:val="ru-RU"/>
        </w:rPr>
        <w:t xml:space="preserve"> заказчика, </w:t>
      </w:r>
      <w:r>
        <w:rPr>
          <w:rFonts w:cs="Times New Roman"/>
        </w:rPr>
        <w:t>TLS</w:t>
      </w:r>
      <w:r w:rsidRPr="00D11322">
        <w:rPr>
          <w:rFonts w:cs="Times New Roman"/>
          <w:lang w:val="ru-RU"/>
        </w:rPr>
        <w:t xml:space="preserve"> на уровне </w:t>
      </w:r>
      <w:r>
        <w:rPr>
          <w:rFonts w:cs="Times New Roman"/>
        </w:rPr>
        <w:t>Nginx</w:t>
      </w:r>
      <w:r w:rsidRPr="00D11322">
        <w:rPr>
          <w:rFonts w:cs="Times New Roman"/>
          <w:lang w:val="ru-RU"/>
        </w:rPr>
        <w:t xml:space="preserve">, журналирование действий администратора. При миграции на 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 xml:space="preserve"> сохраняется возможность аудита и резервного копи</w:t>
      </w:r>
      <w:r w:rsidRPr="00D11322">
        <w:rPr>
          <w:rFonts w:cs="Times New Roman"/>
          <w:lang w:val="ru-RU"/>
        </w:rPr>
        <w:t>рования средствами СУБД.</w:t>
      </w:r>
    </w:p>
    <w:p w14:paraId="49ABA38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Планируется интеграция с корпоративным </w:t>
      </w:r>
      <w:r>
        <w:rPr>
          <w:rFonts w:cs="Times New Roman"/>
        </w:rPr>
        <w:t>LDAP</w:t>
      </w:r>
      <w:r w:rsidRPr="00D11322">
        <w:rPr>
          <w:rFonts w:cs="Times New Roman"/>
          <w:lang w:val="ru-RU"/>
        </w:rPr>
        <w:t xml:space="preserve"> и централизованной </w:t>
      </w:r>
      <w:r>
        <w:rPr>
          <w:rFonts w:cs="Times New Roman"/>
        </w:rPr>
        <w:t>SIEM</w:t>
      </w:r>
      <w:r w:rsidRPr="00D11322">
        <w:rPr>
          <w:rFonts w:cs="Times New Roman"/>
          <w:lang w:val="ru-RU"/>
        </w:rPr>
        <w:t>-платформой ДГИ.</w:t>
      </w:r>
    </w:p>
    <w:p w14:paraId="58ADDFDD" w14:textId="77777777" w:rsidR="005C0185" w:rsidRDefault="006521DD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lastRenderedPageBreak/>
        <w:t xml:space="preserve">Во втором разделе выполнены проектирование архитектуры и выбор стека, разработка модели данных,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и веб-интерфейса, реализация сервиса на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, развёртывание в </w:t>
      </w:r>
      <w:r>
        <w:rPr>
          <w:rFonts w:cs="Times New Roman"/>
        </w:rPr>
        <w:t>Docker</w:t>
      </w:r>
      <w:r w:rsidRPr="00D11322">
        <w:rPr>
          <w:rFonts w:cs="Times New Roman"/>
          <w:lang w:val="ru-RU"/>
        </w:rPr>
        <w:t xml:space="preserve"> и функциональное тестирование. Полученные результаты используются при расчёте экономических показателей в разделе 3.</w:t>
      </w:r>
    </w:p>
    <w:p w14:paraId="3368EBAD" w14:textId="00D228E2" w:rsidR="005377BA" w:rsidRPr="00DF7E0B" w:rsidRDefault="00075059" w:rsidP="00DF7E0B">
      <w:pPr>
        <w:pStyle w:val="21"/>
        <w:rPr>
          <w:rFonts w:cs="Times New Roman"/>
          <w:b w:val="0"/>
          <w:bCs w:val="0"/>
          <w:lang w:val="ru-RU"/>
        </w:rPr>
      </w:pPr>
      <w:bookmarkStart w:id="18" w:name="_Toc230153419"/>
      <w:commentRangeStart w:id="19"/>
      <w:r w:rsidRPr="00F7145A">
        <w:rPr>
          <w:rFonts w:cs="Times New Roman"/>
          <w:lang w:val="ru-RU"/>
        </w:rPr>
        <w:t>2.10 Сервис технической поддержки</w:t>
      </w:r>
      <w:commentRangeEnd w:id="19"/>
      <w:r>
        <w:rPr>
          <w:rStyle w:val="aff8"/>
          <w:rFonts w:cs="Times New Roman"/>
          <w:sz w:val="28"/>
          <w:szCs w:val="22"/>
        </w:rPr>
        <w:commentReference w:id="19"/>
      </w:r>
      <w:bookmarkEnd w:id="18"/>
    </w:p>
    <w:p w14:paraId="20490659" w14:textId="77777777" w:rsidR="00FB1C4D" w:rsidRPr="00FB1C4D" w:rsidRDefault="00FB1C4D" w:rsidP="00FB1C4D">
      <w:pPr>
        <w:spacing w:after="0" w:line="360" w:lineRule="auto"/>
        <w:ind w:firstLine="709"/>
        <w:jc w:val="both"/>
        <w:rPr>
          <w:lang w:val="ru-RU"/>
        </w:rPr>
      </w:pPr>
      <w:r w:rsidRPr="00FB1C4D">
        <w:rPr>
          <w:rFonts w:cs="Times New Roman"/>
          <w:lang w:val="ru-RU"/>
        </w:rPr>
        <w:t xml:space="preserve">Сервис технической поддержки ДГИ реализует единый цикл обработки обращений сотрудников. Ядро функционала — управление заявками (создание, назначение, смена статуса, комментарии, вложения), разграничение доступа по ролям </w:t>
      </w:r>
      <w:r>
        <w:rPr>
          <w:rFonts w:cs="Times New Roman"/>
        </w:rPr>
        <w:t>user</w:t>
      </w:r>
      <w:r w:rsidRPr="00FB1C4D">
        <w:rPr>
          <w:rFonts w:cs="Times New Roman"/>
          <w:lang w:val="ru-RU"/>
        </w:rPr>
        <w:t xml:space="preserve">, </w:t>
      </w:r>
      <w:r>
        <w:rPr>
          <w:rFonts w:cs="Times New Roman"/>
        </w:rPr>
        <w:t>engineer</w:t>
      </w:r>
      <w:r w:rsidRPr="00FB1C4D">
        <w:rPr>
          <w:rFonts w:cs="Times New Roman"/>
          <w:lang w:val="ru-RU"/>
        </w:rPr>
        <w:t xml:space="preserve"> и </w:t>
      </w:r>
      <w:r>
        <w:rPr>
          <w:rFonts w:cs="Times New Roman"/>
        </w:rPr>
        <w:t>admin</w:t>
      </w:r>
      <w:r w:rsidRPr="00FB1C4D">
        <w:rPr>
          <w:rFonts w:cs="Times New Roman"/>
          <w:lang w:val="ru-RU"/>
        </w:rPr>
        <w:t xml:space="preserve">, модерация регистраций и учёт оборудования. Все данные сохраняются в </w:t>
      </w:r>
      <w:r>
        <w:rPr>
          <w:rFonts w:cs="Times New Roman"/>
        </w:rPr>
        <w:t>PostgreSQL</w:t>
      </w:r>
      <w:r w:rsidRPr="00FB1C4D">
        <w:rPr>
          <w:rFonts w:cs="Times New Roman"/>
          <w:lang w:val="ru-RU"/>
        </w:rPr>
        <w:t>.</w:t>
      </w:r>
    </w:p>
    <w:p w14:paraId="2C855269" w14:textId="6F066CEF" w:rsidR="00FB1C4D" w:rsidRDefault="00FB1C4D" w:rsidP="00FB1C4D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В приложении А</w:t>
      </w:r>
      <w:r w:rsidRPr="00FB1C4D">
        <w:rPr>
          <w:rFonts w:cs="Times New Roman"/>
          <w:lang w:val="ru-RU"/>
        </w:rPr>
        <w:t xml:space="preserve"> представлена схема основного функционала: в верхней части показан жизненный цикл заявки (статусы </w:t>
      </w:r>
      <w:r>
        <w:rPr>
          <w:rFonts w:cs="Times New Roman"/>
        </w:rPr>
        <w:t>new</w:t>
      </w:r>
      <w:r w:rsidRPr="00FB1C4D">
        <w:rPr>
          <w:rFonts w:cs="Times New Roman"/>
          <w:lang w:val="ru-RU"/>
        </w:rPr>
        <w:t xml:space="preserve"> → </w:t>
      </w:r>
      <w:r>
        <w:rPr>
          <w:rFonts w:cs="Times New Roman"/>
        </w:rPr>
        <w:t>in</w:t>
      </w:r>
      <w:r w:rsidRPr="00FB1C4D">
        <w:rPr>
          <w:rFonts w:cs="Times New Roman"/>
          <w:lang w:val="ru-RU"/>
        </w:rPr>
        <w:t>_</w:t>
      </w:r>
      <w:r>
        <w:rPr>
          <w:rFonts w:cs="Times New Roman"/>
        </w:rPr>
        <w:t>progress</w:t>
      </w:r>
      <w:r w:rsidRPr="00FB1C4D">
        <w:rPr>
          <w:rFonts w:cs="Times New Roman"/>
          <w:lang w:val="ru-RU"/>
        </w:rPr>
        <w:t xml:space="preserve"> → </w:t>
      </w:r>
      <w:r>
        <w:rPr>
          <w:rFonts w:cs="Times New Roman"/>
        </w:rPr>
        <w:t>waiting</w:t>
      </w:r>
      <w:r w:rsidRPr="00FB1C4D">
        <w:rPr>
          <w:rFonts w:cs="Times New Roman"/>
          <w:lang w:val="ru-RU"/>
        </w:rPr>
        <w:t>_</w:t>
      </w:r>
      <w:r>
        <w:rPr>
          <w:rFonts w:cs="Times New Roman"/>
        </w:rPr>
        <w:t>user</w:t>
      </w:r>
      <w:r w:rsidRPr="00FB1C4D">
        <w:rPr>
          <w:rFonts w:cs="Times New Roman"/>
          <w:lang w:val="ru-RU"/>
        </w:rPr>
        <w:t xml:space="preserve"> → </w:t>
      </w:r>
      <w:r>
        <w:rPr>
          <w:rFonts w:cs="Times New Roman"/>
        </w:rPr>
        <w:t>resolved</w:t>
      </w:r>
      <w:r w:rsidRPr="00FB1C4D">
        <w:rPr>
          <w:rFonts w:cs="Times New Roman"/>
          <w:lang w:val="ru-RU"/>
        </w:rPr>
        <w:t xml:space="preserve"> → </w:t>
      </w:r>
      <w:r>
        <w:rPr>
          <w:rFonts w:cs="Times New Roman"/>
        </w:rPr>
        <w:t>closed</w:t>
      </w:r>
      <w:r w:rsidRPr="00FB1C4D">
        <w:rPr>
          <w:rFonts w:cs="Times New Roman"/>
          <w:lang w:val="ru-RU"/>
        </w:rPr>
        <w:t>), ниже — действия каждой роли в отдельной дорожке и связи между ними.</w:t>
      </w:r>
    </w:p>
    <w:p w14:paraId="2A52779E" w14:textId="77777777" w:rsidR="001903B4" w:rsidRPr="001903B4" w:rsidRDefault="001903B4" w:rsidP="001903B4">
      <w:pPr>
        <w:spacing w:after="0" w:line="360" w:lineRule="auto"/>
        <w:ind w:firstLine="709"/>
        <w:jc w:val="both"/>
        <w:rPr>
          <w:lang w:val="ru-RU"/>
        </w:rPr>
      </w:pPr>
      <w:r w:rsidRPr="001903B4">
        <w:rPr>
          <w:rFonts w:cs="Times New Roman"/>
          <w:lang w:val="ru-RU"/>
        </w:rPr>
        <w:t>Пользователь создаёт заявку и отслеживает её статус; инженер обрабатывает очередь, назначает исполнителя и закрывает инцидент; администратор одобряет регистрации, управляет учётными записями и оборудованием. Переходы статусов синхронизированы с верхней цепочкой жизненного цикла.</w:t>
      </w:r>
    </w:p>
    <w:p w14:paraId="38C3BDE4" w14:textId="77777777" w:rsidR="001903B4" w:rsidRPr="001903B4" w:rsidRDefault="001903B4" w:rsidP="001903B4">
      <w:pPr>
        <w:spacing w:after="0" w:line="360" w:lineRule="auto"/>
        <w:ind w:firstLine="709"/>
        <w:jc w:val="both"/>
        <w:rPr>
          <w:lang w:val="ru-RU"/>
        </w:rPr>
      </w:pPr>
      <w:r w:rsidRPr="001903B4">
        <w:rPr>
          <w:rFonts w:cs="Times New Roman"/>
          <w:lang w:val="ru-RU"/>
        </w:rPr>
        <w:t>Соответствие ролей и операций в системе сведено в таблицу 2.8 для наглядного сопоставления со схемой основного функционала.</w:t>
      </w:r>
    </w:p>
    <w:p w14:paraId="4858B755" w14:textId="77777777" w:rsidR="001903B4" w:rsidRPr="001903B4" w:rsidRDefault="001903B4" w:rsidP="001903B4">
      <w:pPr>
        <w:spacing w:after="120" w:line="360" w:lineRule="auto"/>
        <w:rPr>
          <w:lang w:val="ru-RU"/>
        </w:rPr>
      </w:pPr>
      <w:r w:rsidRPr="001903B4">
        <w:rPr>
          <w:rFonts w:cs="Times New Roman"/>
          <w:lang w:val="ru-RU"/>
        </w:rPr>
        <w:t>Таблица 2.8 – Основные функции сервиса по ролям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1903B4" w14:paraId="48866AE7" w14:textId="77777777" w:rsidTr="001903B4">
        <w:trPr>
          <w:cantSplit/>
          <w:tblHeader/>
        </w:trPr>
        <w:tc>
          <w:tcPr>
            <w:tcW w:w="3118" w:type="dxa"/>
          </w:tcPr>
          <w:p w14:paraId="0E7E1A1D" w14:textId="77777777" w:rsidR="001903B4" w:rsidRDefault="001903B4" w:rsidP="006850EE">
            <w:pPr>
              <w:spacing w:line="360" w:lineRule="auto"/>
              <w:jc w:val="center"/>
            </w:pPr>
            <w:r>
              <w:rPr>
                <w:rFonts w:cs="Times New Roman"/>
              </w:rPr>
              <w:t>Роль</w:t>
            </w:r>
          </w:p>
        </w:tc>
        <w:tc>
          <w:tcPr>
            <w:tcW w:w="3118" w:type="dxa"/>
          </w:tcPr>
          <w:p w14:paraId="16BC8309" w14:textId="77777777" w:rsidR="001903B4" w:rsidRDefault="001903B4" w:rsidP="006850EE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Функция</w:t>
            </w:r>
            <w:proofErr w:type="spellEnd"/>
          </w:p>
        </w:tc>
        <w:tc>
          <w:tcPr>
            <w:tcW w:w="3118" w:type="dxa"/>
          </w:tcPr>
          <w:p w14:paraId="58FBA218" w14:textId="77777777" w:rsidR="001903B4" w:rsidRDefault="001903B4" w:rsidP="006850EE">
            <w:pPr>
              <w:spacing w:line="360" w:lineRule="auto"/>
              <w:jc w:val="center"/>
            </w:pPr>
            <w:r>
              <w:rPr>
                <w:rFonts w:cs="Times New Roman"/>
              </w:rPr>
              <w:t>Результат</w:t>
            </w:r>
          </w:p>
        </w:tc>
      </w:tr>
      <w:tr w:rsidR="001903B4" w14:paraId="1C9B10E4" w14:textId="77777777" w:rsidTr="006850EE">
        <w:trPr>
          <w:cantSplit/>
        </w:trPr>
        <w:tc>
          <w:tcPr>
            <w:tcW w:w="3118" w:type="dxa"/>
          </w:tcPr>
          <w:p w14:paraId="67C0073E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user</w:t>
            </w:r>
          </w:p>
        </w:tc>
        <w:tc>
          <w:tcPr>
            <w:tcW w:w="3118" w:type="dxa"/>
          </w:tcPr>
          <w:p w14:paraId="4CE2C1DF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Создание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3118" w:type="dxa"/>
          </w:tcPr>
          <w:p w14:paraId="32345484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Запись</w:t>
            </w:r>
            <w:proofErr w:type="spellEnd"/>
            <w:r>
              <w:rPr>
                <w:rFonts w:cs="Times New Roman"/>
              </w:rPr>
              <w:t xml:space="preserve"> в tickets, status=new</w:t>
            </w:r>
          </w:p>
        </w:tc>
      </w:tr>
      <w:tr w:rsidR="001903B4" w14:paraId="54C81E7A" w14:textId="77777777" w:rsidTr="006850EE">
        <w:trPr>
          <w:cantSplit/>
        </w:trPr>
        <w:tc>
          <w:tcPr>
            <w:tcW w:w="3118" w:type="dxa"/>
          </w:tcPr>
          <w:p w14:paraId="03E3B281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user</w:t>
            </w:r>
          </w:p>
        </w:tc>
        <w:tc>
          <w:tcPr>
            <w:tcW w:w="3118" w:type="dxa"/>
          </w:tcPr>
          <w:p w14:paraId="5143B0C4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Комментарий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вложение</w:t>
            </w:r>
            <w:proofErr w:type="spellEnd"/>
          </w:p>
        </w:tc>
        <w:tc>
          <w:tcPr>
            <w:tcW w:w="3118" w:type="dxa"/>
          </w:tcPr>
          <w:p w14:paraId="2CE127FF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ticket_comments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ticket_attachments</w:t>
            </w:r>
            <w:proofErr w:type="spellEnd"/>
          </w:p>
        </w:tc>
      </w:tr>
      <w:tr w:rsidR="001903B4" w14:paraId="7ED55F7F" w14:textId="77777777" w:rsidTr="006850EE">
        <w:trPr>
          <w:cantSplit/>
        </w:trPr>
        <w:tc>
          <w:tcPr>
            <w:tcW w:w="3118" w:type="dxa"/>
          </w:tcPr>
          <w:p w14:paraId="1C461B0B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engineer</w:t>
            </w:r>
          </w:p>
        </w:tc>
        <w:tc>
          <w:tcPr>
            <w:tcW w:w="3118" w:type="dxa"/>
          </w:tcPr>
          <w:p w14:paraId="48883DFA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 xml:space="preserve">Назначение, </w:t>
            </w:r>
            <w:proofErr w:type="spellStart"/>
            <w:r>
              <w:rPr>
                <w:rFonts w:cs="Times New Roman"/>
              </w:rPr>
              <w:t>смена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статуса</w:t>
            </w:r>
            <w:proofErr w:type="spellEnd"/>
          </w:p>
        </w:tc>
        <w:tc>
          <w:tcPr>
            <w:tcW w:w="3118" w:type="dxa"/>
          </w:tcPr>
          <w:p w14:paraId="2DBE7684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assigned_to_id</w:t>
            </w:r>
            <w:proofErr w:type="spellEnd"/>
            <w:r>
              <w:rPr>
                <w:rFonts w:cs="Times New Roman"/>
              </w:rPr>
              <w:t>, обновление status</w:t>
            </w:r>
          </w:p>
        </w:tc>
      </w:tr>
      <w:tr w:rsidR="001903B4" w14:paraId="3F682248" w14:textId="77777777" w:rsidTr="006850EE">
        <w:trPr>
          <w:cantSplit/>
        </w:trPr>
        <w:tc>
          <w:tcPr>
            <w:tcW w:w="3118" w:type="dxa"/>
          </w:tcPr>
          <w:p w14:paraId="5ABD7828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lastRenderedPageBreak/>
              <w:t>engineer</w:t>
            </w:r>
          </w:p>
        </w:tc>
        <w:tc>
          <w:tcPr>
            <w:tcW w:w="3118" w:type="dxa"/>
          </w:tcPr>
          <w:p w14:paraId="31B77B76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Резолюция</w:t>
            </w:r>
            <w:proofErr w:type="spellEnd"/>
          </w:p>
        </w:tc>
        <w:tc>
          <w:tcPr>
            <w:tcW w:w="3118" w:type="dxa"/>
          </w:tcPr>
          <w:p w14:paraId="67082B0B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Поле</w:t>
            </w:r>
            <w:proofErr w:type="spellEnd"/>
            <w:r>
              <w:rPr>
                <w:rFonts w:cs="Times New Roman"/>
              </w:rPr>
              <w:t xml:space="preserve"> resolution, status=resolved</w:t>
            </w:r>
          </w:p>
        </w:tc>
      </w:tr>
      <w:tr w:rsidR="001903B4" w14:paraId="4F644888" w14:textId="77777777" w:rsidTr="006850EE">
        <w:trPr>
          <w:cantSplit/>
        </w:trPr>
        <w:tc>
          <w:tcPr>
            <w:tcW w:w="3118" w:type="dxa"/>
          </w:tcPr>
          <w:p w14:paraId="18F80378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admin</w:t>
            </w:r>
          </w:p>
        </w:tc>
        <w:tc>
          <w:tcPr>
            <w:tcW w:w="3118" w:type="dxa"/>
          </w:tcPr>
          <w:p w14:paraId="7DA9C7DD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Модерация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регистрации</w:t>
            </w:r>
            <w:proofErr w:type="spellEnd"/>
          </w:p>
        </w:tc>
        <w:tc>
          <w:tcPr>
            <w:tcW w:w="3118" w:type="dxa"/>
          </w:tcPr>
          <w:p w14:paraId="75656F1B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 xml:space="preserve">is_active=1, </w:t>
            </w:r>
            <w:proofErr w:type="spellStart"/>
            <w:r>
              <w:rPr>
                <w:rFonts w:cs="Times New Roman"/>
              </w:rPr>
              <w:t>needs_approval</w:t>
            </w:r>
            <w:proofErr w:type="spellEnd"/>
            <w:r>
              <w:rPr>
                <w:rFonts w:cs="Times New Roman"/>
              </w:rPr>
              <w:t>=0</w:t>
            </w:r>
          </w:p>
        </w:tc>
      </w:tr>
      <w:tr w:rsidR="001903B4" w14:paraId="3C3002BA" w14:textId="77777777" w:rsidTr="006850EE">
        <w:trPr>
          <w:cantSplit/>
        </w:trPr>
        <w:tc>
          <w:tcPr>
            <w:tcW w:w="3118" w:type="dxa"/>
          </w:tcPr>
          <w:p w14:paraId="553F6EA2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admin</w:t>
            </w:r>
          </w:p>
        </w:tc>
        <w:tc>
          <w:tcPr>
            <w:tcW w:w="3118" w:type="dxa"/>
          </w:tcPr>
          <w:p w14:paraId="7D8425E6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Учёт</w:t>
            </w:r>
            <w:proofErr w:type="spellEnd"/>
            <w:r>
              <w:rPr>
                <w:rFonts w:cs="Times New Roman"/>
              </w:rPr>
              <w:t xml:space="preserve"> оборудования</w:t>
            </w:r>
          </w:p>
        </w:tc>
        <w:tc>
          <w:tcPr>
            <w:tcW w:w="3118" w:type="dxa"/>
          </w:tcPr>
          <w:p w14:paraId="51AEDBB8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Привязка</w:t>
            </w:r>
            <w:proofErr w:type="spellEnd"/>
            <w:r>
              <w:rPr>
                <w:rFonts w:cs="Times New Roman"/>
              </w:rPr>
              <w:t xml:space="preserve"> equipment к </w:t>
            </w:r>
            <w:proofErr w:type="spellStart"/>
            <w:r>
              <w:rPr>
                <w:rFonts w:cs="Times New Roman"/>
              </w:rPr>
              <w:t>пользователю</w:t>
            </w:r>
            <w:proofErr w:type="spellEnd"/>
          </w:p>
        </w:tc>
      </w:tr>
    </w:tbl>
    <w:p w14:paraId="34BD3E00" w14:textId="77777777" w:rsidR="001903B4" w:rsidRPr="001903B4" w:rsidRDefault="001903B4" w:rsidP="001903B4">
      <w:pPr>
        <w:spacing w:after="0" w:line="360" w:lineRule="auto"/>
        <w:ind w:firstLine="709"/>
        <w:jc w:val="both"/>
        <w:rPr>
          <w:lang w:val="ru-RU"/>
        </w:rPr>
      </w:pPr>
      <w:r w:rsidRPr="001903B4">
        <w:rPr>
          <w:rFonts w:cs="Times New Roman"/>
          <w:lang w:val="ru-RU"/>
        </w:rPr>
        <w:t xml:space="preserve">Таблица 2.8 суммирует ключевые функции, отражённые на рисунке 2.13; полный перечень маршрутов </w:t>
      </w:r>
      <w:r>
        <w:rPr>
          <w:rFonts w:cs="Times New Roman"/>
        </w:rPr>
        <w:t>API</w:t>
      </w:r>
      <w:r w:rsidRPr="001903B4">
        <w:rPr>
          <w:rFonts w:cs="Times New Roman"/>
          <w:lang w:val="ru-RU"/>
        </w:rPr>
        <w:t xml:space="preserve"> приведён в таблице 2.5.</w:t>
      </w:r>
    </w:p>
    <w:p w14:paraId="21720F5B" w14:textId="1D127447" w:rsidR="005C0185" w:rsidRPr="001903B4" w:rsidRDefault="001903B4" w:rsidP="001903B4">
      <w:pPr>
        <w:spacing w:after="0" w:line="360" w:lineRule="auto"/>
        <w:ind w:firstLine="709"/>
        <w:jc w:val="both"/>
        <w:rPr>
          <w:lang w:val="ru-RU"/>
        </w:rPr>
      </w:pPr>
      <w:r w:rsidRPr="001903B4">
        <w:rPr>
          <w:rFonts w:cs="Times New Roman"/>
          <w:lang w:val="ru-RU"/>
        </w:rPr>
        <w:t xml:space="preserve">Во втором разделе выполнены проектирование архитектуры и выбор стека, разработка модели данных, </w:t>
      </w:r>
      <w:r>
        <w:rPr>
          <w:rFonts w:cs="Times New Roman"/>
        </w:rPr>
        <w:t>API</w:t>
      </w:r>
      <w:r w:rsidRPr="001903B4">
        <w:rPr>
          <w:rFonts w:cs="Times New Roman"/>
          <w:lang w:val="ru-RU"/>
        </w:rPr>
        <w:t xml:space="preserve"> и веб-интерфейса, реализация сервиса на </w:t>
      </w:r>
      <w:r>
        <w:rPr>
          <w:rFonts w:cs="Times New Roman"/>
        </w:rPr>
        <w:t>FastAPI</w:t>
      </w:r>
      <w:r w:rsidRPr="001903B4">
        <w:rPr>
          <w:rFonts w:cs="Times New Roman"/>
          <w:lang w:val="ru-RU"/>
        </w:rPr>
        <w:t xml:space="preserve">, описание основного функционала, развёртывание в </w:t>
      </w:r>
      <w:r>
        <w:rPr>
          <w:rFonts w:cs="Times New Roman"/>
        </w:rPr>
        <w:t>Docker</w:t>
      </w:r>
      <w:r w:rsidRPr="001903B4">
        <w:rPr>
          <w:rFonts w:cs="Times New Roman"/>
          <w:lang w:val="ru-RU"/>
        </w:rPr>
        <w:t xml:space="preserve"> и функциональное тестирование. </w:t>
      </w:r>
      <w:r w:rsidRPr="00DF7E0B">
        <w:rPr>
          <w:rFonts w:cs="Times New Roman"/>
          <w:lang w:val="ru-RU"/>
        </w:rPr>
        <w:t>Полученные результаты используются при расчёте экономических показателей в разделе 3.</w:t>
      </w:r>
      <w:r w:rsidRPr="00DF7E0B">
        <w:rPr>
          <w:lang w:val="ru-RU"/>
        </w:rPr>
        <w:br w:type="page"/>
      </w:r>
    </w:p>
    <w:p w14:paraId="2FC3E961" w14:textId="77777777" w:rsidR="005C0185" w:rsidRPr="00D11322" w:rsidRDefault="006521DD" w:rsidP="00DF7E0B">
      <w:pPr>
        <w:pStyle w:val="1"/>
        <w:rPr>
          <w:lang w:val="ru-RU"/>
        </w:rPr>
      </w:pPr>
      <w:bookmarkStart w:id="20" w:name="_Toc230153420"/>
      <w:r w:rsidRPr="00D11322">
        <w:rPr>
          <w:rFonts w:cs="Times New Roman"/>
          <w:lang w:val="ru-RU"/>
        </w:rPr>
        <w:lastRenderedPageBreak/>
        <w:t>3 ТЕХНИКО-ЭКОНОМИЧЕСКОЕ ОБОСНОВАНИЕ</w:t>
      </w:r>
      <w:bookmarkEnd w:id="20"/>
    </w:p>
    <w:p w14:paraId="09DD077B" w14:textId="77777777" w:rsidR="005C0185" w:rsidRPr="00D11322" w:rsidRDefault="006521DD" w:rsidP="00DF7E0B">
      <w:pPr>
        <w:pStyle w:val="21"/>
        <w:rPr>
          <w:lang w:val="ru-RU"/>
        </w:rPr>
      </w:pPr>
      <w:bookmarkStart w:id="21" w:name="_Toc230153421"/>
      <w:r w:rsidRPr="00D11322">
        <w:rPr>
          <w:rFonts w:cs="Times New Roman"/>
          <w:lang w:val="ru-RU"/>
        </w:rPr>
        <w:t>3.1 Характеристики разрабатываемого сервиса и исходные данные</w:t>
      </w:r>
      <w:bookmarkEnd w:id="21"/>
    </w:p>
    <w:p w14:paraId="7F74B9F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Объектом разработки в рамках данной дипломного проекта выступает сервис технической поддержки, предназначенный для обеспечения эффек</w:t>
      </w:r>
      <w:r w:rsidRPr="00D11322">
        <w:rPr>
          <w:rFonts w:cs="Times New Roman"/>
          <w:lang w:val="ru-RU"/>
        </w:rPr>
        <w:t>тивного взаимодействия пользователей с распределенной системой цифровизации Департамента городского имущества города Москвы.</w:t>
      </w:r>
    </w:p>
    <w:p w14:paraId="3C0F597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Цель создания сервиса заключается в повышении оперативности и качества технической поддержки пользователей системы цифровизации, сн</w:t>
      </w:r>
      <w:r w:rsidRPr="00D11322">
        <w:rPr>
          <w:rFonts w:cs="Times New Roman"/>
          <w:lang w:val="ru-RU"/>
        </w:rPr>
        <w:t>ижение времени простоя при возникновении инцидентов, централизация управления заявками и инцидентами, формирование единой базы знаний и аналитической отчетности.</w:t>
      </w:r>
    </w:p>
    <w:p w14:paraId="33E7827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Сервис решает задачи автоматизации технической поддержки, в том числе </w:t>
      </w:r>
    </w:p>
    <w:p w14:paraId="538417F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Прием и регистрация зая</w:t>
      </w:r>
      <w:r w:rsidRPr="00D11322">
        <w:rPr>
          <w:rFonts w:cs="Times New Roman"/>
          <w:lang w:val="ru-RU"/>
        </w:rPr>
        <w:t>вок пользователей на техническую поддержку через различные каналы связи, включая веб-портал, электронную почту, телефон и чат. Система обеспечивает единый интерфейс для работы с обращениями независимо от канала их поступления.</w:t>
      </w:r>
    </w:p>
    <w:p w14:paraId="0D97722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Автоматическая </w:t>
      </w:r>
      <w:r w:rsidRPr="00D11322">
        <w:rPr>
          <w:rFonts w:cs="Times New Roman"/>
          <w:lang w:val="ru-RU"/>
        </w:rPr>
        <w:t>классификация и маршрутизация заявок к соответствующим специалистам поддержки на основе предварительно настроенных правил. Система анализирует содержание обращения, определяет категорию проблемы и направляет заявку к специалисту с соответствующей компетенц</w:t>
      </w:r>
      <w:r w:rsidRPr="00D11322">
        <w:rPr>
          <w:rFonts w:cs="Times New Roman"/>
          <w:lang w:val="ru-RU"/>
        </w:rPr>
        <w:t>ией.</w:t>
      </w:r>
    </w:p>
    <w:p w14:paraId="0603612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Отслеживание статуса заявок и предоставление пользователям информации о ходе их выполнения через личный кабинет и уведомления. Пользователи могут в любой момент узнать текущий статус своей заявки и историю работы по ней.</w:t>
      </w:r>
    </w:p>
    <w:p w14:paraId="4AB3730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Формирование базы знаний с тип</w:t>
      </w:r>
      <w:r w:rsidRPr="00D11322">
        <w:rPr>
          <w:rFonts w:cs="Times New Roman"/>
          <w:lang w:val="ru-RU"/>
        </w:rPr>
        <w:t xml:space="preserve">овыми решениями и инструкциями, доступной как для специалистов поддержки, так и для пользователей </w:t>
      </w:r>
      <w:r w:rsidRPr="00D11322">
        <w:rPr>
          <w:rFonts w:cs="Times New Roman"/>
          <w:lang w:val="ru-RU"/>
        </w:rPr>
        <w:lastRenderedPageBreak/>
        <w:t>самообслуживания. База знаний постоянно пополняется на основе решенных инцидентов и анализируется для выявления наиболее актуальных тем.</w:t>
      </w:r>
    </w:p>
    <w:p w14:paraId="6150CD8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Анализ статистики обр</w:t>
      </w:r>
      <w:r w:rsidRPr="00D11322">
        <w:rPr>
          <w:rFonts w:cs="Times New Roman"/>
          <w:lang w:val="ru-RU"/>
        </w:rPr>
        <w:t>ащений для выявления системных проблем и узких мест в инфраструктуре. На основе накопленных данных формируются отчеты, позволяющие принимать решения о модернизации системы и оптимизации процессов.</w:t>
      </w:r>
    </w:p>
    <w:p w14:paraId="73E982C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Интеграция с системами мониторинга для автоматического созд</w:t>
      </w:r>
      <w:r w:rsidRPr="00D11322">
        <w:rPr>
          <w:rFonts w:cs="Times New Roman"/>
          <w:lang w:val="ru-RU"/>
        </w:rPr>
        <w:t>ания заявок при обнаружении аномалий и сбоев в работе компонентов системы. Это позволяет оперативно реагировать на проблемы, иногда даже до того, как они будут замечены пользователями.</w:t>
      </w:r>
    </w:p>
    <w:p w14:paraId="604B7BE9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Пользователями системы являются сотрудники Департамента городского имущ</w:t>
      </w:r>
      <w:r w:rsidRPr="00D11322">
        <w:rPr>
          <w:rFonts w:cs="Times New Roman"/>
          <w:lang w:val="ru-RU"/>
        </w:rPr>
        <w:t>ества города Москвы (расчетная численность - 2 500 человек), а также команда технической поддержки (15 специалистов различного уровня квалификации).</w:t>
      </w:r>
    </w:p>
    <w:p w14:paraId="4ADD95A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Функциональные требования к сервису включают следующие основные компоненты: управление заявками с возможнос</w:t>
      </w:r>
      <w:r w:rsidRPr="00D11322">
        <w:rPr>
          <w:rFonts w:cs="Times New Roman"/>
          <w:lang w:val="ru-RU"/>
        </w:rPr>
        <w:t xml:space="preserve">тью создания, назначения, отслеживания и закрытия; базу знаний с функциями поиска и категоризации; портал самообслуживания для пользователей; систему уведомлений через различные каналы; интеграцию с </w:t>
      </w:r>
      <w:r>
        <w:rPr>
          <w:rFonts w:cs="Times New Roman"/>
        </w:rPr>
        <w:t>Active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Directory</w:t>
      </w:r>
      <w:r w:rsidRPr="00D11322">
        <w:rPr>
          <w:rFonts w:cs="Times New Roman"/>
          <w:lang w:val="ru-RU"/>
        </w:rPr>
        <w:t xml:space="preserve"> для аутентификации; интеграцию с система</w:t>
      </w:r>
      <w:r w:rsidRPr="00D11322">
        <w:rPr>
          <w:rFonts w:cs="Times New Roman"/>
          <w:lang w:val="ru-RU"/>
        </w:rPr>
        <w:t xml:space="preserve">ми мониторинга; модуль отчетности и аналитики; </w:t>
      </w:r>
      <w:r>
        <w:rPr>
          <w:rFonts w:cs="Times New Roman"/>
        </w:rPr>
        <w:t>SLA</w:t>
      </w:r>
      <w:r w:rsidRPr="00D11322">
        <w:rPr>
          <w:rFonts w:cs="Times New Roman"/>
          <w:lang w:val="ru-RU"/>
        </w:rPr>
        <w:t>-менеджмент с контролем сроков выполнения.</w:t>
      </w:r>
    </w:p>
    <w:p w14:paraId="31C2F2BF" w14:textId="77777777" w:rsidR="005C0185" w:rsidRPr="00D11322" w:rsidRDefault="006521DD" w:rsidP="00DF7E0B">
      <w:pPr>
        <w:pStyle w:val="21"/>
        <w:rPr>
          <w:lang w:val="ru-RU"/>
        </w:rPr>
      </w:pPr>
      <w:bookmarkStart w:id="22" w:name="_Toc230153422"/>
      <w:r w:rsidRPr="00D11322">
        <w:rPr>
          <w:rFonts w:cs="Times New Roman"/>
          <w:lang w:val="ru-RU"/>
        </w:rPr>
        <w:t>3.2 Оценка трудозатрат</w:t>
      </w:r>
      <w:bookmarkEnd w:id="22"/>
    </w:p>
    <w:p w14:paraId="1EE7636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Реализация проекта осуществляется силами ИТ-подрядчика с привлечением специалистов различного профиля. Общий срок разработки составляет 6 ме</w:t>
      </w:r>
      <w:r w:rsidRPr="00D11322">
        <w:rPr>
          <w:rFonts w:cs="Times New Roman"/>
          <w:lang w:val="ru-RU"/>
        </w:rPr>
        <w:t>сяцев с учетом всех этапов: анализа, проектирования, разработки, тестирования и внедрения.</w:t>
      </w:r>
    </w:p>
    <w:p w14:paraId="2DDC397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Среднемесячный фонд рабочего времени принят за 22 рабочих дня по 8 часов (176 часов/мес) в соответствии со статьей 91 Трудового кодекса Российской Федерации. Данное </w:t>
      </w:r>
      <w:r w:rsidRPr="00D11322">
        <w:rPr>
          <w:rFonts w:cs="Times New Roman"/>
          <w:lang w:val="ru-RU"/>
        </w:rPr>
        <w:t>значение используется для перевода часовых ставок в месячные оклады и обратно.</w:t>
      </w:r>
    </w:p>
    <w:p w14:paraId="74961B3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Расчёт трудозатрат выполнен методом экспертных оценок (таблица 3.1). Среднемесячный фонд рабочего времени — 176 ч/мес (22×8 ч).</w:t>
      </w:r>
    </w:p>
    <w:p w14:paraId="3D9E1C24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3.1 – Оценка трудозатрат на разработку се</w:t>
      </w:r>
      <w:r w:rsidRPr="00D11322">
        <w:rPr>
          <w:rFonts w:cs="Times New Roman"/>
          <w:lang w:val="ru-RU"/>
        </w:rPr>
        <w:t>рвиса технической поддержки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2"/>
        <w:gridCol w:w="2338"/>
        <w:gridCol w:w="2337"/>
        <w:gridCol w:w="2338"/>
      </w:tblGrid>
      <w:tr w:rsidR="005C0185" w14:paraId="38FB6A04" w14:textId="77777777">
        <w:trPr>
          <w:cantSplit/>
        </w:trPr>
        <w:tc>
          <w:tcPr>
            <w:tcW w:w="2339" w:type="dxa"/>
          </w:tcPr>
          <w:p w14:paraId="75AA55E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2339" w:type="dxa"/>
          </w:tcPr>
          <w:p w14:paraId="22AFAF4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Этап</w:t>
            </w:r>
          </w:p>
        </w:tc>
        <w:tc>
          <w:tcPr>
            <w:tcW w:w="2339" w:type="dxa"/>
          </w:tcPr>
          <w:p w14:paraId="48E32D2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Роль</w:t>
            </w:r>
          </w:p>
        </w:tc>
        <w:tc>
          <w:tcPr>
            <w:tcW w:w="2339" w:type="dxa"/>
          </w:tcPr>
          <w:p w14:paraId="4E47F12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Трудозатраты, ч</w:t>
            </w:r>
          </w:p>
        </w:tc>
      </w:tr>
      <w:tr w:rsidR="005C0185" w14:paraId="4AE0C627" w14:textId="77777777">
        <w:trPr>
          <w:cantSplit/>
        </w:trPr>
        <w:tc>
          <w:tcPr>
            <w:tcW w:w="2339" w:type="dxa"/>
          </w:tcPr>
          <w:p w14:paraId="201EF72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339" w:type="dxa"/>
          </w:tcPr>
          <w:p w14:paraId="5EFCECA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Анализ и проектирование</w:t>
            </w:r>
          </w:p>
        </w:tc>
        <w:tc>
          <w:tcPr>
            <w:tcW w:w="2339" w:type="dxa"/>
          </w:tcPr>
          <w:p w14:paraId="2810DB0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Системный </w:t>
            </w:r>
            <w:proofErr w:type="spellStart"/>
            <w:r>
              <w:rPr>
                <w:rFonts w:cs="Times New Roman"/>
              </w:rPr>
              <w:t>аналитик</w:t>
            </w:r>
            <w:proofErr w:type="spellEnd"/>
          </w:p>
        </w:tc>
        <w:tc>
          <w:tcPr>
            <w:tcW w:w="2339" w:type="dxa"/>
          </w:tcPr>
          <w:p w14:paraId="29AF732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</w:t>
            </w:r>
          </w:p>
        </w:tc>
      </w:tr>
      <w:tr w:rsidR="005C0185" w14:paraId="74D09A2E" w14:textId="77777777">
        <w:trPr>
          <w:cantSplit/>
        </w:trPr>
        <w:tc>
          <w:tcPr>
            <w:tcW w:w="2339" w:type="dxa"/>
          </w:tcPr>
          <w:p w14:paraId="2C1EA81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339" w:type="dxa"/>
          </w:tcPr>
          <w:p w14:paraId="2F23B06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Архитектура</w:t>
            </w:r>
          </w:p>
        </w:tc>
        <w:tc>
          <w:tcPr>
            <w:tcW w:w="2339" w:type="dxa"/>
          </w:tcPr>
          <w:p w14:paraId="073454A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Архитектор ПО</w:t>
            </w:r>
          </w:p>
        </w:tc>
        <w:tc>
          <w:tcPr>
            <w:tcW w:w="2339" w:type="dxa"/>
          </w:tcPr>
          <w:p w14:paraId="7D9FC18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120</w:t>
            </w:r>
          </w:p>
        </w:tc>
      </w:tr>
      <w:tr w:rsidR="005C0185" w14:paraId="69C35ADB" w14:textId="77777777">
        <w:trPr>
          <w:cantSplit/>
        </w:trPr>
        <w:tc>
          <w:tcPr>
            <w:tcW w:w="2339" w:type="dxa"/>
          </w:tcPr>
          <w:p w14:paraId="01B7C8D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339" w:type="dxa"/>
          </w:tcPr>
          <w:p w14:paraId="02A0391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Backend</w:t>
            </w:r>
          </w:p>
        </w:tc>
        <w:tc>
          <w:tcPr>
            <w:tcW w:w="2339" w:type="dxa"/>
          </w:tcPr>
          <w:p w14:paraId="57BA290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Разработчик</w:t>
            </w:r>
          </w:p>
        </w:tc>
        <w:tc>
          <w:tcPr>
            <w:tcW w:w="2339" w:type="dxa"/>
          </w:tcPr>
          <w:p w14:paraId="1BC4D8F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400</w:t>
            </w:r>
          </w:p>
        </w:tc>
      </w:tr>
      <w:tr w:rsidR="005C0185" w14:paraId="699BE837" w14:textId="77777777">
        <w:trPr>
          <w:cantSplit/>
        </w:trPr>
        <w:tc>
          <w:tcPr>
            <w:tcW w:w="2339" w:type="dxa"/>
          </w:tcPr>
          <w:p w14:paraId="0681847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339" w:type="dxa"/>
          </w:tcPr>
          <w:p w14:paraId="31C2805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Frontend</w:t>
            </w:r>
          </w:p>
        </w:tc>
        <w:tc>
          <w:tcPr>
            <w:tcW w:w="2339" w:type="dxa"/>
          </w:tcPr>
          <w:p w14:paraId="0DC2B10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Разработчик UI</w:t>
            </w:r>
          </w:p>
        </w:tc>
        <w:tc>
          <w:tcPr>
            <w:tcW w:w="2339" w:type="dxa"/>
          </w:tcPr>
          <w:p w14:paraId="010CF83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350</w:t>
            </w:r>
          </w:p>
        </w:tc>
      </w:tr>
      <w:tr w:rsidR="005C0185" w14:paraId="638E9231" w14:textId="77777777">
        <w:trPr>
          <w:cantSplit/>
        </w:trPr>
        <w:tc>
          <w:tcPr>
            <w:tcW w:w="2339" w:type="dxa"/>
          </w:tcPr>
          <w:p w14:paraId="1D287EB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339" w:type="dxa"/>
          </w:tcPr>
          <w:p w14:paraId="3591232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Тестирование</w:t>
            </w:r>
          </w:p>
        </w:tc>
        <w:tc>
          <w:tcPr>
            <w:tcW w:w="2339" w:type="dxa"/>
          </w:tcPr>
          <w:p w14:paraId="1BFE09E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QA-инженер</w:t>
            </w:r>
          </w:p>
        </w:tc>
        <w:tc>
          <w:tcPr>
            <w:tcW w:w="2339" w:type="dxa"/>
          </w:tcPr>
          <w:p w14:paraId="7BCF878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</w:t>
            </w:r>
          </w:p>
        </w:tc>
      </w:tr>
      <w:tr w:rsidR="005C0185" w14:paraId="430F0CEF" w14:textId="77777777">
        <w:trPr>
          <w:cantSplit/>
        </w:trPr>
        <w:tc>
          <w:tcPr>
            <w:tcW w:w="2339" w:type="dxa"/>
          </w:tcPr>
          <w:p w14:paraId="6F8B475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339" w:type="dxa"/>
          </w:tcPr>
          <w:p w14:paraId="4D3C401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Внедрение</w:t>
            </w:r>
            <w:proofErr w:type="spellEnd"/>
          </w:p>
        </w:tc>
        <w:tc>
          <w:tcPr>
            <w:tcW w:w="2339" w:type="dxa"/>
          </w:tcPr>
          <w:p w14:paraId="1B72FBB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DevOps</w:t>
            </w:r>
          </w:p>
        </w:tc>
        <w:tc>
          <w:tcPr>
            <w:tcW w:w="2339" w:type="dxa"/>
          </w:tcPr>
          <w:p w14:paraId="2530252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90</w:t>
            </w:r>
          </w:p>
        </w:tc>
      </w:tr>
      <w:tr w:rsidR="005C0185" w14:paraId="0FA58782" w14:textId="77777777">
        <w:trPr>
          <w:cantSplit/>
        </w:trPr>
        <w:tc>
          <w:tcPr>
            <w:tcW w:w="2339" w:type="dxa"/>
          </w:tcPr>
          <w:p w14:paraId="337001A5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6AFBE218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5C1D93A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ИТОГО:</w:t>
            </w:r>
          </w:p>
        </w:tc>
        <w:tc>
          <w:tcPr>
            <w:tcW w:w="2339" w:type="dxa"/>
          </w:tcPr>
          <w:p w14:paraId="75B72F7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1 320</w:t>
            </w:r>
          </w:p>
        </w:tc>
      </w:tr>
    </w:tbl>
    <w:p w14:paraId="75AFE4A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Общие трудозатраты — 1 320 чел.-часов (около 7,5 чел.-месяцев при 176 ч/мес).</w:t>
      </w:r>
    </w:p>
    <w:p w14:paraId="77E37005" w14:textId="77777777" w:rsidR="005C0185" w:rsidRPr="00D11322" w:rsidRDefault="006521DD" w:rsidP="00DF7E0B">
      <w:pPr>
        <w:pStyle w:val="21"/>
        <w:rPr>
          <w:lang w:val="ru-RU"/>
        </w:rPr>
      </w:pPr>
      <w:bookmarkStart w:id="23" w:name="_Toc230153423"/>
      <w:r w:rsidRPr="00D11322">
        <w:rPr>
          <w:rFonts w:cs="Times New Roman"/>
          <w:lang w:val="ru-RU"/>
        </w:rPr>
        <w:t>3.3 Расчёт капитальных затрат (</w:t>
      </w:r>
      <w:r>
        <w:rPr>
          <w:rFonts w:cs="Times New Roman"/>
        </w:rPr>
        <w:t>CAPEX</w:t>
      </w:r>
      <w:r w:rsidRPr="00D11322">
        <w:rPr>
          <w:rFonts w:cs="Times New Roman"/>
          <w:lang w:val="ru-RU"/>
        </w:rPr>
        <w:t>)</w:t>
      </w:r>
      <w:bookmarkEnd w:id="23"/>
    </w:p>
    <w:p w14:paraId="6B4D672D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Оценка трудозатрат на разработку программного продукта представлена в таблице 3.1. Расчет выполнен на основе метода экспертных</w:t>
      </w:r>
      <w:r w:rsidRPr="00D11322">
        <w:rPr>
          <w:rFonts w:cs="Times New Roman"/>
          <w:lang w:val="ru-RU"/>
        </w:rPr>
        <w:t xml:space="preserve"> оценок с привлечением опытных специалистов, имеющих практический опыт реализации аналогичных проектов.</w:t>
      </w:r>
    </w:p>
    <w:p w14:paraId="137C10D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Таким образом, общие трудозатраты на разработку сервиса технической поддержки составляют 1 320 человеко-часов, что соответствует примерно 7,5 человеко-м</w:t>
      </w:r>
      <w:r w:rsidRPr="00D11322">
        <w:rPr>
          <w:rFonts w:cs="Times New Roman"/>
          <w:lang w:val="ru-RU"/>
        </w:rPr>
        <w:t>есяцам при стандартной загрузке. Данная оценка включает только непосредственные работы по разработке и не учитывает время на управление проектом, которое рассчитывается отдельно.</w:t>
      </w:r>
    </w:p>
    <w:p w14:paraId="199E42A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Данный раздел содержит количественную оценку затрат на реализацию проекта и п</w:t>
      </w:r>
      <w:r w:rsidRPr="00D11322">
        <w:rPr>
          <w:rFonts w:cs="Times New Roman"/>
          <w:lang w:val="ru-RU"/>
        </w:rPr>
        <w:t xml:space="preserve">рогнозируемых финансовых результатов от его эксплуатации. Все расчеты выполнены в соответствии с действующим законодательством </w:t>
      </w:r>
      <w:r w:rsidRPr="00D11322">
        <w:rPr>
          <w:rFonts w:cs="Times New Roman"/>
          <w:lang w:val="ru-RU"/>
        </w:rPr>
        <w:lastRenderedPageBreak/>
        <w:t>Российской Федерации и методическими рекомендациями по оценке инвестиционных проектов в сфере информационных технологий.</w:t>
      </w:r>
    </w:p>
    <w:p w14:paraId="676FA58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Расчет к</w:t>
      </w:r>
      <w:r w:rsidRPr="00D11322">
        <w:rPr>
          <w:rFonts w:cs="Times New Roman"/>
          <w:lang w:val="ru-RU"/>
        </w:rPr>
        <w:t>апитальных затрат (</w:t>
      </w:r>
      <w:r>
        <w:rPr>
          <w:rFonts w:cs="Times New Roman"/>
        </w:rPr>
        <w:t>CAPEX</w:t>
      </w:r>
      <w:r w:rsidRPr="00D11322">
        <w:rPr>
          <w:rFonts w:cs="Times New Roman"/>
          <w:lang w:val="ru-RU"/>
        </w:rPr>
        <w:t xml:space="preserve">). Капитальные затраты представляют собой единовременные инвестиции, необходимые для создания программного продукта до момента ввода его в эксплуатацию. Основной составляющей является фонд оплаты труда (ФОТ) команды разработчиков с </w:t>
      </w:r>
      <w:r w:rsidRPr="00D11322">
        <w:rPr>
          <w:rFonts w:cs="Times New Roman"/>
          <w:lang w:val="ru-RU"/>
        </w:rPr>
        <w:t>учетом страховых взносов по ставке 30,02%, установленной на 2026 год.</w:t>
      </w:r>
    </w:p>
    <w:p w14:paraId="412E3A5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Часовая ставка специалистов рассчитана исходя из среднерыночных значений оплаты труда по городу Москва для ИТ-специалистов соответствующего уровня квалификации. Данные получены из открыт</w:t>
      </w:r>
      <w:r w:rsidRPr="00D11322">
        <w:rPr>
          <w:rFonts w:cs="Times New Roman"/>
          <w:lang w:val="ru-RU"/>
        </w:rPr>
        <w:t xml:space="preserve">ых источников - исследований рынка труда и зарплат в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>-сфере.</w:t>
      </w:r>
    </w:p>
    <w:p w14:paraId="2580A63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ФОТ рассчитывается по формуле: ФОТ = </w:t>
      </w:r>
      <w:proofErr w:type="gramStart"/>
      <w:r>
        <w:rPr>
          <w:rFonts w:cs="Times New Roman"/>
        </w:rPr>
        <w:t>Σ</w:t>
      </w:r>
      <w:r w:rsidRPr="00D11322">
        <w:rPr>
          <w:rFonts w:cs="Times New Roman"/>
          <w:lang w:val="ru-RU"/>
        </w:rPr>
        <w:t>(</w:t>
      </w:r>
      <w:proofErr w:type="spellStart"/>
      <w:proofErr w:type="gramEnd"/>
      <w:r>
        <w:rPr>
          <w:rFonts w:cs="Times New Roman"/>
        </w:rPr>
        <w:t>Ti</w:t>
      </w:r>
      <w:proofErr w:type="spellEnd"/>
      <w:r w:rsidRPr="00D11322">
        <w:rPr>
          <w:rFonts w:cs="Times New Roman"/>
          <w:lang w:val="ru-RU"/>
        </w:rPr>
        <w:t xml:space="preserve"> × </w:t>
      </w:r>
      <w:r>
        <w:rPr>
          <w:rFonts w:cs="Times New Roman"/>
        </w:rPr>
        <w:t>Ri</w:t>
      </w:r>
      <w:r w:rsidRPr="00D11322">
        <w:rPr>
          <w:rFonts w:cs="Times New Roman"/>
          <w:lang w:val="ru-RU"/>
        </w:rPr>
        <w:t xml:space="preserve">), где </w:t>
      </w:r>
      <w:proofErr w:type="spellStart"/>
      <w:r>
        <w:rPr>
          <w:rFonts w:cs="Times New Roman"/>
        </w:rPr>
        <w:t>Ti</w:t>
      </w:r>
      <w:proofErr w:type="spellEnd"/>
      <w:r w:rsidRPr="00D11322">
        <w:rPr>
          <w:rFonts w:cs="Times New Roman"/>
          <w:lang w:val="ru-RU"/>
        </w:rPr>
        <w:t xml:space="preserve"> - время, отработанное </w:t>
      </w:r>
      <w:r>
        <w:rPr>
          <w:rFonts w:cs="Times New Roman"/>
        </w:rPr>
        <w:t>i</w:t>
      </w:r>
      <w:r w:rsidRPr="00D11322">
        <w:rPr>
          <w:rFonts w:cs="Times New Roman"/>
          <w:lang w:val="ru-RU"/>
        </w:rPr>
        <w:t xml:space="preserve">-м сотрудником (чел.-час.), </w:t>
      </w:r>
      <w:r>
        <w:rPr>
          <w:rFonts w:cs="Times New Roman"/>
        </w:rPr>
        <w:t>Ri</w:t>
      </w:r>
      <w:r w:rsidRPr="00D11322">
        <w:rPr>
          <w:rFonts w:cs="Times New Roman"/>
          <w:lang w:val="ru-RU"/>
        </w:rPr>
        <w:t xml:space="preserve"> - часовая ставка </w:t>
      </w:r>
      <w:r>
        <w:rPr>
          <w:rFonts w:cs="Times New Roman"/>
        </w:rPr>
        <w:t>i</w:t>
      </w:r>
      <w:r w:rsidRPr="00D11322">
        <w:rPr>
          <w:rFonts w:cs="Times New Roman"/>
          <w:lang w:val="ru-RU"/>
        </w:rPr>
        <w:t>-го сотрудника (руб./час). Данная формула позволяет точно определ</w:t>
      </w:r>
      <w:r w:rsidRPr="00D11322">
        <w:rPr>
          <w:rFonts w:cs="Times New Roman"/>
          <w:lang w:val="ru-RU"/>
        </w:rPr>
        <w:t>ить затраты на оплату труда с учетом фактического объема работ каждого специалиста.</w:t>
      </w:r>
    </w:p>
    <w:p w14:paraId="537690C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Расчет прямых затрат на оплату труда (окладная часть) приведен в таблице 3.2.</w:t>
      </w:r>
    </w:p>
    <w:p w14:paraId="069D36F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Таким образом, окладной фонд оплаты труда составил 1 628 000 рублей. Данная сумма </w:t>
      </w:r>
      <w:r w:rsidRPr="00D11322">
        <w:rPr>
          <w:rFonts w:cs="Times New Roman"/>
          <w:lang w:val="ru-RU"/>
        </w:rPr>
        <w:t>отражает прямые затраты на оплату труда разработчиков без учета дополнительных выплат и страховых взносов.</w:t>
      </w:r>
    </w:p>
    <w:p w14:paraId="5851F080" w14:textId="3A3F7430" w:rsidR="002A5801" w:rsidRDefault="006521DD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 xml:space="preserve">Капитальные затраты включают ФОТ, страховые взносы 30,02 %, лицензии, оборудование и резерв 10 %. Расчёт ФОТ — таблица 3.2, </w:t>
      </w:r>
      <w:r>
        <w:rPr>
          <w:rFonts w:cs="Times New Roman"/>
        </w:rPr>
        <w:t>CAPEX</w:t>
      </w:r>
      <w:r w:rsidRPr="00D11322">
        <w:rPr>
          <w:rFonts w:cs="Times New Roman"/>
          <w:lang w:val="ru-RU"/>
        </w:rPr>
        <w:t xml:space="preserve"> — таблица 3.3.</w:t>
      </w:r>
    </w:p>
    <w:p w14:paraId="2F591CB2" w14:textId="77777777" w:rsidR="002A5801" w:rsidRDefault="002A5801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761FBA6A" w14:textId="77777777" w:rsidR="005C0185" w:rsidRPr="00D11322" w:rsidRDefault="005C0185">
      <w:pPr>
        <w:spacing w:after="0" w:line="360" w:lineRule="auto"/>
        <w:ind w:firstLine="709"/>
        <w:jc w:val="both"/>
        <w:rPr>
          <w:lang w:val="ru-RU"/>
        </w:rPr>
      </w:pPr>
    </w:p>
    <w:p w14:paraId="5A8451BD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</w:t>
      </w:r>
      <w:r w:rsidRPr="00D11322">
        <w:rPr>
          <w:rFonts w:cs="Times New Roman"/>
          <w:lang w:val="ru-RU"/>
        </w:rPr>
        <w:t>аблица 3.2 – Фонд оплаты труда (окладная часть)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67"/>
        <w:gridCol w:w="1871"/>
        <w:gridCol w:w="1869"/>
        <w:gridCol w:w="1869"/>
        <w:gridCol w:w="1869"/>
      </w:tblGrid>
      <w:tr w:rsidR="005C0185" w14:paraId="0630AD1B" w14:textId="77777777" w:rsidTr="002A5801">
        <w:trPr>
          <w:cantSplit/>
          <w:tblHeader/>
        </w:trPr>
        <w:tc>
          <w:tcPr>
            <w:tcW w:w="1871" w:type="dxa"/>
          </w:tcPr>
          <w:p w14:paraId="2140A770" w14:textId="77777777" w:rsidR="005C0185" w:rsidRPr="002A5801" w:rsidRDefault="006521DD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cs="Times New Roman"/>
              </w:rPr>
              <w:t>№</w:t>
            </w:r>
          </w:p>
        </w:tc>
        <w:tc>
          <w:tcPr>
            <w:tcW w:w="1871" w:type="dxa"/>
          </w:tcPr>
          <w:p w14:paraId="48643D1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Роль</w:t>
            </w:r>
          </w:p>
        </w:tc>
        <w:tc>
          <w:tcPr>
            <w:tcW w:w="1871" w:type="dxa"/>
          </w:tcPr>
          <w:p w14:paraId="4889820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Часы</w:t>
            </w:r>
            <w:proofErr w:type="spellEnd"/>
          </w:p>
        </w:tc>
        <w:tc>
          <w:tcPr>
            <w:tcW w:w="1871" w:type="dxa"/>
          </w:tcPr>
          <w:p w14:paraId="5E4E80D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Ставка, руб/ч</w:t>
            </w:r>
          </w:p>
        </w:tc>
        <w:tc>
          <w:tcPr>
            <w:tcW w:w="1871" w:type="dxa"/>
          </w:tcPr>
          <w:p w14:paraId="04B09AD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Сумма, руб</w:t>
            </w:r>
          </w:p>
        </w:tc>
      </w:tr>
      <w:tr w:rsidR="005C0185" w14:paraId="439917DD" w14:textId="77777777" w:rsidTr="002A5801">
        <w:trPr>
          <w:cantSplit/>
          <w:tblHeader/>
        </w:trPr>
        <w:tc>
          <w:tcPr>
            <w:tcW w:w="1871" w:type="dxa"/>
          </w:tcPr>
          <w:p w14:paraId="146DA27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871" w:type="dxa"/>
          </w:tcPr>
          <w:p w14:paraId="4CFEE89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Системный </w:t>
            </w:r>
            <w:proofErr w:type="spellStart"/>
            <w:r>
              <w:rPr>
                <w:rFonts w:cs="Times New Roman"/>
              </w:rPr>
              <w:t>аналитик</w:t>
            </w:r>
            <w:proofErr w:type="spellEnd"/>
          </w:p>
        </w:tc>
        <w:tc>
          <w:tcPr>
            <w:tcW w:w="1871" w:type="dxa"/>
          </w:tcPr>
          <w:p w14:paraId="6A2E445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</w:t>
            </w:r>
          </w:p>
        </w:tc>
        <w:tc>
          <w:tcPr>
            <w:tcW w:w="1871" w:type="dxa"/>
          </w:tcPr>
          <w:p w14:paraId="0BFFD89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1 200</w:t>
            </w:r>
          </w:p>
        </w:tc>
        <w:tc>
          <w:tcPr>
            <w:tcW w:w="1871" w:type="dxa"/>
          </w:tcPr>
          <w:p w14:paraId="71256B7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216 000</w:t>
            </w:r>
          </w:p>
        </w:tc>
      </w:tr>
      <w:tr w:rsidR="005C0185" w14:paraId="1B5E69DE" w14:textId="77777777" w:rsidTr="002A5801">
        <w:trPr>
          <w:cantSplit/>
          <w:tblHeader/>
        </w:trPr>
        <w:tc>
          <w:tcPr>
            <w:tcW w:w="1871" w:type="dxa"/>
          </w:tcPr>
          <w:p w14:paraId="63354C8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871" w:type="dxa"/>
          </w:tcPr>
          <w:p w14:paraId="0EC5CFA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Архитектор ПО</w:t>
            </w:r>
          </w:p>
        </w:tc>
        <w:tc>
          <w:tcPr>
            <w:tcW w:w="1871" w:type="dxa"/>
          </w:tcPr>
          <w:p w14:paraId="55BD0A9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120</w:t>
            </w:r>
          </w:p>
        </w:tc>
        <w:tc>
          <w:tcPr>
            <w:tcW w:w="1871" w:type="dxa"/>
          </w:tcPr>
          <w:p w14:paraId="504D496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1 500</w:t>
            </w:r>
          </w:p>
        </w:tc>
        <w:tc>
          <w:tcPr>
            <w:tcW w:w="1871" w:type="dxa"/>
          </w:tcPr>
          <w:p w14:paraId="4005035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180 000</w:t>
            </w:r>
          </w:p>
        </w:tc>
      </w:tr>
      <w:tr w:rsidR="005C0185" w14:paraId="163F4322" w14:textId="77777777" w:rsidTr="002A5801">
        <w:trPr>
          <w:cantSplit/>
          <w:tblHeader/>
        </w:trPr>
        <w:tc>
          <w:tcPr>
            <w:tcW w:w="1871" w:type="dxa"/>
          </w:tcPr>
          <w:p w14:paraId="101018C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871" w:type="dxa"/>
          </w:tcPr>
          <w:p w14:paraId="54936DC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Backend-разработчик</w:t>
            </w:r>
          </w:p>
        </w:tc>
        <w:tc>
          <w:tcPr>
            <w:tcW w:w="1871" w:type="dxa"/>
          </w:tcPr>
          <w:p w14:paraId="36E80D5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400</w:t>
            </w:r>
          </w:p>
        </w:tc>
        <w:tc>
          <w:tcPr>
            <w:tcW w:w="1871" w:type="dxa"/>
          </w:tcPr>
          <w:p w14:paraId="7F54A17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1 300</w:t>
            </w:r>
          </w:p>
        </w:tc>
        <w:tc>
          <w:tcPr>
            <w:tcW w:w="1871" w:type="dxa"/>
          </w:tcPr>
          <w:p w14:paraId="6CC32A6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520 000</w:t>
            </w:r>
          </w:p>
        </w:tc>
      </w:tr>
      <w:tr w:rsidR="005C0185" w14:paraId="3BAE7FA3" w14:textId="77777777" w:rsidTr="002A5801">
        <w:trPr>
          <w:cantSplit/>
          <w:tblHeader/>
        </w:trPr>
        <w:tc>
          <w:tcPr>
            <w:tcW w:w="1871" w:type="dxa"/>
          </w:tcPr>
          <w:p w14:paraId="13FF375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1871" w:type="dxa"/>
          </w:tcPr>
          <w:p w14:paraId="40FB8D4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Frontend-разработчик</w:t>
            </w:r>
          </w:p>
        </w:tc>
        <w:tc>
          <w:tcPr>
            <w:tcW w:w="1871" w:type="dxa"/>
          </w:tcPr>
          <w:p w14:paraId="0D66BF5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350</w:t>
            </w:r>
          </w:p>
        </w:tc>
        <w:tc>
          <w:tcPr>
            <w:tcW w:w="1871" w:type="dxa"/>
          </w:tcPr>
          <w:p w14:paraId="39C8614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1 200</w:t>
            </w:r>
          </w:p>
        </w:tc>
        <w:tc>
          <w:tcPr>
            <w:tcW w:w="1871" w:type="dxa"/>
          </w:tcPr>
          <w:p w14:paraId="57498CE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420 000</w:t>
            </w:r>
          </w:p>
        </w:tc>
      </w:tr>
      <w:tr w:rsidR="005C0185" w14:paraId="63974AD0" w14:textId="77777777" w:rsidTr="002A5801">
        <w:trPr>
          <w:cantSplit/>
          <w:tblHeader/>
        </w:trPr>
        <w:tc>
          <w:tcPr>
            <w:tcW w:w="1871" w:type="dxa"/>
          </w:tcPr>
          <w:p w14:paraId="3063594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1871" w:type="dxa"/>
          </w:tcPr>
          <w:p w14:paraId="6E6489B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QA-инженер</w:t>
            </w:r>
          </w:p>
        </w:tc>
        <w:tc>
          <w:tcPr>
            <w:tcW w:w="1871" w:type="dxa"/>
          </w:tcPr>
          <w:p w14:paraId="2204805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</w:t>
            </w:r>
          </w:p>
        </w:tc>
        <w:tc>
          <w:tcPr>
            <w:tcW w:w="1871" w:type="dxa"/>
          </w:tcPr>
          <w:p w14:paraId="21BD108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1 100</w:t>
            </w:r>
          </w:p>
        </w:tc>
        <w:tc>
          <w:tcPr>
            <w:tcW w:w="1871" w:type="dxa"/>
          </w:tcPr>
          <w:p w14:paraId="6D2FF35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198 000</w:t>
            </w:r>
          </w:p>
        </w:tc>
      </w:tr>
      <w:tr w:rsidR="005C0185" w14:paraId="18B75303" w14:textId="77777777" w:rsidTr="002A5801">
        <w:trPr>
          <w:cantSplit/>
          <w:tblHeader/>
        </w:trPr>
        <w:tc>
          <w:tcPr>
            <w:tcW w:w="1871" w:type="dxa"/>
          </w:tcPr>
          <w:p w14:paraId="3E1DF14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1871" w:type="dxa"/>
          </w:tcPr>
          <w:p w14:paraId="1DBE9B0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DevOps-инженер</w:t>
            </w:r>
          </w:p>
        </w:tc>
        <w:tc>
          <w:tcPr>
            <w:tcW w:w="1871" w:type="dxa"/>
          </w:tcPr>
          <w:p w14:paraId="344DE15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90</w:t>
            </w:r>
          </w:p>
        </w:tc>
        <w:tc>
          <w:tcPr>
            <w:tcW w:w="1871" w:type="dxa"/>
          </w:tcPr>
          <w:p w14:paraId="2AC9936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1 300</w:t>
            </w:r>
          </w:p>
        </w:tc>
        <w:tc>
          <w:tcPr>
            <w:tcW w:w="1871" w:type="dxa"/>
          </w:tcPr>
          <w:p w14:paraId="1227B78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117 000</w:t>
            </w:r>
          </w:p>
        </w:tc>
      </w:tr>
      <w:tr w:rsidR="005C0185" w14:paraId="2560681E" w14:textId="77777777" w:rsidTr="002A5801">
        <w:trPr>
          <w:cantSplit/>
          <w:tblHeader/>
        </w:trPr>
        <w:tc>
          <w:tcPr>
            <w:tcW w:w="1871" w:type="dxa"/>
          </w:tcPr>
          <w:p w14:paraId="4BF865B1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1871" w:type="dxa"/>
          </w:tcPr>
          <w:p w14:paraId="13621BB5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1871" w:type="dxa"/>
          </w:tcPr>
          <w:p w14:paraId="35CDB18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ИТОГО:</w:t>
            </w:r>
          </w:p>
        </w:tc>
        <w:tc>
          <w:tcPr>
            <w:tcW w:w="1871" w:type="dxa"/>
          </w:tcPr>
          <w:p w14:paraId="2F1FE8B9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1871" w:type="dxa"/>
          </w:tcPr>
          <w:p w14:paraId="762FDDE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1 628 000</w:t>
            </w:r>
          </w:p>
        </w:tc>
      </w:tr>
    </w:tbl>
    <w:p w14:paraId="7E871D23" w14:textId="77777777" w:rsidR="005C0185" w:rsidRDefault="005C0185"/>
    <w:p w14:paraId="2075CA8B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3.3 – Структура капитальных затрат (</w:t>
      </w:r>
      <w:r>
        <w:rPr>
          <w:rFonts w:cs="Times New Roman"/>
        </w:rPr>
        <w:t>CAPEX</w:t>
      </w:r>
      <w:r w:rsidRPr="00D11322">
        <w:rPr>
          <w:rFonts w:cs="Times New Roman"/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4"/>
        <w:gridCol w:w="2338"/>
        <w:gridCol w:w="2337"/>
        <w:gridCol w:w="2336"/>
      </w:tblGrid>
      <w:tr w:rsidR="005C0185" w14:paraId="692D7206" w14:textId="77777777">
        <w:trPr>
          <w:cantSplit/>
        </w:trPr>
        <w:tc>
          <w:tcPr>
            <w:tcW w:w="2339" w:type="dxa"/>
          </w:tcPr>
          <w:p w14:paraId="61E7EFA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2339" w:type="dxa"/>
          </w:tcPr>
          <w:p w14:paraId="19E23D4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Статья</w:t>
            </w:r>
          </w:p>
        </w:tc>
        <w:tc>
          <w:tcPr>
            <w:tcW w:w="2339" w:type="dxa"/>
          </w:tcPr>
          <w:p w14:paraId="1756861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Основание</w:t>
            </w:r>
          </w:p>
        </w:tc>
        <w:tc>
          <w:tcPr>
            <w:tcW w:w="2339" w:type="dxa"/>
          </w:tcPr>
          <w:p w14:paraId="6D6224D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Сумма, руб</w:t>
            </w:r>
          </w:p>
        </w:tc>
      </w:tr>
      <w:tr w:rsidR="005C0185" w14:paraId="549BF6C2" w14:textId="77777777">
        <w:trPr>
          <w:cantSplit/>
        </w:trPr>
        <w:tc>
          <w:tcPr>
            <w:tcW w:w="2339" w:type="dxa"/>
          </w:tcPr>
          <w:p w14:paraId="0F7C497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339" w:type="dxa"/>
          </w:tcPr>
          <w:p w14:paraId="2E1C1D2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Окладной</w:t>
            </w:r>
            <w:proofErr w:type="spellEnd"/>
            <w:r>
              <w:rPr>
                <w:rFonts w:cs="Times New Roman"/>
              </w:rPr>
              <w:t xml:space="preserve"> ФОТ</w:t>
            </w:r>
          </w:p>
        </w:tc>
        <w:tc>
          <w:tcPr>
            <w:tcW w:w="2339" w:type="dxa"/>
          </w:tcPr>
          <w:p w14:paraId="0797F5E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Таблица</w:t>
            </w:r>
            <w:proofErr w:type="spellEnd"/>
            <w:r>
              <w:rPr>
                <w:rFonts w:cs="Times New Roman"/>
              </w:rPr>
              <w:t xml:space="preserve"> 3.2</w:t>
            </w:r>
          </w:p>
        </w:tc>
        <w:tc>
          <w:tcPr>
            <w:tcW w:w="2339" w:type="dxa"/>
          </w:tcPr>
          <w:p w14:paraId="6BC08AD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1 628 000</w:t>
            </w:r>
          </w:p>
        </w:tc>
      </w:tr>
      <w:tr w:rsidR="005C0185" w14:paraId="1D71F3F1" w14:textId="77777777">
        <w:trPr>
          <w:cantSplit/>
        </w:trPr>
        <w:tc>
          <w:tcPr>
            <w:tcW w:w="2339" w:type="dxa"/>
          </w:tcPr>
          <w:p w14:paraId="7E564C6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339" w:type="dxa"/>
          </w:tcPr>
          <w:p w14:paraId="4FBE537A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Страховые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взносы</w:t>
            </w:r>
            <w:proofErr w:type="spellEnd"/>
          </w:p>
        </w:tc>
        <w:tc>
          <w:tcPr>
            <w:tcW w:w="2339" w:type="dxa"/>
          </w:tcPr>
          <w:p w14:paraId="5395488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30,02 %</w:t>
            </w:r>
          </w:p>
        </w:tc>
        <w:tc>
          <w:tcPr>
            <w:tcW w:w="2339" w:type="dxa"/>
          </w:tcPr>
          <w:p w14:paraId="210D7C9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488 714</w:t>
            </w:r>
          </w:p>
        </w:tc>
      </w:tr>
      <w:tr w:rsidR="005C0185" w14:paraId="13C56D63" w14:textId="77777777">
        <w:trPr>
          <w:cantSplit/>
        </w:trPr>
        <w:tc>
          <w:tcPr>
            <w:tcW w:w="2339" w:type="dxa"/>
          </w:tcPr>
          <w:p w14:paraId="37A82FC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339" w:type="dxa"/>
          </w:tcPr>
          <w:p w14:paraId="4A3DCD3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Лицензионное ПО</w:t>
            </w:r>
          </w:p>
        </w:tc>
        <w:tc>
          <w:tcPr>
            <w:tcW w:w="2339" w:type="dxa"/>
          </w:tcPr>
          <w:p w14:paraId="3FF6B4B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IDE, СУБД</w:t>
            </w:r>
          </w:p>
        </w:tc>
        <w:tc>
          <w:tcPr>
            <w:tcW w:w="2339" w:type="dxa"/>
          </w:tcPr>
          <w:p w14:paraId="767F7C0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160 000</w:t>
            </w:r>
          </w:p>
        </w:tc>
      </w:tr>
      <w:tr w:rsidR="005C0185" w14:paraId="2D2F6ACD" w14:textId="77777777">
        <w:trPr>
          <w:cantSplit/>
        </w:trPr>
        <w:tc>
          <w:tcPr>
            <w:tcW w:w="2339" w:type="dxa"/>
          </w:tcPr>
          <w:p w14:paraId="180230D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339" w:type="dxa"/>
          </w:tcPr>
          <w:p w14:paraId="271801E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Оборудование</w:t>
            </w:r>
          </w:p>
        </w:tc>
        <w:tc>
          <w:tcPr>
            <w:tcW w:w="2339" w:type="dxa"/>
          </w:tcPr>
          <w:p w14:paraId="5F0D6F9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ЦОД, </w:t>
            </w:r>
            <w:proofErr w:type="spellStart"/>
            <w:r>
              <w:rPr>
                <w:rFonts w:cs="Times New Roman"/>
              </w:rPr>
              <w:t>облако</w:t>
            </w:r>
            <w:proofErr w:type="spellEnd"/>
          </w:p>
        </w:tc>
        <w:tc>
          <w:tcPr>
            <w:tcW w:w="2339" w:type="dxa"/>
          </w:tcPr>
          <w:p w14:paraId="217F56B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110 000</w:t>
            </w:r>
          </w:p>
        </w:tc>
      </w:tr>
      <w:tr w:rsidR="005C0185" w14:paraId="0910A780" w14:textId="77777777">
        <w:trPr>
          <w:cantSplit/>
        </w:trPr>
        <w:tc>
          <w:tcPr>
            <w:tcW w:w="2339" w:type="dxa"/>
          </w:tcPr>
          <w:p w14:paraId="0F2101A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339" w:type="dxa"/>
          </w:tcPr>
          <w:p w14:paraId="004952F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Резервный </w:t>
            </w:r>
            <w:proofErr w:type="spellStart"/>
            <w:r>
              <w:rPr>
                <w:rFonts w:cs="Times New Roman"/>
              </w:rPr>
              <w:t>фонд</w:t>
            </w:r>
            <w:proofErr w:type="spellEnd"/>
          </w:p>
        </w:tc>
        <w:tc>
          <w:tcPr>
            <w:tcW w:w="2339" w:type="dxa"/>
          </w:tcPr>
          <w:p w14:paraId="17FF90E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10 %</w:t>
            </w:r>
          </w:p>
        </w:tc>
        <w:tc>
          <w:tcPr>
            <w:tcW w:w="2339" w:type="dxa"/>
          </w:tcPr>
          <w:p w14:paraId="42671EA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238 671</w:t>
            </w:r>
          </w:p>
        </w:tc>
      </w:tr>
      <w:tr w:rsidR="005C0185" w14:paraId="7C3BB083" w14:textId="77777777">
        <w:trPr>
          <w:cantSplit/>
        </w:trPr>
        <w:tc>
          <w:tcPr>
            <w:tcW w:w="2339" w:type="dxa"/>
          </w:tcPr>
          <w:p w14:paraId="5EF69E95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362EA61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ИТОГО CAPEX:</w:t>
            </w:r>
          </w:p>
        </w:tc>
        <w:tc>
          <w:tcPr>
            <w:tcW w:w="2339" w:type="dxa"/>
          </w:tcPr>
          <w:p w14:paraId="36A70378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403CEC2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2 639 922</w:t>
            </w:r>
          </w:p>
        </w:tc>
      </w:tr>
    </w:tbl>
    <w:p w14:paraId="18EF7B77" w14:textId="0971EDB4" w:rsidR="002A5801" w:rsidRDefault="002A5801"/>
    <w:p w14:paraId="2F8481BD" w14:textId="37D60CF0" w:rsidR="005C0185" w:rsidRPr="002A5801" w:rsidRDefault="002A5801">
      <w:pPr>
        <w:rPr>
          <w:lang w:val="ru-RU"/>
        </w:rPr>
      </w:pPr>
      <w:r>
        <w:br w:type="page"/>
      </w:r>
    </w:p>
    <w:p w14:paraId="36605108" w14:textId="77777777" w:rsidR="005C0185" w:rsidRPr="002A5801" w:rsidRDefault="006521DD" w:rsidP="00DF7E0B">
      <w:pPr>
        <w:pStyle w:val="21"/>
        <w:rPr>
          <w:lang w:val="ru-RU"/>
        </w:rPr>
      </w:pPr>
      <w:bookmarkStart w:id="24" w:name="_Toc230153424"/>
      <w:r w:rsidRPr="002A5801">
        <w:rPr>
          <w:rFonts w:cs="Times New Roman"/>
          <w:lang w:val="ru-RU"/>
        </w:rPr>
        <w:lastRenderedPageBreak/>
        <w:t>3.4 Операционные затраты и экономический эффект</w:t>
      </w:r>
      <w:bookmarkEnd w:id="24"/>
    </w:p>
    <w:p w14:paraId="281180B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Таким образом, капитальные затраты на разработку сервиса </w:t>
      </w:r>
      <w:r w:rsidRPr="00D11322">
        <w:rPr>
          <w:rFonts w:cs="Times New Roman"/>
          <w:lang w:val="ru-RU"/>
        </w:rPr>
        <w:t>технической поддержки составили 2 639 922 рубля. Данная сумма включает все необходимые инвестиции для создания работающего продукта, готового к промышленной эксплуатации.</w:t>
      </w:r>
    </w:p>
    <w:p w14:paraId="4283BA0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Произведем расчет операционных затрат (</w:t>
      </w:r>
      <w:r>
        <w:rPr>
          <w:rFonts w:cs="Times New Roman"/>
        </w:rPr>
        <w:t>OPEX</w:t>
      </w:r>
      <w:r w:rsidRPr="00D11322">
        <w:rPr>
          <w:rFonts w:cs="Times New Roman"/>
          <w:lang w:val="ru-RU"/>
        </w:rPr>
        <w:t>). Операционные затраты — это ежегодные ра</w:t>
      </w:r>
      <w:r w:rsidRPr="00D11322">
        <w:rPr>
          <w:rFonts w:cs="Times New Roman"/>
          <w:lang w:val="ru-RU"/>
        </w:rPr>
        <w:t>сходы на поддержку, обслуживание и развитие работающего сервиса. Данные расходы носят регулярный характер и должны быть заложены в бюджет организации-заказчика на весь период эксплуатации системы.</w:t>
      </w:r>
    </w:p>
    <w:p w14:paraId="52849EA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Таким образом, годовые операционные затраты составили 1 820</w:t>
      </w:r>
      <w:r w:rsidRPr="00D11322">
        <w:rPr>
          <w:rFonts w:cs="Times New Roman"/>
          <w:lang w:val="ru-RU"/>
        </w:rPr>
        <w:t xml:space="preserve"> 000 рублей. Данная сумма включает все необходимые расходы для обеспечения бесперебойной работы сервиса и его развития в течение года.</w:t>
      </w:r>
    </w:p>
    <w:p w14:paraId="44C7F73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Проведем прогнозирование экономии бюджетных средств. Для государственного учреждения понятие выручка трансформируется в э</w:t>
      </w:r>
      <w:r w:rsidRPr="00D11322">
        <w:rPr>
          <w:rFonts w:cs="Times New Roman"/>
          <w:lang w:val="ru-RU"/>
        </w:rPr>
        <w:t>кономию бюджетных средств, достигаемую за счет повышения эффективности работы сотрудников и оптимизации бизнес-процессов.</w:t>
      </w:r>
    </w:p>
    <w:p w14:paraId="4662C9F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Данные для прогнозирования годовой экономии представлены в таблице 3.2.5.</w:t>
      </w:r>
    </w:p>
    <w:p w14:paraId="56EA3D2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Расчет денежного потока от эксплуатации сервиса представлен </w:t>
      </w:r>
      <w:r w:rsidRPr="00D11322">
        <w:rPr>
          <w:rFonts w:cs="Times New Roman"/>
          <w:lang w:val="ru-RU"/>
        </w:rPr>
        <w:t>в таблице 3.2.5.</w:t>
      </w:r>
    </w:p>
    <w:p w14:paraId="7337EA4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Для оценки финансового результата проекта необходимо составить прогнозный отчет о прибылях и убытках. При расчетах учитывается ставка налога на прибыль 25%, установленная для государственных учреждений.</w:t>
      </w:r>
    </w:p>
    <w:p w14:paraId="4322ECE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Рентабельность продаж (</w:t>
      </w:r>
      <w:r>
        <w:rPr>
          <w:rFonts w:cs="Times New Roman"/>
        </w:rPr>
        <w:t>ROS</w:t>
      </w:r>
      <w:r w:rsidRPr="00D11322">
        <w:rPr>
          <w:rFonts w:cs="Times New Roman"/>
          <w:lang w:val="ru-RU"/>
        </w:rPr>
        <w:t xml:space="preserve">) рассчитывается по формуле: </w:t>
      </w:r>
      <w:r>
        <w:rPr>
          <w:rFonts w:cs="Times New Roman"/>
        </w:rPr>
        <w:t>ROS</w:t>
      </w:r>
      <w:r w:rsidRPr="00D11322">
        <w:rPr>
          <w:rFonts w:cs="Times New Roman"/>
          <w:lang w:val="ru-RU"/>
        </w:rPr>
        <w:t xml:space="preserve"> = (Чистая прибыль / Выручка) × 100% = (42 067 500 / 56 090 000) × 100% = 75%. Полученное значение свидетельствует о высокой рентабельности проекта и эффективности использования ресурсов.</w:t>
      </w:r>
    </w:p>
    <w:p w14:paraId="2DE7F8D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 данном разделе проводится оценка э</w:t>
      </w:r>
      <w:r w:rsidRPr="00D11322">
        <w:rPr>
          <w:rFonts w:cs="Times New Roman"/>
          <w:lang w:val="ru-RU"/>
        </w:rPr>
        <w:t xml:space="preserve">ффективности инвестиций в разработку сервиса технической поддержки на основе рассчитанных ранее </w:t>
      </w:r>
      <w:r w:rsidRPr="00D11322">
        <w:rPr>
          <w:rFonts w:cs="Times New Roman"/>
          <w:lang w:val="ru-RU"/>
        </w:rPr>
        <w:lastRenderedPageBreak/>
        <w:t xml:space="preserve">показателей. Анализ выполнен с использованием стандартных методик оценки инвестиционных проектов, адаптированных для специфики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>-сферы.</w:t>
      </w:r>
    </w:p>
    <w:p w14:paraId="3741570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Для данного проекта кла</w:t>
      </w:r>
      <w:r w:rsidRPr="00D11322">
        <w:rPr>
          <w:rFonts w:cs="Times New Roman"/>
          <w:lang w:val="ru-RU"/>
        </w:rPr>
        <w:t>ссический расчет точки безубыточности в натуральном выражении не применим, так как продукт не продается внешним клиентам. Вместо этого рассчитывается срок, за который накопленная чистая экономия покроет первоначальные капитальные затраты.</w:t>
      </w:r>
    </w:p>
    <w:p w14:paraId="60B446A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Годовые </w:t>
      </w:r>
      <w:r>
        <w:rPr>
          <w:rFonts w:cs="Times New Roman"/>
        </w:rPr>
        <w:t>OPEX</w:t>
      </w:r>
      <w:r w:rsidRPr="00D11322">
        <w:rPr>
          <w:rFonts w:cs="Times New Roman"/>
          <w:lang w:val="ru-RU"/>
        </w:rPr>
        <w:t xml:space="preserve"> на поддержку сервиса — в таблице 3.4.</w:t>
      </w:r>
    </w:p>
    <w:p w14:paraId="7F06C3A9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3.4 – Годовые операционные затраты (</w:t>
      </w:r>
      <w:r>
        <w:rPr>
          <w:rFonts w:cs="Times New Roman"/>
        </w:rPr>
        <w:t>OPEX</w:t>
      </w:r>
      <w:r w:rsidRPr="00D11322">
        <w:rPr>
          <w:rFonts w:cs="Times New Roman"/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4"/>
        <w:gridCol w:w="2339"/>
        <w:gridCol w:w="2336"/>
        <w:gridCol w:w="2336"/>
      </w:tblGrid>
      <w:tr w:rsidR="005C0185" w14:paraId="2A3D2200" w14:textId="77777777">
        <w:trPr>
          <w:cantSplit/>
        </w:trPr>
        <w:tc>
          <w:tcPr>
            <w:tcW w:w="2339" w:type="dxa"/>
          </w:tcPr>
          <w:p w14:paraId="418D328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2339" w:type="dxa"/>
          </w:tcPr>
          <w:p w14:paraId="60D8B39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Статья</w:t>
            </w:r>
          </w:p>
        </w:tc>
        <w:tc>
          <w:tcPr>
            <w:tcW w:w="2339" w:type="dxa"/>
          </w:tcPr>
          <w:p w14:paraId="746FAC4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Метод</w:t>
            </w:r>
          </w:p>
        </w:tc>
        <w:tc>
          <w:tcPr>
            <w:tcW w:w="2339" w:type="dxa"/>
          </w:tcPr>
          <w:p w14:paraId="7B3137F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Сумма, руб</w:t>
            </w:r>
          </w:p>
        </w:tc>
      </w:tr>
      <w:tr w:rsidR="005C0185" w14:paraId="1A1383B9" w14:textId="77777777">
        <w:trPr>
          <w:cantSplit/>
        </w:trPr>
        <w:tc>
          <w:tcPr>
            <w:tcW w:w="2339" w:type="dxa"/>
          </w:tcPr>
          <w:p w14:paraId="064E2C0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339" w:type="dxa"/>
          </w:tcPr>
          <w:p w14:paraId="7FFC9E3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Техподдержка</w:t>
            </w:r>
            <w:proofErr w:type="spellEnd"/>
            <w:r>
              <w:rPr>
                <w:rFonts w:cs="Times New Roman"/>
              </w:rPr>
              <w:t xml:space="preserve"> ПО</w:t>
            </w:r>
          </w:p>
        </w:tc>
        <w:tc>
          <w:tcPr>
            <w:tcW w:w="2339" w:type="dxa"/>
          </w:tcPr>
          <w:p w14:paraId="194EF70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0,5 ставки </w:t>
            </w:r>
            <w:proofErr w:type="spellStart"/>
            <w:r>
              <w:rPr>
                <w:rFonts w:cs="Times New Roman"/>
              </w:rPr>
              <w:t>адм</w:t>
            </w:r>
            <w:proofErr w:type="spellEnd"/>
            <w:r>
              <w:rPr>
                <w:rFonts w:cs="Times New Roman"/>
              </w:rPr>
              <w:t>.</w:t>
            </w:r>
          </w:p>
        </w:tc>
        <w:tc>
          <w:tcPr>
            <w:tcW w:w="2339" w:type="dxa"/>
          </w:tcPr>
          <w:p w14:paraId="0568A1C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780 000</w:t>
            </w:r>
          </w:p>
        </w:tc>
      </w:tr>
      <w:tr w:rsidR="005C0185" w14:paraId="71E8CF26" w14:textId="77777777">
        <w:trPr>
          <w:cantSplit/>
        </w:trPr>
        <w:tc>
          <w:tcPr>
            <w:tcW w:w="2339" w:type="dxa"/>
          </w:tcPr>
          <w:p w14:paraId="79B112A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339" w:type="dxa"/>
          </w:tcPr>
          <w:p w14:paraId="1926086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Инфраструктура</w:t>
            </w:r>
          </w:p>
        </w:tc>
        <w:tc>
          <w:tcPr>
            <w:tcW w:w="2339" w:type="dxa"/>
          </w:tcPr>
          <w:p w14:paraId="631C5E8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Аренда ЦОД</w:t>
            </w:r>
          </w:p>
        </w:tc>
        <w:tc>
          <w:tcPr>
            <w:tcW w:w="2339" w:type="dxa"/>
          </w:tcPr>
          <w:p w14:paraId="52646E5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600 000</w:t>
            </w:r>
          </w:p>
        </w:tc>
      </w:tr>
      <w:tr w:rsidR="005C0185" w14:paraId="305EE1CC" w14:textId="77777777">
        <w:trPr>
          <w:cantSplit/>
        </w:trPr>
        <w:tc>
          <w:tcPr>
            <w:tcW w:w="2339" w:type="dxa"/>
          </w:tcPr>
          <w:p w14:paraId="0B5FC7B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339" w:type="dxa"/>
          </w:tcPr>
          <w:p w14:paraId="747D61F6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Лицензии</w:t>
            </w:r>
            <w:proofErr w:type="spellEnd"/>
          </w:p>
        </w:tc>
        <w:tc>
          <w:tcPr>
            <w:tcW w:w="2339" w:type="dxa"/>
          </w:tcPr>
          <w:p w14:paraId="09241A3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Подписка</w:t>
            </w:r>
          </w:p>
        </w:tc>
        <w:tc>
          <w:tcPr>
            <w:tcW w:w="2339" w:type="dxa"/>
          </w:tcPr>
          <w:p w14:paraId="490DC58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60 000</w:t>
            </w:r>
          </w:p>
        </w:tc>
      </w:tr>
      <w:tr w:rsidR="005C0185" w14:paraId="67F48913" w14:textId="77777777">
        <w:trPr>
          <w:cantSplit/>
        </w:trPr>
        <w:tc>
          <w:tcPr>
            <w:tcW w:w="2339" w:type="dxa"/>
          </w:tcPr>
          <w:p w14:paraId="4309133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339" w:type="dxa"/>
          </w:tcPr>
          <w:p w14:paraId="4E33297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Аудит</w:t>
            </w:r>
            <w:proofErr w:type="spellEnd"/>
            <w:r>
              <w:rPr>
                <w:rFonts w:cs="Times New Roman"/>
              </w:rPr>
              <w:t xml:space="preserve"> ИБ</w:t>
            </w:r>
          </w:p>
        </w:tc>
        <w:tc>
          <w:tcPr>
            <w:tcW w:w="2339" w:type="dxa"/>
          </w:tcPr>
          <w:p w14:paraId="1BCA266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Раз</w:t>
            </w:r>
            <w:proofErr w:type="spellEnd"/>
            <w:r>
              <w:rPr>
                <w:rFonts w:cs="Times New Roman"/>
              </w:rPr>
              <w:t xml:space="preserve"> в год</w:t>
            </w:r>
          </w:p>
        </w:tc>
        <w:tc>
          <w:tcPr>
            <w:tcW w:w="2339" w:type="dxa"/>
          </w:tcPr>
          <w:p w14:paraId="352F058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380 000</w:t>
            </w:r>
          </w:p>
        </w:tc>
      </w:tr>
      <w:tr w:rsidR="005C0185" w14:paraId="4E9AF975" w14:textId="77777777">
        <w:trPr>
          <w:cantSplit/>
        </w:trPr>
        <w:tc>
          <w:tcPr>
            <w:tcW w:w="2339" w:type="dxa"/>
          </w:tcPr>
          <w:p w14:paraId="2B3B871A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25BACB2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ИТОГО OPEX:</w:t>
            </w:r>
          </w:p>
        </w:tc>
        <w:tc>
          <w:tcPr>
            <w:tcW w:w="2339" w:type="dxa"/>
          </w:tcPr>
          <w:p w14:paraId="0A11A2A5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61993BE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1 820 000</w:t>
            </w:r>
          </w:p>
        </w:tc>
      </w:tr>
    </w:tbl>
    <w:p w14:paraId="2A60EBBA" w14:textId="77777777" w:rsidR="005C0185" w:rsidRDefault="005C0185"/>
    <w:p w14:paraId="633FF97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Экономия бюджетных средств за счёт сокращения времени обращений сотрудников (15 мин/день на 2 500 пользователей) — в таблице 3.5.</w:t>
      </w:r>
    </w:p>
    <w:p w14:paraId="28521B3B" w14:textId="77777777" w:rsidR="005C0185" w:rsidRDefault="006521DD">
      <w:pPr>
        <w:spacing w:after="120" w:line="360" w:lineRule="auto"/>
      </w:pPr>
      <w:proofErr w:type="spellStart"/>
      <w:r>
        <w:rPr>
          <w:rFonts w:cs="Times New Roman"/>
        </w:rPr>
        <w:t>Таблица</w:t>
      </w:r>
      <w:proofErr w:type="spellEnd"/>
      <w:r>
        <w:rPr>
          <w:rFonts w:cs="Times New Roman"/>
        </w:rPr>
        <w:t xml:space="preserve"> 3.5 – </w:t>
      </w:r>
      <w:proofErr w:type="spellStart"/>
      <w:r>
        <w:rPr>
          <w:rFonts w:cs="Times New Roman"/>
        </w:rPr>
        <w:t>Прогноз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годовой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экономии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5C0185" w14:paraId="450699B9" w14:textId="77777777">
        <w:trPr>
          <w:cantSplit/>
        </w:trPr>
        <w:tc>
          <w:tcPr>
            <w:tcW w:w="3118" w:type="dxa"/>
          </w:tcPr>
          <w:p w14:paraId="70EB677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3118" w:type="dxa"/>
          </w:tcPr>
          <w:p w14:paraId="11ED59E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Показатель</w:t>
            </w:r>
          </w:p>
        </w:tc>
        <w:tc>
          <w:tcPr>
            <w:tcW w:w="3118" w:type="dxa"/>
          </w:tcPr>
          <w:p w14:paraId="599F081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Значение</w:t>
            </w:r>
          </w:p>
        </w:tc>
      </w:tr>
      <w:tr w:rsidR="005C0185" w14:paraId="5DF8FA81" w14:textId="77777777">
        <w:trPr>
          <w:cantSplit/>
        </w:trPr>
        <w:tc>
          <w:tcPr>
            <w:tcW w:w="3118" w:type="dxa"/>
          </w:tcPr>
          <w:p w14:paraId="2944249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3118" w:type="dxa"/>
          </w:tcPr>
          <w:p w14:paraId="363CEBF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Годовая </w:t>
            </w:r>
            <w:proofErr w:type="spellStart"/>
            <w:r>
              <w:rPr>
                <w:rFonts w:cs="Times New Roman"/>
              </w:rPr>
              <w:t>экономия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времени</w:t>
            </w:r>
            <w:proofErr w:type="spellEnd"/>
          </w:p>
        </w:tc>
        <w:tc>
          <w:tcPr>
            <w:tcW w:w="3118" w:type="dxa"/>
          </w:tcPr>
          <w:p w14:paraId="5A35D35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56 090 </w:t>
            </w:r>
            <w:r>
              <w:rPr>
                <w:rFonts w:cs="Times New Roman"/>
              </w:rPr>
              <w:t>000 руб.</w:t>
            </w:r>
          </w:p>
        </w:tc>
      </w:tr>
      <w:tr w:rsidR="005C0185" w14:paraId="3A1217EE" w14:textId="77777777">
        <w:trPr>
          <w:cantSplit/>
        </w:trPr>
        <w:tc>
          <w:tcPr>
            <w:tcW w:w="3118" w:type="dxa"/>
          </w:tcPr>
          <w:p w14:paraId="33AF218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3118" w:type="dxa"/>
          </w:tcPr>
          <w:p w14:paraId="60A5D26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OPEX</w:t>
            </w:r>
          </w:p>
        </w:tc>
        <w:tc>
          <w:tcPr>
            <w:tcW w:w="3118" w:type="dxa"/>
          </w:tcPr>
          <w:p w14:paraId="54862A5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1 820 000 руб.</w:t>
            </w:r>
          </w:p>
        </w:tc>
      </w:tr>
      <w:tr w:rsidR="005C0185" w14:paraId="3354A47E" w14:textId="77777777">
        <w:trPr>
          <w:cantSplit/>
        </w:trPr>
        <w:tc>
          <w:tcPr>
            <w:tcW w:w="3118" w:type="dxa"/>
          </w:tcPr>
          <w:p w14:paraId="632CC94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3118" w:type="dxa"/>
          </w:tcPr>
          <w:p w14:paraId="483244A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Чистая </w:t>
            </w:r>
            <w:proofErr w:type="spellStart"/>
            <w:r>
              <w:rPr>
                <w:rFonts w:cs="Times New Roman"/>
              </w:rPr>
              <w:t>экономия</w:t>
            </w:r>
            <w:proofErr w:type="spellEnd"/>
            <w:r>
              <w:rPr>
                <w:rFonts w:cs="Times New Roman"/>
              </w:rPr>
              <w:t xml:space="preserve"> (до </w:t>
            </w:r>
            <w:proofErr w:type="spellStart"/>
            <w:r>
              <w:rPr>
                <w:rFonts w:cs="Times New Roman"/>
              </w:rPr>
              <w:t>налога</w:t>
            </w:r>
            <w:proofErr w:type="spellEnd"/>
            <w:r>
              <w:rPr>
                <w:rFonts w:cs="Times New Roman"/>
              </w:rPr>
              <w:t>)</w:t>
            </w:r>
          </w:p>
        </w:tc>
        <w:tc>
          <w:tcPr>
            <w:tcW w:w="3118" w:type="dxa"/>
          </w:tcPr>
          <w:p w14:paraId="4B811D7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54 270 000 руб.</w:t>
            </w:r>
          </w:p>
        </w:tc>
      </w:tr>
    </w:tbl>
    <w:p w14:paraId="51374113" w14:textId="77777777" w:rsidR="005C0185" w:rsidRDefault="005C0185"/>
    <w:p w14:paraId="4FC864CC" w14:textId="77777777" w:rsidR="005C0185" w:rsidRDefault="006521DD" w:rsidP="00DF7E0B">
      <w:pPr>
        <w:pStyle w:val="21"/>
      </w:pPr>
      <w:bookmarkStart w:id="25" w:name="_Toc230153425"/>
      <w:r>
        <w:rPr>
          <w:rFonts w:cs="Times New Roman"/>
        </w:rPr>
        <w:lastRenderedPageBreak/>
        <w:t xml:space="preserve">3.5 Анализ </w:t>
      </w:r>
      <w:proofErr w:type="spellStart"/>
      <w:r>
        <w:rPr>
          <w:rFonts w:cs="Times New Roman"/>
        </w:rPr>
        <w:t>эффективности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внедрения</w:t>
      </w:r>
      <w:bookmarkEnd w:id="25"/>
      <w:proofErr w:type="spellEnd"/>
    </w:p>
    <w:p w14:paraId="55CFB95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Срок окупаемости показывает период, необходимый для возврата первоначальных инвестиций за счет чистой прибыли от проекта. Данный показатель </w:t>
      </w:r>
      <w:r w:rsidRPr="00D11322">
        <w:rPr>
          <w:rFonts w:cs="Times New Roman"/>
          <w:lang w:val="ru-RU"/>
        </w:rPr>
        <w:t>является одним из ключевых при принятии решений об инвестировании, особенно в условиях ограниченности бюджетных средств.</w:t>
      </w:r>
    </w:p>
    <w:p w14:paraId="1D06AA5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Рентабельность инвестиций (</w:t>
      </w:r>
      <w:r>
        <w:rPr>
          <w:rFonts w:cs="Times New Roman"/>
        </w:rPr>
        <w:t>ROI</w:t>
      </w:r>
      <w:r w:rsidRPr="00D11322">
        <w:rPr>
          <w:rFonts w:cs="Times New Roman"/>
          <w:lang w:val="ru-RU"/>
        </w:rPr>
        <w:t>) позволяет оценить эффективность вложенных средств и сравнить проект с альтернативными вариантами исполь</w:t>
      </w:r>
      <w:r w:rsidRPr="00D11322">
        <w:rPr>
          <w:rFonts w:cs="Times New Roman"/>
          <w:lang w:val="ru-RU"/>
        </w:rPr>
        <w:t xml:space="preserve">зования ресурсов. Высокое значение </w:t>
      </w:r>
      <w:r>
        <w:rPr>
          <w:rFonts w:cs="Times New Roman"/>
        </w:rPr>
        <w:t>ROI</w:t>
      </w:r>
      <w:r w:rsidRPr="00D11322">
        <w:rPr>
          <w:rFonts w:cs="Times New Roman"/>
          <w:lang w:val="ru-RU"/>
        </w:rPr>
        <w:t xml:space="preserve"> свидетельствует о привлекательности проекта с точки зрения отдачи на вложенный капитал.</w:t>
      </w:r>
    </w:p>
    <w:p w14:paraId="483F418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На основе проведенного анализа можно сделать следующие выводы об экономической целесообразности разработки и внедрения </w:t>
      </w:r>
      <w:r w:rsidRPr="00D11322">
        <w:rPr>
          <w:rFonts w:cs="Times New Roman"/>
          <w:lang w:val="ru-RU"/>
        </w:rPr>
        <w:t>сервиса технической поддержки:</w:t>
      </w:r>
    </w:p>
    <w:p w14:paraId="3DC0C09D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Проект требует первоначальных инвестиций в размере 2,64 млн рублей, основную долю которых составляет оплата труда разработчиков (около 62% от общей суммы). Данный объем инвестиций является приемлемым для организации данного м</w:t>
      </w:r>
      <w:r w:rsidRPr="00D11322">
        <w:rPr>
          <w:rFonts w:cs="Times New Roman"/>
          <w:lang w:val="ru-RU"/>
        </w:rPr>
        <w:t>асштаба и может быть освоен в рамках одного финансового года.</w:t>
      </w:r>
    </w:p>
    <w:p w14:paraId="26AA1D3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Ежегодные операционные затраты на поддержку системы составляют 1,82 млн рублей, что значительно ниже получаемого экономического эффекта. Соотношение операционных затрат к годовой </w:t>
      </w:r>
      <w:r w:rsidRPr="00D11322">
        <w:rPr>
          <w:rFonts w:cs="Times New Roman"/>
          <w:lang w:val="ru-RU"/>
        </w:rPr>
        <w:t>экономии составляет менее 4%, что свидетельствует о высокой эффективности эксплуатации.</w:t>
      </w:r>
    </w:p>
    <w:p w14:paraId="672F296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Годовая экономия рабочего времени сотрудников оценивается в 56,09 млн рублей, чистая прибыль после уплаты налогов составляет 42,07 млн рублей. Данные показатели демонст</w:t>
      </w:r>
      <w:r w:rsidRPr="00D11322">
        <w:rPr>
          <w:rFonts w:cs="Times New Roman"/>
          <w:lang w:val="ru-RU"/>
        </w:rPr>
        <w:t>рируют значительный положительный эффект от внедрения системы.</w:t>
      </w:r>
    </w:p>
    <w:p w14:paraId="1753781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Проект обладает высокой рентабельностью: </w:t>
      </w:r>
      <w:r>
        <w:rPr>
          <w:rFonts w:cs="Times New Roman"/>
        </w:rPr>
        <w:t>ROI</w:t>
      </w:r>
      <w:r w:rsidRPr="00D11322">
        <w:rPr>
          <w:rFonts w:cs="Times New Roman"/>
          <w:lang w:val="ru-RU"/>
        </w:rPr>
        <w:t xml:space="preserve"> = 1593%, что означает, что каждый вложенный рубль приносит почти 16 рублей чистой прибыли ежегодно. Такой уровень рентабельности значительно превыша</w:t>
      </w:r>
      <w:r w:rsidRPr="00D11322">
        <w:rPr>
          <w:rFonts w:cs="Times New Roman"/>
          <w:lang w:val="ru-RU"/>
        </w:rPr>
        <w:t xml:space="preserve">ет показатели большинства инвестиционных проектов как в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>-сфере, так и в других отраслях экономики.</w:t>
      </w:r>
    </w:p>
    <w:p w14:paraId="78338609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Срок окупаемости проекта составляет 23 дня, что является исключительно высоким показателем для инвестиционных проектов в сфере информационных технологий. Д</w:t>
      </w:r>
      <w:r w:rsidRPr="00D11322">
        <w:rPr>
          <w:rFonts w:cs="Times New Roman"/>
          <w:lang w:val="ru-RU"/>
        </w:rPr>
        <w:t xml:space="preserve">ля сравнения, средний срок окупаемости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>-проектов составляет 1-3 года.</w:t>
      </w:r>
    </w:p>
    <w:p w14:paraId="6BAA0C7D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Таким образом, разработка и внедрение сервиса технической поддержки для Департамента городского имущества города Москвы является экономически целесообразным и высокоэффективным проекто</w:t>
      </w:r>
      <w:r w:rsidRPr="00D11322">
        <w:rPr>
          <w:rFonts w:cs="Times New Roman"/>
          <w:lang w:val="ru-RU"/>
        </w:rPr>
        <w:t>м, рекомендуемым к реализации в кратчайшие сроки.</w:t>
      </w:r>
    </w:p>
    <w:p w14:paraId="75AE161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Сводные показатели эффективности — в таблице 3.6.</w:t>
      </w:r>
    </w:p>
    <w:p w14:paraId="3293365F" w14:textId="77777777" w:rsidR="005C0185" w:rsidRDefault="006521DD">
      <w:pPr>
        <w:spacing w:after="120" w:line="360" w:lineRule="auto"/>
      </w:pPr>
      <w:proofErr w:type="spellStart"/>
      <w:r>
        <w:rPr>
          <w:rFonts w:cs="Times New Roman"/>
        </w:rPr>
        <w:t>Таблица</w:t>
      </w:r>
      <w:proofErr w:type="spellEnd"/>
      <w:r>
        <w:rPr>
          <w:rFonts w:cs="Times New Roman"/>
        </w:rPr>
        <w:t xml:space="preserve"> 3.6 – </w:t>
      </w:r>
      <w:proofErr w:type="spellStart"/>
      <w:r>
        <w:rPr>
          <w:rFonts w:cs="Times New Roman"/>
        </w:rPr>
        <w:t>Показатели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эффективности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проекта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5C0185" w14:paraId="74850ACB" w14:textId="77777777">
        <w:trPr>
          <w:cantSplit/>
        </w:trPr>
        <w:tc>
          <w:tcPr>
            <w:tcW w:w="3118" w:type="dxa"/>
          </w:tcPr>
          <w:p w14:paraId="54999A4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3118" w:type="dxa"/>
          </w:tcPr>
          <w:p w14:paraId="23C05F6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Показатель</w:t>
            </w:r>
          </w:p>
        </w:tc>
        <w:tc>
          <w:tcPr>
            <w:tcW w:w="3118" w:type="dxa"/>
          </w:tcPr>
          <w:p w14:paraId="2617A79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Значение</w:t>
            </w:r>
          </w:p>
        </w:tc>
      </w:tr>
      <w:tr w:rsidR="005C0185" w14:paraId="352B1771" w14:textId="77777777">
        <w:trPr>
          <w:cantSplit/>
        </w:trPr>
        <w:tc>
          <w:tcPr>
            <w:tcW w:w="3118" w:type="dxa"/>
          </w:tcPr>
          <w:p w14:paraId="2EFBFDC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3118" w:type="dxa"/>
          </w:tcPr>
          <w:p w14:paraId="144310F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CAPEX</w:t>
            </w:r>
          </w:p>
        </w:tc>
        <w:tc>
          <w:tcPr>
            <w:tcW w:w="3118" w:type="dxa"/>
          </w:tcPr>
          <w:p w14:paraId="6BEE6F2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2 639 922 руб.</w:t>
            </w:r>
          </w:p>
        </w:tc>
      </w:tr>
      <w:tr w:rsidR="005C0185" w14:paraId="0A92784F" w14:textId="77777777">
        <w:trPr>
          <w:cantSplit/>
        </w:trPr>
        <w:tc>
          <w:tcPr>
            <w:tcW w:w="3118" w:type="dxa"/>
          </w:tcPr>
          <w:p w14:paraId="512F0FA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3118" w:type="dxa"/>
          </w:tcPr>
          <w:p w14:paraId="1578966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Чистая прибыль (год)</w:t>
            </w:r>
          </w:p>
        </w:tc>
        <w:tc>
          <w:tcPr>
            <w:tcW w:w="3118" w:type="dxa"/>
          </w:tcPr>
          <w:p w14:paraId="4E2F606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42 067 500 руб.</w:t>
            </w:r>
          </w:p>
        </w:tc>
      </w:tr>
      <w:tr w:rsidR="005C0185" w14:paraId="5A5919DF" w14:textId="77777777">
        <w:trPr>
          <w:cantSplit/>
        </w:trPr>
        <w:tc>
          <w:tcPr>
            <w:tcW w:w="3118" w:type="dxa"/>
          </w:tcPr>
          <w:p w14:paraId="301E323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3118" w:type="dxa"/>
          </w:tcPr>
          <w:p w14:paraId="11790E5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ROI</w:t>
            </w:r>
          </w:p>
        </w:tc>
        <w:tc>
          <w:tcPr>
            <w:tcW w:w="3118" w:type="dxa"/>
          </w:tcPr>
          <w:p w14:paraId="6C281FC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1 593 %</w:t>
            </w:r>
          </w:p>
        </w:tc>
      </w:tr>
      <w:tr w:rsidR="005C0185" w14:paraId="2A280C0C" w14:textId="77777777">
        <w:trPr>
          <w:cantSplit/>
        </w:trPr>
        <w:tc>
          <w:tcPr>
            <w:tcW w:w="3118" w:type="dxa"/>
          </w:tcPr>
          <w:p w14:paraId="2742598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3118" w:type="dxa"/>
          </w:tcPr>
          <w:p w14:paraId="3772526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Срок окупаемости</w:t>
            </w:r>
          </w:p>
        </w:tc>
        <w:tc>
          <w:tcPr>
            <w:tcW w:w="3118" w:type="dxa"/>
          </w:tcPr>
          <w:p w14:paraId="37CF637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23 </w:t>
            </w:r>
            <w:proofErr w:type="spellStart"/>
            <w:r>
              <w:rPr>
                <w:rFonts w:cs="Times New Roman"/>
              </w:rPr>
              <w:t>дня</w:t>
            </w:r>
            <w:proofErr w:type="spellEnd"/>
          </w:p>
        </w:tc>
      </w:tr>
      <w:tr w:rsidR="005C0185" w14:paraId="36DD1E99" w14:textId="77777777">
        <w:trPr>
          <w:cantSplit/>
        </w:trPr>
        <w:tc>
          <w:tcPr>
            <w:tcW w:w="3118" w:type="dxa"/>
          </w:tcPr>
          <w:p w14:paraId="5D63023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3118" w:type="dxa"/>
          </w:tcPr>
          <w:p w14:paraId="3A58303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ROS</w:t>
            </w:r>
          </w:p>
        </w:tc>
        <w:tc>
          <w:tcPr>
            <w:tcW w:w="3118" w:type="dxa"/>
          </w:tcPr>
          <w:p w14:paraId="643DEDE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75 %</w:t>
            </w:r>
          </w:p>
        </w:tc>
      </w:tr>
    </w:tbl>
    <w:p w14:paraId="794C723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Проект экономически целесообразен: капитальные затраты окупаются менее чем за месяц за счёт экономии рабочего времени сотрудников ДГИ. Сопоставление с лицензированием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 подтверждает снижение зависимости от сторонних </w:t>
      </w:r>
      <w:r w:rsidRPr="00D11322">
        <w:rPr>
          <w:rFonts w:cs="Times New Roman"/>
          <w:lang w:val="ru-RU"/>
        </w:rPr>
        <w:t>вендоров.</w:t>
      </w:r>
    </w:p>
    <w:p w14:paraId="553D18A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Выполнен расчёт трудозатрат, </w:t>
      </w:r>
      <w:r>
        <w:rPr>
          <w:rFonts w:cs="Times New Roman"/>
        </w:rPr>
        <w:t>CAPEX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OPEX</w:t>
      </w:r>
      <w:r w:rsidRPr="00D11322">
        <w:rPr>
          <w:rFonts w:cs="Times New Roman"/>
          <w:lang w:val="ru-RU"/>
        </w:rPr>
        <w:t xml:space="preserve"> и показателей эффективности. Разработка собственного сервиса техподдержки для ДГИ экономически обоснована.</w:t>
      </w:r>
    </w:p>
    <w:p w14:paraId="23E80E5F" w14:textId="77777777" w:rsidR="005C0185" w:rsidRPr="00D11322" w:rsidRDefault="006521DD">
      <w:pPr>
        <w:rPr>
          <w:lang w:val="ru-RU"/>
        </w:rPr>
      </w:pPr>
      <w:r w:rsidRPr="00D11322">
        <w:rPr>
          <w:lang w:val="ru-RU"/>
        </w:rPr>
        <w:br w:type="page"/>
      </w:r>
    </w:p>
    <w:p w14:paraId="187C1979" w14:textId="77777777" w:rsidR="005C0185" w:rsidRPr="00D11322" w:rsidRDefault="006521DD" w:rsidP="00DF7E0B">
      <w:pPr>
        <w:pStyle w:val="1"/>
        <w:rPr>
          <w:lang w:val="ru-RU"/>
        </w:rPr>
      </w:pPr>
      <w:bookmarkStart w:id="26" w:name="_Toc230153426"/>
      <w:r w:rsidRPr="00D11322">
        <w:rPr>
          <w:rFonts w:cs="Times New Roman"/>
          <w:lang w:val="ru-RU"/>
        </w:rPr>
        <w:lastRenderedPageBreak/>
        <w:t>ЗАКЛЮЧЕНИЕ</w:t>
      </w:r>
      <w:bookmarkEnd w:id="26"/>
    </w:p>
    <w:p w14:paraId="6BE9EAF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Выпускная квалификационная работа посвящена разработке автоматизированной системы — с</w:t>
      </w:r>
      <w:r w:rsidRPr="00D11322">
        <w:rPr>
          <w:rFonts w:cs="Times New Roman"/>
          <w:lang w:val="ru-RU"/>
        </w:rPr>
        <w:t xml:space="preserve">ервиса технической поддержки для Департамента городского имущества города Москвы. Актуальность темы обусловлена ростом числа информационных систем в ведомстве, фрагментацией каналов обращений и необходимостью соблюдения требований 152-ФЗ и приказа ФСТЭК № </w:t>
      </w:r>
      <w:r w:rsidRPr="00D11322">
        <w:rPr>
          <w:rFonts w:cs="Times New Roman"/>
          <w:lang w:val="ru-RU"/>
        </w:rPr>
        <w:t>21 при обработке персональных данных сотрудников.</w:t>
      </w:r>
    </w:p>
    <w:p w14:paraId="07E7951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Цель дипломного проекта — проектирование и реализация сервиса, обеспечивающего централизованный учёт заявок, разграничение доступа по ролям и размещение в корпоративном сегменте сети заказчика. Для достижен</w:t>
      </w:r>
      <w:r w:rsidRPr="00D11322">
        <w:rPr>
          <w:rFonts w:cs="Times New Roman"/>
          <w:lang w:val="ru-RU"/>
        </w:rPr>
        <w:t>ия цели решены задачи анализа предметной области, проектирования архитектуры и базы данных, разработки серверной и клиентской частей, развёртывания и тестирования, а также технико-экономического обоснования внедрения.</w:t>
      </w:r>
    </w:p>
    <w:p w14:paraId="5A4F765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 первом разделе выполнен анализ предм</w:t>
      </w:r>
      <w:r w:rsidRPr="00D11322">
        <w:rPr>
          <w:rFonts w:cs="Times New Roman"/>
          <w:lang w:val="ru-RU"/>
        </w:rPr>
        <w:t xml:space="preserve">етной области: охарактеризован объект автоматизации (структура ДГИ, действующий контур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), проведён сравнительный анализ рынка </w:t>
      </w:r>
      <w:proofErr w:type="spellStart"/>
      <w:r>
        <w:rPr>
          <w:rFonts w:cs="Times New Roman"/>
        </w:rPr>
        <w:t>HelpDesk</w:t>
      </w:r>
      <w:proofErr w:type="spellEnd"/>
      <w:r w:rsidRPr="00D11322">
        <w:rPr>
          <w:rFonts w:cs="Times New Roman"/>
          <w:lang w:val="ru-RU"/>
        </w:rPr>
        <w:t>-систем, выявлены недостатки текущего решения и сформулированы функциональные и нефункциональные требования к разрабат</w:t>
      </w:r>
      <w:r w:rsidRPr="00D11322">
        <w:rPr>
          <w:rFonts w:cs="Times New Roman"/>
          <w:lang w:val="ru-RU"/>
        </w:rPr>
        <w:t>ываемой автоматизированной системе. Отдельный подраздел «выводы» не выделялся: результаты анализа обобщены в заключительных абзацах раздела и сводной таблице 1.3.</w:t>
      </w:r>
    </w:p>
    <w:p w14:paraId="357B990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Во втором разделе на основе требований выполнены проектирование и реализация. </w:t>
      </w:r>
      <w:r w:rsidRPr="00D11322">
        <w:rPr>
          <w:rFonts w:cs="Times New Roman"/>
          <w:lang w:val="ru-RU"/>
        </w:rPr>
        <w:t>Обоснован выбор модульной монолитной архитектуры и технологического стека (</w:t>
      </w:r>
      <w:r>
        <w:rPr>
          <w:rFonts w:cs="Times New Roman"/>
        </w:rPr>
        <w:t>Python</w:t>
      </w:r>
      <w:r w:rsidRPr="00D11322">
        <w:rPr>
          <w:rFonts w:cs="Times New Roman"/>
          <w:lang w:val="ru-RU"/>
        </w:rPr>
        <w:t xml:space="preserve"> 3.12,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 xml:space="preserve"> 16, </w:t>
      </w:r>
      <w:r>
        <w:rPr>
          <w:rFonts w:cs="Times New Roman"/>
        </w:rPr>
        <w:t>Jinja</w:t>
      </w:r>
      <w:r w:rsidRPr="00D11322">
        <w:rPr>
          <w:rFonts w:cs="Times New Roman"/>
          <w:lang w:val="ru-RU"/>
        </w:rPr>
        <w:t xml:space="preserve">2, </w:t>
      </w:r>
      <w:r>
        <w:rPr>
          <w:rFonts w:cs="Times New Roman"/>
        </w:rPr>
        <w:t>HTMX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Docker</w:t>
      </w:r>
      <w:r w:rsidRPr="00D11322">
        <w:rPr>
          <w:rFonts w:cs="Times New Roman"/>
          <w:lang w:val="ru-RU"/>
        </w:rPr>
        <w:t xml:space="preserve">). Спроектированы структурная схема, </w:t>
      </w:r>
      <w:r>
        <w:rPr>
          <w:rFonts w:cs="Times New Roman"/>
        </w:rPr>
        <w:t>ER</w:t>
      </w:r>
      <w:r w:rsidRPr="00D11322">
        <w:rPr>
          <w:rFonts w:cs="Times New Roman"/>
          <w:lang w:val="ru-RU"/>
        </w:rPr>
        <w:t xml:space="preserve">-модель данных, прецеденты взаимодействия ролей </w:t>
      </w:r>
      <w:r>
        <w:rPr>
          <w:rFonts w:cs="Times New Roman"/>
        </w:rPr>
        <w:t>user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engineer</w:t>
      </w:r>
      <w:r w:rsidRPr="00D11322">
        <w:rPr>
          <w:rFonts w:cs="Times New Roman"/>
          <w:lang w:val="ru-RU"/>
        </w:rPr>
        <w:t xml:space="preserve"> и 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REST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и ве</w:t>
      </w:r>
      <w:r w:rsidRPr="00D11322">
        <w:rPr>
          <w:rFonts w:cs="Times New Roman"/>
          <w:lang w:val="ru-RU"/>
        </w:rPr>
        <w:t xml:space="preserve">б-интерфейс. Реализованы модули аутентификации, заявок, оборудования и </w:t>
      </w:r>
      <w:r w:rsidRPr="00D11322">
        <w:rPr>
          <w:rFonts w:cs="Times New Roman"/>
          <w:lang w:val="ru-RU"/>
        </w:rPr>
        <w:lastRenderedPageBreak/>
        <w:t xml:space="preserve">администрирования; выполнено развёртывание через </w:t>
      </w:r>
      <w:r>
        <w:rPr>
          <w:rFonts w:cs="Times New Roman"/>
        </w:rPr>
        <w:t>Docker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Compose</w:t>
      </w:r>
      <w:r w:rsidRPr="00D11322">
        <w:rPr>
          <w:rFonts w:cs="Times New Roman"/>
          <w:lang w:val="ru-RU"/>
        </w:rPr>
        <w:t xml:space="preserve"> и функциональное тестирование по 12 сценариям (все пройдены).</w:t>
      </w:r>
    </w:p>
    <w:p w14:paraId="61ABA9C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 третьем разделе приведено технико-экономическое обоснован</w:t>
      </w:r>
      <w:r w:rsidRPr="00D11322">
        <w:rPr>
          <w:rFonts w:cs="Times New Roman"/>
          <w:lang w:val="ru-RU"/>
        </w:rPr>
        <w:t xml:space="preserve">ие: капитальные затраты на разработку оценены в 2,64 млн руб., годовые операционные — 1,82 млн руб.; прогнозируемая годовая экономия рабочего времени сотрудников — 56,09 млн руб., срок окупаемости — 23 дня, </w:t>
      </w:r>
      <w:r>
        <w:rPr>
          <w:rFonts w:cs="Times New Roman"/>
        </w:rPr>
        <w:t>ROI</w:t>
      </w:r>
      <w:r w:rsidRPr="00D11322">
        <w:rPr>
          <w:rFonts w:cs="Times New Roman"/>
          <w:lang w:val="ru-RU"/>
        </w:rPr>
        <w:t xml:space="preserve"> — 1593 %. Расчёты подтверждают экономическую </w:t>
      </w:r>
      <w:r w:rsidRPr="00D11322">
        <w:rPr>
          <w:rFonts w:cs="Times New Roman"/>
          <w:lang w:val="ru-RU"/>
        </w:rPr>
        <w:t>целесообразность внедрения сервиса в ДГИ.</w:t>
      </w:r>
    </w:p>
    <w:p w14:paraId="119DA65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Практическая значимость работы состоит в том, что разработанный программный продукт может быть внедрён в пилотном контуре ведомства: он централизует обращения, сокращает время обработки инцидентов, </w:t>
      </w:r>
      <w:r w:rsidRPr="00D11322">
        <w:rPr>
          <w:rFonts w:cs="Times New Roman"/>
          <w:lang w:val="ru-RU"/>
        </w:rPr>
        <w:t>обеспечивает аудит действий и соответствие требованиям информационной безопасности при размещении на территории РФ.</w:t>
      </w:r>
    </w:p>
    <w:p w14:paraId="68023589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Все поставленные во введении задачи решены. Достигнута цель дипломного проекта — создан работоспособный прототип сервиса технической поддерж</w:t>
      </w:r>
      <w:r w:rsidRPr="00D11322">
        <w:rPr>
          <w:rFonts w:cs="Times New Roman"/>
          <w:lang w:val="ru-RU"/>
        </w:rPr>
        <w:t>ки с документацией и результатами испытаний.</w:t>
      </w:r>
    </w:p>
    <w:p w14:paraId="37CCA6E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Направления дальнейшего развития: интеграция с корпоративным </w:t>
      </w:r>
      <w:r>
        <w:rPr>
          <w:rFonts w:cs="Times New Roman"/>
        </w:rPr>
        <w:t>LDAP</w:t>
      </w:r>
      <w:r w:rsidRPr="00D11322">
        <w:rPr>
          <w:rFonts w:cs="Times New Roman"/>
          <w:lang w:val="ru-RU"/>
        </w:rPr>
        <w:t xml:space="preserve">, модуль </w:t>
      </w:r>
      <w:r>
        <w:rPr>
          <w:rFonts w:cs="Times New Roman"/>
        </w:rPr>
        <w:t>SLA</w:t>
      </w:r>
      <w:r w:rsidRPr="00D11322">
        <w:rPr>
          <w:rFonts w:cs="Times New Roman"/>
          <w:lang w:val="ru-RU"/>
        </w:rPr>
        <w:t xml:space="preserve"> и </w:t>
      </w:r>
      <w:r>
        <w:rPr>
          <w:rFonts w:cs="Times New Roman"/>
        </w:rPr>
        <w:t>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mail</w:t>
      </w:r>
      <w:r w:rsidRPr="00D11322">
        <w:rPr>
          <w:rFonts w:cs="Times New Roman"/>
          <w:lang w:val="ru-RU"/>
        </w:rPr>
        <w:t xml:space="preserve">-уведомлений, база знаний, интеграция с </w:t>
      </w:r>
      <w:r>
        <w:rPr>
          <w:rFonts w:cs="Times New Roman"/>
        </w:rPr>
        <w:t>Zabbix</w:t>
      </w:r>
      <w:r w:rsidRPr="00D11322">
        <w:rPr>
          <w:rFonts w:cs="Times New Roman"/>
          <w:lang w:val="ru-RU"/>
        </w:rPr>
        <w:t>, полноценное нагрузочное тестирование в контуре заказчика перед промышленной э</w:t>
      </w:r>
      <w:r w:rsidRPr="00D11322">
        <w:rPr>
          <w:rFonts w:cs="Times New Roman"/>
          <w:lang w:val="ru-RU"/>
        </w:rPr>
        <w:t>ксплуатацией.</w:t>
      </w:r>
    </w:p>
    <w:p w14:paraId="60DBCD8D" w14:textId="54D21972" w:rsidR="00FB1C4D" w:rsidRPr="00FB1C4D" w:rsidRDefault="006521DD" w:rsidP="00FB1C4D">
      <w:pPr>
        <w:rPr>
          <w:lang w:val="ru-RU"/>
        </w:rPr>
      </w:pPr>
      <w:r w:rsidRPr="00D11322">
        <w:rPr>
          <w:lang w:val="ru-RU"/>
        </w:rPr>
        <w:br w:type="page"/>
      </w:r>
    </w:p>
    <w:p w14:paraId="7BDB2DE4" w14:textId="77777777" w:rsidR="00FB1C4D" w:rsidRPr="00FB1C4D" w:rsidRDefault="00FB1C4D">
      <w:pPr>
        <w:rPr>
          <w:lang w:val="ru-RU"/>
        </w:rPr>
      </w:pPr>
    </w:p>
    <w:p w14:paraId="259EF921" w14:textId="648E08AE" w:rsidR="005C0185" w:rsidRPr="00D11322" w:rsidRDefault="006521DD" w:rsidP="00DF7E0B">
      <w:pPr>
        <w:pStyle w:val="1"/>
        <w:rPr>
          <w:lang w:val="ru-RU"/>
        </w:rPr>
      </w:pPr>
      <w:bookmarkStart w:id="27" w:name="_Toc230153427"/>
      <w:r w:rsidRPr="00D11322">
        <w:rPr>
          <w:rFonts w:cs="Times New Roman"/>
          <w:lang w:val="ru-RU"/>
        </w:rPr>
        <w:t>СПИСОК ИСПОЛЬЗОВАННЫХ ИСТОЧНИКОВ</w:t>
      </w:r>
      <w:bookmarkEnd w:id="27"/>
    </w:p>
    <w:p w14:paraId="5EC82434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>1. Федеральный закон от 27.07.2006 № 152-ФЗ «О персональных данных» (ред. от 24.06.2025).</w:t>
      </w:r>
    </w:p>
    <w:p w14:paraId="3F21C817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>2. Приказ ФСТЭК России от 18.02.2013 № 21 «Меры по защите информации в ГИС».</w:t>
      </w:r>
    </w:p>
    <w:p w14:paraId="0E05F519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>3. Трудовой кодекс Российской Федерации</w:t>
      </w:r>
      <w:r w:rsidRPr="00D11322">
        <w:rPr>
          <w:rFonts w:cs="Times New Roman"/>
          <w:lang w:val="ru-RU"/>
        </w:rPr>
        <w:t xml:space="preserve"> (ст. 91 — нормальная продолжительность рабочего времени).</w:t>
      </w:r>
    </w:p>
    <w:p w14:paraId="15987249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>4. ГОСТ 34.602-2020. Информационные технологии. Техническое задание на создание АС.</w:t>
      </w:r>
    </w:p>
    <w:p w14:paraId="146528D3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>5. ГОСТ Р 59795-2021. Информационные технологии. Комплекс стандартов на автоматизированные системы.</w:t>
      </w:r>
    </w:p>
    <w:p w14:paraId="07DBD303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>6. Методическ</w:t>
      </w:r>
      <w:r w:rsidRPr="00D11322">
        <w:rPr>
          <w:rFonts w:cs="Times New Roman"/>
          <w:lang w:val="ru-RU"/>
        </w:rPr>
        <w:t>ие рекомендации по выполнению выпускной квалификационной работы. Колледж связи № 54, 2025.</w:t>
      </w:r>
    </w:p>
    <w:p w14:paraId="173AE1F3" w14:textId="77777777" w:rsidR="005C0185" w:rsidRDefault="006521DD">
      <w:pPr>
        <w:spacing w:line="360" w:lineRule="auto"/>
        <w:ind w:left="709"/>
        <w:jc w:val="both"/>
      </w:pPr>
      <w:r w:rsidRPr="00D11322">
        <w:rPr>
          <w:rFonts w:cs="Times New Roman"/>
          <w:lang w:val="ru-RU"/>
        </w:rPr>
        <w:t xml:space="preserve">7. Техническое задание на разработку сервиса технической поддержки ДГИ города Москвы. </w:t>
      </w:r>
      <w:r>
        <w:rPr>
          <w:rFonts w:cs="Times New Roman"/>
        </w:rPr>
        <w:t>М., 2025.</w:t>
      </w:r>
    </w:p>
    <w:p w14:paraId="48FAE22C" w14:textId="77777777" w:rsidR="005C0185" w:rsidRDefault="006521DD">
      <w:pPr>
        <w:spacing w:line="360" w:lineRule="auto"/>
        <w:ind w:left="709"/>
        <w:jc w:val="both"/>
      </w:pPr>
      <w:r>
        <w:rPr>
          <w:rFonts w:cs="Times New Roman"/>
        </w:rPr>
        <w:t>8. ITIL Foundation. IT Service Management. AXELOS, 2023.</w:t>
      </w:r>
    </w:p>
    <w:p w14:paraId="5BC382FB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>
        <w:rPr>
          <w:rFonts w:cs="Times New Roman"/>
        </w:rPr>
        <w:t>9. Sommervil</w:t>
      </w:r>
      <w:r>
        <w:rPr>
          <w:rFonts w:cs="Times New Roman"/>
        </w:rPr>
        <w:t xml:space="preserve">le I. Software Engineering. </w:t>
      </w:r>
      <w:r w:rsidRPr="00D11322">
        <w:rPr>
          <w:rFonts w:cs="Times New Roman"/>
          <w:lang w:val="ru-RU"/>
        </w:rPr>
        <w:t>10</w:t>
      </w:r>
      <w:proofErr w:type="spellStart"/>
      <w:r>
        <w:rPr>
          <w:rFonts w:cs="Times New Roman"/>
        </w:rPr>
        <w:t>th</w:t>
      </w:r>
      <w:proofErr w:type="spellEnd"/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ed</w:t>
      </w:r>
      <w:r w:rsidRPr="00D11322">
        <w:rPr>
          <w:rFonts w:cs="Times New Roman"/>
          <w:lang w:val="ru-RU"/>
        </w:rPr>
        <w:t xml:space="preserve">. </w:t>
      </w:r>
      <w:r>
        <w:rPr>
          <w:rFonts w:cs="Times New Roman"/>
        </w:rPr>
        <w:t>Pearson</w:t>
      </w:r>
      <w:r w:rsidRPr="00D11322">
        <w:rPr>
          <w:rFonts w:cs="Times New Roman"/>
          <w:lang w:val="ru-RU"/>
        </w:rPr>
        <w:t>, 2022.</w:t>
      </w:r>
    </w:p>
    <w:p w14:paraId="7684BE95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10. </w:t>
      </w:r>
      <w:proofErr w:type="spellStart"/>
      <w:r w:rsidRPr="00D11322">
        <w:rPr>
          <w:rFonts w:cs="Times New Roman"/>
          <w:lang w:val="ru-RU"/>
        </w:rPr>
        <w:t>Басакаков</w:t>
      </w:r>
      <w:proofErr w:type="spellEnd"/>
      <w:r w:rsidRPr="00D11322">
        <w:rPr>
          <w:rFonts w:cs="Times New Roman"/>
          <w:lang w:val="ru-RU"/>
        </w:rPr>
        <w:t xml:space="preserve"> О.В., Сейко Л.Ф. Экономика предприятия. М.: Дашков и К, 2023.</w:t>
      </w:r>
    </w:p>
    <w:p w14:paraId="5D904D71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11. Грибов В.Д. Экономика организации. М.: </w:t>
      </w:r>
      <w:proofErr w:type="spellStart"/>
      <w:r w:rsidRPr="00D11322">
        <w:rPr>
          <w:rFonts w:cs="Times New Roman"/>
          <w:lang w:val="ru-RU"/>
        </w:rPr>
        <w:t>КноРус</w:t>
      </w:r>
      <w:proofErr w:type="spellEnd"/>
      <w:r w:rsidRPr="00D11322">
        <w:rPr>
          <w:rFonts w:cs="Times New Roman"/>
          <w:lang w:val="ru-RU"/>
        </w:rPr>
        <w:t>, 2024.</w:t>
      </w:r>
    </w:p>
    <w:p w14:paraId="03F7D6E0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12. Кузнецов А.И. Методы оценки трудоёмкости программных </w:t>
      </w:r>
      <w:r w:rsidRPr="00D11322">
        <w:rPr>
          <w:rFonts w:cs="Times New Roman"/>
          <w:lang w:val="ru-RU"/>
        </w:rPr>
        <w:t>проектов. М.: ДМК Пресс, 2023.</w:t>
      </w:r>
    </w:p>
    <w:p w14:paraId="55FAF54A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13. Орлов С.А. Технологии разработки программного обеспечения. 5-е изд. СПб.: Питер, 2022.</w:t>
      </w:r>
    </w:p>
    <w:p w14:paraId="17A0EE47" w14:textId="1D5D2B86" w:rsidR="005C0185" w:rsidRPr="00DF7E0B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14. Документация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 [Электронный ресурс]. </w:t>
      </w:r>
      <w:r>
        <w:rPr>
          <w:rFonts w:cs="Times New Roman"/>
        </w:rPr>
        <w:t>URL</w:t>
      </w:r>
      <w:r w:rsidRPr="00DF7E0B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DF7E0B">
        <w:rPr>
          <w:rFonts w:cs="Times New Roman"/>
          <w:lang w:val="ru-RU"/>
        </w:rPr>
        <w:t>://</w:t>
      </w:r>
      <w:proofErr w:type="spellStart"/>
      <w:r>
        <w:rPr>
          <w:rFonts w:cs="Times New Roman"/>
        </w:rPr>
        <w:t>fastapi</w:t>
      </w:r>
      <w:proofErr w:type="spellEnd"/>
      <w:r w:rsidRPr="00DF7E0B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tiangolo</w:t>
      </w:r>
      <w:proofErr w:type="spellEnd"/>
      <w:r w:rsidRPr="00DF7E0B"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 w:rsidRPr="00DF7E0B">
        <w:rPr>
          <w:rFonts w:cs="Times New Roman"/>
          <w:lang w:val="ru-RU"/>
        </w:rPr>
        <w:t>/.</w:t>
      </w:r>
    </w:p>
    <w:p w14:paraId="13E1DDD5" w14:textId="1A5B82F5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15. Документация 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 xml:space="preserve"> 16 [Электронный ресурс]</w:t>
      </w:r>
      <w:r w:rsidRPr="00D11322">
        <w:rPr>
          <w:rFonts w:cs="Times New Roman"/>
          <w:lang w:val="ru-RU"/>
        </w:rPr>
        <w:t xml:space="preserve">. </w:t>
      </w:r>
      <w:r>
        <w:rPr>
          <w:rFonts w:cs="Times New Roman"/>
        </w:rPr>
        <w:t>URL</w:t>
      </w:r>
      <w:r w:rsidRPr="00D11322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D11322">
        <w:rPr>
          <w:rFonts w:cs="Times New Roman"/>
          <w:lang w:val="ru-RU"/>
        </w:rPr>
        <w:t>://</w:t>
      </w:r>
      <w:r>
        <w:rPr>
          <w:rFonts w:cs="Times New Roman"/>
        </w:rPr>
        <w:t>www</w:t>
      </w:r>
      <w:r w:rsidRPr="00D11322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postgresql</w:t>
      </w:r>
      <w:proofErr w:type="spellEnd"/>
      <w:r w:rsidRPr="00D11322">
        <w:rPr>
          <w:rFonts w:cs="Times New Roman"/>
          <w:lang w:val="ru-RU"/>
        </w:rPr>
        <w:t>.</w:t>
      </w:r>
      <w:r>
        <w:rPr>
          <w:rFonts w:cs="Times New Roman"/>
        </w:rPr>
        <w:t>org</w:t>
      </w:r>
      <w:r w:rsidRPr="00D11322">
        <w:rPr>
          <w:rFonts w:cs="Times New Roman"/>
          <w:lang w:val="ru-RU"/>
        </w:rPr>
        <w:t>/</w:t>
      </w:r>
      <w:r>
        <w:rPr>
          <w:rFonts w:cs="Times New Roman"/>
        </w:rPr>
        <w:t>docs</w:t>
      </w:r>
      <w:r w:rsidRPr="00D11322">
        <w:rPr>
          <w:rFonts w:cs="Times New Roman"/>
          <w:lang w:val="ru-RU"/>
        </w:rPr>
        <w:t xml:space="preserve">/16/ </w:t>
      </w:r>
    </w:p>
    <w:p w14:paraId="5B07E528" w14:textId="40B64F1A" w:rsidR="00FB1C4D" w:rsidRPr="00DF7E0B" w:rsidRDefault="006521DD">
      <w:pPr>
        <w:spacing w:line="360" w:lineRule="auto"/>
        <w:ind w:left="709"/>
        <w:jc w:val="both"/>
        <w:rPr>
          <w:rFonts w:cs="Times New Roman"/>
        </w:rPr>
      </w:pPr>
      <w:r w:rsidRPr="00D11322">
        <w:rPr>
          <w:rFonts w:cs="Times New Roman"/>
          <w:lang w:val="ru-RU"/>
        </w:rPr>
        <w:t xml:space="preserve">16. Документация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 [Электронный ресурс]. </w:t>
      </w:r>
      <w:r>
        <w:rPr>
          <w:rFonts w:cs="Times New Roman"/>
        </w:rPr>
        <w:t>URL</w:t>
      </w:r>
      <w:r w:rsidRPr="00DF7E0B">
        <w:rPr>
          <w:rFonts w:cs="Times New Roman"/>
        </w:rPr>
        <w:t xml:space="preserve">: </w:t>
      </w:r>
      <w:hyperlink r:id="rId35" w:history="1">
        <w:r w:rsidR="00DF7E0B" w:rsidRPr="008C1BBA">
          <w:rPr>
            <w:rStyle w:val="affd"/>
            <w:rFonts w:cs="Times New Roman"/>
          </w:rPr>
          <w:t>https</w:t>
        </w:r>
        <w:r w:rsidR="00DF7E0B" w:rsidRPr="00DF7E0B">
          <w:rPr>
            <w:rStyle w:val="affd"/>
            <w:rFonts w:cs="Times New Roman"/>
          </w:rPr>
          <w:t>://</w:t>
        </w:r>
        <w:r w:rsidR="00DF7E0B" w:rsidRPr="008C1BBA">
          <w:rPr>
            <w:rStyle w:val="affd"/>
            <w:rFonts w:cs="Times New Roman"/>
          </w:rPr>
          <w:t>glpi</w:t>
        </w:r>
        <w:r w:rsidR="00DF7E0B" w:rsidRPr="00DF7E0B">
          <w:rPr>
            <w:rStyle w:val="affd"/>
            <w:rFonts w:cs="Times New Roman"/>
          </w:rPr>
          <w:t>-</w:t>
        </w:r>
        <w:r w:rsidR="00DF7E0B" w:rsidRPr="008C1BBA">
          <w:rPr>
            <w:rStyle w:val="affd"/>
            <w:rFonts w:cs="Times New Roman"/>
          </w:rPr>
          <w:t>project</w:t>
        </w:r>
        <w:r w:rsidR="00DF7E0B" w:rsidRPr="00DF7E0B">
          <w:rPr>
            <w:rStyle w:val="affd"/>
            <w:rFonts w:cs="Times New Roman"/>
          </w:rPr>
          <w:t>.</w:t>
        </w:r>
        <w:r w:rsidR="00DF7E0B" w:rsidRPr="008C1BBA">
          <w:rPr>
            <w:rStyle w:val="affd"/>
            <w:rFonts w:cs="Times New Roman"/>
          </w:rPr>
          <w:t>org</w:t>
        </w:r>
        <w:r w:rsidR="00DF7E0B" w:rsidRPr="00DF7E0B">
          <w:rPr>
            <w:rStyle w:val="affd"/>
            <w:rFonts w:cs="Times New Roman"/>
          </w:rPr>
          <w:t>/</w:t>
        </w:r>
        <w:r w:rsidR="00DF7E0B" w:rsidRPr="008C1BBA">
          <w:rPr>
            <w:rStyle w:val="affd"/>
            <w:rFonts w:cs="Times New Roman"/>
          </w:rPr>
          <w:t>documentation</w:t>
        </w:r>
        <w:r w:rsidR="00DF7E0B" w:rsidRPr="00DF7E0B">
          <w:rPr>
            <w:rStyle w:val="affd"/>
            <w:rFonts w:cs="Times New Roman"/>
          </w:rPr>
          <w:t>/</w:t>
        </w:r>
      </w:hyperlink>
      <w:r w:rsidRPr="00DF7E0B">
        <w:rPr>
          <w:rFonts w:cs="Times New Roman"/>
        </w:rPr>
        <w:t>.</w:t>
      </w:r>
    </w:p>
    <w:p w14:paraId="5CFEE479" w14:textId="77777777" w:rsidR="00DF7E0B" w:rsidRDefault="00DF7E0B" w:rsidP="00DF7E0B">
      <w:pPr>
        <w:spacing w:line="360" w:lineRule="auto"/>
        <w:jc w:val="both"/>
        <w:rPr>
          <w:rFonts w:cs="Times New Roman"/>
        </w:rPr>
        <w:sectPr w:rsidR="00DF7E0B" w:rsidSect="00034616">
          <w:footerReference w:type="default" r:id="rId36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1A931426" w14:textId="77777777" w:rsidR="00FB1C4D" w:rsidRDefault="00FB1C4D" w:rsidP="00DF7E0B">
      <w:pPr>
        <w:pStyle w:val="1"/>
        <w:rPr>
          <w:b w:val="0"/>
          <w:bCs w:val="0"/>
          <w:lang w:val="ru-RU"/>
        </w:rPr>
      </w:pPr>
      <w:bookmarkStart w:id="28" w:name="_Toc230153428"/>
      <w:r w:rsidRPr="00FB1C4D">
        <w:rPr>
          <w:lang w:val="ru-RU"/>
        </w:rPr>
        <w:lastRenderedPageBreak/>
        <w:t>ПРИЛОЖЕНИЕ А</w:t>
      </w:r>
      <w:bookmarkEnd w:id="28"/>
    </w:p>
    <w:p w14:paraId="1778BAD1" w14:textId="77777777" w:rsidR="00FB1C4D" w:rsidRPr="00FB1C4D" w:rsidRDefault="00FB1C4D" w:rsidP="00DF7E0B">
      <w:pPr>
        <w:spacing w:after="0"/>
        <w:jc w:val="center"/>
        <w:rPr>
          <w:lang w:val="ru-RU"/>
        </w:rPr>
      </w:pPr>
      <w:r w:rsidRPr="00FB1C4D">
        <w:rPr>
          <w:rFonts w:cs="Times New Roman"/>
          <w:lang w:val="ru-RU"/>
        </w:rPr>
        <w:t xml:space="preserve">Основной функционал: жизненный цикл заявки и действия ролей </w:t>
      </w:r>
      <w:r>
        <w:rPr>
          <w:rFonts w:cs="Times New Roman"/>
        </w:rPr>
        <w:t>user</w:t>
      </w:r>
      <w:r w:rsidRPr="00FB1C4D">
        <w:rPr>
          <w:rFonts w:cs="Times New Roman"/>
          <w:lang w:val="ru-RU"/>
        </w:rPr>
        <w:t xml:space="preserve">, </w:t>
      </w:r>
      <w:r>
        <w:rPr>
          <w:rFonts w:cs="Times New Roman"/>
        </w:rPr>
        <w:t>engineer</w:t>
      </w:r>
      <w:r w:rsidRPr="00FB1C4D">
        <w:rPr>
          <w:rFonts w:cs="Times New Roman"/>
          <w:lang w:val="ru-RU"/>
        </w:rPr>
        <w:t xml:space="preserve">, </w:t>
      </w:r>
      <w:r>
        <w:rPr>
          <w:rFonts w:cs="Times New Roman"/>
        </w:rPr>
        <w:t>admin</w:t>
      </w:r>
    </w:p>
    <w:p w14:paraId="452E0884" w14:textId="74D88FE7" w:rsidR="005C0185" w:rsidRPr="00D11322" w:rsidRDefault="00FB1C4D" w:rsidP="00FB1C4D">
      <w:pPr>
        <w:spacing w:line="360" w:lineRule="auto"/>
        <w:ind w:left="709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315752C" wp14:editId="251A87E4">
            <wp:extent cx="7947122" cy="5298082"/>
            <wp:effectExtent l="0" t="8890" r="698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3_main_functionalit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06404" cy="533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922E" w14:textId="77777777" w:rsidR="00DF7E0B" w:rsidRDefault="00DF7E0B" w:rsidP="00DF7E0B">
      <w:pPr>
        <w:spacing w:after="0"/>
        <w:jc w:val="center"/>
        <w:rPr>
          <w:b/>
          <w:bCs/>
          <w:lang w:val="ru-RU"/>
        </w:rPr>
      </w:pPr>
    </w:p>
    <w:p w14:paraId="58EF12E3" w14:textId="5E9F3BB6" w:rsidR="005C0185" w:rsidRPr="00DF7E0B" w:rsidRDefault="001903B4" w:rsidP="00DF7E0B">
      <w:pPr>
        <w:pStyle w:val="1"/>
        <w:spacing w:line="276" w:lineRule="auto"/>
        <w:rPr>
          <w:b w:val="0"/>
          <w:bCs w:val="0"/>
        </w:rPr>
      </w:pPr>
      <w:bookmarkStart w:id="29" w:name="_Toc230153429"/>
      <w:r w:rsidRPr="001903B4">
        <w:rPr>
          <w:lang w:val="ru-RU"/>
        </w:rPr>
        <w:t>ПРИЛОЖЕНИЕ</w:t>
      </w:r>
      <w:r w:rsidRPr="00DF7E0B">
        <w:t xml:space="preserve"> </w:t>
      </w:r>
      <w:r w:rsidRPr="001903B4">
        <w:rPr>
          <w:lang w:val="ru-RU"/>
        </w:rPr>
        <w:t>Б</w:t>
      </w:r>
      <w:bookmarkEnd w:id="29"/>
    </w:p>
    <w:p w14:paraId="3D4DDF69" w14:textId="77777777" w:rsidR="001903B4" w:rsidRDefault="001903B4" w:rsidP="00DF7E0B">
      <w:pPr>
        <w:spacing w:after="0"/>
        <w:jc w:val="center"/>
      </w:pPr>
      <w:r>
        <w:rPr>
          <w:rFonts w:cs="Times New Roman"/>
        </w:rPr>
        <w:t>ER-</w:t>
      </w:r>
      <w:proofErr w:type="spellStart"/>
      <w:r>
        <w:rPr>
          <w:rFonts w:cs="Times New Roman"/>
        </w:rPr>
        <w:t>модель</w:t>
      </w:r>
      <w:proofErr w:type="spellEnd"/>
      <w:r>
        <w:rPr>
          <w:rFonts w:cs="Times New Roman"/>
        </w:rPr>
        <w:t xml:space="preserve"> БД: </w:t>
      </w:r>
      <w:proofErr w:type="spellStart"/>
      <w:r>
        <w:rPr>
          <w:rFonts w:cs="Times New Roman"/>
        </w:rPr>
        <w:t>таблицы</w:t>
      </w:r>
      <w:proofErr w:type="spellEnd"/>
      <w:r>
        <w:rPr>
          <w:rFonts w:cs="Times New Roman"/>
        </w:rPr>
        <w:t xml:space="preserve"> users, tickets, </w:t>
      </w:r>
      <w:proofErr w:type="spellStart"/>
      <w:r>
        <w:rPr>
          <w:rFonts w:cs="Times New Roman"/>
        </w:rPr>
        <w:t>ticket_comments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ticket_attachments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ticket_events</w:t>
      </w:r>
      <w:proofErr w:type="spellEnd"/>
      <w:r>
        <w:rPr>
          <w:rFonts w:cs="Times New Roman"/>
        </w:rPr>
        <w:t>, equipment</w:t>
      </w:r>
    </w:p>
    <w:p w14:paraId="726BF75B" w14:textId="3AAD489D" w:rsidR="001903B4" w:rsidRPr="001903B4" w:rsidRDefault="001903B4" w:rsidP="001903B4">
      <w:pPr>
        <w:jc w:val="center"/>
        <w:rPr>
          <w:b/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3A756059" wp14:editId="19C2AC41">
            <wp:extent cx="8126638" cy="4898971"/>
            <wp:effectExtent l="0" t="5397" r="2857" b="2858"/>
            <wp:docPr id="13246413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2_er.png"/>
                    <pic:cNvPicPr/>
                  </pic:nvPicPr>
                  <pic:blipFill rotWithShape="1">
                    <a:blip r:embed="rId38"/>
                    <a:srcRect l="1833" r="3462" b="2965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75464" cy="4928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903B4" w:rsidRPr="001903B4" w:rsidSect="00034616">
      <w:footerReference w:type="default" r:id="rId3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4" w:author="Сергей Евтеев" w:date="2026-05-19T18:05:00Z" w:initials="СЕ">
    <w:p w14:paraId="37A5A69F" w14:textId="77777777" w:rsidR="005377BA" w:rsidRPr="00DF7E0B" w:rsidRDefault="005377BA" w:rsidP="005377BA">
      <w:pPr>
        <w:pStyle w:val="aff9"/>
        <w:rPr>
          <w:lang w:val="ru-RU"/>
        </w:rPr>
      </w:pPr>
      <w:r>
        <w:rPr>
          <w:rStyle w:val="aff8"/>
        </w:rPr>
        <w:annotationRef/>
      </w:r>
      <w:r w:rsidRPr="00DF7E0B">
        <w:rPr>
          <w:lang w:val="ru-RU"/>
        </w:rPr>
        <w:t>Картинками и между картинками текст</w:t>
      </w:r>
    </w:p>
  </w:comment>
  <w:comment w:id="19" w:author="Сергей Евтеев" w:date="2026-05-19T18:07:00Z" w:initials="СЕ">
    <w:p w14:paraId="75F5FC70" w14:textId="77777777" w:rsidR="00075059" w:rsidRPr="00DF7E0B" w:rsidRDefault="00075059" w:rsidP="00075059">
      <w:pPr>
        <w:pStyle w:val="aff9"/>
        <w:rPr>
          <w:lang w:val="ru-RU"/>
        </w:rPr>
      </w:pPr>
      <w:r>
        <w:rPr>
          <w:rStyle w:val="aff8"/>
        </w:rPr>
        <w:annotationRef/>
      </w:r>
      <w:r w:rsidRPr="00DF7E0B">
        <w:rPr>
          <w:color w:val="EE0000"/>
          <w:lang w:val="ru-RU"/>
        </w:rPr>
        <w:t>(показать готовый сервис, интерфейс или диаграммой)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7A5A69F" w15:done="0"/>
  <w15:commentEx w15:paraId="75F5FC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A82D64" w16cex:dateUtc="2026-05-19T15:05:00Z"/>
  <w16cex:commentExtensible w16cex:durableId="33F70DDB" w16cex:dateUtc="2026-05-19T1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7A5A69F" w16cid:durableId="28A82D64"/>
  <w16cid:commentId w16cid:paraId="75F5FC70" w16cid:durableId="33F70DD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CB203" w14:textId="77777777" w:rsidR="006521DD" w:rsidRDefault="006521DD" w:rsidP="0049502E">
      <w:pPr>
        <w:spacing w:after="0" w:line="240" w:lineRule="auto"/>
      </w:pPr>
      <w:r>
        <w:separator/>
      </w:r>
    </w:p>
  </w:endnote>
  <w:endnote w:type="continuationSeparator" w:id="0">
    <w:p w14:paraId="296F1460" w14:textId="77777777" w:rsidR="006521DD" w:rsidRDefault="006521DD" w:rsidP="00495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2294705"/>
      <w:docPartObj>
        <w:docPartGallery w:val="Page Numbers (Bottom of Page)"/>
        <w:docPartUnique/>
      </w:docPartObj>
    </w:sdtPr>
    <w:sdtContent>
      <w:p w14:paraId="4C81EAED" w14:textId="77777777" w:rsidR="00DF7E0B" w:rsidRDefault="00DF7E0B" w:rsidP="00FF458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1E5E24" w14:textId="77777777" w:rsidR="00DF7E0B" w:rsidRDefault="00DF7E0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6255C" w14:textId="77777777" w:rsidR="00DF7E0B" w:rsidRDefault="00DF7E0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0445776"/>
      <w:docPartObj>
        <w:docPartGallery w:val="Page Numbers (Bottom of Page)"/>
        <w:docPartUnique/>
      </w:docPartObj>
    </w:sdtPr>
    <w:sdtContent>
      <w:p w14:paraId="1BDF3C83" w14:textId="391819AD" w:rsidR="00DF7E0B" w:rsidRDefault="00DF7E0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0BADDE5" w14:textId="77777777" w:rsidR="00DF7E0B" w:rsidRDefault="00DF7E0B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CB303" w14:textId="781ABEF3" w:rsidR="00DF7E0B" w:rsidRDefault="00DF7E0B" w:rsidP="00FF4589">
    <w:pPr>
      <w:pStyle w:val="a7"/>
      <w:jc w:val="center"/>
    </w:pPr>
  </w:p>
  <w:p w14:paraId="410C3642" w14:textId="77777777" w:rsidR="00DF7E0B" w:rsidRDefault="00DF7E0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9C15A" w14:textId="77777777" w:rsidR="006521DD" w:rsidRDefault="006521DD" w:rsidP="0049502E">
      <w:pPr>
        <w:spacing w:after="0" w:line="240" w:lineRule="auto"/>
      </w:pPr>
      <w:r>
        <w:separator/>
      </w:r>
    </w:p>
  </w:footnote>
  <w:footnote w:type="continuationSeparator" w:id="0">
    <w:p w14:paraId="6D916E34" w14:textId="77777777" w:rsidR="006521DD" w:rsidRDefault="006521DD" w:rsidP="00495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ергей Евтеев">
    <w15:presenceInfo w15:providerId="None" w15:userId="Сергей Евтее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F33"/>
    <w:rsid w:val="00071B6F"/>
    <w:rsid w:val="00075059"/>
    <w:rsid w:val="0015074B"/>
    <w:rsid w:val="00155B3C"/>
    <w:rsid w:val="001903B4"/>
    <w:rsid w:val="001A5E50"/>
    <w:rsid w:val="0029639D"/>
    <w:rsid w:val="002A5801"/>
    <w:rsid w:val="00326F90"/>
    <w:rsid w:val="0049502E"/>
    <w:rsid w:val="00504ECD"/>
    <w:rsid w:val="00511526"/>
    <w:rsid w:val="005377BA"/>
    <w:rsid w:val="005C0185"/>
    <w:rsid w:val="006521DD"/>
    <w:rsid w:val="00675043"/>
    <w:rsid w:val="00A20D34"/>
    <w:rsid w:val="00AA1D8D"/>
    <w:rsid w:val="00B47730"/>
    <w:rsid w:val="00B92310"/>
    <w:rsid w:val="00CB0664"/>
    <w:rsid w:val="00D11322"/>
    <w:rsid w:val="00DE0DA0"/>
    <w:rsid w:val="00DF3E9D"/>
    <w:rsid w:val="00DF7E0B"/>
    <w:rsid w:val="00E87ABC"/>
    <w:rsid w:val="00F7145A"/>
    <w:rsid w:val="00F750E7"/>
    <w:rsid w:val="00FB1A0F"/>
    <w:rsid w:val="00FB1C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0EABC1"/>
  <w14:defaultImageDpi w14:val="300"/>
  <w15:docId w15:val="{93D23F97-6988-4FCA-937F-4B1D35C57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DF7E0B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DF7E0B"/>
    <w:pPr>
      <w:keepNext/>
      <w:keepLines/>
      <w:spacing w:after="0" w:line="360" w:lineRule="auto"/>
      <w:ind w:firstLine="720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F7E0B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DF7E0B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2"/>
    <w:uiPriority w:val="99"/>
    <w:semiHidden/>
    <w:unhideWhenUsed/>
    <w:rsid w:val="005377BA"/>
    <w:rPr>
      <w:sz w:val="16"/>
      <w:szCs w:val="16"/>
    </w:rPr>
  </w:style>
  <w:style w:type="paragraph" w:styleId="aff9">
    <w:name w:val="annotation text"/>
    <w:basedOn w:val="a1"/>
    <w:link w:val="affa"/>
    <w:uiPriority w:val="99"/>
    <w:unhideWhenUsed/>
    <w:rsid w:val="005377BA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rsid w:val="005377BA"/>
    <w:rPr>
      <w:rFonts w:ascii="Times New Roman" w:hAnsi="Times New Roman"/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5377BA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5377BA"/>
    <w:rPr>
      <w:rFonts w:ascii="Times New Roman" w:hAnsi="Times New Roman"/>
      <w:b/>
      <w:bCs/>
      <w:sz w:val="20"/>
      <w:szCs w:val="20"/>
    </w:rPr>
  </w:style>
  <w:style w:type="character" w:styleId="affd">
    <w:name w:val="Hyperlink"/>
    <w:basedOn w:val="a2"/>
    <w:uiPriority w:val="99"/>
    <w:unhideWhenUsed/>
    <w:rsid w:val="00DF7E0B"/>
    <w:rPr>
      <w:color w:val="0000FF" w:themeColor="hyperlink"/>
      <w:u w:val="single"/>
    </w:rPr>
  </w:style>
  <w:style w:type="character" w:styleId="affe">
    <w:name w:val="Unresolved Mention"/>
    <w:basedOn w:val="a2"/>
    <w:uiPriority w:val="99"/>
    <w:semiHidden/>
    <w:unhideWhenUsed/>
    <w:rsid w:val="00DF7E0B"/>
    <w:rPr>
      <w:color w:val="605E5C"/>
      <w:shd w:val="clear" w:color="auto" w:fill="E1DFDD"/>
    </w:rPr>
  </w:style>
  <w:style w:type="paragraph" w:styleId="14">
    <w:name w:val="toc 1"/>
    <w:basedOn w:val="a1"/>
    <w:next w:val="a1"/>
    <w:autoRedefine/>
    <w:uiPriority w:val="39"/>
    <w:unhideWhenUsed/>
    <w:rsid w:val="00DF7E0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F7E0B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microsoft.com/office/2011/relationships/commentsExtended" Target="commentsExtended.xml"/><Relationship Id="rId39" Type="http://schemas.openxmlformats.org/officeDocument/2006/relationships/footer" Target="footer4.xml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6.png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microsoft.com/office/2018/08/relationships/commentsExtensible" Target="commentsExtensible.xml"/><Relationship Id="rId36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microsoft.com/office/2016/09/relationships/commentsIds" Target="commentsIds.xml"/><Relationship Id="rId30" Type="http://schemas.openxmlformats.org/officeDocument/2006/relationships/image" Target="media/image17.png"/><Relationship Id="rId35" Type="http://schemas.openxmlformats.org/officeDocument/2006/relationships/hyperlink" Target="https://glpi-project.org/documentation/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comments" Target="comments.xml"/><Relationship Id="rId33" Type="http://schemas.openxmlformats.org/officeDocument/2006/relationships/image" Target="media/image20.png"/><Relationship Id="rId3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55</Pages>
  <Words>8985</Words>
  <Characters>51219</Characters>
  <Application>Microsoft Office Word</Application>
  <DocSecurity>0</DocSecurity>
  <Lines>426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Трошин Максим Андреевич</cp:lastModifiedBy>
  <cp:revision>2</cp:revision>
  <dcterms:created xsi:type="dcterms:W3CDTF">2026-05-20T04:14:00Z</dcterms:created>
  <dcterms:modified xsi:type="dcterms:W3CDTF">2026-05-20T04:14:00Z</dcterms:modified>
  <cp:category/>
</cp:coreProperties>
</file>