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E9" w:rsidRDefault="00855BC6" w:rsidP="00855BC6">
      <w:pPr>
        <w:jc w:val="center"/>
        <w:rPr>
          <w:b/>
          <w:u w:val="single"/>
        </w:rPr>
      </w:pPr>
      <w:r w:rsidRPr="00855BC6">
        <w:rPr>
          <w:b/>
          <w:u w:val="single"/>
        </w:rPr>
        <w:t>17</w:t>
      </w:r>
      <w:r w:rsidRPr="00855BC6">
        <w:rPr>
          <w:b/>
          <w:u w:val="single"/>
          <w:vertAlign w:val="superscript"/>
        </w:rPr>
        <w:t>th</w:t>
      </w:r>
      <w:r w:rsidRPr="00855BC6">
        <w:rPr>
          <w:b/>
          <w:u w:val="single"/>
        </w:rPr>
        <w:t xml:space="preserve"> Nov Machine Learning</w:t>
      </w:r>
    </w:p>
    <w:p w:rsidR="00855BC6" w:rsidRDefault="00855BC6" w:rsidP="00855BC6">
      <w:r>
        <w:t>ML</w:t>
      </w:r>
    </w:p>
    <w:p w:rsidR="00855BC6" w:rsidRDefault="00855BC6" w:rsidP="00855BC6">
      <w:r>
        <w:t>-</w:t>
      </w:r>
      <w:proofErr w:type="gramStart"/>
      <w:r>
        <w:t>supervised</w:t>
      </w:r>
      <w:proofErr w:type="gramEnd"/>
      <w:r>
        <w:t xml:space="preserve"> </w:t>
      </w:r>
      <w:r>
        <w:tab/>
        <w:t xml:space="preserve">- back </w:t>
      </w:r>
      <w:r w:rsidR="00860F48">
        <w:t>propagation</w:t>
      </w:r>
    </w:p>
    <w:p w:rsidR="00855BC6" w:rsidRDefault="00860F48" w:rsidP="00855BC6">
      <w:r>
        <w:tab/>
      </w:r>
      <w:r>
        <w:tab/>
        <w:t xml:space="preserve">- </w:t>
      </w:r>
      <w:proofErr w:type="gramStart"/>
      <w:r>
        <w:t>i</w:t>
      </w:r>
      <w:r w:rsidR="00855BC6">
        <w:t>/o</w:t>
      </w:r>
      <w:proofErr w:type="gramEnd"/>
      <w:r w:rsidR="00855BC6">
        <w:t xml:space="preserve"> HMM</w:t>
      </w:r>
    </w:p>
    <w:p w:rsidR="00855BC6" w:rsidRDefault="00855BC6" w:rsidP="00855BC6">
      <w:r>
        <w:t xml:space="preserve">-Unsupervised </w:t>
      </w:r>
      <w:r>
        <w:tab/>
        <w:t>- HMM</w:t>
      </w:r>
      <w:r>
        <w:tab/>
        <w:t xml:space="preserve">- </w:t>
      </w:r>
      <w:proofErr w:type="gramStart"/>
      <w:r>
        <w:t>i/o</w:t>
      </w:r>
      <w:proofErr w:type="gramEnd"/>
      <w:r>
        <w:t xml:space="preserve"> HMM</w:t>
      </w:r>
    </w:p>
    <w:p w:rsidR="00855BC6" w:rsidRDefault="00855BC6" w:rsidP="00855BC6">
      <w:r>
        <w:tab/>
      </w:r>
      <w:r>
        <w:tab/>
        <w:t>- Clustering</w:t>
      </w:r>
    </w:p>
    <w:p w:rsidR="00855BC6" w:rsidRDefault="00855BC6" w:rsidP="00855BC6"/>
    <w:p w:rsidR="00860F48" w:rsidRPr="00860F48" w:rsidRDefault="00860F48" w:rsidP="00855BC6">
      <w:pPr>
        <w:rPr>
          <w:b/>
          <w:u w:val="single"/>
        </w:rPr>
      </w:pPr>
      <w:r w:rsidRPr="00860F48">
        <w:rPr>
          <w:b/>
          <w:u w:val="single"/>
        </w:rPr>
        <w:t xml:space="preserve">“Boltzmann Machines” </w:t>
      </w:r>
    </w:p>
    <w:p w:rsidR="00860F48" w:rsidRDefault="00860F48" w:rsidP="00855BC6">
      <w:r>
        <w:t>Comparable to a “Universal Computational Gas” that uses the laws of Thermo dynamics</w:t>
      </w:r>
    </w:p>
    <w:p w:rsidR="00860F48" w:rsidRDefault="00860F48" w:rsidP="00855BC6">
      <w:r>
        <w:t>Relationship proportional to the configuration of the molecules and energy</w:t>
      </w:r>
    </w:p>
    <w:p w:rsidR="00860F48" w:rsidRDefault="00860F48" w:rsidP="00855BC6"/>
    <w:p w:rsidR="00860F48" w:rsidRDefault="00860F48" w:rsidP="00855BC6">
      <w:proofErr w:type="gramStart"/>
      <w:r>
        <w:t>P(</w:t>
      </w:r>
      <w:proofErr w:type="gramEnd"/>
      <w:r w:rsidR="00AC694D">
        <w:t>α</w:t>
      </w:r>
      <w:r>
        <w:t xml:space="preserve">) ~  </w:t>
      </w:r>
      <w:r>
        <w:tab/>
        <w:t>e</w:t>
      </w:r>
      <w:r>
        <w:rPr>
          <w:vertAlign w:val="superscript"/>
        </w:rPr>
        <w:t>-E(</w:t>
      </w:r>
      <w:r w:rsidR="00AC694D">
        <w:rPr>
          <w:vertAlign w:val="superscript"/>
        </w:rPr>
        <w:t>α</w:t>
      </w:r>
      <w:r>
        <w:rPr>
          <w:vertAlign w:val="superscript"/>
        </w:rPr>
        <w:t xml:space="preserve">) / T </w:t>
      </w:r>
    </w:p>
    <w:p w:rsidR="00860F48" w:rsidRDefault="00860F48" w:rsidP="00855BC6">
      <w:r>
        <w:t>(Probability of finding specific configuration of molecules)</w:t>
      </w:r>
    </w:p>
    <w:p w:rsidR="00860F48" w:rsidRDefault="00860F48" w:rsidP="00855BC6">
      <w:pPr>
        <w:rPr>
          <w:b/>
          <w:u w:val="single"/>
        </w:rPr>
      </w:pPr>
      <w:r w:rsidRPr="00860F48">
        <w:rPr>
          <w:b/>
          <w:u w:val="single"/>
        </w:rPr>
        <w:t xml:space="preserve">JJ </w:t>
      </w:r>
      <w:proofErr w:type="spellStart"/>
      <w:r w:rsidRPr="00860F48">
        <w:rPr>
          <w:b/>
          <w:u w:val="single"/>
        </w:rPr>
        <w:t>Hoppfield</w:t>
      </w:r>
      <w:proofErr w:type="spellEnd"/>
      <w:r w:rsidR="00DB202F">
        <w:rPr>
          <w:b/>
          <w:u w:val="single"/>
        </w:rPr>
        <w:t xml:space="preserve"> Units</w:t>
      </w:r>
    </w:p>
    <w:p w:rsidR="00860F48" w:rsidRDefault="00FC4BA1" w:rsidP="00855BC6">
      <w:r>
        <w:rPr>
          <w:noProof/>
          <w:lang w:eastAsia="en-I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70.5pt;margin-top:22.9pt;width:29pt;height:21.55pt;z-index:251669504" filled="f" strokecolor="white [3212]">
            <v:textbox>
              <w:txbxContent>
                <w:p w:rsidR="00AC694D" w:rsidRPr="009B0323" w:rsidRDefault="00AC694D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9B0323">
                    <w:rPr>
                      <w:sz w:val="16"/>
                      <w:szCs w:val="16"/>
                    </w:rPr>
                    <w:t>Z</w:t>
                  </w:r>
                  <w:r w:rsidRPr="009B0323">
                    <w:rPr>
                      <w:sz w:val="16"/>
                      <w:szCs w:val="16"/>
                      <w:vertAlign w:val="subscript"/>
                    </w:rPr>
                    <w:t>j</w:t>
                  </w:r>
                  <w:proofErr w:type="spellEnd"/>
                </w:p>
              </w:txbxContent>
            </v:textbox>
          </v:shape>
        </w:pict>
      </w:r>
      <w:r w:rsidR="009B0323">
        <w:rPr>
          <w:noProof/>
          <w:lang w:eastAsia="en-IE"/>
        </w:rPr>
        <w:pict>
          <v:shape id="_x0000_s1037" type="#_x0000_t202" style="position:absolute;margin-left:48pt;margin-top:19.8pt;width:40.5pt;height:21.5pt;z-index:251667456" filled="f" strokecolor="white [3212]">
            <v:textbox>
              <w:txbxContent>
                <w:p w:rsidR="00AC694D" w:rsidRDefault="00AC694D">
                  <w:proofErr w:type="spellStart"/>
                  <w:proofErr w:type="gramStart"/>
                  <w:r>
                    <w:t>w</w:t>
                  </w:r>
                  <w:r>
                    <w:rPr>
                      <w:vertAlign w:val="subscript"/>
                    </w:rPr>
                    <w:t>ij</w:t>
                  </w:r>
                  <w:proofErr w:type="spellEnd"/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 w:rsidR="00860F48">
        <w:t>Imagine system of neurons (Units)</w:t>
      </w:r>
    </w:p>
    <w:p w:rsidR="00860F48" w:rsidRDefault="009B0323" w:rsidP="00855BC6">
      <w:r>
        <w:rPr>
          <w:noProof/>
          <w:lang w:eastAsia="en-IE"/>
        </w:rPr>
        <w:pict>
          <v:shape id="_x0000_s1038" type="#_x0000_t202" style="position:absolute;margin-left:30.5pt;margin-top:13.35pt;width:24pt;height:20.85pt;z-index:251668480" filled="f" strokecolor="white [3212]">
            <v:textbox>
              <w:txbxContent>
                <w:p w:rsidR="00AC694D" w:rsidRPr="009B0323" w:rsidRDefault="00AC694D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9B0323">
                    <w:rPr>
                      <w:sz w:val="20"/>
                      <w:szCs w:val="20"/>
                    </w:rPr>
                    <w:t>z</w:t>
                  </w:r>
                  <w:r w:rsidRPr="009B0323">
                    <w:rPr>
                      <w:sz w:val="20"/>
                      <w:szCs w:val="20"/>
                      <w:vertAlign w:val="subscript"/>
                    </w:rPr>
                    <w:t>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en-IE"/>
        </w:rPr>
        <w:pict>
          <v:shape id="_x0000_s1036" style="position:absolute;margin-left:44pt;margin-top:18.35pt;width:56.5pt;height:9.95pt;z-index:251666432" coordsize="1130,199" path="m,hdc37,12,53,38,90,50v34,51,93,56,150,70c301,135,357,151,420,160v116,39,242,14,360,-10c834,114,890,106,950,90v20,-6,60,-20,60,-20c1033,36,1050,21,1090,10,1103,6,1130,,1130,hae" filled="f">
            <v:path arrowok="t"/>
          </v:shape>
        </w:pict>
      </w:r>
      <w:r>
        <w:rPr>
          <w:noProof/>
          <w:lang w:eastAsia="en-IE"/>
        </w:rPr>
        <w:pict>
          <v:shape id="_x0000_s1035" style="position:absolute;margin-left:46pt;margin-top:11.85pt;width:25pt;height:1.5pt;z-index:251665408" coordsize="500,30" path="m,30hdc59,10,119,7,180,v70,3,140,4,210,10c427,13,462,30,500,30hae" filled="f">
            <v:path arrowok="t"/>
          </v:shape>
        </w:pict>
      </w:r>
      <w:r>
        <w:rPr>
          <w:noProof/>
          <w:lang w:eastAsia="en-IE"/>
        </w:rPr>
        <w:pict>
          <v:oval id="_x0000_s1034" style="position:absolute;margin-left:128.5pt;margin-top:11.85pt;width:11pt;height:7.15pt;z-index:251664384"/>
        </w:pict>
      </w:r>
      <w:r>
        <w:rPr>
          <w:noProof/>
          <w:lang w:eastAsia="en-IE"/>
        </w:rPr>
        <w:pict>
          <v:oval id="_x0000_s1033" style="position:absolute;margin-left:100pt;margin-top:11.85pt;width:10.5pt;height:7.15pt;z-index:251663360"/>
        </w:pict>
      </w:r>
      <w:r>
        <w:rPr>
          <w:noProof/>
          <w:lang w:eastAsia="en-IE"/>
        </w:rPr>
        <w:pict>
          <v:oval id="_x0000_s1032" style="position:absolute;margin-left:70.5pt;margin-top:11.85pt;width:7.15pt;height:7.15pt;z-index:251662336"/>
        </w:pict>
      </w:r>
      <w:r>
        <w:rPr>
          <w:noProof/>
          <w:lang w:eastAsia="en-IE"/>
        </w:rPr>
        <w:pict>
          <v:oval id="_x0000_s1030" style="position:absolute;margin-left:39pt;margin-top:11.85pt;width:9pt;height:7.15pt;z-index:251661312"/>
        </w:pict>
      </w:r>
    </w:p>
    <w:p w:rsidR="00860F48" w:rsidRDefault="00860F48" w:rsidP="00855BC6"/>
    <w:p w:rsidR="00860F48" w:rsidRDefault="0086549D" w:rsidP="00855BC6">
      <w:proofErr w:type="gramStart"/>
      <w:r>
        <w:t>z</w:t>
      </w:r>
      <w:proofErr w:type="gramEnd"/>
      <w:r w:rsidR="00860F48">
        <w:t xml:space="preserve"> element +/- 1</w:t>
      </w:r>
    </w:p>
    <w:p w:rsidR="00860F48" w:rsidRDefault="00860F48" w:rsidP="00855BC6">
      <w:r>
        <w:t xml:space="preserve">Total input to </w:t>
      </w:r>
      <w:proofErr w:type="spellStart"/>
      <w:r>
        <w:t>i</w:t>
      </w:r>
      <w:proofErr w:type="spellEnd"/>
      <w:r>
        <w:t xml:space="preserve"> = 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</m:t>
            </m:r>
          </m:sub>
          <m:sup/>
          <m:e/>
        </m:nary>
      </m:oMath>
      <w:r>
        <w:t xml:space="preserve">  </w:t>
      </w:r>
      <w:proofErr w:type="spellStart"/>
      <w:r>
        <w:t>z</w:t>
      </w:r>
      <w:r>
        <w:rPr>
          <w:vertAlign w:val="subscript"/>
        </w:rPr>
        <w:t>j</w:t>
      </w:r>
      <w:proofErr w:type="spellEnd"/>
      <w:r>
        <w:t xml:space="preserve"> </w:t>
      </w:r>
      <w:proofErr w:type="spellStart"/>
      <w:r>
        <w:t>w</w:t>
      </w:r>
      <w:r>
        <w:rPr>
          <w:vertAlign w:val="subscript"/>
        </w:rPr>
        <w:t>ij</w:t>
      </w:r>
      <w:proofErr w:type="spellEnd"/>
      <w:r>
        <w:rPr>
          <w:vertAlign w:val="subscript"/>
        </w:rPr>
        <w:t xml:space="preserve">  </w:t>
      </w:r>
      <w:r>
        <w:t xml:space="preserve">  </w:t>
      </w:r>
      <w:r w:rsidR="00022845">
        <w:t xml:space="preserve"> (symbol is sum over j)</w:t>
      </w:r>
    </w:p>
    <w:p w:rsidR="00860F48" w:rsidRDefault="00860F48" w:rsidP="00855BC6">
      <w:r>
        <w:t>Units change to get to lower energy    on = +1    off = -1</w:t>
      </w:r>
    </w:p>
    <w:p w:rsidR="00860F48" w:rsidRDefault="0086549D" w:rsidP="00855BC6">
      <w:pPr>
        <w:rPr>
          <w:vertAlign w:val="subscript"/>
        </w:rPr>
      </w:pPr>
      <w:r>
        <w:t xml:space="preserve">Both </w:t>
      </w:r>
      <w:proofErr w:type="spellStart"/>
      <w:r>
        <w:t>z</w:t>
      </w:r>
      <w:r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z</w:t>
      </w:r>
      <w:r>
        <w:rPr>
          <w:vertAlign w:val="subscript"/>
        </w:rPr>
        <w:t>j</w:t>
      </w:r>
      <w:proofErr w:type="spellEnd"/>
      <w:r>
        <w:t xml:space="preserve"> on means a higher </w:t>
      </w:r>
      <w:proofErr w:type="spellStart"/>
      <w:r>
        <w:t>w</w:t>
      </w:r>
      <w:r>
        <w:rPr>
          <w:vertAlign w:val="subscript"/>
        </w:rPr>
        <w:t>ij</w:t>
      </w:r>
      <w:proofErr w:type="spellEnd"/>
    </w:p>
    <w:p w:rsidR="00371662" w:rsidRDefault="00371662" w:rsidP="00855BC6">
      <w:r>
        <w:rPr>
          <w:noProof/>
          <w:lang w:eastAsia="en-I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36.5pt;margin-top:51.7pt;width:153.5pt;height:77.5pt;flip:y;z-index:251660288" o:connectortype="elbow" adj=",204991,-15268"/>
        </w:pict>
      </w:r>
      <w:r>
        <w:rPr>
          <w:noProof/>
          <w:lang w:eastAsia="en-I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5.5pt;margin-top:141.2pt;width:236pt;height:0;z-index:251659264" o:connectortype="straight"/>
        </w:pict>
      </w:r>
      <w:r>
        <w:rPr>
          <w:noProof/>
          <w:lang w:eastAsia="en-IE"/>
        </w:rPr>
        <w:pict>
          <v:shape id="_x0000_s1026" type="#_x0000_t32" style="position:absolute;margin-left:-36.5pt;margin-top:89.2pt;width:104pt;height:0;rotation:90;z-index:251658240" o:connectortype="elbow" adj="-18173,-1,-18173"/>
        </w:pict>
      </w:r>
      <w:proofErr w:type="spellStart"/>
      <w:proofErr w:type="gramStart"/>
      <w:r>
        <w:t>z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 </w:t>
      </w:r>
      <w:r>
        <w:t>=</w:t>
      </w:r>
      <w:proofErr w:type="gramEnd"/>
      <w:r>
        <w:t xml:space="preserve"> g(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</m:t>
            </m:r>
          </m:sub>
          <m:sup/>
          <m:e/>
        </m:nary>
      </m:oMath>
      <w:r>
        <w:t xml:space="preserve">  </w:t>
      </w:r>
      <w:proofErr w:type="spellStart"/>
      <w:r>
        <w:t>z</w:t>
      </w:r>
      <w:r>
        <w:rPr>
          <w:vertAlign w:val="subscript"/>
        </w:rPr>
        <w:t>j</w:t>
      </w:r>
      <w:proofErr w:type="spellEnd"/>
      <w:r>
        <w:t xml:space="preserve"> </w:t>
      </w:r>
      <w:proofErr w:type="spellStart"/>
      <w:r>
        <w:t>w</w:t>
      </w:r>
      <w:r>
        <w:rPr>
          <w:vertAlign w:val="subscript"/>
        </w:rPr>
        <w:t>ij</w:t>
      </w:r>
      <w:proofErr w:type="spellEnd"/>
      <w:r>
        <w:rPr>
          <w:vertAlign w:val="subscript"/>
        </w:rPr>
        <w:t xml:space="preserve">  </w:t>
      </w:r>
      <w:r>
        <w:t xml:space="preserve">) </w:t>
      </w:r>
      <w:r w:rsidR="00022845">
        <w:t xml:space="preserve">   (symbol is sum over j)</w:t>
      </w:r>
    </w:p>
    <w:p w:rsidR="00371662" w:rsidRDefault="00371662" w:rsidP="00855BC6">
      <w:proofErr w:type="gramStart"/>
      <w:r>
        <w:t>g(</w:t>
      </w:r>
      <w:proofErr w:type="gramEnd"/>
      <w:r>
        <w:t>f)</w:t>
      </w:r>
    </w:p>
    <w:p w:rsidR="00371662" w:rsidRDefault="00371662" w:rsidP="00855BC6">
      <w:r>
        <w:t>+1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Energy goes down as state of unit changes</w:t>
      </w:r>
    </w:p>
    <w:p w:rsidR="00371662" w:rsidRDefault="00371662" w:rsidP="00855B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 settles to energy minimum</w:t>
      </w:r>
    </w:p>
    <w:p w:rsidR="00371662" w:rsidRDefault="00371662" w:rsidP="00855BC6"/>
    <w:p w:rsidR="00DB202F" w:rsidRDefault="00371662" w:rsidP="00855BC6">
      <w:r>
        <w:t>-1</w:t>
      </w:r>
      <w:r>
        <w:tab/>
      </w:r>
      <w:r>
        <w:tab/>
      </w:r>
      <w:r>
        <w:tab/>
      </w:r>
      <w:r>
        <w:tab/>
      </w:r>
    </w:p>
    <w:p w:rsidR="00FC4BA1" w:rsidRDefault="00DB202F" w:rsidP="00855BC6">
      <w:r>
        <w:lastRenderedPageBreak/>
        <w:t>“</w:t>
      </w:r>
      <w:r w:rsidR="004238B0">
        <w:t>Associative Memory” -&gt; enough partial information can recollect the whole memory</w:t>
      </w:r>
      <w:r w:rsidR="00371662">
        <w:tab/>
      </w:r>
    </w:p>
    <w:p w:rsidR="00FC4BA1" w:rsidRDefault="00FC4BA1" w:rsidP="00855BC6">
      <w:r>
        <w:t xml:space="preserve">Simulated Annealing – Same structure as </w:t>
      </w:r>
      <w:proofErr w:type="spellStart"/>
      <w:r>
        <w:t>Hoppfield</w:t>
      </w:r>
      <w:proofErr w:type="spellEnd"/>
      <w:r>
        <w:t xml:space="preserve"> Units.</w:t>
      </w:r>
    </w:p>
    <w:p w:rsidR="00FC4BA1" w:rsidRDefault="00FC4BA1" w:rsidP="00855BC6">
      <w:r>
        <w:t>(</w:t>
      </w:r>
      <w:proofErr w:type="gramStart"/>
      <w:r>
        <w:t>see</w:t>
      </w:r>
      <w:proofErr w:type="gramEnd"/>
      <w:r>
        <w:t xml:space="preserve"> </w:t>
      </w:r>
      <w:hyperlink r:id="rId5" w:tooltip="Annealing (metallurgy)" w:history="1">
        <w:r>
          <w:rPr>
            <w:rStyle w:val="Hyperlink"/>
          </w:rPr>
          <w:t xml:space="preserve">annealing in </w:t>
        </w:r>
        <w:r>
          <w:rPr>
            <w:rStyle w:val="Hyperlink"/>
          </w:rPr>
          <w:t>m</w:t>
        </w:r>
        <w:r>
          <w:rPr>
            <w:rStyle w:val="Hyperlink"/>
          </w:rPr>
          <w:t>etallurgy</w:t>
        </w:r>
      </w:hyperlink>
      <w:r>
        <w:t>)</w:t>
      </w:r>
    </w:p>
    <w:p w:rsidR="00FC4BA1" w:rsidRDefault="00FC4BA1" w:rsidP="00855BC6">
      <w:r>
        <w:tab/>
        <w:t>Problem – How to put transistors on VLSI chips – Best minimum?</w:t>
      </w:r>
    </w:p>
    <w:p w:rsidR="00371662" w:rsidRDefault="00FC4BA1" w:rsidP="00855BC6">
      <w:r>
        <w:t>We want to minimise the wires between the chips.</w:t>
      </w:r>
    </w:p>
    <w:p w:rsidR="00FC4BA1" w:rsidRDefault="00FC4BA1" w:rsidP="00855BC6">
      <w:r>
        <w:t>Add randomness and keep track of temperature.</w:t>
      </w:r>
    </w:p>
    <w:p w:rsidR="00FC4BA1" w:rsidRDefault="00FC4BA1" w:rsidP="00855BC6">
      <w:r>
        <w:t xml:space="preserve">As temperature goes to 0 – use the </w:t>
      </w:r>
      <w:proofErr w:type="gramStart"/>
      <w:r>
        <w:t>g(</w:t>
      </w:r>
      <w:proofErr w:type="gramEnd"/>
      <w:r>
        <w:t>f) graph above.</w:t>
      </w:r>
    </w:p>
    <w:p w:rsidR="00FC4BA1" w:rsidRDefault="00FC4BA1" w:rsidP="00855BC6">
      <w:r>
        <w:t xml:space="preserve">As temperature is finite and &gt; 0 – add randomness to crawl out of one minimum of the system to another </w:t>
      </w:r>
    </w:p>
    <w:p w:rsidR="00FC4BA1" w:rsidRDefault="00FC4BA1" w:rsidP="00855BC6">
      <w:r>
        <w:t xml:space="preserve">Taking </w:t>
      </w:r>
      <w:proofErr w:type="spellStart"/>
      <w:r>
        <w:t>Hoppfield</w:t>
      </w:r>
      <w:proofErr w:type="spellEnd"/>
      <w:r>
        <w:t xml:space="preserve"> + Simulated Annealing together gives rise to the </w:t>
      </w:r>
    </w:p>
    <w:p w:rsidR="00FC4BA1" w:rsidRPr="00FC4BA1" w:rsidRDefault="00FC4BA1" w:rsidP="00855BC6">
      <w:pPr>
        <w:rPr>
          <w:u w:val="single"/>
        </w:rPr>
      </w:pPr>
      <w:r w:rsidRPr="00FC4BA1">
        <w:rPr>
          <w:u w:val="single"/>
        </w:rPr>
        <w:t>Boltzmann Machine (- learning)</w:t>
      </w:r>
    </w:p>
    <w:p w:rsidR="00FC4BA1" w:rsidRDefault="00FC4BA1" w:rsidP="00855BC6">
      <w:r>
        <w:t xml:space="preserve">Boltzmann Distribution </w:t>
      </w:r>
    </w:p>
    <w:p w:rsidR="00FC4BA1" w:rsidRDefault="00FC4BA1" w:rsidP="00855BC6">
      <w:r>
        <w:tab/>
      </w:r>
      <w:proofErr w:type="gramStart"/>
      <w:r>
        <w:t>P(</w:t>
      </w:r>
      <w:proofErr w:type="gramEnd"/>
      <w:r w:rsidR="00AC694D">
        <w:t>α</w:t>
      </w:r>
      <w:r>
        <w:t>)  =  e</w:t>
      </w:r>
      <w:r>
        <w:rPr>
          <w:vertAlign w:val="superscript"/>
        </w:rPr>
        <w:t>-E(</w:t>
      </w:r>
      <w:r w:rsidR="00AC694D">
        <w:rPr>
          <w:vertAlign w:val="superscript"/>
        </w:rPr>
        <w:t>α</w:t>
      </w:r>
      <w:r>
        <w:rPr>
          <w:vertAlign w:val="superscript"/>
        </w:rPr>
        <w:t>) / T</w:t>
      </w:r>
      <w:r w:rsidR="00134AA2">
        <w:rPr>
          <w:vertAlign w:val="superscript"/>
        </w:rPr>
        <w:t xml:space="preserve"> </w:t>
      </w:r>
    </w:p>
    <w:p w:rsidR="00134AA2" w:rsidRDefault="00134AA2" w:rsidP="00855BC6">
      <w:r>
        <w:tab/>
      </w:r>
      <w:proofErr w:type="gramStart"/>
      <w:r>
        <w:t>P(</w:t>
      </w:r>
      <w:proofErr w:type="spellStart"/>
      <w:proofErr w:type="gramEnd"/>
      <w:r>
        <w:t>z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 </w:t>
      </w:r>
      <w:r>
        <w:t>= +1) = 1 / (1 + e</w:t>
      </w:r>
      <w:r>
        <w:rPr>
          <w:vertAlign w:val="superscript"/>
        </w:rPr>
        <w:t xml:space="preserve">-(1/T)( 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</m:t>
            </m:r>
          </m:sub>
          <m:sup/>
          <m:e/>
        </m:nary>
      </m:oMath>
      <w:r>
        <w:rPr>
          <w:vertAlign w:val="superscript"/>
        </w:rPr>
        <w:t xml:space="preserve"> </w:t>
      </w:r>
      <w:proofErr w:type="spellStart"/>
      <w:r>
        <w:rPr>
          <w:vertAlign w:val="superscript"/>
        </w:rPr>
        <w:t>zi</w:t>
      </w:r>
      <w:proofErr w:type="spellEnd"/>
      <w:r>
        <w:rPr>
          <w:vertAlign w:val="superscript"/>
        </w:rPr>
        <w:t xml:space="preserve"> </w:t>
      </w:r>
      <w:proofErr w:type="spellStart"/>
      <w:r>
        <w:rPr>
          <w:vertAlign w:val="superscript"/>
        </w:rPr>
        <w:t>wij</w:t>
      </w:r>
      <w:proofErr w:type="spellEnd"/>
      <w:r>
        <w:rPr>
          <w:vertAlign w:val="superscript"/>
        </w:rPr>
        <w:t xml:space="preserve">) </w:t>
      </w:r>
      <w:r>
        <w:t>)</w:t>
      </w:r>
      <w:r w:rsidR="00022845">
        <w:tab/>
      </w:r>
      <w:r w:rsidR="00022845">
        <w:tab/>
        <w:t>(symbol is sum over j)</w:t>
      </w:r>
    </w:p>
    <w:p w:rsidR="00134AA2" w:rsidRDefault="00E14ECB" w:rsidP="00E14ECB">
      <w:pPr>
        <w:ind w:left="2160" w:firstLine="720"/>
      </w:pPr>
      <w:r w:rsidRPr="00E14ECB">
        <w:rPr>
          <w:noProof/>
          <w:vertAlign w:val="subscript"/>
          <w:lang w:eastAsia="en-IE"/>
        </w:rPr>
        <w:pict>
          <v:shape id="_x0000_s1045" type="#_x0000_t32" style="position:absolute;left:0;text-align:left;margin-left:103pt;margin-top:99.8pt;width:54.5pt;height:46.5pt;z-index:251675648" o:connectortype="straight"/>
        </w:pict>
      </w:r>
      <w:r w:rsidRPr="00E14ECB">
        <w:rPr>
          <w:noProof/>
          <w:vertAlign w:val="subscript"/>
          <w:lang w:eastAsia="en-IE"/>
        </w:rPr>
        <w:pict>
          <v:shape id="_x0000_s1044" type="#_x0000_t32" style="position:absolute;left:0;text-align:left;margin-left:0;margin-top:99.8pt;width:57pt;height:46.5pt;z-index:251674624" o:connectortype="straight"/>
        </w:pict>
      </w:r>
      <w:r w:rsidRPr="00E14ECB">
        <w:rPr>
          <w:noProof/>
          <w:vertAlign w:val="subscript"/>
          <w:lang w:eastAsia="en-IE"/>
        </w:rPr>
        <w:pict>
          <v:shape id="_x0000_s1043" type="#_x0000_t32" style="position:absolute;left:0;text-align:left;margin-left:103pt;margin-top:10.3pt;width:54.5pt;height:43.5pt;z-index:251673600" o:connectortype="straight"/>
        </w:pict>
      </w:r>
      <w:r w:rsidRPr="00E14ECB">
        <w:rPr>
          <w:noProof/>
          <w:vertAlign w:val="subscript"/>
          <w:lang w:eastAsia="en-IE"/>
        </w:rPr>
        <w:pict>
          <v:shape id="_x0000_s1042" type="#_x0000_t32" style="position:absolute;left:0;text-align:left;margin-left:0;margin-top:10.3pt;width:57pt;height:43.5pt;z-index:251672576" o:connectortype="straight"/>
        </w:pict>
      </w:r>
      <w:r w:rsidRPr="00E14ECB">
        <w:rPr>
          <w:noProof/>
          <w:vertAlign w:val="subscript"/>
          <w:lang w:eastAsia="en-IE"/>
        </w:rPr>
        <w:pict>
          <v:rect id="_x0000_s1041" style="position:absolute;left:0;text-align:left;margin-left:57pt;margin-top:53.8pt;width:100.5pt;height:92.5pt;z-index:251671552" filled="f"/>
        </w:pict>
      </w:r>
      <w:r w:rsidRPr="00E14ECB">
        <w:rPr>
          <w:noProof/>
          <w:vertAlign w:val="subscript"/>
          <w:lang w:eastAsia="en-IE"/>
        </w:rPr>
        <w:pict>
          <v:rect id="_x0000_s1040" style="position:absolute;left:0;text-align:left;margin-left:0;margin-top:10.3pt;width:103pt;height:89.5pt;z-index:251670528" filled="f"/>
        </w:pict>
      </w:r>
      <w:r>
        <w:tab/>
        <w:t>Which side of this cube is closer? Can be interpreted 2 ways</w:t>
      </w:r>
    </w:p>
    <w:p w:rsidR="00E14ECB" w:rsidRDefault="00E14ECB" w:rsidP="00E14ECB">
      <w:pPr>
        <w:ind w:left="2160" w:firstLine="720"/>
      </w:pPr>
      <w:r>
        <w:tab/>
        <w:t>Use Boltzmann Machine with different weights on each side</w:t>
      </w:r>
    </w:p>
    <w:p w:rsidR="006508E3" w:rsidRDefault="006508E3" w:rsidP="00E14ECB">
      <w:pPr>
        <w:ind w:left="2160" w:firstLine="720"/>
      </w:pPr>
    </w:p>
    <w:p w:rsidR="006508E3" w:rsidRDefault="006508E3" w:rsidP="00E14ECB">
      <w:pPr>
        <w:ind w:left="2160" w:firstLine="720"/>
      </w:pPr>
    </w:p>
    <w:p w:rsidR="006508E3" w:rsidRDefault="006508E3" w:rsidP="00E14ECB">
      <w:pPr>
        <w:ind w:left="2160" w:firstLine="720"/>
      </w:pPr>
    </w:p>
    <w:p w:rsidR="006508E3" w:rsidRDefault="006508E3" w:rsidP="00E14ECB">
      <w:pPr>
        <w:ind w:left="2160" w:firstLine="720"/>
      </w:pPr>
    </w:p>
    <w:p w:rsidR="00E52DFF" w:rsidRDefault="00E52DFF" w:rsidP="006508E3"/>
    <w:p w:rsidR="006508E3" w:rsidRDefault="00E52DFF" w:rsidP="006508E3">
      <w:r>
        <w:t>Let’s look at an example.</w:t>
      </w:r>
    </w:p>
    <w:p w:rsidR="006508E3" w:rsidRDefault="006508E3" w:rsidP="006508E3">
      <w:pPr>
        <w:tabs>
          <w:tab w:val="center" w:pos="5953"/>
        </w:tabs>
        <w:ind w:left="2160" w:firstLine="720"/>
      </w:pPr>
      <w:r>
        <w:rPr>
          <w:noProof/>
          <w:lang w:eastAsia="en-IE"/>
        </w:rPr>
        <w:pict>
          <v:shape id="_x0000_s1055" style="position:absolute;left:0;text-align:left;margin-left:102.75pt;margin-top:25.15pt;width:1.75pt;height:2.75pt;z-index:251682816" coordsize="35,55" path="m35,hdc25,3,9,,5,10,,23,3,44,15,50v9,5,6,-20,10,-30c28,13,32,7,35,xe">
            <v:path arrowok="t"/>
          </v:shape>
        </w:pict>
      </w:r>
      <w:r>
        <w:rPr>
          <w:noProof/>
          <w:lang w:eastAsia="en-IE"/>
        </w:rPr>
        <w:pict>
          <v:shape id="_x0000_s1049" style="position:absolute;left:0;text-align:left;margin-left:88pt;margin-top:17.65pt;width:.5pt;height:1.5pt;z-index:251678720" coordsize="10,30" path="m10,30hdc7,20,,,,,,,7,20,10,30xe">
            <v:path arrowok="t"/>
          </v:shape>
        </w:pict>
      </w:r>
      <w:r>
        <w:rPr>
          <w:noProof/>
          <w:lang w:eastAsia="en-IE"/>
        </w:rPr>
        <w:pict>
          <v:oval id="_x0000_s1047" style="position:absolute;left:0;text-align:left;margin-left:15.5pt;margin-top:18.65pt;width:113.5pt;height:57.5pt;rotation:-2117536fd;z-index:251676672"/>
        </w:pict>
      </w:r>
      <w:proofErr w:type="gramStart"/>
      <w:r>
        <w:t>hidden</w:t>
      </w:r>
      <w:proofErr w:type="gramEnd"/>
      <w:r>
        <w:tab/>
      </w:r>
    </w:p>
    <w:p w:rsidR="006508E3" w:rsidRDefault="006508E3" w:rsidP="006508E3">
      <w:r>
        <w:rPr>
          <w:noProof/>
          <w:lang w:eastAsia="en-IE"/>
        </w:rPr>
        <w:pict>
          <v:shape id="_x0000_s1066" type="#_x0000_t202" style="position:absolute;margin-left:112.5pt;margin-top:14.2pt;width:36.5pt;height:26.4pt;z-index:251694080" filled="f" stroked="f">
            <v:textbox>
              <w:txbxContent>
                <w:p w:rsidR="00AC694D" w:rsidRPr="006508E3" w:rsidRDefault="00AC694D" w:rsidP="006508E3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AC694D">
                    <w:rPr>
                      <w:sz w:val="16"/>
                      <w:szCs w:val="16"/>
                    </w:rPr>
                    <w:t>β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IE"/>
        </w:rPr>
        <w:pict>
          <v:shape id="_x0000_s1065" type="#_x0000_t202" style="position:absolute;margin-left:0;margin-top:9.3pt;width:36.5pt;height:26.4pt;z-index:251693056" filled="f" stroked="f">
            <v:textbox>
              <w:txbxContent>
                <w:p w:rsidR="00AC694D" w:rsidRPr="006508E3" w:rsidRDefault="00AC694D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α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IE"/>
        </w:rPr>
        <w:pict>
          <v:shape id="_x0000_s1057" style="position:absolute;margin-left:41.85pt;margin-top:23.2pt;width:2.15pt;height:1.75pt;z-index:251684864" coordsize="43,35" path="m43,hdc40,10,42,25,33,30,24,35,,30,3,20,8,6,30,7,43,xe">
            <v:path arrowok="t"/>
          </v:shape>
        </w:pict>
      </w:r>
      <w:r>
        <w:rPr>
          <w:noProof/>
          <w:lang w:eastAsia="en-IE"/>
        </w:rPr>
        <w:pict>
          <v:shape id="_x0000_s1056" style="position:absolute;margin-left:60pt;margin-top:4.45pt;width:5.45pt;height:5.2pt;z-index:251683840" coordsize="109,104" path="m,35hdc13,86,14,104,70,85v,-1,23,-71,,-80c57,,43,12,30,15,23,25,7,33,10,45v3,10,20,7,30,10c53,59,67,62,80,65,82,58,109,5,70,5v-11,,,26,-10,30c42,43,20,35,,35xe">
            <v:path arrowok="t"/>
          </v:shape>
        </w:pict>
      </w:r>
      <w:r>
        <w:rPr>
          <w:noProof/>
          <w:lang w:eastAsia="en-IE"/>
        </w:rPr>
        <w:pict>
          <v:shape id="_x0000_s1054" type="#_x0000_t32" style="position:absolute;margin-left:26pt;margin-top:23.9pt;width:37.5pt;height:30.3pt;flip:x;z-index:251681792" o:connectortype="straight"/>
        </w:pict>
      </w:r>
      <w:r>
        <w:rPr>
          <w:noProof/>
          <w:lang w:eastAsia="en-IE"/>
        </w:rPr>
        <w:pict>
          <v:shape id="_x0000_s1053" style="position:absolute;margin-left:75.95pt;margin-top:9.3pt;width:4.1pt;height:3.4pt;z-index:251680768" coordsize="82,68" path="m51,28hdc41,21,10,13,21,8,36,,61,4,71,18,82,33,23,67,21,68,18,55,,36,11,28,36,9,81,58,51,28xe">
            <v:path arrowok="t"/>
          </v:shape>
        </w:pict>
      </w:r>
      <w:r>
        <w:rPr>
          <w:noProof/>
          <w:lang w:eastAsia="en-IE"/>
        </w:rPr>
        <w:pict>
          <v:shape id="_x0000_s1050" style="position:absolute;margin-left:91.9pt;margin-top:18.2pt;width:5.6pt;height:5.7pt;z-index:251679744" coordsize="112,114" path="m32,hdc5,41,,51,12,100v13,-3,32,1,40,-10c58,82,51,65,42,60,33,55,22,67,12,70v3,13,-2,34,10,40c31,114,112,35,42,70hae" filled="f">
            <v:path arrowok="t"/>
          </v:shape>
        </w:pict>
      </w:r>
      <w:r>
        <w:rPr>
          <w:noProof/>
          <w:lang w:eastAsia="en-IE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8" type="#_x0000_t19" style="position:absolute;margin-left:36.5pt;margin-top:14.2pt;width:39pt;height:36.5pt;z-index:251677696"/>
        </w:pic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P(</w:t>
      </w:r>
      <w:proofErr w:type="gramEnd"/>
      <w:r w:rsidR="00AC694D">
        <w:t>α</w:t>
      </w:r>
      <w:r>
        <w:t xml:space="preserve"> </w:t>
      </w:r>
      <w:r w:rsidR="00144C69">
        <w:t>β</w:t>
      </w:r>
      <w:r>
        <w:t xml:space="preserve">) proportional  </w:t>
      </w:r>
      <w:proofErr w:type="spellStart"/>
      <w:r>
        <w:t>e</w:t>
      </w:r>
      <w:r>
        <w:rPr>
          <w:vertAlign w:val="superscript"/>
        </w:rPr>
        <w:t>E</w:t>
      </w:r>
      <w:proofErr w:type="spellEnd"/>
      <w:r>
        <w:rPr>
          <w:vertAlign w:val="superscript"/>
        </w:rPr>
        <w:t>(</w:t>
      </w:r>
      <w:r w:rsidR="00AC694D">
        <w:rPr>
          <w:vertAlign w:val="superscript"/>
        </w:rPr>
        <w:t>α</w:t>
      </w:r>
      <w:r>
        <w:rPr>
          <w:vertAlign w:val="superscript"/>
        </w:rPr>
        <w:t xml:space="preserve"> </w:t>
      </w:r>
      <w:r w:rsidR="00AC694D" w:rsidRPr="00AC694D">
        <w:rPr>
          <w:vertAlign w:val="superscript"/>
        </w:rPr>
        <w:t>β</w:t>
      </w:r>
      <w:r>
        <w:rPr>
          <w:vertAlign w:val="superscript"/>
        </w:rPr>
        <w:t>) / T</w:t>
      </w:r>
    </w:p>
    <w:p w:rsidR="006508E3" w:rsidRDefault="006508E3" w:rsidP="006508E3">
      <w:r>
        <w:rPr>
          <w:noProof/>
          <w:lang w:eastAsia="en-IE"/>
        </w:rPr>
        <w:pict>
          <v:shape id="_x0000_s1064" style="position:absolute;margin-left:64.85pt;margin-top:22.8pt;width:1.8pt;height:6.15pt;z-index:251692032" coordsize="36,123" path="m13,hdc4,26,,123,23,30v3,10,13,40,10,30c26,40,20,20,13,xe">
            <v:path arrowok="t"/>
          </v:shape>
        </w:pict>
      </w:r>
      <w:r>
        <w:rPr>
          <w:noProof/>
          <w:lang w:eastAsia="en-IE"/>
        </w:rPr>
        <w:pict>
          <v:shape id="_x0000_s1063" style="position:absolute;margin-left:40pt;margin-top:7.85pt;width:4.5pt;height:3.45pt;z-index:251691008" coordsize="90,69" path="m,19hdc76,,26,3,20,39v-2,10,7,20,10,30c33,56,44,42,40,29,36,18,21,4,10,9v-9,5,3,23,10,30c31,50,47,52,60,59,70,56,90,60,90,49,90,38,60,39,60,39hae" filled="f">
            <v:path arrowok="t"/>
          </v:shape>
        </w:pict>
      </w:r>
      <w:r>
        <w:rPr>
          <w:noProof/>
          <w:lang w:eastAsia="en-IE"/>
        </w:rPr>
        <w:pict>
          <v:shape id="_x0000_s1062" style="position:absolute;margin-left:83pt;margin-top:10.3pt;width:2pt;height:1.35pt;z-index:251689984" coordsize="40,27" path="m,hdc10,7,40,27,30,20,20,13,10,7,,xe">
            <v:path arrowok="t"/>
          </v:shape>
        </w:pict>
      </w:r>
      <w:r>
        <w:rPr>
          <w:noProof/>
          <w:lang w:eastAsia="en-IE"/>
        </w:rPr>
        <w:pict>
          <v:shape id="_x0000_s1061" style="position:absolute;margin-left:48pt;margin-top:5.3pt;width:.05pt;height:.05pt;z-index:251688960" coordsize="1,1" path="m,hcl,,,,,xe">
            <v:path arrowok="t"/>
          </v:shape>
        </w:pict>
      </w:r>
      <w:r>
        <w:rPr>
          <w:noProof/>
          <w:lang w:eastAsia="en-IE"/>
        </w:rPr>
        <w:pict>
          <v:shape id="_x0000_s1060" style="position:absolute;margin-left:42pt;margin-top:27.3pt;width:1.5pt;height:.5pt;z-index:251687936" coordsize="30,10" path="m30,hdc20,3,,10,,10,,10,20,3,30,xe">
            <v:path arrowok="t"/>
          </v:shape>
        </w:pict>
      </w:r>
      <w:r>
        <w:rPr>
          <w:noProof/>
          <w:lang w:eastAsia="en-IE"/>
        </w:rPr>
        <w:pict>
          <v:shape id="_x0000_s1059" style="position:absolute;margin-left:58.5pt;margin-top:17.9pt;width:2.5pt;height:2.7pt;z-index:251686912" coordsize="50,54" path="m40,28hdc30,21,18,,10,8,,18,9,40,20,48v8,6,20,-7,30,-10c47,28,49,13,40,8,31,3,10,7,10,18v,11,30,10,30,10xe">
            <v:path arrowok="t"/>
          </v:shape>
        </w:pict>
      </w:r>
      <w:r>
        <w:rPr>
          <w:noProof/>
          <w:lang w:eastAsia="en-IE"/>
        </w:rPr>
        <w:pict>
          <v:shape id="_x0000_s1058" style="position:absolute;margin-left:25.45pt;margin-top:10.6pt;width:4.45pt;height:3.1pt;z-index:251685888" coordsize="89,62" path="m31,44hdc38,31,37,10,51,4,62,,89,16,81,24,43,62,,13,31,44xe">
            <v:path arrowok="t"/>
          </v:shape>
        </w:pict>
      </w:r>
      <w:r>
        <w:tab/>
      </w:r>
      <w:r>
        <w:tab/>
      </w:r>
      <w:r>
        <w:tab/>
      </w:r>
      <w:r>
        <w:tab/>
      </w:r>
      <w:r>
        <w:tab/>
      </w:r>
    </w:p>
    <w:p w:rsidR="006508E3" w:rsidRDefault="00E52DFF" w:rsidP="006508E3">
      <w:r>
        <w:tab/>
      </w:r>
      <w:r>
        <w:tab/>
      </w:r>
      <w:r>
        <w:tab/>
      </w:r>
    </w:p>
    <w:p w:rsidR="006508E3" w:rsidRDefault="00E52DFF" w:rsidP="006508E3">
      <w:r>
        <w:t>V</w:t>
      </w:r>
      <w:r w:rsidR="006508E3">
        <w:t>isible</w:t>
      </w:r>
    </w:p>
    <w:p w:rsidR="00E52DFF" w:rsidRDefault="00E52DFF" w:rsidP="006508E3">
      <w:r>
        <w:t>Let P</w:t>
      </w:r>
      <w:proofErr w:type="gramStart"/>
      <w:r>
        <w:rPr>
          <w:vertAlign w:val="superscript"/>
        </w:rPr>
        <w:t>+</w:t>
      </w:r>
      <w:r>
        <w:t>(</w:t>
      </w:r>
      <w:proofErr w:type="gramEnd"/>
      <w:r w:rsidR="00AC694D">
        <w:t>α</w:t>
      </w:r>
      <w:r>
        <w:t xml:space="preserve">) </w:t>
      </w:r>
      <w:r>
        <w:tab/>
        <w:t xml:space="preserve">- be a liked distribution (frames of an image on the </w:t>
      </w:r>
      <w:proofErr w:type="spellStart"/>
      <w:r>
        <w:t>t.v</w:t>
      </w:r>
      <w:proofErr w:type="spellEnd"/>
      <w:r>
        <w:t>.)</w:t>
      </w:r>
    </w:p>
    <w:p w:rsidR="00E52DFF" w:rsidRDefault="00E52DFF" w:rsidP="006508E3">
      <w:r>
        <w:lastRenderedPageBreak/>
        <w:t xml:space="preserve">Given half of </w:t>
      </w:r>
      <w:r w:rsidR="00AC694D">
        <w:t>α</w:t>
      </w:r>
      <w:r>
        <w:t>, can you get all of the frames?</w:t>
      </w:r>
    </w:p>
    <w:p w:rsidR="00E52DFF" w:rsidRDefault="00E52DFF" w:rsidP="006508E3">
      <w:r>
        <w:t>Clamp down known units in place and run the distribution (conditional)</w:t>
      </w:r>
    </w:p>
    <w:p w:rsidR="00066B40" w:rsidRDefault="00E52DFF" w:rsidP="006508E3">
      <w:proofErr w:type="gramStart"/>
      <w:r>
        <w:t>I.e.</w:t>
      </w:r>
      <w:proofErr w:type="gramEnd"/>
      <w:r>
        <w:t xml:space="preserve"> </w:t>
      </w:r>
      <w:r>
        <w:tab/>
      </w:r>
      <w:proofErr w:type="gramStart"/>
      <w:r>
        <w:t>given</w:t>
      </w:r>
      <w:proofErr w:type="gramEnd"/>
      <w:r>
        <w:t xml:space="preserve"> P</w:t>
      </w:r>
      <w:r>
        <w:rPr>
          <w:vertAlign w:val="superscript"/>
        </w:rPr>
        <w:t>+</w:t>
      </w:r>
      <w:r>
        <w:t>(</w:t>
      </w:r>
      <w:r w:rsidR="00AC694D">
        <w:t>α</w:t>
      </w:r>
      <w:r>
        <w:t>) examples -&gt; find the weights of the unit</w:t>
      </w:r>
      <w:r w:rsidR="00066B40">
        <w:t>s</w:t>
      </w:r>
    </w:p>
    <w:p w:rsidR="00066B40" w:rsidRDefault="00066B40" w:rsidP="006508E3">
      <w:r>
        <w:t>This is the learning aspect.</w:t>
      </w:r>
    </w:p>
    <w:p w:rsidR="00066B40" w:rsidRDefault="00066B40" w:rsidP="006508E3">
      <w:r>
        <w:t>G = KL (P</w:t>
      </w:r>
      <w:proofErr w:type="gramStart"/>
      <w:r>
        <w:rPr>
          <w:vertAlign w:val="superscript"/>
        </w:rPr>
        <w:t>+</w:t>
      </w:r>
      <w:r>
        <w:t>(</w:t>
      </w:r>
      <w:proofErr w:type="gramEnd"/>
      <w:r w:rsidR="00AC694D">
        <w:t>α</w:t>
      </w:r>
      <w:r>
        <w:t>) || P</w:t>
      </w:r>
      <w:r>
        <w:rPr>
          <w:vertAlign w:val="superscript"/>
        </w:rPr>
        <w:t>-</w:t>
      </w:r>
      <w:r>
        <w:t>(</w:t>
      </w:r>
      <w:r w:rsidR="00AC694D">
        <w:t>α</w:t>
      </w:r>
      <w:r>
        <w:t xml:space="preserve">))   - </w:t>
      </w:r>
      <w:proofErr w:type="spellStart"/>
      <w:r w:rsidR="00AE6E49">
        <w:t>Kullback</w:t>
      </w:r>
      <w:proofErr w:type="spellEnd"/>
      <w:r w:rsidR="00AE6E49">
        <w:t xml:space="preserve"> </w:t>
      </w:r>
      <w:proofErr w:type="spellStart"/>
      <w:r w:rsidR="00AE6E49">
        <w:t>L</w:t>
      </w:r>
      <w:r w:rsidR="00AE6E49" w:rsidRPr="00AE6E49">
        <w:t>eibler</w:t>
      </w:r>
      <w:proofErr w:type="spellEnd"/>
      <w:r w:rsidR="00AE6E49" w:rsidRPr="00AE6E49">
        <w:t xml:space="preserve"> divergence</w:t>
      </w:r>
    </w:p>
    <w:p w:rsidR="00710377" w:rsidRDefault="00710377" w:rsidP="006508E3">
      <w:r>
        <w:t>P</w:t>
      </w:r>
      <w:r>
        <w:rPr>
          <w:vertAlign w:val="superscript"/>
        </w:rPr>
        <w:t>-</w:t>
      </w:r>
      <w:r w:rsidRPr="00710377">
        <w:t xml:space="preserve"> </w:t>
      </w:r>
      <w:r>
        <w:t>= exhibited by the machine</w:t>
      </w:r>
    </w:p>
    <w:p w:rsidR="00536482" w:rsidRDefault="00EF7423" w:rsidP="006508E3">
      <w:r>
        <w:t>This is how many bits of info do you learn if you thought P</w:t>
      </w:r>
      <w:r>
        <w:rPr>
          <w:vertAlign w:val="superscript"/>
        </w:rPr>
        <w:t>+</w:t>
      </w:r>
      <w:r>
        <w:t xml:space="preserve"> but were given P</w:t>
      </w:r>
      <w:r>
        <w:rPr>
          <w:vertAlign w:val="superscript"/>
        </w:rPr>
        <w:t>-</w:t>
      </w:r>
    </w:p>
    <w:p w:rsidR="00536482" w:rsidRDefault="00536482" w:rsidP="006508E3">
      <w:r>
        <w:t xml:space="preserve">Delta </w:t>
      </w:r>
      <w:proofErr w:type="spellStart"/>
      <w:proofErr w:type="gramStart"/>
      <w:r>
        <w:t>w</w:t>
      </w:r>
      <w:r>
        <w:rPr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- error ( </w:t>
      </w:r>
      <w:proofErr w:type="spellStart"/>
      <w:r>
        <w:t>dG</w:t>
      </w:r>
      <w:proofErr w:type="spellEnd"/>
      <w:r>
        <w:t>/ d</w:t>
      </w:r>
      <w:r w:rsidRPr="00536482">
        <w:t xml:space="preserve"> </w:t>
      </w:r>
      <w:proofErr w:type="spellStart"/>
      <w:r>
        <w:t>w</w:t>
      </w:r>
      <w:r>
        <w:rPr>
          <w:vertAlign w:val="subscript"/>
        </w:rPr>
        <w:t>ij</w:t>
      </w:r>
      <w:proofErr w:type="spellEnd"/>
      <w:r w:rsidR="006227D5">
        <w:t>)</w:t>
      </w:r>
    </w:p>
    <w:p w:rsidR="00D34CC7" w:rsidRDefault="00D34CC7" w:rsidP="006508E3">
      <w:r>
        <w:t xml:space="preserve">Relationship =    -log </w:t>
      </w:r>
      <w:proofErr w:type="gramStart"/>
      <w:r>
        <w:t>P(</w:t>
      </w:r>
      <w:proofErr w:type="gramEnd"/>
      <w:r w:rsidR="00AC694D">
        <w:t>α</w:t>
      </w:r>
      <w:r>
        <w:t>) ~ (1/T) (E(</w:t>
      </w:r>
      <w:r w:rsidR="00AC694D">
        <w:t>α</w:t>
      </w:r>
      <w:r>
        <w:t>))</w:t>
      </w:r>
    </w:p>
    <w:p w:rsidR="00D34CC7" w:rsidRDefault="00D34CC7" w:rsidP="006508E3">
      <w:r>
        <w:t xml:space="preserve">G = 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  <m:sup/>
          <m:e/>
        </m:nary>
      </m:oMath>
      <w:r w:rsidR="00144C69">
        <w:t xml:space="preserve"> </w:t>
      </w:r>
      <w:proofErr w:type="gramStart"/>
      <w:r>
        <w:t>[ P</w:t>
      </w:r>
      <w:proofErr w:type="gramEnd"/>
      <w:r>
        <w:rPr>
          <w:vertAlign w:val="superscript"/>
        </w:rPr>
        <w:t>+</w:t>
      </w:r>
      <w:r w:rsidRPr="00D34CC7">
        <w:t xml:space="preserve"> </w:t>
      </w:r>
      <w:r>
        <w:t>(</w:t>
      </w:r>
      <w:r w:rsidR="00AC694D">
        <w:t>α</w:t>
      </w:r>
      <w:r>
        <w:t>) log(P</w:t>
      </w:r>
      <w:r>
        <w:rPr>
          <w:vertAlign w:val="superscript"/>
        </w:rPr>
        <w:t>+</w:t>
      </w:r>
      <w:r w:rsidRPr="00D34CC7">
        <w:t xml:space="preserve"> </w:t>
      </w:r>
      <w:r>
        <w:t>(</w:t>
      </w:r>
      <w:r w:rsidR="00AC694D">
        <w:t>α</w:t>
      </w:r>
      <w:r>
        <w:t>) / P</w:t>
      </w:r>
      <w:r>
        <w:rPr>
          <w:vertAlign w:val="superscript"/>
        </w:rPr>
        <w:t>-</w:t>
      </w:r>
      <w:r w:rsidRPr="00D34CC7">
        <w:t xml:space="preserve"> </w:t>
      </w:r>
      <w:r>
        <w:t>(</w:t>
      </w:r>
      <w:r w:rsidR="00AC694D">
        <w:t>α</w:t>
      </w:r>
      <w:r>
        <w:t>)) ]</w:t>
      </w:r>
      <w:r w:rsidR="00022845">
        <w:t xml:space="preserve">        (symbol is sum over alpha)</w:t>
      </w:r>
    </w:p>
    <w:p w:rsidR="00D34CC7" w:rsidRDefault="00D34CC7" w:rsidP="006508E3">
      <w:r>
        <w:t>P</w:t>
      </w:r>
      <w:r>
        <w:rPr>
          <w:vertAlign w:val="superscript"/>
        </w:rPr>
        <w:t>+</w:t>
      </w:r>
      <w:r w:rsidRPr="00D34CC7">
        <w:t xml:space="preserve"> </w:t>
      </w:r>
      <w:r>
        <w:t>(</w:t>
      </w:r>
      <w:r w:rsidR="00AC694D">
        <w:t>α</w:t>
      </w:r>
      <w:r>
        <w:t xml:space="preserve">) = 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b>
          <m:sup/>
          <m:e/>
        </m:nary>
      </m:oMath>
      <w:r>
        <w:t xml:space="preserve">  P</w:t>
      </w:r>
      <w:r>
        <w:rPr>
          <w:vertAlign w:val="superscript"/>
        </w:rPr>
        <w:t>+</w:t>
      </w:r>
      <w:r w:rsidRPr="00D34CC7">
        <w:t xml:space="preserve"> </w:t>
      </w:r>
      <w:r>
        <w:t>(</w:t>
      </w:r>
      <w:r w:rsidR="00AC694D">
        <w:t>α</w:t>
      </w:r>
      <w:r>
        <w:t xml:space="preserve"> </w:t>
      </w:r>
      <w:r w:rsidR="00144C69">
        <w:t>β</w:t>
      </w:r>
      <w:r>
        <w:t>)</w:t>
      </w:r>
    </w:p>
    <w:p w:rsidR="00D34CC7" w:rsidRDefault="00D34CC7" w:rsidP="006508E3">
      <w:proofErr w:type="spellStart"/>
      <w:proofErr w:type="gramStart"/>
      <w:r>
        <w:t>dG</w:t>
      </w:r>
      <w:proofErr w:type="spellEnd"/>
      <w:proofErr w:type="gramEnd"/>
      <w:r>
        <w:t>/ d</w:t>
      </w:r>
      <w:r w:rsidRPr="00D34CC7">
        <w:t xml:space="preserve"> </w:t>
      </w:r>
      <w:proofErr w:type="spellStart"/>
      <w:r>
        <w:t>w</w:t>
      </w:r>
      <w:r>
        <w:rPr>
          <w:vertAlign w:val="subscript"/>
        </w:rPr>
        <w:t>ij</w:t>
      </w:r>
      <w:proofErr w:type="spellEnd"/>
      <w:r w:rsidRPr="00D34CC7">
        <w:t xml:space="preserve"> </w:t>
      </w:r>
      <w:r>
        <w:t>=  (1/T) (</w:t>
      </w:r>
      <w:proofErr w:type="spellStart"/>
      <w:r>
        <w:t>p</w:t>
      </w:r>
      <w:r>
        <w:rPr>
          <w:vertAlign w:val="superscript"/>
        </w:rPr>
        <w:t>+</w:t>
      </w:r>
      <w:r>
        <w:rPr>
          <w:vertAlign w:val="subscript"/>
        </w:rPr>
        <w:t>ij</w:t>
      </w:r>
      <w:proofErr w:type="spellEnd"/>
      <w:r w:rsidRPr="00D34CC7">
        <w:t xml:space="preserve"> </w:t>
      </w:r>
      <w:r>
        <w:t>– p</w:t>
      </w:r>
      <w:r>
        <w:rPr>
          <w:vertAlign w:val="superscript"/>
        </w:rPr>
        <w:t>-</w:t>
      </w:r>
      <w:proofErr w:type="spellStart"/>
      <w:r>
        <w:rPr>
          <w:vertAlign w:val="subscript"/>
        </w:rPr>
        <w:t>ij</w:t>
      </w:r>
      <w:proofErr w:type="spellEnd"/>
      <w:r>
        <w:t xml:space="preserve">)  </w:t>
      </w:r>
      <w:r>
        <w:tab/>
      </w:r>
      <w:r>
        <w:tab/>
        <w:t>closer they are-&gt; Higher the weight</w:t>
      </w:r>
    </w:p>
    <w:p w:rsidR="00CD6335" w:rsidRDefault="00D34CC7" w:rsidP="00D34CC7">
      <w:proofErr w:type="spellStart"/>
      <w:proofErr w:type="gramStart"/>
      <w:r>
        <w:t>p</w:t>
      </w:r>
      <w:r>
        <w:rPr>
          <w:vertAlign w:val="subscript"/>
        </w:rPr>
        <w:t>ij</w:t>
      </w:r>
      <w:proofErr w:type="spellEnd"/>
      <w:proofErr w:type="gramEnd"/>
      <w:r w:rsidRPr="00D34CC7">
        <w:t xml:space="preserve"> </w:t>
      </w:r>
      <w:r>
        <w:t>= P (</w:t>
      </w:r>
      <w:proofErr w:type="spellStart"/>
      <w:r>
        <w:t>z</w:t>
      </w:r>
      <w:r>
        <w:rPr>
          <w:vertAlign w:val="subscript"/>
        </w:rPr>
        <w:t>i</w:t>
      </w:r>
      <w:proofErr w:type="spellEnd"/>
      <w:r w:rsidRPr="00D34CC7">
        <w:t xml:space="preserve"> </w:t>
      </w:r>
      <w:r>
        <w:t xml:space="preserve">= </w:t>
      </w:r>
      <w:proofErr w:type="spellStart"/>
      <w:r>
        <w:t>z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>)</w:t>
      </w:r>
    </w:p>
    <w:p w:rsidR="00CD6335" w:rsidRDefault="00CD6335" w:rsidP="00D34CC7">
      <w:r>
        <w:t xml:space="preserve">Given a </w:t>
      </w:r>
      <w:proofErr w:type="spellStart"/>
      <w:r>
        <w:t>boltzman</w:t>
      </w:r>
      <w:proofErr w:type="spellEnd"/>
      <w:r>
        <w:t xml:space="preserve"> Machine </w:t>
      </w:r>
    </w:p>
    <w:p w:rsidR="00D34CC7" w:rsidRDefault="00CD6335" w:rsidP="00D34CC7">
      <w:r>
        <w:rPr>
          <w:noProof/>
          <w:lang w:eastAsia="en-IE"/>
        </w:rPr>
        <w:pict>
          <v:shape id="_x0000_s1079" type="#_x0000_t32" style="position:absolute;margin-left:42.5pt;margin-top:24.75pt;width:0;height:44.55pt;z-index:251706368" o:connectortype="straight">
            <v:stroke endarrow="block"/>
          </v:shape>
        </w:pict>
      </w:r>
      <w:r>
        <w:tab/>
        <w:t>Visible</w:t>
      </w:r>
      <w:r>
        <w:tab/>
      </w:r>
      <w:r>
        <w:tab/>
        <w:t>Hidden</w:t>
      </w:r>
      <w:r>
        <w:rPr>
          <w:noProof/>
          <w:vertAlign w:val="superscript"/>
          <w:lang w:eastAsia="en-IE"/>
        </w:rPr>
        <w:pict>
          <v:shape id="_x0000_s1078" type="#_x0000_t32" style="position:absolute;margin-left:110pt;margin-top:40.25pt;width:0;height:12pt;z-index:251705344;mso-position-horizontal-relative:text;mso-position-vertical-relative:text" o:connectortype="straight"/>
        </w:pict>
      </w:r>
      <w:r>
        <w:rPr>
          <w:noProof/>
          <w:vertAlign w:val="superscript"/>
          <w:lang w:eastAsia="en-IE"/>
        </w:rPr>
        <w:pict>
          <v:shape id="_x0000_s1077" type="#_x0000_t32" style="position:absolute;margin-left:71pt;margin-top:57.25pt;width:21pt;height:1pt;flip:x;z-index:251704320;mso-position-horizontal-relative:text;mso-position-vertical-relative:text" o:connectortype="straight"/>
        </w:pict>
      </w:r>
      <w:r>
        <w:rPr>
          <w:noProof/>
          <w:vertAlign w:val="superscript"/>
          <w:lang w:eastAsia="en-IE"/>
        </w:rPr>
        <w:pict>
          <v:shape id="_x0000_s1076" type="#_x0000_t32" style="position:absolute;margin-left:71pt;margin-top:32.25pt;width:21pt;height:1pt;flip:x;z-index:251703296;mso-position-horizontal-relative:text;mso-position-vertical-relative:text" o:connectortype="straight"/>
        </w:pict>
      </w:r>
      <w:r>
        <w:rPr>
          <w:noProof/>
          <w:vertAlign w:val="superscript"/>
          <w:lang w:eastAsia="en-IE"/>
        </w:rPr>
        <w:pict>
          <v:oval id="_x0000_s1075" style="position:absolute;margin-left:92pt;margin-top:24.75pt;width:35pt;height:15.5pt;z-index:251702272;mso-position-horizontal-relative:text;mso-position-vertical-relative:text" filled="f"/>
        </w:pict>
      </w:r>
      <w:r>
        <w:rPr>
          <w:noProof/>
          <w:vertAlign w:val="superscript"/>
          <w:lang w:eastAsia="en-IE"/>
        </w:rPr>
        <w:pict>
          <v:oval id="_x0000_s1070" style="position:absolute;margin-left:92pt;margin-top:48.75pt;width:35pt;height:15.5pt;z-index:251698176;mso-position-horizontal-relative:text;mso-position-vertical-relative:text" filled="f"/>
        </w:pict>
      </w:r>
      <w:r>
        <w:rPr>
          <w:noProof/>
          <w:vertAlign w:val="superscript"/>
          <w:lang w:eastAsia="en-IE"/>
        </w:rPr>
        <w:pict>
          <v:oval id="_x0000_s1074" style="position:absolute;margin-left:109.5pt;margin-top:52.25pt;width:14pt;height:9.5pt;z-index:251701248;mso-position-horizontal-relative:text;mso-position-vertical-relative:text"/>
        </w:pict>
      </w:r>
      <w:r>
        <w:rPr>
          <w:noProof/>
          <w:vertAlign w:val="superscript"/>
          <w:lang w:eastAsia="en-IE"/>
        </w:rPr>
        <w:pict>
          <v:oval id="_x0000_s1073" style="position:absolute;margin-left:97pt;margin-top:52.25pt;width:12.5pt;height:9.5pt;z-index:251700224;mso-position-horizontal-relative:text;mso-position-vertical-relative:text"/>
        </w:pict>
      </w:r>
      <w:r>
        <w:rPr>
          <w:noProof/>
          <w:vertAlign w:val="superscript"/>
          <w:lang w:eastAsia="en-IE"/>
        </w:rPr>
        <w:pict>
          <v:oval id="_x0000_s1071" style="position:absolute;margin-left:61pt;margin-top:52.25pt;width:10pt;height:9.5pt;z-index:251699200;mso-position-horizontal-relative:text;mso-position-vertical-relative:text"/>
        </w:pict>
      </w:r>
      <w:r>
        <w:rPr>
          <w:noProof/>
          <w:vertAlign w:val="superscript"/>
          <w:lang w:eastAsia="en-IE"/>
        </w:rPr>
        <w:pict>
          <v:oval id="_x0000_s1069" style="position:absolute;margin-left:110pt;margin-top:27.75pt;width:14pt;height:9.5pt;z-index:251697152;mso-position-horizontal-relative:text;mso-position-vertical-relative:text"/>
        </w:pict>
      </w:r>
      <w:r>
        <w:rPr>
          <w:noProof/>
          <w:vertAlign w:val="superscript"/>
          <w:lang w:eastAsia="en-IE"/>
        </w:rPr>
        <w:pict>
          <v:oval id="_x0000_s1068" style="position:absolute;margin-left:97.5pt;margin-top:27.75pt;width:12.5pt;height:9.5pt;z-index:251696128;mso-position-horizontal-relative:text;mso-position-vertical-relative:text"/>
        </w:pict>
      </w:r>
      <w:r>
        <w:rPr>
          <w:noProof/>
          <w:vertAlign w:val="superscript"/>
          <w:lang w:eastAsia="en-IE"/>
        </w:rPr>
        <w:pict>
          <v:oval id="_x0000_s1067" style="position:absolute;margin-left:61pt;margin-top:27.75pt;width:10pt;height:9.5pt;z-index:251695104;mso-position-horizontal-relative:text;mso-position-vertical-relative:text"/>
        </w:pict>
      </w:r>
    </w:p>
    <w:p w:rsidR="00CD6335" w:rsidRDefault="00CD6335" w:rsidP="00D34CC7">
      <w:r>
        <w:tab/>
      </w:r>
      <w:r>
        <w:tab/>
      </w:r>
      <w:r>
        <w:tab/>
      </w:r>
      <w:r>
        <w:tab/>
      </w:r>
      <w:r>
        <w:tab/>
        <w:t>Let the contained weights be the same</w:t>
      </w:r>
    </w:p>
    <w:p w:rsidR="00CD6335" w:rsidRDefault="00CD6335" w:rsidP="00CD6335">
      <w:pPr>
        <w:ind w:firstLine="720"/>
      </w:pPr>
      <w:proofErr w:type="gramStart"/>
      <w:r>
        <w:t>t</w:t>
      </w:r>
      <w:proofErr w:type="gramEnd"/>
      <w:r>
        <w:tab/>
      </w:r>
      <w:r>
        <w:tab/>
      </w:r>
      <w:r>
        <w:tab/>
      </w:r>
      <w:r>
        <w:tab/>
        <w:t xml:space="preserve">This Is a HMM – which is a special case of </w:t>
      </w:r>
    </w:p>
    <w:p w:rsidR="00CD6335" w:rsidRDefault="00CD6335" w:rsidP="00D34CC7">
      <w:r>
        <w:tab/>
      </w:r>
      <w:r>
        <w:tab/>
      </w:r>
      <w:r>
        <w:tab/>
      </w:r>
      <w:r>
        <w:tab/>
      </w:r>
      <w:r>
        <w:tab/>
        <w:t>Boltzmann Machine</w:t>
      </w:r>
    </w:p>
    <w:p w:rsidR="00144C69" w:rsidRDefault="00144C69" w:rsidP="00D34CC7"/>
    <w:p w:rsidR="00144C69" w:rsidRDefault="00144C69" w:rsidP="00D34CC7"/>
    <w:sectPr w:rsidR="00144C69" w:rsidSect="000F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801C3"/>
    <w:multiLevelType w:val="hybridMultilevel"/>
    <w:tmpl w:val="35A0C148"/>
    <w:lvl w:ilvl="0" w:tplc="0A246B0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55BC6"/>
    <w:rsid w:val="00022845"/>
    <w:rsid w:val="00066B40"/>
    <w:rsid w:val="000F72E9"/>
    <w:rsid w:val="00134AA2"/>
    <w:rsid w:val="00144C69"/>
    <w:rsid w:val="00371662"/>
    <w:rsid w:val="004238B0"/>
    <w:rsid w:val="00536482"/>
    <w:rsid w:val="006227D5"/>
    <w:rsid w:val="006508E3"/>
    <w:rsid w:val="00710377"/>
    <w:rsid w:val="00855BC6"/>
    <w:rsid w:val="00860F48"/>
    <w:rsid w:val="0086549D"/>
    <w:rsid w:val="009B0323"/>
    <w:rsid w:val="00AC694D"/>
    <w:rsid w:val="00AE6E49"/>
    <w:rsid w:val="00CD6335"/>
    <w:rsid w:val="00D34CC7"/>
    <w:rsid w:val="00DB202F"/>
    <w:rsid w:val="00E14ECB"/>
    <w:rsid w:val="00E52DFF"/>
    <w:rsid w:val="00EF7423"/>
    <w:rsid w:val="00FC4BA1"/>
    <w:rsid w:val="00FD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  <o:r id="V:Rule18" type="arc" idref="#_x0000_s1048"/>
        <o:r id="V:Rule20" type="connector" idref="#_x0000_s1054"/>
        <o:r id="V:Rule22" type="connector" idref="#_x0000_s1076"/>
        <o:r id="V:Rule24" type="connector" idref="#_x0000_s1077"/>
        <o:r id="V:Rule26" type="connector" idref="#_x0000_s1078"/>
        <o:r id="V:Rule28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4B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BA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08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4C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C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nnealing_%28metallurgy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19</cp:revision>
  <dcterms:created xsi:type="dcterms:W3CDTF">2014-11-17T11:06:00Z</dcterms:created>
  <dcterms:modified xsi:type="dcterms:W3CDTF">2014-11-17T12:16:00Z</dcterms:modified>
</cp:coreProperties>
</file>