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3651" w14:textId="1838D0AB" w:rsidR="005B13A1" w:rsidRPr="005B13A1" w:rsidRDefault="00CF00CF" w:rsidP="005B13A1">
      <w:pPr>
        <w:pStyle w:val="00Body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Prototyp</w:t>
      </w:r>
      <w:r w:rsidR="009C442F">
        <w:rPr>
          <w:b/>
          <w:bCs/>
          <w:sz w:val="28"/>
          <w:szCs w:val="28"/>
          <w:lang w:val="de-DE"/>
        </w:rPr>
        <w:t>beschreibung</w:t>
      </w:r>
      <w:r w:rsidR="009C442F">
        <w:rPr>
          <w:b/>
          <w:bCs/>
          <w:sz w:val="28"/>
          <w:szCs w:val="28"/>
          <w:lang w:val="de-DE"/>
        </w:rPr>
        <w:br/>
      </w:r>
      <w:r w:rsidR="009C442F" w:rsidRPr="009C442F">
        <w:rPr>
          <w:sz w:val="24"/>
          <w:szCs w:val="24"/>
          <w:lang w:val="de-DE"/>
        </w:rPr>
        <w:t xml:space="preserve">(Bitte bis Donnerstag, </w:t>
      </w:r>
      <w:r w:rsidR="00121D6A">
        <w:rPr>
          <w:sz w:val="24"/>
          <w:szCs w:val="24"/>
          <w:lang w:val="de-DE"/>
        </w:rPr>
        <w:t>16</w:t>
      </w:r>
      <w:r w:rsidR="009C442F" w:rsidRPr="009C442F">
        <w:rPr>
          <w:sz w:val="24"/>
          <w:szCs w:val="24"/>
          <w:lang w:val="de-DE"/>
        </w:rPr>
        <w:t>.</w:t>
      </w:r>
      <w:r w:rsidR="00121D6A">
        <w:rPr>
          <w:sz w:val="24"/>
          <w:szCs w:val="24"/>
          <w:lang w:val="de-DE"/>
        </w:rPr>
        <w:t>11</w:t>
      </w:r>
      <w:r w:rsidR="009C442F" w:rsidRPr="009C442F">
        <w:rPr>
          <w:sz w:val="24"/>
          <w:szCs w:val="24"/>
          <w:lang w:val="de-DE"/>
        </w:rPr>
        <w:t xml:space="preserve"> – </w:t>
      </w:r>
      <w:r w:rsidR="00121D6A">
        <w:rPr>
          <w:sz w:val="24"/>
          <w:szCs w:val="24"/>
          <w:lang w:val="de-DE"/>
        </w:rPr>
        <w:t>13</w:t>
      </w:r>
      <w:r w:rsidR="009C442F" w:rsidRPr="009C442F">
        <w:rPr>
          <w:sz w:val="24"/>
          <w:szCs w:val="24"/>
          <w:lang w:val="de-DE"/>
        </w:rPr>
        <w:t xml:space="preserve"> Uhr</w:t>
      </w:r>
      <w:r w:rsidR="00121D6A">
        <w:rPr>
          <w:sz w:val="24"/>
          <w:szCs w:val="24"/>
          <w:lang w:val="de-DE"/>
        </w:rPr>
        <w:t xml:space="preserve"> auf BSCW hochladen oder</w:t>
      </w:r>
      <w:r w:rsidR="009C442F" w:rsidRPr="009C442F">
        <w:rPr>
          <w:sz w:val="24"/>
          <w:szCs w:val="24"/>
          <w:lang w:val="de-DE"/>
        </w:rPr>
        <w:t xml:space="preserve"> an </w:t>
      </w:r>
      <w:hyperlink r:id="rId7" w:history="1">
        <w:r w:rsidRPr="00895CAD">
          <w:rPr>
            <w:rStyle w:val="Hyperlink"/>
            <w:sz w:val="24"/>
            <w:szCs w:val="24"/>
            <w:lang w:val="de-DE"/>
          </w:rPr>
          <w:t>digitalwerkstatt@destatis.de</w:t>
        </w:r>
      </w:hyperlink>
      <w:r w:rsidR="009C442F" w:rsidRPr="009C442F">
        <w:rPr>
          <w:sz w:val="24"/>
          <w:szCs w:val="24"/>
          <w:lang w:val="de-DE"/>
        </w:rPr>
        <w:t xml:space="preserve"> senden)</w:t>
      </w:r>
      <w:r w:rsidR="009C442F">
        <w:rPr>
          <w:b/>
          <w:bCs/>
          <w:sz w:val="28"/>
          <w:szCs w:val="28"/>
          <w:lang w:val="de-DE"/>
        </w:rPr>
        <w:t xml:space="preserve"> </w:t>
      </w:r>
      <w:r w:rsidR="008920FC">
        <w:rPr>
          <w:b/>
          <w:bCs/>
          <w:sz w:val="28"/>
          <w:szCs w:val="28"/>
          <w:lang w:val="de-DE"/>
        </w:rPr>
        <w:t xml:space="preserve"> </w:t>
      </w:r>
    </w:p>
    <w:p w14:paraId="614E9B6E" w14:textId="56AD7F54" w:rsidR="005B13A1" w:rsidRPr="002A586F" w:rsidRDefault="009C442F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 xml:space="preserve">Bitte beschreiben Sie Ihre Anwendung (Limit von 200 Wörtern) </w:t>
      </w:r>
      <w:r w:rsidRPr="00DF7914">
        <w:rPr>
          <w:lang w:val="de-DE"/>
        </w:rPr>
        <w:t xml:space="preserve">– Gehen Sie </w:t>
      </w:r>
      <w:r w:rsidR="00DF7914" w:rsidRPr="00DF7914">
        <w:rPr>
          <w:lang w:val="de-DE"/>
        </w:rPr>
        <w:t xml:space="preserve">bitte insbesondere auf </w:t>
      </w:r>
      <w:r w:rsidR="00A235E1">
        <w:rPr>
          <w:lang w:val="de-DE"/>
        </w:rPr>
        <w:t>die</w:t>
      </w:r>
      <w:r w:rsidR="00DF7914" w:rsidRPr="00DF7914">
        <w:rPr>
          <w:lang w:val="de-DE"/>
        </w:rPr>
        <w:t xml:space="preserve"> Schwerpunkte</w:t>
      </w:r>
      <w:r w:rsidR="00A235E1">
        <w:rPr>
          <w:lang w:val="de-DE"/>
        </w:rPr>
        <w:t xml:space="preserve"> </w:t>
      </w:r>
      <w:r w:rsidR="00BB117D">
        <w:rPr>
          <w:lang w:val="de-DE"/>
        </w:rPr>
        <w:t>des Prototyps</w:t>
      </w:r>
      <w:r w:rsidR="00DF7914" w:rsidRPr="00DF7914">
        <w:rPr>
          <w:lang w:val="de-DE"/>
        </w:rPr>
        <w:t xml:space="preserve"> und </w:t>
      </w:r>
      <w:r w:rsidR="00BB117D">
        <w:rPr>
          <w:lang w:val="de-DE"/>
        </w:rPr>
        <w:t>der</w:t>
      </w:r>
      <w:r w:rsidR="00DF7914" w:rsidRPr="00DF7914">
        <w:rPr>
          <w:lang w:val="de-DE"/>
        </w:rPr>
        <w:t xml:space="preserve"> genutzten Daten</w:t>
      </w:r>
      <w:r w:rsidR="00CF00CF">
        <w:rPr>
          <w:lang w:val="de-DE"/>
        </w:rPr>
        <w:t xml:space="preserve"> aus der Regionaldatenbank ein. Die Informationen stellen wir der Jury zur Verfügung.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B13A1" w:rsidRPr="005E78DD" w14:paraId="579D7C21" w14:textId="77777777" w:rsidTr="005B13A1">
        <w:tc>
          <w:tcPr>
            <w:tcW w:w="9063" w:type="dxa"/>
          </w:tcPr>
          <w:p w14:paraId="36B84E38" w14:textId="426EF188" w:rsidR="008920FC" w:rsidRPr="00600CB3" w:rsidRDefault="008920FC" w:rsidP="00600CB3">
            <w:pPr>
              <w:pStyle w:val="00Body"/>
              <w:rPr>
                <w:bCs/>
                <w:lang w:val="de-DE"/>
              </w:rPr>
            </w:pPr>
          </w:p>
        </w:tc>
      </w:tr>
    </w:tbl>
    <w:p w14:paraId="7F64643F" w14:textId="77777777" w:rsidR="00052CC9" w:rsidRDefault="00052CC9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</w:p>
    <w:p w14:paraId="1F8A8D2D" w14:textId="09FA127C" w:rsidR="00DF7914" w:rsidRPr="002A586F" w:rsidRDefault="00DF7914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>Bitte beschreiben Sie wie aus Ihrer Sicht Ihre Anwendung die 5 Bewertungsdimensionen erfüllt (Limit von 100 Wörtern pro Dimension).</w:t>
      </w:r>
      <w:r w:rsidR="00052CC9">
        <w:rPr>
          <w:b/>
          <w:bCs/>
          <w:lang w:val="de-DE"/>
        </w:rPr>
        <w:t xml:space="preserve"> Erläuterungen </w:t>
      </w:r>
      <w:r w:rsidR="00980A75">
        <w:rPr>
          <w:b/>
          <w:bCs/>
          <w:lang w:val="de-DE"/>
        </w:rPr>
        <w:t xml:space="preserve">zu den Bewertungsdimensionen </w:t>
      </w:r>
      <w:bookmarkStart w:id="0" w:name="_GoBack"/>
      <w:bookmarkEnd w:id="0"/>
      <w:r w:rsidR="00052CC9">
        <w:rPr>
          <w:b/>
          <w:bCs/>
          <w:lang w:val="de-DE"/>
        </w:rPr>
        <w:t>finden Sie in BSCW</w:t>
      </w:r>
      <w:r w:rsidR="00DA516F">
        <w:rPr>
          <w:b/>
          <w:bCs/>
          <w:lang w:val="de-DE"/>
        </w:rPr>
        <w:t xml:space="preserve"> unter „Organisatorisches“</w:t>
      </w:r>
    </w:p>
    <w:p w14:paraId="592C4870" w14:textId="15669EC0" w:rsidR="005B13A1" w:rsidRPr="00DF7914" w:rsidRDefault="00DF7914" w:rsidP="005B13A1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 w:rsidRPr="005B13A1">
        <w:rPr>
          <w:b/>
          <w:bCs/>
          <w:lang w:val="de-DE"/>
        </w:rPr>
        <w:t>1</w:t>
      </w:r>
      <w:r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Mehrwert</w:t>
      </w:r>
      <w:r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f</w:t>
      </w:r>
      <w:r w:rsidR="00CF00CF" w:rsidRPr="00CF00CF">
        <w:rPr>
          <w:rFonts w:hint="eastAsia"/>
          <w:lang w:val="de-DE"/>
        </w:rPr>
        <w:t>ü</w:t>
      </w:r>
      <w:r w:rsidR="00CF00CF" w:rsidRPr="00CF00CF">
        <w:rPr>
          <w:lang w:val="de-DE"/>
        </w:rPr>
        <w:t>r den Statistischen Verbund relevant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5E78DD" w14:paraId="15B95676" w14:textId="77777777" w:rsidTr="00CB0C2C">
        <w:tc>
          <w:tcPr>
            <w:tcW w:w="9063" w:type="dxa"/>
          </w:tcPr>
          <w:p w14:paraId="7EB58B99" w14:textId="3534BFDB" w:rsidR="008920FC" w:rsidRPr="00822C71" w:rsidRDefault="00785E8A" w:rsidP="00785E8A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 </w:t>
            </w:r>
          </w:p>
        </w:tc>
      </w:tr>
    </w:tbl>
    <w:p w14:paraId="65125E86" w14:textId="3E8C21DC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br/>
      </w:r>
      <w:r>
        <w:rPr>
          <w:b/>
          <w:bCs/>
          <w:lang w:val="de-DE"/>
        </w:rPr>
        <w:br/>
        <w:t>2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Originalität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hat innovativen und kreativen Ansatz zum 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5E78DD" w14:paraId="03D72337" w14:textId="77777777" w:rsidTr="00CB0C2C">
        <w:tc>
          <w:tcPr>
            <w:tcW w:w="9063" w:type="dxa"/>
          </w:tcPr>
          <w:p w14:paraId="43B4A2D2" w14:textId="75FEE9CD" w:rsidR="008920FC" w:rsidRPr="00822C71" w:rsidRDefault="008920FC" w:rsidP="00CB0C2C">
            <w:pPr>
              <w:pStyle w:val="00Body"/>
              <w:rPr>
                <w:bCs/>
                <w:lang w:val="de-DE"/>
              </w:rPr>
            </w:pPr>
          </w:p>
        </w:tc>
      </w:tr>
    </w:tbl>
    <w:p w14:paraId="462FBFFC" w14:textId="77777777" w:rsidR="00785E8A" w:rsidRDefault="00785E8A" w:rsidP="00DF7914">
      <w:pPr>
        <w:pStyle w:val="00Body"/>
        <w:rPr>
          <w:b/>
          <w:bCs/>
          <w:lang w:val="de-DE"/>
        </w:rPr>
      </w:pPr>
    </w:p>
    <w:p w14:paraId="21123B16" w14:textId="3542E73E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t>3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Design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interaktiv und visuell ansprechend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5E78DD" w14:paraId="482C5F1E" w14:textId="77777777" w:rsidTr="00CB0C2C">
        <w:tc>
          <w:tcPr>
            <w:tcW w:w="9063" w:type="dxa"/>
          </w:tcPr>
          <w:p w14:paraId="0C44D858" w14:textId="77777777" w:rsidR="008920FC" w:rsidRDefault="008920FC" w:rsidP="005E78DD">
            <w:pPr>
              <w:pStyle w:val="00Body"/>
              <w:rPr>
                <w:b/>
                <w:bCs/>
                <w:lang w:val="de-DE"/>
              </w:rPr>
            </w:pPr>
          </w:p>
        </w:tc>
      </w:tr>
    </w:tbl>
    <w:p w14:paraId="065FD5C1" w14:textId="4F5C55CF" w:rsidR="002A586F" w:rsidRPr="002A586F" w:rsidRDefault="002A586F" w:rsidP="005E78DD">
      <w:pPr>
        <w:pStyle w:val="00Body"/>
        <w:rPr>
          <w:lang w:val="de-DE"/>
        </w:rPr>
      </w:pPr>
    </w:p>
    <w:p w14:paraId="699F235A" w14:textId="7904C832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4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Umsetzbarkeit</w:t>
      </w:r>
      <w:r w:rsidR="005B13A1" w:rsidRPr="008920FC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technisch betreibbar (im Verbund)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5E78DD" w14:paraId="0D45E7CE" w14:textId="77777777" w:rsidTr="00CB0C2C">
        <w:tc>
          <w:tcPr>
            <w:tcW w:w="9063" w:type="dxa"/>
          </w:tcPr>
          <w:p w14:paraId="1E786EF8" w14:textId="60012678" w:rsidR="008920FC" w:rsidRDefault="008920FC" w:rsidP="00785E8A">
            <w:pPr>
              <w:pStyle w:val="00Body"/>
              <w:rPr>
                <w:b/>
                <w:bCs/>
                <w:lang w:val="de-DE"/>
              </w:rPr>
            </w:pPr>
          </w:p>
        </w:tc>
      </w:tr>
    </w:tbl>
    <w:p w14:paraId="145F7706" w14:textId="459393EC" w:rsidR="00785E8A" w:rsidRPr="005E78DD" w:rsidRDefault="00785E8A" w:rsidP="005E78DD">
      <w:pPr>
        <w:pStyle w:val="00Body"/>
        <w:rPr>
          <w:lang w:val="de-DE"/>
        </w:rPr>
      </w:pPr>
    </w:p>
    <w:p w14:paraId="0C702281" w14:textId="67555689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5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Umsetzungsgrad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nutzbar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46"/>
      </w:tblGrid>
      <w:tr w:rsidR="008920FC" w:rsidRPr="005E78DD" w14:paraId="57CC5A75" w14:textId="77777777" w:rsidTr="00CF00CF">
        <w:tc>
          <w:tcPr>
            <w:tcW w:w="8346" w:type="dxa"/>
          </w:tcPr>
          <w:p w14:paraId="2BE3A8B8" w14:textId="77777777" w:rsidR="008920FC" w:rsidRDefault="008920FC" w:rsidP="00CB0C2C">
            <w:pPr>
              <w:pStyle w:val="00Body"/>
              <w:rPr>
                <w:b/>
                <w:bCs/>
                <w:lang w:val="de-DE"/>
              </w:rPr>
            </w:pPr>
          </w:p>
        </w:tc>
      </w:tr>
    </w:tbl>
    <w:p w14:paraId="033BE3E8" w14:textId="77777777" w:rsidR="005B13A1" w:rsidRDefault="005B13A1" w:rsidP="005B13A1">
      <w:pPr>
        <w:pStyle w:val="00Body"/>
        <w:rPr>
          <w:b/>
          <w:bCs/>
          <w:lang w:val="de-DE"/>
        </w:rPr>
      </w:pPr>
    </w:p>
    <w:p w14:paraId="1459A03A" w14:textId="1FADB1FD" w:rsidR="005B13A1" w:rsidRPr="005B13A1" w:rsidRDefault="005B13A1" w:rsidP="005B13A1">
      <w:pPr>
        <w:pStyle w:val="00Body"/>
        <w:rPr>
          <w:lang w:val="de-DE"/>
        </w:rPr>
      </w:pPr>
    </w:p>
    <w:sectPr w:rsidR="005B13A1" w:rsidRPr="005B13A1" w:rsidSect="008920FC">
      <w:headerReference w:type="default" r:id="rId8"/>
      <w:footerReference w:type="default" r:id="rId9"/>
      <w:pgSz w:w="11907" w:h="16839"/>
      <w:pgMar w:top="1080" w:right="1417" w:bottom="810" w:left="1417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6C158" w14:textId="77777777" w:rsidR="00A44225" w:rsidRDefault="00A44225" w:rsidP="005B13A1">
      <w:pPr>
        <w:spacing w:after="0" w:line="240" w:lineRule="auto"/>
      </w:pPr>
      <w:r>
        <w:separator/>
      </w:r>
    </w:p>
  </w:endnote>
  <w:endnote w:type="continuationSeparator" w:id="0">
    <w:p w14:paraId="3CBE296A" w14:textId="77777777" w:rsidR="00A44225" w:rsidRDefault="00A44225" w:rsidP="005B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A1D3" w14:textId="6E772605" w:rsidR="005B13A1" w:rsidRDefault="008920FC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33D585" wp14:editId="5595E392">
          <wp:simplePos x="0" y="0"/>
          <wp:positionH relativeFrom="column">
            <wp:posOffset>5288280</wp:posOffset>
          </wp:positionH>
          <wp:positionV relativeFrom="paragraph">
            <wp:posOffset>-671830</wp:posOffset>
          </wp:positionV>
          <wp:extent cx="1223645" cy="905510"/>
          <wp:effectExtent l="0" t="0" r="0" b="889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905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DCE9" w14:textId="77777777" w:rsidR="00A44225" w:rsidRDefault="00A44225" w:rsidP="005B13A1">
      <w:pPr>
        <w:spacing w:after="0" w:line="240" w:lineRule="auto"/>
      </w:pPr>
      <w:r>
        <w:separator/>
      </w:r>
    </w:p>
  </w:footnote>
  <w:footnote w:type="continuationSeparator" w:id="0">
    <w:p w14:paraId="2A653486" w14:textId="77777777" w:rsidR="00A44225" w:rsidRDefault="00A44225" w:rsidP="005B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62B75" w14:textId="0DD35B72" w:rsidR="005B13A1" w:rsidRPr="00CD31D5" w:rsidRDefault="00CD31D5" w:rsidP="00CD31D5">
    <w:pPr>
      <w:pStyle w:val="Kopfzeile"/>
      <w:rPr>
        <w:b/>
        <w:bCs/>
      </w:rPr>
    </w:pPr>
    <w:r w:rsidRPr="00CD31D5">
      <w:rPr>
        <w:b/>
        <w:bCs/>
      </w:rPr>
      <w:t xml:space="preserve">Team: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5691D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ED8A4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A4B33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F44AA8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906E6BE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316EAA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1765362B"/>
    <w:multiLevelType w:val="hybridMultilevel"/>
    <w:tmpl w:val="AF70EB08"/>
    <w:lvl w:ilvl="0" w:tplc="3F16B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4E8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4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9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2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8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8E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07431D"/>
    <w:multiLevelType w:val="hybridMultilevel"/>
    <w:tmpl w:val="D4F426B6"/>
    <w:lvl w:ilvl="0" w:tplc="5ECAF67E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F4D2B832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CF64D172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B97C4AF8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Segoe UI" w:hAnsi="Segoe UI" w:hint="default"/>
      </w:rPr>
    </w:lvl>
    <w:lvl w:ilvl="4" w:tplc="9E2C98B4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B0DECA24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6A082F0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Segoe UI" w:hAnsi="Segoe UI" w:hint="default"/>
      </w:rPr>
    </w:lvl>
    <w:lvl w:ilvl="7" w:tplc="98EC33C8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F19EE560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8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B94F00"/>
    <w:multiLevelType w:val="hybridMultilevel"/>
    <w:tmpl w:val="F6CA40EA"/>
    <w:lvl w:ilvl="0" w:tplc="A8487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80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4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CF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44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C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0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8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88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8123F0"/>
    <w:multiLevelType w:val="hybridMultilevel"/>
    <w:tmpl w:val="BEB23B88"/>
    <w:lvl w:ilvl="0" w:tplc="2C4A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627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C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C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2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81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D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E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E591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13" w15:restartNumberingAfterBreak="0">
    <w:nsid w:val="6BDC3103"/>
    <w:multiLevelType w:val="hybridMultilevel"/>
    <w:tmpl w:val="EC82EC54"/>
    <w:lvl w:ilvl="0" w:tplc="DEB8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0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6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65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23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6B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4C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890B6A"/>
    <w:multiLevelType w:val="hybridMultilevel"/>
    <w:tmpl w:val="0C684BAE"/>
    <w:lvl w:ilvl="0" w:tplc="DAC8D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02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A4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A9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2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6B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4D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1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69A35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15"/>
  </w:num>
  <w:num w:numId="9">
    <w:abstractNumId w:val="16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  <w:num w:numId="14">
    <w:abstractNumId w:val="14"/>
  </w:num>
  <w:num w:numId="15">
    <w:abstractNumId w:val="13"/>
  </w:num>
  <w:num w:numId="16">
    <w:abstractNumId w:val="10"/>
  </w:num>
  <w:num w:numId="1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umentCategory" w:val="BasicFormat"/>
    <w:docVar w:name="DocumentType" w:val="BasicFormat"/>
  </w:docVars>
  <w:rsids>
    <w:rsidRoot w:val="005B13A1"/>
    <w:rsid w:val="00021C8E"/>
    <w:rsid w:val="00052CC9"/>
    <w:rsid w:val="000A61AD"/>
    <w:rsid w:val="000A7AC7"/>
    <w:rsid w:val="00121D6A"/>
    <w:rsid w:val="0018791D"/>
    <w:rsid w:val="001A1B92"/>
    <w:rsid w:val="001D322B"/>
    <w:rsid w:val="00217764"/>
    <w:rsid w:val="00226C20"/>
    <w:rsid w:val="00233F8D"/>
    <w:rsid w:val="002A586F"/>
    <w:rsid w:val="004932C8"/>
    <w:rsid w:val="00496854"/>
    <w:rsid w:val="005537FC"/>
    <w:rsid w:val="005B13A1"/>
    <w:rsid w:val="005D49B4"/>
    <w:rsid w:val="005E78DD"/>
    <w:rsid w:val="005F711F"/>
    <w:rsid w:val="00600CB3"/>
    <w:rsid w:val="006433BA"/>
    <w:rsid w:val="006910EC"/>
    <w:rsid w:val="006E1527"/>
    <w:rsid w:val="006E6087"/>
    <w:rsid w:val="006F0034"/>
    <w:rsid w:val="00785E8A"/>
    <w:rsid w:val="00822C71"/>
    <w:rsid w:val="008920FC"/>
    <w:rsid w:val="008C7111"/>
    <w:rsid w:val="0094459B"/>
    <w:rsid w:val="00980A75"/>
    <w:rsid w:val="009C442F"/>
    <w:rsid w:val="00A03581"/>
    <w:rsid w:val="00A235E1"/>
    <w:rsid w:val="00A237BF"/>
    <w:rsid w:val="00A44225"/>
    <w:rsid w:val="00B13988"/>
    <w:rsid w:val="00B440BF"/>
    <w:rsid w:val="00B945E6"/>
    <w:rsid w:val="00BA7FA3"/>
    <w:rsid w:val="00BB117D"/>
    <w:rsid w:val="00CD31D5"/>
    <w:rsid w:val="00CF00CF"/>
    <w:rsid w:val="00CF5221"/>
    <w:rsid w:val="00D176ED"/>
    <w:rsid w:val="00D6106E"/>
    <w:rsid w:val="00D61EC6"/>
    <w:rsid w:val="00DA516F"/>
    <w:rsid w:val="00DF1E29"/>
    <w:rsid w:val="00DF7914"/>
    <w:rsid w:val="00E72584"/>
    <w:rsid w:val="00E8356D"/>
    <w:rsid w:val="00EE063B"/>
    <w:rsid w:val="00EE1F38"/>
    <w:rsid w:val="00EF7472"/>
    <w:rsid w:val="00FB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8AB21E"/>
  <w15:chartTrackingRefBased/>
  <w15:docId w15:val="{13822D0D-3274-46C1-A8BE-40810D1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920FC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berschrift1">
    <w:name w:val="heading 1"/>
    <w:basedOn w:val="20MajorH1"/>
    <w:next w:val="Standard"/>
    <w:link w:val="berschrift1Zchn"/>
    <w:uiPriority w:val="9"/>
    <w:rsid w:val="005B13A1"/>
  </w:style>
  <w:style w:type="paragraph" w:styleId="berschrift2">
    <w:name w:val="heading 2"/>
    <w:basedOn w:val="21MinorH2"/>
    <w:next w:val="Standard"/>
    <w:link w:val="berschrift2Zchn"/>
    <w:uiPriority w:val="9"/>
    <w:semiHidden/>
    <w:rsid w:val="005B13A1"/>
  </w:style>
  <w:style w:type="paragraph" w:styleId="berschrift3">
    <w:name w:val="heading 3"/>
    <w:basedOn w:val="22Sub1H3"/>
    <w:next w:val="Standard"/>
    <w:link w:val="berschrift3Zchn"/>
    <w:uiPriority w:val="9"/>
    <w:semiHidden/>
    <w:rsid w:val="005B13A1"/>
  </w:style>
  <w:style w:type="paragraph" w:styleId="berschrift4">
    <w:name w:val="heading 4"/>
    <w:basedOn w:val="22Sub2H4"/>
    <w:next w:val="Standard"/>
    <w:link w:val="berschrift4Zchn"/>
    <w:uiPriority w:val="9"/>
    <w:semiHidden/>
    <w:rsid w:val="005B13A1"/>
  </w:style>
  <w:style w:type="paragraph" w:styleId="berschrift5">
    <w:name w:val="heading 5"/>
    <w:basedOn w:val="Standard"/>
    <w:next w:val="Standard"/>
    <w:link w:val="berschrift5Zchn"/>
    <w:uiPriority w:val="9"/>
    <w:semiHidden/>
    <w:rsid w:val="005B13A1"/>
    <w:pPr>
      <w:keepNext/>
      <w:keepLines/>
      <w:spacing w:before="360"/>
      <w:outlineLvl w:val="4"/>
    </w:pPr>
    <w:rPr>
      <w:b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B1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5B13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5B13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5B13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13A1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13A1"/>
    <w:rPr>
      <w:rFonts w:eastAsia="Times New Roman" w:cs="Times New Roman"/>
      <w:b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13A1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13A1"/>
    <w:rPr>
      <w:rFonts w:eastAsia="Times New Roman" w:cs="Times New Roman"/>
      <w:b/>
      <w:sz w:val="26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13A1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13A1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NormaleTabelle"/>
    <w:uiPriority w:val="99"/>
    <w:rsid w:val="005B13A1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uzeile">
    <w:name w:val="footer"/>
    <w:basedOn w:val="Standard"/>
    <w:link w:val="FuzeileZchn"/>
    <w:uiPriority w:val="99"/>
    <w:semiHidden/>
    <w:rsid w:val="005B13A1"/>
    <w:pPr>
      <w:ind w:left="-1809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5B13A1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Standard"/>
    <w:link w:val="TitlePageDisclaimerChar"/>
    <w:semiHidden/>
    <w:locked/>
    <w:rsid w:val="005B13A1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Absatz-Standardschriftart"/>
    <w:link w:val="TitlePageDisclaimer"/>
    <w:semiHidden/>
    <w:rsid w:val="005B13A1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Absatz-Standardschriftart"/>
    <w:link w:val="991Title"/>
    <w:uiPriority w:val="3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Standard"/>
    <w:link w:val="00BodyChar"/>
    <w:qFormat/>
    <w:rsid w:val="005B13A1"/>
    <w:pPr>
      <w:spacing w:before="180"/>
    </w:pPr>
  </w:style>
  <w:style w:type="character" w:styleId="Endnotenzeichen">
    <w:name w:val="endnote reference"/>
    <w:basedOn w:val="EndnotentextZchn"/>
    <w:semiHidden/>
    <w:rsid w:val="005B13A1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Standard"/>
    <w:next w:val="991Title"/>
    <w:uiPriority w:val="3"/>
    <w:rsid w:val="005B13A1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Standard"/>
    <w:uiPriority w:val="2"/>
    <w:rsid w:val="005B13A1"/>
    <w:pPr>
      <w:spacing w:before="60"/>
    </w:pPr>
    <w:rPr>
      <w:sz w:val="32"/>
    </w:rPr>
  </w:style>
  <w:style w:type="paragraph" w:styleId="Titel">
    <w:name w:val="Title"/>
    <w:basedOn w:val="991Title"/>
    <w:next w:val="Standard"/>
    <w:link w:val="TitelZchn"/>
    <w:uiPriority w:val="10"/>
    <w:rsid w:val="005B13A1"/>
  </w:style>
  <w:style w:type="character" w:customStyle="1" w:styleId="TitelZchn">
    <w:name w:val="Titel Zchn"/>
    <w:basedOn w:val="Absatz-Standardschriftart"/>
    <w:link w:val="Titel"/>
    <w:uiPriority w:val="10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5B13A1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Kommentarzeichen">
    <w:name w:val="annotation reference"/>
    <w:basedOn w:val="Absatz-Standardschriftart"/>
    <w:uiPriority w:val="99"/>
    <w:semiHidden/>
    <w:rsid w:val="005B13A1"/>
    <w:rPr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rsid w:val="005B13A1"/>
    <w:pPr>
      <w:spacing w:line="240" w:lineRule="auto"/>
      <w:ind w:left="216" w:hanging="216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rsid w:val="005B13A1"/>
    <w:pPr>
      <w:spacing w:line="240" w:lineRule="auto"/>
      <w:ind w:left="126" w:hanging="126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Standard"/>
    <w:next w:val="00Body"/>
    <w:link w:val="20MajorH1Char"/>
    <w:uiPriority w:val="2"/>
    <w:qFormat/>
    <w:rsid w:val="005B13A1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Standard"/>
    <w:next w:val="00Body"/>
    <w:link w:val="21MinorH2Char"/>
    <w:uiPriority w:val="3"/>
    <w:qFormat/>
    <w:rsid w:val="005B13A1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Absatz-Standardschriftart"/>
    <w:link w:val="20MajorH1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Standard"/>
    <w:next w:val="00Body"/>
    <w:uiPriority w:val="2"/>
    <w:rsid w:val="005B13A1"/>
    <w:pPr>
      <w:spacing w:line="240" w:lineRule="auto"/>
      <w:jc w:val="center"/>
    </w:pPr>
  </w:style>
  <w:style w:type="character" w:customStyle="1" w:styleId="21MinorH2Char">
    <w:name w:val="21 Minor H2 Char"/>
    <w:basedOn w:val="Absatz-Standardschriftart"/>
    <w:link w:val="21MinorH2"/>
    <w:rsid w:val="005B13A1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5B13A1"/>
    <w:pPr>
      <w:spacing w:before="300" w:line="276" w:lineRule="auto"/>
      <w:jc w:val="right"/>
    </w:pPr>
    <w:rPr>
      <w:b/>
      <w:i/>
      <w:iCs/>
      <w:sz w:val="20"/>
    </w:rPr>
  </w:style>
  <w:style w:type="paragraph" w:styleId="RGV-berschrift">
    <w:name w:val="toa heading"/>
    <w:basedOn w:val="20MajorH1"/>
    <w:next w:val="Standard"/>
    <w:uiPriority w:val="99"/>
    <w:unhideWhenUsed/>
    <w:rsid w:val="005B13A1"/>
    <w:pPr>
      <w:outlineLvl w:val="9"/>
    </w:pPr>
    <w:rPr>
      <w:lang w:val="ru-RU"/>
    </w:rPr>
  </w:style>
  <w:style w:type="paragraph" w:customStyle="1" w:styleId="10TableBody">
    <w:name w:val="10 Table Body"/>
    <w:basedOn w:val="Standard"/>
    <w:next w:val="00Body"/>
    <w:uiPriority w:val="2"/>
    <w:rsid w:val="005B13A1"/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5B13A1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Standard"/>
    <w:next w:val="00Body"/>
    <w:link w:val="22Sub1H3Char"/>
    <w:uiPriority w:val="4"/>
    <w:qFormat/>
    <w:rsid w:val="005B13A1"/>
    <w:pPr>
      <w:keepNext/>
      <w:keepLines/>
      <w:spacing w:before="360"/>
      <w:outlineLvl w:val="2"/>
    </w:pPr>
    <w:rPr>
      <w:b/>
      <w:sz w:val="24"/>
    </w:rPr>
  </w:style>
  <w:style w:type="paragraph" w:styleId="Verzeichnis8">
    <w:name w:val="toc 8"/>
    <w:basedOn w:val="Standard"/>
    <w:next w:val="Standard"/>
    <w:autoRedefine/>
    <w:uiPriority w:val="39"/>
    <w:unhideWhenUsed/>
    <w:rsid w:val="005B13A1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5B13A1"/>
    <w:pPr>
      <w:numPr>
        <w:ilvl w:val="3"/>
        <w:numId w:val="8"/>
      </w:numPr>
    </w:pPr>
  </w:style>
  <w:style w:type="character" w:customStyle="1" w:styleId="22Sub1H3Char">
    <w:name w:val="22 Sub 1 H3 Char"/>
    <w:basedOn w:val="Absatz-Standardschriftart"/>
    <w:link w:val="22Sub1H3"/>
    <w:rsid w:val="005B13A1"/>
    <w:rPr>
      <w:rFonts w:eastAsia="Times New Roman" w:cs="Times New Roman"/>
      <w:b/>
      <w:sz w:val="24"/>
      <w:szCs w:val="20"/>
    </w:rPr>
  </w:style>
  <w:style w:type="paragraph" w:styleId="Kopfzeile">
    <w:name w:val="header"/>
    <w:basedOn w:val="Standard"/>
    <w:link w:val="KopfzeileZchn"/>
    <w:uiPriority w:val="99"/>
    <w:semiHidden/>
    <w:rsid w:val="005B13A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Standard"/>
    <w:link w:val="01B1DotChar"/>
    <w:uiPriority w:val="7"/>
    <w:qFormat/>
    <w:rsid w:val="005B13A1"/>
    <w:pPr>
      <w:numPr>
        <w:numId w:val="6"/>
      </w:numPr>
      <w:spacing w:after="120"/>
    </w:pPr>
  </w:style>
  <w:style w:type="paragraph" w:styleId="Aufzhlungszeichen3">
    <w:name w:val="List Bullet 3"/>
    <w:basedOn w:val="01B3Chevron"/>
    <w:uiPriority w:val="99"/>
    <w:semiHidden/>
    <w:rsid w:val="005B13A1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B13A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B13A1"/>
    <w:rPr>
      <w:rFonts w:eastAsia="Times New Roman" w:cs="Times New Roman"/>
      <w:szCs w:val="20"/>
    </w:rPr>
  </w:style>
  <w:style w:type="character" w:styleId="Funotenzeichen">
    <w:name w:val="footnote reference"/>
    <w:basedOn w:val="Absatz-Standardschriftart"/>
    <w:uiPriority w:val="99"/>
    <w:semiHidden/>
    <w:rsid w:val="005B13A1"/>
    <w:rPr>
      <w:b/>
      <w:vertAlign w:val="superscript"/>
    </w:rPr>
  </w:style>
  <w:style w:type="paragraph" w:customStyle="1" w:styleId="61ExhImg">
    <w:name w:val="61 Exh Img"/>
    <w:next w:val="62ExhSource"/>
    <w:rsid w:val="005B13A1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Standard"/>
    <w:uiPriority w:val="2"/>
    <w:rsid w:val="005B13A1"/>
    <w:rPr>
      <w:b/>
    </w:rPr>
  </w:style>
  <w:style w:type="character" w:customStyle="1" w:styleId="00BodyChar">
    <w:name w:val="00 Body Char"/>
    <w:basedOn w:val="Absatz-Standardschriftart"/>
    <w:link w:val="00Body"/>
    <w:rsid w:val="005B13A1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7"/>
    <w:rsid w:val="005B13A1"/>
    <w:rPr>
      <w:rFonts w:ascii="Arial (Body)" w:eastAsia="Times New Roman" w:hAnsi="Arial (Body)" w:cs="Times New Roman"/>
      <w:szCs w:val="20"/>
    </w:rPr>
  </w:style>
  <w:style w:type="paragraph" w:customStyle="1" w:styleId="19ChapterTitle">
    <w:name w:val="19 Chapter Title"/>
    <w:basedOn w:val="Standard"/>
    <w:next w:val="00Body"/>
    <w:uiPriority w:val="1"/>
    <w:qFormat/>
    <w:rsid w:val="005B13A1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Verzeichnis9">
    <w:name w:val="toc 9"/>
    <w:basedOn w:val="Standard"/>
    <w:next w:val="Standard"/>
    <w:autoRedefine/>
    <w:uiPriority w:val="39"/>
    <w:unhideWhenUsed/>
    <w:rsid w:val="005B13A1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5B13A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13A1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5B13A1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5B13A1"/>
    <w:pPr>
      <w:spacing w:before="0"/>
      <w:outlineLvl w:val="9"/>
    </w:pPr>
  </w:style>
  <w:style w:type="paragraph" w:customStyle="1" w:styleId="28TBText">
    <w:name w:val="28 TB Text"/>
    <w:basedOn w:val="Standard"/>
    <w:rsid w:val="005B13A1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5B13A1"/>
  </w:style>
  <w:style w:type="paragraph" w:customStyle="1" w:styleId="22Sub2H4">
    <w:name w:val="22 Sub 2 H4"/>
    <w:next w:val="00Body"/>
    <w:uiPriority w:val="5"/>
    <w:qFormat/>
    <w:rsid w:val="005B13A1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NormaleTabelle"/>
    <w:uiPriority w:val="99"/>
    <w:rsid w:val="005B13A1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5B13A1"/>
    <w:pPr>
      <w:spacing w:before="120"/>
      <w:outlineLvl w:val="4"/>
    </w:pPr>
  </w:style>
  <w:style w:type="table" w:styleId="Tabellenraster">
    <w:name w:val="Table Grid"/>
    <w:basedOn w:val="NormaleTabelle"/>
    <w:uiPriority w:val="39"/>
    <w:rsid w:val="005B1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Standard"/>
    <w:rsid w:val="005B13A1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5B13A1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5B13A1"/>
    <w:pPr>
      <w:spacing w:before="1200" w:after="60"/>
    </w:pPr>
  </w:style>
  <w:style w:type="character" w:styleId="Hyperlink">
    <w:name w:val="Hyperlink"/>
    <w:basedOn w:val="Absatz-Standardschriftart"/>
    <w:uiPriority w:val="99"/>
    <w:semiHidden/>
    <w:rsid w:val="005B13A1"/>
    <w:rPr>
      <w:color w:val="1F40E6"/>
      <w:u w:val="single"/>
    </w:rPr>
  </w:style>
  <w:style w:type="paragraph" w:styleId="KeinLeerraum">
    <w:name w:val="No Spacing"/>
    <w:link w:val="KeinLeerraumZchn"/>
    <w:uiPriority w:val="1"/>
    <w:rsid w:val="005B13A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13A1"/>
    <w:rPr>
      <w:rFonts w:eastAsiaTheme="minorEastAsia"/>
    </w:rPr>
  </w:style>
  <w:style w:type="paragraph" w:customStyle="1" w:styleId="01B2Dash">
    <w:name w:val="01 B2 Dash"/>
    <w:basedOn w:val="01B1Dot"/>
    <w:uiPriority w:val="1"/>
    <w:rsid w:val="005B13A1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5B13A1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5B13A1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5B13A1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5B13A1"/>
    <w:pPr>
      <w:numPr>
        <w:numId w:val="8"/>
      </w:numPr>
    </w:pPr>
  </w:style>
  <w:style w:type="paragraph" w:customStyle="1" w:styleId="302MinH2">
    <w:name w:val="30.2 #Min H2"/>
    <w:basedOn w:val="21MinorH2"/>
    <w:next w:val="00Body"/>
    <w:rsid w:val="005B13A1"/>
    <w:pPr>
      <w:numPr>
        <w:ilvl w:val="1"/>
        <w:numId w:val="8"/>
      </w:numPr>
    </w:pPr>
  </w:style>
  <w:style w:type="paragraph" w:customStyle="1" w:styleId="303Sub1H3">
    <w:name w:val="30.3 #Sub 1 H3"/>
    <w:basedOn w:val="22Sub1H3"/>
    <w:next w:val="00Body"/>
    <w:rsid w:val="005B13A1"/>
    <w:pPr>
      <w:numPr>
        <w:ilvl w:val="2"/>
        <w:numId w:val="8"/>
      </w:numPr>
    </w:pPr>
  </w:style>
  <w:style w:type="paragraph" w:customStyle="1" w:styleId="05L1">
    <w:name w:val="05 #L1"/>
    <w:basedOn w:val="01B1Dot"/>
    <w:uiPriority w:val="8"/>
    <w:qFormat/>
    <w:rsid w:val="005B13A1"/>
    <w:pPr>
      <w:numPr>
        <w:numId w:val="7"/>
      </w:numPr>
    </w:pPr>
  </w:style>
  <w:style w:type="paragraph" w:customStyle="1" w:styleId="05L2">
    <w:name w:val="05 #L2"/>
    <w:basedOn w:val="01B2Dash"/>
    <w:uiPriority w:val="1"/>
    <w:rsid w:val="005B13A1"/>
    <w:pPr>
      <w:numPr>
        <w:numId w:val="7"/>
      </w:numPr>
      <w:ind w:left="720" w:hanging="360"/>
    </w:pPr>
  </w:style>
  <w:style w:type="paragraph" w:customStyle="1" w:styleId="05L3">
    <w:name w:val="05 #L3"/>
    <w:basedOn w:val="01B3Chevron"/>
    <w:uiPriority w:val="1"/>
    <w:rsid w:val="005B13A1"/>
    <w:pPr>
      <w:numPr>
        <w:numId w:val="7"/>
      </w:numPr>
      <w:ind w:left="1008" w:hanging="288"/>
    </w:pPr>
  </w:style>
  <w:style w:type="paragraph" w:customStyle="1" w:styleId="05L4">
    <w:name w:val="05 #L4"/>
    <w:basedOn w:val="01B4Chevron"/>
    <w:uiPriority w:val="1"/>
    <w:rsid w:val="005B13A1"/>
    <w:pPr>
      <w:numPr>
        <w:numId w:val="7"/>
      </w:numPr>
      <w:ind w:left="1296" w:hanging="288"/>
    </w:pPr>
  </w:style>
  <w:style w:type="paragraph" w:styleId="Anrede">
    <w:name w:val="Salutation"/>
    <w:basedOn w:val="Standard"/>
    <w:next w:val="Standard"/>
    <w:link w:val="AnredeZchn"/>
    <w:uiPriority w:val="99"/>
    <w:semiHidden/>
    <w:rsid w:val="005B13A1"/>
    <w:pPr>
      <w:spacing w:before="640"/>
    </w:pPr>
  </w:style>
  <w:style w:type="character" w:customStyle="1" w:styleId="AnredeZchn">
    <w:name w:val="Anrede Zchn"/>
    <w:basedOn w:val="Absatz-Standardschriftart"/>
    <w:link w:val="Anrede"/>
    <w:uiPriority w:val="99"/>
    <w:semiHidden/>
    <w:rsid w:val="005B13A1"/>
    <w:rPr>
      <w:rFonts w:eastAsia="Times New Roman" w:cs="Times New Roman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5B13A1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ntext"/>
    <w:uiPriority w:val="1"/>
    <w:rsid w:val="005B13A1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Standard"/>
    <w:uiPriority w:val="2"/>
    <w:rsid w:val="005B13A1"/>
    <w:pPr>
      <w:spacing w:before="180" w:after="60"/>
      <w:ind w:left="544" w:hanging="544"/>
    </w:pPr>
    <w:rPr>
      <w:sz w:val="24"/>
    </w:rPr>
  </w:style>
  <w:style w:type="paragraph" w:styleId="Listenabsatz">
    <w:name w:val="List Paragraph"/>
    <w:basedOn w:val="Standard"/>
    <w:uiPriority w:val="34"/>
    <w:qFormat/>
    <w:rsid w:val="005B13A1"/>
    <w:pPr>
      <w:ind w:left="720"/>
    </w:pPr>
  </w:style>
  <w:style w:type="character" w:styleId="IntensiverVerweis">
    <w:name w:val="Intense Reference"/>
    <w:basedOn w:val="Absatz-Standardschriftart"/>
    <w:uiPriority w:val="32"/>
    <w:rsid w:val="005B13A1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Standard"/>
    <w:semiHidden/>
    <w:rsid w:val="005B13A1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StandardWeb"/>
    <w:uiPriority w:val="2"/>
    <w:rsid w:val="005B13A1"/>
    <w:rPr>
      <w:rFonts w:asciiTheme="minorHAnsi" w:hAnsiTheme="minorHAnsi"/>
      <w:b/>
      <w:color w:val="E5546C"/>
      <w:sz w:val="22"/>
    </w:rPr>
  </w:style>
  <w:style w:type="paragraph" w:styleId="StandardWeb">
    <w:name w:val="Normal (Web)"/>
    <w:basedOn w:val="Standard"/>
    <w:uiPriority w:val="99"/>
    <w:semiHidden/>
    <w:unhideWhenUsed/>
    <w:rsid w:val="005B13A1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5B13A1"/>
  </w:style>
  <w:style w:type="paragraph" w:customStyle="1" w:styleId="26TBQuote">
    <w:name w:val="26 TB Quote"/>
    <w:next w:val="28TBText"/>
    <w:rsid w:val="005B13A1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BesuchterLink">
    <w:name w:val="FollowedHyperlink"/>
    <w:basedOn w:val="Absatz-Standardschriftart"/>
    <w:uiPriority w:val="99"/>
    <w:semiHidden/>
    <w:unhideWhenUsed/>
    <w:rsid w:val="005B13A1"/>
    <w:rPr>
      <w:color w:val="00A9F4" w:themeColor="followed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220" w:hanging="220"/>
    </w:pPr>
  </w:style>
  <w:style w:type="character" w:styleId="Platzhaltertext">
    <w:name w:val="Placeholder Text"/>
    <w:basedOn w:val="Absatz-Standardschriftart"/>
    <w:uiPriority w:val="99"/>
    <w:semiHidden/>
    <w:rsid w:val="005B13A1"/>
    <w:rPr>
      <w:color w:val="808080"/>
    </w:rPr>
  </w:style>
  <w:style w:type="paragraph" w:styleId="Verzeichnis2">
    <w:name w:val="toc 2"/>
    <w:basedOn w:val="00Body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NormaleTabelle"/>
    <w:uiPriority w:val="99"/>
    <w:rsid w:val="005B13A1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5B13A1"/>
    <w:pPr>
      <w:spacing w:before="60" w:after="48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Standard"/>
    <w:rsid w:val="005B13A1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Standard"/>
    <w:rsid w:val="005B13A1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5B13A1"/>
    <w:pPr>
      <w:pageBreakBefore/>
    </w:pPr>
    <w:rPr>
      <w:sz w:val="60"/>
    </w:rPr>
  </w:style>
  <w:style w:type="paragraph" w:styleId="Aufzhlungszeichen">
    <w:name w:val="List Bullet"/>
    <w:basedOn w:val="01B1Dot"/>
    <w:uiPriority w:val="99"/>
    <w:semiHidden/>
    <w:rsid w:val="005B13A1"/>
    <w:rPr>
      <w:rFonts w:eastAsiaTheme="minorHAnsi"/>
    </w:rPr>
  </w:style>
  <w:style w:type="paragraph" w:styleId="Aufzhlungszeichen2">
    <w:name w:val="List Bullet 2"/>
    <w:basedOn w:val="01B2Dash"/>
    <w:uiPriority w:val="99"/>
    <w:semiHidden/>
    <w:rsid w:val="005B13A1"/>
  </w:style>
  <w:style w:type="paragraph" w:styleId="Aufzhlungszeichen4">
    <w:name w:val="List Bullet 4"/>
    <w:basedOn w:val="01B4Chevron"/>
    <w:uiPriority w:val="99"/>
    <w:semiHidden/>
    <w:rsid w:val="005B13A1"/>
  </w:style>
  <w:style w:type="paragraph" w:styleId="Aufzhlungszeichen5">
    <w:name w:val="List Bullet 5"/>
    <w:basedOn w:val="01B5Square"/>
    <w:uiPriority w:val="99"/>
    <w:semiHidden/>
    <w:rsid w:val="005B13A1"/>
  </w:style>
  <w:style w:type="paragraph" w:customStyle="1" w:styleId="12TableCaption">
    <w:name w:val="12 Table Caption"/>
    <w:basedOn w:val="00Body"/>
    <w:rsid w:val="005B13A1"/>
    <w:pPr>
      <w:keepLines/>
      <w:spacing w:before="60" w:after="480" w:line="240" w:lineRule="auto"/>
      <w:contextualSpacing/>
    </w:pPr>
    <w:rPr>
      <w:sz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5B13A1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5B13A1"/>
    <w:pPr>
      <w:outlineLvl w:val="9"/>
    </w:pPr>
  </w:style>
  <w:style w:type="character" w:customStyle="1" w:styleId="00Bold">
    <w:name w:val="00 Bold"/>
    <w:basedOn w:val="Absatz-Standardschriftart"/>
    <w:uiPriority w:val="1"/>
    <w:rsid w:val="005B13A1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5B13A1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berschrift">
    <w:name w:val="index heading"/>
    <w:basedOn w:val="21MinorH2"/>
    <w:next w:val="Index1"/>
    <w:uiPriority w:val="99"/>
    <w:semiHidden/>
    <w:unhideWhenUsed/>
    <w:rsid w:val="005B13A1"/>
    <w:pPr>
      <w:outlineLvl w:val="9"/>
    </w:pPr>
    <w:rPr>
      <w:rFonts w:eastAsiaTheme="majorEastAsia" w:cstheme="majorBidi"/>
      <w:bCs/>
    </w:rPr>
  </w:style>
  <w:style w:type="paragraph" w:styleId="Umschlagadresse">
    <w:name w:val="envelope address"/>
    <w:basedOn w:val="Standard"/>
    <w:uiPriority w:val="99"/>
    <w:semiHidden/>
    <w:unhideWhenUsed/>
    <w:rsid w:val="005B13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B13A1"/>
    <w:pPr>
      <w:spacing w:after="0" w:line="240" w:lineRule="auto"/>
    </w:pPr>
    <w:rPr>
      <w:rFonts w:eastAsiaTheme="majorEastAsia" w:cstheme="majorBidi"/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5B13A1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13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13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13A1"/>
    <w:rPr>
      <w:rFonts w:eastAsia="Times New Roman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13A1"/>
    <w:rPr>
      <w:rFonts w:ascii="Segoe UI" w:eastAsia="Times New Roman" w:hAnsi="Segoe UI" w:cs="Segoe U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B13A1"/>
    <w:pPr>
      <w:spacing w:after="100"/>
      <w:ind w:left="878" w:right="432"/>
    </w:pPr>
  </w:style>
  <w:style w:type="paragraph" w:customStyle="1" w:styleId="994Date">
    <w:name w:val="99.4 Date"/>
    <w:basedOn w:val="992Subtitle"/>
    <w:rsid w:val="005B13A1"/>
    <w:rPr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B13A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B13A1"/>
    <w:rPr>
      <w:rFonts w:eastAsia="Times New Roman" w:cs="Times New Roman"/>
      <w:szCs w:val="20"/>
    </w:rPr>
  </w:style>
  <w:style w:type="numbering" w:styleId="111111">
    <w:name w:val="Outline List 2"/>
    <w:basedOn w:val="KeineListe"/>
    <w:uiPriority w:val="99"/>
    <w:semiHidden/>
    <w:unhideWhenUsed/>
    <w:rsid w:val="005B13A1"/>
    <w:pPr>
      <w:numPr>
        <w:numId w:val="9"/>
      </w:numPr>
    </w:pPr>
  </w:style>
  <w:style w:type="numbering" w:styleId="1ai">
    <w:name w:val="Outline List 1"/>
    <w:basedOn w:val="KeineListe"/>
    <w:uiPriority w:val="99"/>
    <w:semiHidden/>
    <w:unhideWhenUsed/>
    <w:rsid w:val="005B13A1"/>
    <w:pPr>
      <w:numPr>
        <w:numId w:val="10"/>
      </w:numPr>
    </w:pPr>
  </w:style>
  <w:style w:type="numbering" w:styleId="ArtikelAbschnitt">
    <w:name w:val="Outline List 3"/>
    <w:basedOn w:val="KeineListe"/>
    <w:uiPriority w:val="99"/>
    <w:semiHidden/>
    <w:unhideWhenUsed/>
    <w:rsid w:val="005B13A1"/>
    <w:pPr>
      <w:numPr>
        <w:numId w:val="11"/>
      </w:numPr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B13A1"/>
  </w:style>
  <w:style w:type="paragraph" w:styleId="Blocktext">
    <w:name w:val="Block Text"/>
    <w:basedOn w:val="Standard"/>
    <w:uiPriority w:val="99"/>
    <w:semiHidden/>
    <w:unhideWhenUsed/>
    <w:rsid w:val="005B13A1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B13A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B13A1"/>
    <w:rPr>
      <w:rFonts w:eastAsia="Times New Roman" w:cs="Times New Roman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B13A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B13A1"/>
    <w:rPr>
      <w:rFonts w:eastAsia="Times New Roman" w:cs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B13A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B13A1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B13A1"/>
    <w:pPr>
      <w:spacing w:after="18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B13A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B13A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B13A1"/>
    <w:rPr>
      <w:rFonts w:eastAsia="Times New Roman" w:cs="Times New Roman"/>
      <w:sz w:val="16"/>
      <w:szCs w:val="16"/>
    </w:rPr>
  </w:style>
  <w:style w:type="character" w:styleId="Buchtitel">
    <w:name w:val="Book Title"/>
    <w:basedOn w:val="Absatz-Standardschriftart"/>
    <w:uiPriority w:val="33"/>
    <w:rsid w:val="005B13A1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5B13A1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B13A1"/>
    <w:rPr>
      <w:rFonts w:eastAsia="Times New Roman" w:cs="Times New Roman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</w:rPr>
      <w:tblPr/>
      <w:tcPr>
        <w:shd w:val="clear" w:color="auto" w:fill="A6B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B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E7" w:themeFill="accent3" w:themeFillShade="CC"/>
      </w:tcPr>
    </w:tblStylePr>
    <w:tblStylePr w:type="lastRow">
      <w:rPr>
        <w:b/>
        <w:bCs/>
        <w:color w:val="0030E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A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AD" w:themeColor="accent3" w:themeShade="99"/>
          <w:insideV w:val="nil"/>
        </w:tcBorders>
        <w:shd w:val="clear" w:color="auto" w:fill="0024A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AD" w:themeFill="accent3" w:themeFillShade="99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51FF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8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D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B13A1"/>
  </w:style>
  <w:style w:type="character" w:customStyle="1" w:styleId="DatumZchn">
    <w:name w:val="Datum Zchn"/>
    <w:basedOn w:val="Absatz-Standardschriftart"/>
    <w:link w:val="Datum"/>
    <w:uiPriority w:val="99"/>
    <w:semiHidden/>
    <w:rsid w:val="005B13A1"/>
    <w:rPr>
      <w:rFonts w:eastAsia="Times New Roman" w:cs="Times New Roman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B13A1"/>
    <w:rPr>
      <w:rFonts w:ascii="Segoe UI" w:eastAsia="Times New Roman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rsid w:val="005B13A1"/>
    <w:rPr>
      <w:i/>
      <w:iCs/>
    </w:rPr>
  </w:style>
  <w:style w:type="table" w:styleId="Gitternetztabelle1hell">
    <w:name w:val="Grid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6B9FF" w:themeColor="accent3" w:themeTint="66"/>
        <w:left w:val="single" w:sz="4" w:space="0" w:color="A6B9FF" w:themeColor="accent3" w:themeTint="66"/>
        <w:bottom w:val="single" w:sz="4" w:space="0" w:color="A6B9FF" w:themeColor="accent3" w:themeTint="66"/>
        <w:right w:val="single" w:sz="4" w:space="0" w:color="A6B9FF" w:themeColor="accent3" w:themeTint="66"/>
        <w:insideH w:val="single" w:sz="4" w:space="0" w:color="A6B9FF" w:themeColor="accent3" w:themeTint="66"/>
        <w:insideV w:val="single" w:sz="4" w:space="0" w:color="A6B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7A96FF" w:themeColor="accent3" w:themeTint="99"/>
        <w:bottom w:val="single" w:sz="2" w:space="0" w:color="7A96FF" w:themeColor="accent3" w:themeTint="99"/>
        <w:insideH w:val="single" w:sz="2" w:space="0" w:color="7A96FF" w:themeColor="accent3" w:themeTint="99"/>
        <w:insideV w:val="single" w:sz="2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A6B9F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character" w:styleId="HTMLAkronym">
    <w:name w:val="HTML Acronym"/>
    <w:basedOn w:val="Absatz-Standardschriftart"/>
    <w:uiPriority w:val="99"/>
    <w:semiHidden/>
    <w:unhideWhenUsed/>
    <w:rsid w:val="005B13A1"/>
  </w:style>
  <w:style w:type="paragraph" w:styleId="HTMLAdresse">
    <w:name w:val="HTML Address"/>
    <w:basedOn w:val="Standard"/>
    <w:link w:val="HTMLAdresseZchn"/>
    <w:uiPriority w:val="99"/>
    <w:semiHidden/>
    <w:unhideWhenUsed/>
    <w:rsid w:val="005B13A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B13A1"/>
    <w:rPr>
      <w:rFonts w:eastAsia="Times New Roman" w:cs="Times New Roman"/>
      <w:i/>
      <w:iCs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B13A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B13A1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B13A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B13A1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980" w:hanging="220"/>
    </w:pPr>
  </w:style>
  <w:style w:type="character" w:styleId="IntensiveHervorhebung">
    <w:name w:val="Intense Emphasis"/>
    <w:basedOn w:val="Absatz-Standardschriftart"/>
    <w:uiPriority w:val="21"/>
    <w:rsid w:val="005B13A1"/>
    <w:rPr>
      <w:i/>
      <w:iCs/>
      <w:color w:val="051C2C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B13A1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13A1"/>
    <w:rPr>
      <w:rFonts w:eastAsia="Times New Roman" w:cs="Times New Roman"/>
      <w:i/>
      <w:iCs/>
      <w:color w:val="051C2C" w:themeColor="accent1"/>
      <w:szCs w:val="20"/>
    </w:rPr>
  </w:style>
  <w:style w:type="table" w:styleId="HellesRaster">
    <w:name w:val="Light Grid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1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  <w:shd w:val="clear" w:color="auto" w:fill="C8D3FF" w:themeFill="accent3" w:themeFillTint="3F"/>
      </w:tcPr>
    </w:tblStylePr>
    <w:tblStylePr w:type="band2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B13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B13A1"/>
  </w:style>
  <w:style w:type="paragraph" w:styleId="Liste">
    <w:name w:val="List"/>
    <w:basedOn w:val="Standard"/>
    <w:uiPriority w:val="99"/>
    <w:semiHidden/>
    <w:unhideWhenUsed/>
    <w:rsid w:val="005B13A1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B13A1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B13A1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B13A1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B13A1"/>
    <w:pPr>
      <w:ind w:left="1800" w:hanging="36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B13A1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B13A1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B13A1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B13A1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B13A1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B13A1"/>
    <w:pPr>
      <w:numPr>
        <w:numId w:val="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B13A1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B13A1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B13A1"/>
    <w:pPr>
      <w:numPr>
        <w:numId w:val="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B13A1"/>
    <w:pPr>
      <w:numPr>
        <w:numId w:val="5"/>
      </w:numPr>
      <w:contextualSpacing/>
    </w:pPr>
  </w:style>
  <w:style w:type="table" w:styleId="Listentabelle1hell">
    <w:name w:val="List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2">
    <w:name w:val="List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bottom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3">
    <w:name w:val="List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2251FF" w:themeColor="accent3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51FF" w:themeColor="accent3"/>
          <w:right w:val="single" w:sz="4" w:space="0" w:color="2251FF" w:themeColor="accent3"/>
        </w:tcBorders>
      </w:tcPr>
    </w:tblStylePr>
    <w:tblStylePr w:type="band1Horz">
      <w:tblPr/>
      <w:tcPr>
        <w:tcBorders>
          <w:top w:val="single" w:sz="4" w:space="0" w:color="2251FF" w:themeColor="accent3"/>
          <w:bottom w:val="single" w:sz="4" w:space="0" w:color="2251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51FF" w:themeColor="accent3"/>
          <w:left w:val="nil"/>
        </w:tcBorders>
      </w:tcPr>
    </w:tblStylePr>
    <w:tblStylePr w:type="swCell">
      <w:tblPr/>
      <w:tcPr>
        <w:tcBorders>
          <w:top w:val="double" w:sz="4" w:space="0" w:color="2251FF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51FF" w:themeColor="accent3"/>
        <w:left w:val="single" w:sz="24" w:space="0" w:color="2251FF" w:themeColor="accent3"/>
        <w:bottom w:val="single" w:sz="24" w:space="0" w:color="2251FF" w:themeColor="accent3"/>
        <w:right w:val="single" w:sz="24" w:space="0" w:color="2251FF" w:themeColor="accent3"/>
      </w:tblBorders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2251FF" w:themeColor="accent3"/>
        <w:bottom w:val="single" w:sz="4" w:space="0" w:color="2251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51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51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51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51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51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B13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  <w:insideV w:val="single" w:sz="8" w:space="0" w:color="597CFF" w:themeColor="accent3" w:themeTint="BF"/>
      </w:tblBorders>
    </w:tblPr>
    <w:tcPr>
      <w:shd w:val="clear" w:color="auto" w:fill="C8D3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cPr>
      <w:shd w:val="clear" w:color="auto" w:fill="C8D3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CFF" w:themeFill="accent3" w:themeFillTint="33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tcBorders>
          <w:insideH w:val="single" w:sz="6" w:space="0" w:color="2251FF" w:themeColor="accent3"/>
          <w:insideV w:val="single" w:sz="6" w:space="0" w:color="2251FF" w:themeColor="accent3"/>
        </w:tcBorders>
        <w:shd w:val="clear" w:color="auto" w:fill="90A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3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8F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51FF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shd w:val="clear" w:color="auto" w:fill="C8D3F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1C2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F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51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51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51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3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6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6B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3F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3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B13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B13A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einzug">
    <w:name w:val="Normal Indent"/>
    <w:basedOn w:val="Standard"/>
    <w:uiPriority w:val="99"/>
    <w:semiHidden/>
    <w:unhideWhenUsed/>
    <w:rsid w:val="005B13A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B13A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B13A1"/>
    <w:rPr>
      <w:rFonts w:eastAsia="Times New Roman" w:cs="Times New Roman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5B13A1"/>
  </w:style>
  <w:style w:type="table" w:styleId="EinfacheTabelle1">
    <w:name w:val="Plain Table 1"/>
    <w:basedOn w:val="NormaleTabelle"/>
    <w:uiPriority w:val="41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B13A1"/>
    <w:rPr>
      <w:rFonts w:ascii="Consolas" w:eastAsia="Times New Roman" w:hAnsi="Consolas" w:cs="Times New Roman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rsid w:val="005B13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13A1"/>
    <w:rPr>
      <w:rFonts w:eastAsia="Times New Roman" w:cs="Times New Roman"/>
      <w:i/>
      <w:iCs/>
      <w:color w:val="404040" w:themeColor="text1" w:themeTint="BF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B13A1"/>
    <w:rPr>
      <w:rFonts w:eastAsia="Times New Roman" w:cs="Times New Roman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5B13A1"/>
    <w:rPr>
      <w:u w:val="dotted"/>
    </w:rPr>
  </w:style>
  <w:style w:type="character" w:customStyle="1" w:styleId="SmartLink">
    <w:name w:val="Smart Link"/>
    <w:basedOn w:val="Absatz-Standardschriftart"/>
    <w:uiPriority w:val="99"/>
    <w:semiHidden/>
    <w:unhideWhenUsed/>
    <w:rsid w:val="005B13A1"/>
    <w:rPr>
      <w:color w:val="0000FF"/>
      <w:u w:val="single"/>
      <w:shd w:val="clear" w:color="auto" w:fill="F3F2F1"/>
    </w:rPr>
  </w:style>
  <w:style w:type="character" w:styleId="Fett">
    <w:name w:val="Strong"/>
    <w:basedOn w:val="Absatz-Standardschriftart"/>
    <w:uiPriority w:val="22"/>
    <w:rsid w:val="005B13A1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rsid w:val="005B13A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13A1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rsid w:val="005B13A1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5B13A1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5B13A1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B13A1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B13A1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5B13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B13A1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B13A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B13A1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B13A1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7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3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7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gitalwerkstatt@destati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Kinsey White 16x9">
  <a:themeElements>
    <a:clrScheme name="Custom 26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2251FF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Electric Blue">
      <a:srgbClr val="2251FF"/>
    </a:custClr>
    <a:custClr name="Cyan">
      <a:srgbClr val="00A9F4"/>
    </a:custClr>
    <a:custClr name="Pale Blue">
      <a:srgbClr val="6DC1DB"/>
    </a:custClr>
    <a:custClr name="Super Light Gray">
      <a:srgbClr val="D0D0D0"/>
    </a:custClr>
    <a:custClr name="Pink">
      <a:srgbClr val="E8BDAD"/>
    </a:custClr>
    <a:custClr name="Orange">
      <a:srgbClr val="FAA082"/>
    </a:custClr>
    <a:custClr name="Red">
      <a:srgbClr val="E5546C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Kaschayar Javadi</dc:creator>
  <cp:keywords/>
  <dc:description/>
  <cp:lastModifiedBy>Bodenheimer, Yves (C12)</cp:lastModifiedBy>
  <cp:revision>3</cp:revision>
  <dcterms:created xsi:type="dcterms:W3CDTF">2023-11-15T10:22:00Z</dcterms:created>
  <dcterms:modified xsi:type="dcterms:W3CDTF">2023-11-15T10:47:00Z</dcterms:modified>
</cp:coreProperties>
</file>