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7DEF"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bookmarkStart w:id="0" w:name="_Hlk169227598"/>
      <w:bookmarkEnd w:id="0"/>
      <w:r w:rsidRPr="0050399C">
        <w:rPr>
          <w:b/>
          <w:szCs w:val="26"/>
          <w:lang w:val="vi-VN" w:eastAsia="zh-CN"/>
        </w:rPr>
        <w:t>BỘ GIÁO DỤC VÀ ĐÀO TẠO</w:t>
      </w:r>
    </w:p>
    <w:p w14:paraId="454D0C05"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50399C">
        <w:rPr>
          <w:b/>
          <w:noProof/>
          <w:szCs w:val="26"/>
        </w:rPr>
        <mc:AlternateContent>
          <mc:Choice Requires="wps">
            <w:drawing>
              <wp:anchor distT="0" distB="0" distL="114300" distR="114300" simplePos="0" relativeHeight="251658240" behindDoc="0" locked="0" layoutInCell="1" allowOverlap="1" wp14:anchorId="42E67203" wp14:editId="1DB0B2F6">
                <wp:simplePos x="0" y="0"/>
                <wp:positionH relativeFrom="column">
                  <wp:posOffset>1475740</wp:posOffset>
                </wp:positionH>
                <wp:positionV relativeFrom="paragraph">
                  <wp:posOffset>237490</wp:posOffset>
                </wp:positionV>
                <wp:extent cx="2667000" cy="0"/>
                <wp:effectExtent l="0" t="0" r="0" b="0"/>
                <wp:wrapNone/>
                <wp:docPr id="24"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13EE738B"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" strokeweight="1.25pt"/>
            </w:pict>
          </mc:Fallback>
        </mc:AlternateContent>
      </w:r>
      <w:r w:rsidRPr="0050399C">
        <w:rPr>
          <w:b/>
          <w:szCs w:val="26"/>
          <w:lang w:val="vi-VN" w:eastAsia="zh-CN"/>
        </w:rPr>
        <w:t xml:space="preserve">TRƯỜNG ĐẠI HỌC </w:t>
      </w:r>
      <w:r w:rsidR="00444B0D">
        <w:rPr>
          <w:b/>
          <w:szCs w:val="26"/>
          <w:lang w:val="vi-VN" w:eastAsia="zh-CN"/>
        </w:rPr>
        <w:t>CÔNG NGHỆ</w:t>
      </w:r>
      <w:r w:rsidRPr="0050399C">
        <w:rPr>
          <w:b/>
          <w:szCs w:val="26"/>
          <w:lang w:val="vi-VN" w:eastAsia="zh-CN"/>
        </w:rPr>
        <w:t xml:space="preserve"> KỸ THUẬT HƯNG YÊN</w:t>
      </w:r>
    </w:p>
    <w:p w14:paraId="37D2FF9F"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34A54E81"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14:paraId="44C1793D"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jc w:val="center"/>
        <w:rPr>
          <w:b/>
          <w:szCs w:val="26"/>
          <w:lang w:eastAsia="zh-CN"/>
        </w:rPr>
        <w:spacing w:before="160" w:after="40" w:line="240" w:lineRule="auto"/>
        <w:keepNext/>
      </w:pPr>
      <w:r w:rsidRPr="0050399C">
        <w:rPr>
          <w:b/>
          <w:noProof/>
          <w:szCs w:val="26"/>
        </w:rPr>
        <w:drawing>
          <wp:inline distT="0" distB="0" distL="0" distR="0" wp14:anchorId="1ECE40FD" wp14:editId="699FF789">
            <wp:extent cx="1803400" cy="1765300"/>
            <wp:effectExtent l="0" t="0" r="0" b="0"/>
            <wp:docPr id="27" name="Picture 27"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4D54F2D9"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4EF558EE"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36"/>
          <w:lang w:eastAsia="zh-CN"/>
        </w:rPr>
      </w:pPr>
    </w:p>
    <w:p w14:paraId="35618418" w14:textId="77777777" w:rsidR="0023216C" w:rsidRDefault="00656CB2"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36"/>
          <w:szCs w:val="36"/>
          <w:lang w:val="vi-VN" w:eastAsia="x-none"/>
        </w:rPr>
      </w:pPr>
      <w:r>
        <w:rPr>
          <w:b/>
          <w:color w:val="000000" w:themeColor="text1"/>
          <w:sz w:val="36"/>
          <w:szCs w:val="36"/>
          <w:lang w:eastAsia="x-none"/>
        </w:rPr>
        <w:t>BÀI</w:t>
      </w:r>
      <w:r>
        <w:rPr>
          <w:b/>
          <w:color w:val="000000" w:themeColor="text1"/>
          <w:sz w:val="36"/>
          <w:szCs w:val="36"/>
          <w:lang w:val="vi-VN" w:eastAsia="x-none"/>
        </w:rPr>
        <w:t xml:space="preserve"> TẬP LỚN</w:t>
      </w:r>
    </w:p>
    <w:p w14:paraId="79155A31" w14:textId="77777777" w:rsidR="00D22426" w:rsidRDefault="00C7401D"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32"/>
          <w:szCs w:val="32"/>
          <w:lang w:val="vi-VN" w:eastAsia="x-none"/>
        </w:rPr>
      </w:pPr>
      <w:r w:rsidRPr="00C7401D">
        <w:rPr>
          <w:b/>
          <w:color w:val="000000" w:themeColor="text1"/>
          <w:sz w:val="32"/>
          <w:szCs w:val="32"/>
          <w:lang w:val="vi-VN" w:eastAsia="x-none"/>
        </w:rPr>
        <w:t>MÔN HỌC: HỌC MÁY CƠ BẢN</w:t>
      </w:r>
    </w:p>
    <w:p w14:paraId="433202F6" w14:textId="77777777" w:rsidR="00C7401D" w:rsidRPr="00C7401D" w:rsidRDefault="00C7401D"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color w:val="000000" w:themeColor="text1"/>
          <w:sz w:val="32"/>
          <w:szCs w:val="32"/>
          <w:lang w:val="vi-VN" w:eastAsia="x-none"/>
        </w:rPr>
      </w:pPr>
    </w:p>
    <w:p w14:paraId="70A86644"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410C2C73" w14:textId="729FC649" w:rsidR="0023216C" w:rsidRPr="00BE7E0A" w:rsidRDefault="00444B0D" w:rsidP="00BE7E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36"/>
          <w:lang w:eastAsia="zh-CN"/>
        </w:rPr>
      </w:pPr>
      <w:r>
        <w:rPr>
          <w:b/>
          <w:sz w:val="36"/>
          <w:szCs w:val="36"/>
          <w:lang w:val="vi-VN" w:eastAsia="zh-CN"/>
        </w:rPr>
        <w:t xml:space="preserve">PROJECT </w:t>
      </w:r>
      <w:r w:rsidR="00BE7E0A">
        <w:rPr>
          <w:b/>
          <w:sz w:val="36"/>
          <w:szCs w:val="36"/>
          <w:lang w:eastAsia="zh-CN"/>
        </w:rPr>
        <w:t>23</w:t>
      </w:r>
      <w:r>
        <w:rPr>
          <w:b/>
          <w:sz w:val="36"/>
          <w:szCs w:val="36"/>
          <w:lang w:val="vi-VN" w:eastAsia="zh-CN"/>
        </w:rPr>
        <w:t xml:space="preserve">: </w:t>
      </w:r>
      <w:r w:rsidR="00BE7E0A">
        <w:rPr>
          <w:b/>
          <w:sz w:val="36"/>
          <w:szCs w:val="36"/>
          <w:lang w:eastAsia="zh-CN"/>
        </w:rPr>
        <w:t>PHÂN NHÓM TRẠM CITI BIKE THEO HỒ SƠ SỬ DỤNG</w:t>
      </w:r>
    </w:p>
    <w:p w14:paraId="0B121C09"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50CA3A18"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color w:val="000000" w:themeColor="text1"/>
          <w:sz w:val="28"/>
          <w:szCs w:val="28"/>
          <w:lang w:val="vi-VN" w:eastAsia="x-none"/>
        </w:rPr>
      </w:pPr>
    </w:p>
    <w:p w14:paraId="792386BA" w14:textId="0B55AAB4" w:rsidR="0023216C" w:rsidRPr="00BE7E0A"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eastAsia="x-none"/>
        </w:rPr>
      </w:pPr>
      <w:r w:rsidRPr="0050399C">
        <w:rPr>
          <w:color w:val="000000" w:themeColor="text1"/>
          <w:sz w:val="28"/>
          <w:szCs w:val="28"/>
          <w:lang w:val="vi-VN" w:eastAsia="x-none"/>
        </w:rPr>
        <w:t xml:space="preserve">NGÀNH: </w:t>
      </w:r>
      <w:r w:rsidR="00BE7E0A">
        <w:rPr>
          <w:color w:val="000000" w:themeColor="text1"/>
          <w:sz w:val="28"/>
          <w:szCs w:val="28"/>
          <w:lang w:eastAsia="x-none"/>
        </w:rPr>
        <w:t>KỸ THUẬT PHẦN MỀM</w:t>
      </w:r>
    </w:p>
    <w:p w14:paraId="62F48FDE" w14:textId="1863E2B8" w:rsidR="0023216C" w:rsidRPr="00BE7E0A"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eastAsia="x-none"/>
        </w:rPr>
      </w:pPr>
      <w:r>
        <w:rPr>
          <w:color w:val="000000" w:themeColor="text1"/>
          <w:sz w:val="28"/>
          <w:szCs w:val="28"/>
          <w:lang w:val="vi-VN" w:eastAsia="x-none"/>
        </w:rPr>
        <w:t xml:space="preserve">CHUYÊN NGÀNH: </w:t>
      </w:r>
      <w:r w:rsidR="00BE7E0A">
        <w:rPr>
          <w:color w:val="000000" w:themeColor="text1"/>
          <w:sz w:val="28"/>
          <w:szCs w:val="28"/>
          <w:lang w:eastAsia="x-none"/>
        </w:rPr>
        <w:t>PHÁT TRIỂN ỨNG DỤNG PHẦN MỀM</w:t>
      </w:r>
    </w:p>
    <w:p w14:paraId="5B40330E"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48F38025" w14:textId="77777777" w:rsidR="0023216C" w:rsidRPr="0050399C"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37AA95E2" w14:textId="71945E27" w:rsidR="00444B0D" w:rsidRPr="00BE7E0A" w:rsidRDefault="0023216C" w:rsidP="00BE7E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color w:val="000000" w:themeColor="text1"/>
          <w:sz w:val="28"/>
          <w:szCs w:val="28"/>
          <w:lang w:eastAsia="x-none"/>
        </w:rPr>
      </w:pPr>
      <w:r w:rsidRPr="00444B0D">
        <w:rPr>
          <w:color w:val="000000" w:themeColor="text1"/>
          <w:sz w:val="28"/>
          <w:szCs w:val="28"/>
          <w:lang w:val="vi-VN" w:eastAsia="x-none"/>
        </w:rPr>
        <w:t xml:space="preserve">SINH VIÊN: </w:t>
      </w:r>
      <w:r w:rsidR="00BE7E0A">
        <w:rPr>
          <w:b/>
          <w:bCs/>
          <w:color w:val="000000" w:themeColor="text1"/>
          <w:sz w:val="28"/>
          <w:szCs w:val="28"/>
          <w:lang w:eastAsia="x-none"/>
        </w:rPr>
        <w:t>LƯU VĂN ĐỨC ANH</w:t>
      </w:r>
    </w:p>
    <w:p w14:paraId="2644C610" w14:textId="017C3F99" w:rsidR="00FD22AA" w:rsidRPr="00C9540E" w:rsidRDefault="00FD22AA"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eastAsia="x-none"/>
        </w:rPr>
      </w:pPr>
      <w:r w:rsidRPr="00FD22AA">
        <w:rPr>
          <w:bCs/>
          <w:color w:val="000000" w:themeColor="text1"/>
          <w:sz w:val="28"/>
          <w:szCs w:val="28"/>
          <w:lang w:val="vi-VN" w:eastAsia="x-none"/>
        </w:rPr>
        <w:t xml:space="preserve">MÃ SINH VIÊN: </w:t>
      </w:r>
      <w:r w:rsidRPr="00C9540E">
        <w:rPr>
          <w:b/>
          <w:color w:val="000000" w:themeColor="text1"/>
          <w:sz w:val="28"/>
          <w:szCs w:val="28"/>
          <w:lang w:val="vi-VN" w:eastAsia="x-none"/>
        </w:rPr>
        <w:t>12523001</w:t>
      </w:r>
    </w:p>
    <w:p w14:paraId="376F07D0" w14:textId="15E19485" w:rsidR="00444B0D" w:rsidRPr="00C9540E" w:rsidRDefault="00C9540E" w:rsidP="00C9540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 w:val="28"/>
          <w:szCs w:val="28"/>
          <w:lang w:eastAsia="x-none"/>
        </w:rPr>
      </w:pPr>
      <w:r w:rsidRPr="00C9540E">
        <w:rPr>
          <w:b/>
          <w:color w:val="000000" w:themeColor="text1"/>
          <w:sz w:val="28"/>
          <w:szCs w:val="28"/>
          <w:lang w:eastAsia="x-none"/>
        </w:rPr>
        <w:t xml:space="preserve">                             </w:t>
      </w:r>
    </w:p>
    <w:p w14:paraId="398B92A6"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 w:val="28"/>
          <w:szCs w:val="28"/>
          <w:lang w:val="vi-VN" w:eastAsia="x-none"/>
        </w:rPr>
      </w:pPr>
      <w:r w:rsidRPr="00444B0D">
        <w:rPr>
          <w:color w:val="000000" w:themeColor="text1"/>
          <w:sz w:val="28"/>
          <w:szCs w:val="28"/>
          <w:lang w:val="vi-VN" w:eastAsia="x-none"/>
        </w:rPr>
        <w:t xml:space="preserve">MÃ LỚP: </w:t>
      </w:r>
      <w:r w:rsidRPr="00C9540E">
        <w:rPr>
          <w:b/>
          <w:bCs/>
          <w:color w:val="000000" w:themeColor="text1"/>
          <w:sz w:val="28"/>
          <w:szCs w:val="28"/>
          <w:lang w:val="vi-VN" w:eastAsia="x-none"/>
        </w:rPr>
        <w:t>12523W.1</w:t>
      </w:r>
    </w:p>
    <w:p w14:paraId="3A85CD36" w14:textId="77777777" w:rsidR="0023216C" w:rsidRPr="00444B0D" w:rsidRDefault="00656CB2" w:rsidP="00444B0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color w:val="000000" w:themeColor="text1"/>
          <w:sz w:val="28"/>
          <w:szCs w:val="28"/>
          <w:lang w:val="vi-VN" w:eastAsia="x-none"/>
        </w:rPr>
        <w:t xml:space="preserve">GIẢNG VIÊN: </w:t>
      </w:r>
      <w:r w:rsidRPr="00C9540E">
        <w:rPr>
          <w:b/>
          <w:bCs/>
          <w:color w:val="000000" w:themeColor="text1"/>
          <w:sz w:val="28"/>
          <w:szCs w:val="28"/>
          <w:lang w:val="vi-VN" w:eastAsia="x-none"/>
        </w:rPr>
        <w:t>PGS. TS. NGUYỄN VĂN HẬU</w:t>
      </w:r>
    </w:p>
    <w:p w14:paraId="3A1E6177" w14:textId="77777777" w:rsidR="0023216C" w:rsidRPr="00444B0D" w:rsidRDefault="0023216C" w:rsidP="0023216C">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zh-CN"/>
        </w:rPr>
      </w:pPr>
    </w:p>
    <w:p w14:paraId="3A8DEBB2" w14:textId="77777777" w:rsidR="0023216C" w:rsidRPr="00A02BDA" w:rsidRDefault="0023216C" w:rsidP="0023216C">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sidRPr="0050399C">
        <w:rPr>
          <w:b/>
          <w:szCs w:val="26"/>
          <w:lang w:val="vi-VN" w:eastAsia="zh-CN"/>
        </w:rPr>
        <w:t>HƯNG YÊN – 2026</w:t>
      </w:r>
    </w:p>
    <w:p w14:paraId="7197E0DB" w14:textId="77777777" w:rsidR="00614FEA" w:rsidRPr="00444B0D" w:rsidRDefault="00024091">
      <w:pPr>
        <w:jc w:val="center"/>
        <w:rPr>
          <w:b/>
          <w:sz w:val="28"/>
          <w:szCs w:val="28"/>
          <w:lang w:val="vi-VN"/>
        </w:rPr>
      </w:pPr>
      <w:r w:rsidRPr="00444B0D">
        <w:rPr>
          <w:b/>
          <w:sz w:val="28"/>
          <w:szCs w:val="28"/>
          <w:lang w:val="vi-VN"/>
        </w:rPr>
        <w:t>NHẬN XÉT</w:t>
      </w:r>
    </w:p>
    <w:p w14:paraId="6A9A1F8D" w14:textId="77777777" w:rsidR="00614FEA" w:rsidRPr="00444B0D" w:rsidRDefault="00024091">
      <w:pPr>
        <w:rPr>
          <w:b/>
          <w:lang w:val="vi-VN"/>
        </w:rPr>
      </w:pPr>
      <w:r w:rsidRPr="00444B0D">
        <w:rPr>
          <w:b/>
          <w:lang w:val="vi-VN"/>
        </w:rPr>
        <w:lastRenderedPageBreak/>
        <w:t xml:space="preserve">Nhận xét của </w:t>
      </w:r>
      <w:r w:rsidR="00A73BB4" w:rsidRPr="00444B0D">
        <w:rPr>
          <w:b/>
          <w:lang w:val="vi-VN"/>
        </w:rPr>
        <w:t>giảng</w:t>
      </w:r>
      <w:r w:rsidRPr="00444B0D">
        <w:rPr>
          <w:b/>
          <w:lang w:val="vi-VN"/>
        </w:rPr>
        <w:t xml:space="preserve"> viên hướng dẫn</w:t>
      </w:r>
    </w:p>
    <w:p w14:paraId="35B956F0"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2249128D" w14:textId="77777777" w:rsidR="00A73BB4"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68596B22"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96FF53B"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671FB844"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6ECEEC1"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0A904B17"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C9D7730"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1FF2515E"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2E285053"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B9E5D70"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657370FF"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18C2C247"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02A3D6E4"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6277AC09"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240FD2DB"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0E18D029"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68F67C00"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52FFF44D"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404C01D1" w14:textId="77777777" w:rsidR="00A73BB4" w:rsidRPr="00DC5E5E" w:rsidRDefault="00A73BB4" w:rsidP="00A73BB4">
      <w:pPr>
        <w:spacing w:before="48" w:after="48"/>
        <w:rPr>
          <w:color w:val="000000" w:themeColor="text1"/>
          <w:sz w:val="28"/>
          <w:szCs w:val="28"/>
          <w:lang w:val="vi-VN"/>
        </w:rPr>
      </w:pPr>
      <w:r w:rsidRPr="00444B0D">
        <w:rPr>
          <w:color w:val="000000" w:themeColor="text1"/>
          <w:sz w:val="28"/>
          <w:szCs w:val="28"/>
          <w:lang w:val="vi-VN"/>
        </w:rPr>
        <w:t>...........................................................................................................................</w:t>
      </w:r>
      <w:r>
        <w:rPr>
          <w:color w:val="000000" w:themeColor="text1"/>
          <w:sz w:val="28"/>
          <w:szCs w:val="28"/>
          <w:lang w:val="vi-VN"/>
        </w:rPr>
        <w:t>..</w:t>
      </w:r>
    </w:p>
    <w:p w14:paraId="3EEE9295" w14:textId="77777777" w:rsidR="00614FEA" w:rsidRPr="00444B0D" w:rsidRDefault="00024091">
      <w:pPr>
        <w:tabs>
          <w:tab w:val="left" w:pos="9066"/>
        </w:tabs>
        <w:rPr>
          <w:lang w:val="vi-VN"/>
        </w:rPr>
      </w:pPr>
      <w:r w:rsidRPr="00444B0D">
        <w:rPr>
          <w:lang w:val="vi-VN"/>
        </w:rPr>
        <w:tab/>
      </w:r>
    </w:p>
    <w:p w14:paraId="617A27EE" w14:textId="77777777" w:rsidR="00614FEA" w:rsidRPr="00444B0D" w:rsidRDefault="00024091">
      <w:pPr>
        <w:tabs>
          <w:tab w:val="center" w:pos="6237"/>
        </w:tabs>
        <w:rPr>
          <w:b/>
          <w:lang w:val="vi-VN"/>
        </w:rPr>
      </w:pPr>
      <w:r w:rsidRPr="00444B0D">
        <w:rPr>
          <w:lang w:val="vi-VN"/>
        </w:rPr>
        <w:tab/>
      </w:r>
      <w:r w:rsidR="00A73BB4" w:rsidRPr="00444B0D">
        <w:rPr>
          <w:b/>
          <w:lang w:val="vi-VN"/>
        </w:rPr>
        <w:t>GIẢNG</w:t>
      </w:r>
      <w:r w:rsidRPr="00444B0D">
        <w:rPr>
          <w:b/>
          <w:lang w:val="vi-VN"/>
        </w:rPr>
        <w:t xml:space="preserve"> VIÊN HƯỚNG DẪN</w:t>
      </w:r>
    </w:p>
    <w:p w14:paraId="265AD271" w14:textId="77777777" w:rsidR="00614FEA" w:rsidRPr="00444B0D" w:rsidRDefault="00614FEA">
      <w:pPr>
        <w:tabs>
          <w:tab w:val="center" w:pos="6237"/>
        </w:tabs>
        <w:rPr>
          <w:b/>
          <w:lang w:val="vi-VN"/>
        </w:rPr>
      </w:pPr>
    </w:p>
    <w:p w14:paraId="054811FF" w14:textId="77777777" w:rsidR="00614FEA" w:rsidRPr="00444B0D" w:rsidRDefault="00614FEA">
      <w:pPr>
        <w:tabs>
          <w:tab w:val="center" w:pos="6237"/>
        </w:tabs>
        <w:rPr>
          <w:b/>
          <w:lang w:val="vi-VN"/>
        </w:rPr>
      </w:pPr>
    </w:p>
    <w:p w14:paraId="38E7080D" w14:textId="77777777" w:rsidR="00614FEA" w:rsidRPr="00444B0D" w:rsidRDefault="00614FEA">
      <w:pPr>
        <w:tabs>
          <w:tab w:val="center" w:pos="6237"/>
        </w:tabs>
        <w:rPr>
          <w:b/>
          <w:lang w:val="vi-VN"/>
        </w:rPr>
      </w:pPr>
    </w:p>
    <w:p w14:paraId="122CBF34" w14:textId="77777777" w:rsidR="00614FEA" w:rsidRPr="00444B0D" w:rsidRDefault="00024091">
      <w:pPr>
        <w:tabs>
          <w:tab w:val="center" w:pos="6237"/>
        </w:tabs>
        <w:rPr>
          <w:b/>
          <w:lang w:val="vi-VN"/>
        </w:rPr>
        <w:sectPr w:rsidR="00614FEA" w:rsidRPr="00444B0D" w:rsidSect="00BD6DDD">
          <w:headerReference w:type="default" r:id="rId10"/>
          <w:footerReference w:type="even" r:id="rId11"/>
          <w:headerReference w:type="first" r:id="rId12"/>
          <w:pgSz w:w="11901" w:h="16840"/>
          <w:pgMar w:top="1134" w:right="1134" w:bottom="1134" w:left="1701" w:header="709" w:footer="709" w:gutter="0"/>
          <w:cols w:space="720"/>
          <w:titlePg/>
        </w:sectPr>
      </w:pPr>
      <w:r w:rsidRPr="00444B0D">
        <w:rPr>
          <w:b/>
          <w:lang w:val="vi-VN"/>
        </w:rPr>
        <w:tab/>
      </w:r>
    </w:p>
    <w:p w14:paraId="59AFF79E" w14:textId="77777777" w:rsidR="00614FEA" w:rsidRPr="00276CB2" w:rsidRDefault="00024091">
      <w:pPr>
        <w:jc w:val="center"/>
        <w:rPr>
          <w:b/>
          <w:sz w:val="28"/>
          <w:szCs w:val="28"/>
          <w:lang w:val="vi-VN"/>
        </w:rPr>
      </w:pPr>
      <w:r w:rsidRPr="00444B0D">
        <w:rPr>
          <w:b/>
          <w:sz w:val="28"/>
          <w:szCs w:val="28"/>
          <w:lang w:val="vi-VN"/>
        </w:rPr>
        <w:lastRenderedPageBreak/>
        <w:t>LỜI CAM ĐOAN</w:t>
      </w:r>
    </w:p>
    <w:p w14:paraId="4EBB5E69" w14:textId="46B67FB8" w:rsidR="00AA5D6A" w:rsidRPr="002F38DA" w:rsidRDefault="00AA5D6A" w:rsidP="00AA5D6A">
      <w:pPr>
        <w:ind w:left="1" w:firstLine="719"/>
        <w:rPr>
          <w:color w:val="000000"/>
          <w:lang w:val="vi-VN"/>
        </w:rPr>
      </w:pPr>
      <w:r w:rsidRPr="00444B0D">
        <w:rPr>
          <w:color w:val="000000"/>
          <w:lang w:val="vi-VN"/>
        </w:rPr>
        <w:t xml:space="preserve">Em xin cam đoan bài tập lớn “Project </w:t>
      </w:r>
      <w:r w:rsidR="00BE7E0A">
        <w:rPr>
          <w:color w:val="000000"/>
        </w:rPr>
        <w:t>23</w:t>
      </w:r>
      <w:r w:rsidRPr="00444B0D">
        <w:rPr>
          <w:color w:val="000000"/>
          <w:lang w:val="vi-VN"/>
        </w:rPr>
        <w:t xml:space="preserve">: </w:t>
      </w:r>
      <w:r w:rsidR="00BE7E0A">
        <w:t>Phân nhóm trạm citi bike theo hồ sơ sử dụng</w:t>
      </w:r>
      <w:r w:rsidRPr="00444B0D">
        <w:rPr>
          <w:color w:val="000000"/>
          <w:lang w:val="vi-VN"/>
        </w:rPr>
        <w:t>” là kết quả thực hiện của bản thân em dưới sự hướng dẫn khoa học của thầy Nguyễn Văn Hậu.</w:t>
      </w:r>
    </w:p>
    <w:p w14:paraId="0521BF36" w14:textId="77777777" w:rsidR="00614FEA" w:rsidRPr="00444B0D" w:rsidRDefault="00024091">
      <w:pPr>
        <w:ind w:left="1" w:firstLine="719"/>
        <w:rPr>
          <w:sz w:val="24"/>
          <w:szCs w:val="24"/>
          <w:lang w:val="vi-VN"/>
        </w:rPr>
      </w:pPr>
      <w:r w:rsidRPr="00444B0D">
        <w:rPr>
          <w:color w:val="000000"/>
          <w:lang w:val="vi-VN"/>
        </w:rPr>
        <w:t xml:space="preserve">Những phần sử dụng tài liệu tham khảo trong </w:t>
      </w:r>
      <w:r w:rsidR="00B56D81" w:rsidRPr="00444B0D">
        <w:rPr>
          <w:color w:val="000000"/>
          <w:lang w:val="vi-VN"/>
        </w:rPr>
        <w:t>bài</w:t>
      </w:r>
      <w:r w:rsidR="00B56D81">
        <w:rPr>
          <w:color w:val="000000"/>
          <w:lang w:val="vi-VN"/>
        </w:rPr>
        <w:t xml:space="preserve"> tập lớn</w:t>
      </w:r>
      <w:r w:rsidRPr="00444B0D">
        <w:rPr>
          <w:color w:val="000000"/>
          <w:lang w:val="vi-VN"/>
        </w:rPr>
        <w:t xml:space="preserve"> đã được nêu rõ trong phần tài liệu tham khảo. Các kết quả trình bày trong </w:t>
      </w:r>
      <w:r w:rsidR="00B56D81" w:rsidRPr="00444B0D">
        <w:rPr>
          <w:color w:val="000000"/>
          <w:lang w:val="vi-VN"/>
        </w:rPr>
        <w:t>bài</w:t>
      </w:r>
      <w:r w:rsidR="00B56D81">
        <w:rPr>
          <w:color w:val="000000"/>
          <w:lang w:val="vi-VN"/>
        </w:rPr>
        <w:t xml:space="preserve"> tập lớn</w:t>
      </w:r>
      <w:r w:rsidRPr="00444B0D">
        <w:rPr>
          <w:color w:val="000000"/>
          <w:lang w:val="vi-VN"/>
        </w:rPr>
        <w:t xml:space="preserve"> và chương trình xây dựng được hoàn toàn là kết quả do bản thân em thực hiện.</w:t>
      </w:r>
    </w:p>
    <w:p w14:paraId="7AB11EA8" w14:textId="77777777" w:rsidR="00614FEA" w:rsidRPr="00444B0D" w:rsidRDefault="00024091">
      <w:pPr>
        <w:ind w:left="1" w:firstLine="719"/>
        <w:rPr>
          <w:sz w:val="24"/>
          <w:szCs w:val="24"/>
          <w:lang w:val="vi-VN"/>
        </w:rPr>
      </w:pPr>
      <w:r w:rsidRPr="00444B0D">
        <w:rPr>
          <w:color w:val="000000"/>
          <w:lang w:val="vi-VN"/>
        </w:rPr>
        <w:t>Nếu vi phạm lời cam đoan này, em xin chịu hoàn toàn trách nhiệm trước khoa và nhà trường.</w:t>
      </w:r>
    </w:p>
    <w:p w14:paraId="77F1FB07" w14:textId="77777777" w:rsidR="00614FEA" w:rsidRPr="00444B0D" w:rsidRDefault="00024091">
      <w:pPr>
        <w:tabs>
          <w:tab w:val="center" w:pos="6521"/>
        </w:tabs>
        <w:ind w:left="7" w:hanging="3"/>
        <w:rPr>
          <w:lang w:val="vi-VN"/>
        </w:rPr>
      </w:pPr>
      <w:bookmarkStart w:id="1" w:name="_heading=h.gjdgxs" w:colFirst="0" w:colLast="0"/>
      <w:bookmarkEnd w:id="1"/>
      <w:r w:rsidRPr="00444B0D">
        <w:rPr>
          <w:lang w:val="vi-VN"/>
        </w:rPr>
        <w:t>Hưng Yên, ngày 10 tháng 10 năm 2026</w:t>
      </w:r>
    </w:p>
    <w:p w14:paraId="1938403E" w14:textId="77777777" w:rsidR="00614FEA" w:rsidRPr="00444B0D" w:rsidRDefault="00024091">
      <w:pPr>
        <w:tabs>
          <w:tab w:val="center" w:pos="6521"/>
        </w:tabs>
        <w:ind w:left="7" w:hanging="3"/>
        <w:rPr>
          <w:lang w:val="vi-VN"/>
        </w:rPr>
      </w:pPr>
      <w:bookmarkStart w:id="2" w:name="_heading=h.30j0zll" w:colFirst="0" w:colLast="0"/>
      <w:bookmarkEnd w:id="2"/>
      <w:r w:rsidRPr="00444B0D">
        <w:rPr>
          <w:lang w:val="vi-VN"/>
        </w:rPr>
        <w:tab/>
      </w:r>
      <w:r w:rsidRPr="00444B0D">
        <w:rPr>
          <w:lang w:val="vi-VN"/>
        </w:rPr>
        <w:tab/>
        <w:t>Sinh viên</w:t>
      </w:r>
    </w:p>
    <w:p w14:paraId="1E055860" w14:textId="77777777" w:rsidR="00614FEA" w:rsidRPr="00565B06" w:rsidRDefault="00024091">
      <w:pPr>
        <w:tabs>
          <w:tab w:val="center" w:pos="6521"/>
        </w:tabs>
        <w:ind w:left="7" w:hanging="3"/>
        <w:rPr>
          <w:lang w:val="vi-VN"/>
        </w:rPr>
      </w:pPr>
      <w:r w:rsidRPr="00444B0D">
        <w:rPr>
          <w:lang w:val="vi-VN"/>
        </w:rPr>
        <w:tab/>
      </w:r>
      <w:r w:rsidRPr="00444B0D">
        <w:rPr>
          <w:lang w:val="vi-VN"/>
        </w:rPr>
        <w:tab/>
      </w:r>
    </w:p>
    <w:p w14:paraId="4E1C2A26" w14:textId="77777777" w:rsidR="00614FEA" w:rsidRPr="00444B0D" w:rsidRDefault="00614FEA">
      <w:pPr>
        <w:rPr>
          <w:b/>
          <w:sz w:val="28"/>
          <w:szCs w:val="28"/>
          <w:lang w:val="vi-VN"/>
        </w:rPr>
      </w:pPr>
    </w:p>
    <w:p w14:paraId="2989D464" w14:textId="77777777" w:rsidR="00614FEA" w:rsidRPr="00444B0D" w:rsidRDefault="00614FEA">
      <w:pPr>
        <w:rPr>
          <w:color w:val="FF0000"/>
          <w:sz w:val="28"/>
          <w:szCs w:val="28"/>
          <w:lang w:val="vi-VN"/>
        </w:rPr>
        <w:sectPr w:rsidR="00614FEA" w:rsidRPr="00444B0D" w:rsidSect="00BD6DDD">
          <w:pgSz w:w="11901" w:h="16840"/>
          <w:pgMar w:top="1134" w:right="1134" w:bottom="1134" w:left="1701" w:header="709" w:footer="709" w:gutter="0"/>
          <w:cols w:space="720"/>
        </w:sectPr>
      </w:pPr>
    </w:p>
    <w:p w14:paraId="27A5B8FA" w14:textId="77777777" w:rsidR="00614FEA" w:rsidRPr="00444B0D" w:rsidRDefault="00024091">
      <w:pPr>
        <w:jc w:val="center"/>
        <w:rPr>
          <w:b/>
          <w:sz w:val="28"/>
          <w:szCs w:val="28"/>
          <w:lang w:val="vi-VN"/>
        </w:rPr>
      </w:pPr>
      <w:r w:rsidRPr="00444B0D">
        <w:rPr>
          <w:b/>
          <w:sz w:val="28"/>
          <w:szCs w:val="28"/>
          <w:lang w:val="vi-VN"/>
        </w:rPr>
        <w:lastRenderedPageBreak/>
        <w:t>LỜI CẢM ƠN</w:t>
      </w:r>
    </w:p>
    <w:p w14:paraId="1BB60E96" w14:textId="77777777" w:rsidR="00614FEA" w:rsidRPr="00444B0D" w:rsidRDefault="00024091">
      <w:pPr>
        <w:ind w:left="1" w:firstLine="719"/>
        <w:rPr>
          <w:sz w:val="24"/>
          <w:szCs w:val="24"/>
          <w:lang w:val="vi-VN"/>
        </w:rPr>
      </w:pPr>
      <w:r w:rsidRPr="00444B0D">
        <w:rPr>
          <w:color w:val="000000"/>
          <w:lang w:val="vi-VN"/>
        </w:rPr>
        <w:t>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bài tập lớn môn học này.</w:t>
      </w:r>
    </w:p>
    <w:p w14:paraId="325A5A13" w14:textId="77777777" w:rsidR="00614FEA" w:rsidRPr="00444B0D" w:rsidRDefault="00024091">
      <w:pPr>
        <w:ind w:firstLine="720"/>
        <w:rPr>
          <w:sz w:val="24"/>
          <w:szCs w:val="24"/>
          <w:lang w:val="vi-VN"/>
        </w:rPr>
      </w:pPr>
      <w:r w:rsidRPr="00444B0D">
        <w:rPr>
          <w:color w:val="000000"/>
          <w:lang w:val="vi-VN"/>
        </w:rPr>
        <w:t>Đặc biệt em xin chân thành cảm ơn thầy Nguyễn Văn Hậu đã rất tận tình hướng dẫn, trang bị phương pháp luận nghiên cứu và chỉ bảo em trong suốt thời gian thực hiện bài tập lớn học phần Học máy cơ bản vừa qua.</w:t>
      </w:r>
    </w:p>
    <w:p w14:paraId="4F3E4C9D" w14:textId="77777777" w:rsidR="00614FEA" w:rsidRPr="00444B0D" w:rsidRDefault="00024091">
      <w:pPr>
        <w:ind w:left="1" w:firstLine="719"/>
        <w:rPr>
          <w:sz w:val="24"/>
          <w:szCs w:val="24"/>
          <w:lang w:val="vi-VN"/>
        </w:rPr>
      </w:pPr>
      <w:r w:rsidRPr="00444B0D">
        <w:rPr>
          <w:color w:val="000000"/>
          <w:lang w:val="vi-VN"/>
        </w:rPr>
        <w:t xml:space="preserve">Em cũng xin chân thành cảm ơn tất cả các Thầy, các Cô trong Trường đã tận tình giảng dạy, trang bị cho em những kiến thức cần thiết, quý báu để giúp em thực hiện được </w:t>
      </w:r>
      <w:r w:rsidR="00872B2E" w:rsidRPr="00444B0D">
        <w:rPr>
          <w:color w:val="000000"/>
          <w:lang w:val="vi-VN"/>
        </w:rPr>
        <w:t>bài</w:t>
      </w:r>
      <w:r w:rsidR="00872B2E">
        <w:rPr>
          <w:color w:val="000000"/>
          <w:lang w:val="vi-VN"/>
        </w:rPr>
        <w:t xml:space="preserve"> tập lớn</w:t>
      </w:r>
      <w:r w:rsidRPr="00444B0D">
        <w:rPr>
          <w:color w:val="000000"/>
          <w:lang w:val="vi-VN"/>
        </w:rPr>
        <w:t xml:space="preserve"> này.</w:t>
      </w:r>
    </w:p>
    <w:p w14:paraId="240E0857" w14:textId="77777777" w:rsidR="00614FEA" w:rsidRPr="00444B0D" w:rsidRDefault="00024091">
      <w:pPr>
        <w:ind w:left="1" w:firstLine="719"/>
        <w:rPr>
          <w:sz w:val="24"/>
          <w:szCs w:val="24"/>
          <w:lang w:val="vi-VN"/>
        </w:rPr>
      </w:pPr>
      <w:r w:rsidRPr="00444B0D">
        <w:rPr>
          <w:color w:val="000000"/>
          <w:lang w:val="vi-VN"/>
        </w:rPr>
        <w:t xml:space="preserve">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w:t>
      </w:r>
      <w:r w:rsidR="00872B2E" w:rsidRPr="00444B0D">
        <w:rPr>
          <w:color w:val="000000"/>
          <w:lang w:val="vi-VN"/>
        </w:rPr>
        <w:t>bài</w:t>
      </w:r>
      <w:r w:rsidR="00872B2E">
        <w:rPr>
          <w:color w:val="000000"/>
          <w:lang w:val="vi-VN"/>
        </w:rPr>
        <w:t xml:space="preserve"> tập lớn</w:t>
      </w:r>
      <w:r w:rsidRPr="00444B0D">
        <w:rPr>
          <w:color w:val="000000"/>
          <w:lang w:val="vi-VN"/>
        </w:rPr>
        <w:t>.</w:t>
      </w:r>
    </w:p>
    <w:p w14:paraId="4962BB42" w14:textId="77777777" w:rsidR="00614FEA" w:rsidRPr="00444B0D" w:rsidRDefault="00024091">
      <w:pPr>
        <w:ind w:left="1" w:firstLine="719"/>
        <w:rPr>
          <w:sz w:val="24"/>
          <w:szCs w:val="24"/>
          <w:lang w:val="vi-VN"/>
        </w:rPr>
      </w:pPr>
      <w:r w:rsidRPr="00444B0D">
        <w:rPr>
          <w:color w:val="000000"/>
          <w:lang w:val="vi-VN"/>
        </w:rPr>
        <w:t>Em xin trân trọng cảm ơn!</w:t>
      </w:r>
    </w:p>
    <w:p w14:paraId="6BB6C205" w14:textId="77777777" w:rsidR="00614FEA" w:rsidRPr="00444B0D" w:rsidRDefault="00614FEA">
      <w:pPr>
        <w:rPr>
          <w:b/>
          <w:sz w:val="28"/>
          <w:szCs w:val="28"/>
          <w:lang w:val="vi-VN"/>
        </w:rPr>
      </w:pPr>
    </w:p>
    <w:p w14:paraId="5D3E1AFF" w14:textId="77777777" w:rsidR="00581317" w:rsidRPr="00444B0D" w:rsidRDefault="00581317">
      <w:pPr>
        <w:rPr>
          <w:b/>
          <w:sz w:val="28"/>
          <w:szCs w:val="28"/>
          <w:lang w:val="vi-VN"/>
        </w:rPr>
      </w:pPr>
    </w:p>
    <w:p w14:paraId="329E991B" w14:textId="77777777" w:rsidR="00581317" w:rsidRPr="00444B0D" w:rsidRDefault="00581317">
      <w:pPr>
        <w:rPr>
          <w:b/>
          <w:sz w:val="28"/>
          <w:szCs w:val="28"/>
          <w:lang w:val="vi-VN"/>
        </w:rPr>
      </w:pPr>
      <w:r w:rsidRPr="00444B0D">
        <w:rPr>
          <w:b/>
          <w:sz w:val="28"/>
          <w:szCs w:val="28"/>
          <w:lang w:val="vi-VN"/>
        </w:rPr>
        <w:br w:type="page"/>
      </w:r>
    </w:p>
    <w:p w14:paraId="09646CF0" w14:textId="77777777" w:rsidR="00581317" w:rsidRDefault="00581317" w:rsidP="00581317">
      <w:pPr>
        <w:jc w:val="center"/>
        <w:rPr>
          <w:b/>
          <w:sz w:val="28"/>
          <w:szCs w:val="28"/>
        </w:rPr>
      </w:pPr>
      <w:r>
        <w:rPr>
          <w:b/>
          <w:color w:val="000000"/>
          <w:sz w:val="32"/>
          <w:szCs w:val="32"/>
        </w:rPr>
        <w:lastRenderedPageBreak/>
        <w:t>MỤC LỤC</w:t>
      </w:r>
    </w:p>
    <w:sdt>
      <w:sdtPr>
        <w:id w:val="1937251786"/>
        <w:docPartObj>
          <w:docPartGallery w:val="Table of Contents"/>
          <w:docPartUnique/>
        </w:docPartObj>
      </w:sdtPr>
      <w:sdtContent>
        <w:p w14:paraId="6CB3FBA4" w14:textId="77777777" w:rsidR="00CF1360" w:rsidRDefault="009C1C28">
          <w:pPr>
            <w:pStyle w:val="TOC1"/>
            <w:tabs>
              <w:tab w:val="right" w:leader="dot" w:pos="9056"/>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41616290" w:history="1">
            <w:r w:rsidR="00CF1360" w:rsidRPr="008F7681">
              <w:rPr>
                <w:rStyle w:val="Hyperlink"/>
                <w:noProof/>
              </w:rPr>
              <w:t>CHƯƠNG 1: TỔNG QUAN VỀ ĐỀ TÀI</w:t>
            </w:r>
            <w:r w:rsidR="00CF1360">
              <w:rPr>
                <w:noProof/>
                <w:webHidden/>
              </w:rPr>
              <w:tab/>
            </w:r>
            <w:r w:rsidR="00CF1360">
              <w:rPr>
                <w:noProof/>
                <w:webHidden/>
              </w:rPr>
              <w:fldChar w:fldCharType="begin"/>
            </w:r>
            <w:r w:rsidR="00CF1360">
              <w:rPr>
                <w:noProof/>
                <w:webHidden/>
              </w:rPr>
              <w:instrText xml:space="preserve"> PAGEREF _Toc241616290 \h </w:instrText>
            </w:r>
            <w:r w:rsidR="00CF1360">
              <w:rPr>
                <w:noProof/>
                <w:webHidden/>
              </w:rPr>
            </w:r>
            <w:r w:rsidR="00CF1360">
              <w:rPr>
                <w:noProof/>
                <w:webHidden/>
              </w:rPr>
              <w:fldChar w:fldCharType="separate"/>
            </w:r>
            <w:r w:rsidR="00DC2D44">
              <w:rPr>
                <w:noProof/>
                <w:webHidden/>
              </w:rPr>
              <w:t>9</w:t>
            </w:r>
            <w:r w:rsidR="00CF1360">
              <w:rPr>
                <w:noProof/>
                <w:webHidden/>
              </w:rPr>
              <w:fldChar w:fldCharType="end"/>
            </w:r>
          </w:hyperlink>
        </w:p>
        <w:p w14:paraId="4FC9B538"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1" w:history="1">
            <w:r w:rsidRPr="008F7681">
              <w:rPr>
                <w:rStyle w:val="Hyperlink"/>
                <w:noProof/>
              </w:rPr>
              <w:t>1.1 Lý do chọn đề tài</w:t>
            </w:r>
            <w:r>
              <w:rPr>
                <w:noProof/>
                <w:webHidden/>
              </w:rPr>
              <w:tab/>
            </w:r>
            <w:r>
              <w:rPr>
                <w:noProof/>
                <w:webHidden/>
              </w:rPr>
              <w:fldChar w:fldCharType="begin"/>
            </w:r>
            <w:r>
              <w:rPr>
                <w:noProof/>
                <w:webHidden/>
              </w:rPr>
              <w:instrText xml:space="preserve"> PAGEREF _Toc241616291 \h </w:instrText>
            </w:r>
            <w:r>
              <w:rPr>
                <w:noProof/>
                <w:webHidden/>
              </w:rPr>
            </w:r>
            <w:r>
              <w:rPr>
                <w:noProof/>
                <w:webHidden/>
              </w:rPr>
              <w:fldChar w:fldCharType="separate"/>
            </w:r>
            <w:r w:rsidR="00DC2D44">
              <w:rPr>
                <w:noProof/>
                <w:webHidden/>
              </w:rPr>
              <w:t>9</w:t>
            </w:r>
            <w:r>
              <w:rPr>
                <w:noProof/>
                <w:webHidden/>
              </w:rPr>
              <w:fldChar w:fldCharType="end"/>
            </w:r>
          </w:hyperlink>
        </w:p>
        <w:p w14:paraId="0839FBE4"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2" w:history="1">
            <w:r w:rsidRPr="008F7681">
              <w:rPr>
                <w:rStyle w:val="Hyperlink"/>
                <w:noProof/>
              </w:rPr>
              <w:t>1.2 Mục tiêu của đề tài</w:t>
            </w:r>
            <w:r>
              <w:rPr>
                <w:noProof/>
                <w:webHidden/>
              </w:rPr>
              <w:tab/>
            </w:r>
            <w:r>
              <w:rPr>
                <w:noProof/>
                <w:webHidden/>
              </w:rPr>
              <w:fldChar w:fldCharType="begin"/>
            </w:r>
            <w:r>
              <w:rPr>
                <w:noProof/>
                <w:webHidden/>
              </w:rPr>
              <w:instrText xml:space="preserve"> PAGEREF _Toc241616292 \h </w:instrText>
            </w:r>
            <w:r>
              <w:rPr>
                <w:noProof/>
                <w:webHidden/>
              </w:rPr>
            </w:r>
            <w:r>
              <w:rPr>
                <w:noProof/>
                <w:webHidden/>
              </w:rPr>
              <w:fldChar w:fldCharType="separate"/>
            </w:r>
            <w:r w:rsidR="00DC2D44">
              <w:rPr>
                <w:noProof/>
                <w:webHidden/>
              </w:rPr>
              <w:t>10</w:t>
            </w:r>
            <w:r>
              <w:rPr>
                <w:noProof/>
                <w:webHidden/>
              </w:rPr>
              <w:fldChar w:fldCharType="end"/>
            </w:r>
          </w:hyperlink>
        </w:p>
        <w:p w14:paraId="33810570"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3" w:history="1">
            <w:r w:rsidRPr="008F7681">
              <w:rPr>
                <w:rStyle w:val="Hyperlink"/>
                <w:noProof/>
              </w:rPr>
              <w:t>1.2.1. Mục tiêu tổng quát</w:t>
            </w:r>
            <w:r>
              <w:rPr>
                <w:noProof/>
                <w:webHidden/>
              </w:rPr>
              <w:tab/>
            </w:r>
            <w:r>
              <w:rPr>
                <w:noProof/>
                <w:webHidden/>
              </w:rPr>
              <w:fldChar w:fldCharType="begin"/>
            </w:r>
            <w:r>
              <w:rPr>
                <w:noProof/>
                <w:webHidden/>
              </w:rPr>
              <w:instrText xml:space="preserve"> PAGEREF _Toc241616293 \h </w:instrText>
            </w:r>
            <w:r>
              <w:rPr>
                <w:noProof/>
                <w:webHidden/>
              </w:rPr>
            </w:r>
            <w:r>
              <w:rPr>
                <w:noProof/>
                <w:webHidden/>
              </w:rPr>
              <w:fldChar w:fldCharType="separate"/>
            </w:r>
            <w:r w:rsidR="00DC2D44">
              <w:rPr>
                <w:noProof/>
                <w:webHidden/>
              </w:rPr>
              <w:t>10</w:t>
            </w:r>
            <w:r>
              <w:rPr>
                <w:noProof/>
                <w:webHidden/>
              </w:rPr>
              <w:fldChar w:fldCharType="end"/>
            </w:r>
          </w:hyperlink>
        </w:p>
        <w:p w14:paraId="77BA6895"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4" w:history="1">
            <w:r w:rsidRPr="008F7681">
              <w:rPr>
                <w:rStyle w:val="Hyperlink"/>
                <w:noProof/>
              </w:rPr>
              <w:t>1.2.2. Mục tiêu cụ thể</w:t>
            </w:r>
            <w:r>
              <w:rPr>
                <w:noProof/>
                <w:webHidden/>
              </w:rPr>
              <w:tab/>
            </w:r>
            <w:r>
              <w:rPr>
                <w:noProof/>
                <w:webHidden/>
              </w:rPr>
              <w:fldChar w:fldCharType="begin"/>
            </w:r>
            <w:r>
              <w:rPr>
                <w:noProof/>
                <w:webHidden/>
              </w:rPr>
              <w:instrText xml:space="preserve"> PAGEREF _Toc241616294 \h </w:instrText>
            </w:r>
            <w:r>
              <w:rPr>
                <w:noProof/>
                <w:webHidden/>
              </w:rPr>
            </w:r>
            <w:r>
              <w:rPr>
                <w:noProof/>
                <w:webHidden/>
              </w:rPr>
              <w:fldChar w:fldCharType="separate"/>
            </w:r>
            <w:r w:rsidR="00DC2D44">
              <w:rPr>
                <w:noProof/>
                <w:webHidden/>
              </w:rPr>
              <w:t>10</w:t>
            </w:r>
            <w:r>
              <w:rPr>
                <w:noProof/>
                <w:webHidden/>
              </w:rPr>
              <w:fldChar w:fldCharType="end"/>
            </w:r>
          </w:hyperlink>
        </w:p>
        <w:p w14:paraId="454B2699"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5" w:history="1">
            <w:r w:rsidRPr="008F7681">
              <w:rPr>
                <w:rStyle w:val="Hyperlink"/>
                <w:noProof/>
              </w:rPr>
              <w:t>1.2.3. Đối tượng nghiên cứu</w:t>
            </w:r>
            <w:r>
              <w:rPr>
                <w:noProof/>
                <w:webHidden/>
              </w:rPr>
              <w:tab/>
            </w:r>
            <w:r>
              <w:rPr>
                <w:noProof/>
                <w:webHidden/>
              </w:rPr>
              <w:fldChar w:fldCharType="begin"/>
            </w:r>
            <w:r>
              <w:rPr>
                <w:noProof/>
                <w:webHidden/>
              </w:rPr>
              <w:instrText xml:space="preserve"> PAGEREF _Toc241616295 \h </w:instrText>
            </w:r>
            <w:r>
              <w:rPr>
                <w:noProof/>
                <w:webHidden/>
              </w:rPr>
            </w:r>
            <w:r>
              <w:rPr>
                <w:noProof/>
                <w:webHidden/>
              </w:rPr>
              <w:fldChar w:fldCharType="separate"/>
            </w:r>
            <w:r w:rsidR="00DC2D44">
              <w:rPr>
                <w:noProof/>
                <w:webHidden/>
              </w:rPr>
              <w:t>11</w:t>
            </w:r>
            <w:r>
              <w:rPr>
                <w:noProof/>
                <w:webHidden/>
              </w:rPr>
              <w:fldChar w:fldCharType="end"/>
            </w:r>
          </w:hyperlink>
        </w:p>
        <w:p w14:paraId="6F1488D5"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6" w:history="1">
            <w:r w:rsidRPr="008F7681">
              <w:rPr>
                <w:rStyle w:val="Hyperlink"/>
                <w:noProof/>
              </w:rPr>
              <w:t>1.3 Nội dung thực hiện</w:t>
            </w:r>
            <w:r>
              <w:rPr>
                <w:noProof/>
                <w:webHidden/>
              </w:rPr>
              <w:tab/>
            </w:r>
            <w:r>
              <w:rPr>
                <w:noProof/>
                <w:webHidden/>
              </w:rPr>
              <w:fldChar w:fldCharType="begin"/>
            </w:r>
            <w:r>
              <w:rPr>
                <w:noProof/>
                <w:webHidden/>
              </w:rPr>
              <w:instrText xml:space="preserve"> PAGEREF _Toc241616296 \h </w:instrText>
            </w:r>
            <w:r>
              <w:rPr>
                <w:noProof/>
                <w:webHidden/>
              </w:rPr>
            </w:r>
            <w:r>
              <w:rPr>
                <w:noProof/>
                <w:webHidden/>
              </w:rPr>
              <w:fldChar w:fldCharType="separate"/>
            </w:r>
            <w:r w:rsidR="00DC2D44">
              <w:rPr>
                <w:noProof/>
                <w:webHidden/>
              </w:rPr>
              <w:t>12</w:t>
            </w:r>
            <w:r>
              <w:rPr>
                <w:noProof/>
                <w:webHidden/>
              </w:rPr>
              <w:fldChar w:fldCharType="end"/>
            </w:r>
          </w:hyperlink>
        </w:p>
        <w:p w14:paraId="01D237A3"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7" w:history="1">
            <w:r w:rsidRPr="008F7681">
              <w:rPr>
                <w:rStyle w:val="Hyperlink"/>
                <w:noProof/>
              </w:rPr>
              <w:t>1.4 Phương pháp tiếp cận</w:t>
            </w:r>
            <w:r>
              <w:rPr>
                <w:noProof/>
                <w:webHidden/>
              </w:rPr>
              <w:tab/>
            </w:r>
            <w:r>
              <w:rPr>
                <w:noProof/>
                <w:webHidden/>
              </w:rPr>
              <w:fldChar w:fldCharType="begin"/>
            </w:r>
            <w:r>
              <w:rPr>
                <w:noProof/>
                <w:webHidden/>
              </w:rPr>
              <w:instrText xml:space="preserve"> PAGEREF _Toc241616297 \h </w:instrText>
            </w:r>
            <w:r>
              <w:rPr>
                <w:noProof/>
                <w:webHidden/>
              </w:rPr>
            </w:r>
            <w:r>
              <w:rPr>
                <w:noProof/>
                <w:webHidden/>
              </w:rPr>
              <w:fldChar w:fldCharType="separate"/>
            </w:r>
            <w:r w:rsidR="00DC2D44">
              <w:rPr>
                <w:noProof/>
                <w:webHidden/>
              </w:rPr>
              <w:t>13</w:t>
            </w:r>
            <w:r>
              <w:rPr>
                <w:noProof/>
                <w:webHidden/>
              </w:rPr>
              <w:fldChar w:fldCharType="end"/>
            </w:r>
          </w:hyperlink>
        </w:p>
        <w:p w14:paraId="78AD1D30" w14:textId="77777777" w:rsidR="00CF1360" w:rsidRDefault="00CF1360">
          <w:pPr>
            <w:pStyle w:val="TOC1"/>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8" w:history="1">
            <w:r w:rsidRPr="008F7681">
              <w:rPr>
                <w:rStyle w:val="Hyperlink"/>
                <w:noProof/>
              </w:rPr>
              <w:t>CHƯƠNG 2: CƠ</w:t>
            </w:r>
            <w:r w:rsidRPr="008F7681">
              <w:rPr>
                <w:rStyle w:val="Hyperlink"/>
                <w:noProof/>
                <w:lang w:val="vi-VN"/>
              </w:rPr>
              <w:t xml:space="preserve"> SỞ LÝ THUYẾT</w:t>
            </w:r>
            <w:r>
              <w:rPr>
                <w:noProof/>
                <w:webHidden/>
              </w:rPr>
              <w:tab/>
            </w:r>
            <w:r>
              <w:rPr>
                <w:noProof/>
                <w:webHidden/>
              </w:rPr>
              <w:fldChar w:fldCharType="begin"/>
            </w:r>
            <w:r>
              <w:rPr>
                <w:noProof/>
                <w:webHidden/>
              </w:rPr>
              <w:instrText xml:space="preserve"> PAGEREF _Toc241616298 \h </w:instrText>
            </w:r>
            <w:r>
              <w:rPr>
                <w:noProof/>
                <w:webHidden/>
              </w:rPr>
            </w:r>
            <w:r>
              <w:rPr>
                <w:noProof/>
                <w:webHidden/>
              </w:rPr>
              <w:fldChar w:fldCharType="separate"/>
            </w:r>
            <w:r w:rsidR="00DC2D44">
              <w:rPr>
                <w:noProof/>
                <w:webHidden/>
              </w:rPr>
              <w:t>15</w:t>
            </w:r>
            <w:r>
              <w:rPr>
                <w:noProof/>
                <w:webHidden/>
              </w:rPr>
              <w:fldChar w:fldCharType="end"/>
            </w:r>
          </w:hyperlink>
        </w:p>
        <w:p w14:paraId="2445A464"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299" w:history="1">
            <w:r w:rsidRPr="008F7681">
              <w:rPr>
                <w:rStyle w:val="Hyperlink"/>
                <w:noProof/>
              </w:rPr>
              <w:t>2.1 Khái</w:t>
            </w:r>
            <w:r w:rsidRPr="008F7681">
              <w:rPr>
                <w:rStyle w:val="Hyperlink"/>
                <w:noProof/>
                <w:lang w:val="vi-VN"/>
              </w:rPr>
              <w:t xml:space="preserve"> niệm khai phá dữ liệu và học máy</w:t>
            </w:r>
            <w:r>
              <w:rPr>
                <w:noProof/>
                <w:webHidden/>
              </w:rPr>
              <w:tab/>
            </w:r>
            <w:r>
              <w:rPr>
                <w:noProof/>
                <w:webHidden/>
              </w:rPr>
              <w:fldChar w:fldCharType="begin"/>
            </w:r>
            <w:r>
              <w:rPr>
                <w:noProof/>
                <w:webHidden/>
              </w:rPr>
              <w:instrText xml:space="preserve"> PAGEREF _Toc241616299 \h </w:instrText>
            </w:r>
            <w:r>
              <w:rPr>
                <w:noProof/>
                <w:webHidden/>
              </w:rPr>
            </w:r>
            <w:r>
              <w:rPr>
                <w:noProof/>
                <w:webHidden/>
              </w:rPr>
              <w:fldChar w:fldCharType="separate"/>
            </w:r>
            <w:r w:rsidR="00DC2D44">
              <w:rPr>
                <w:noProof/>
                <w:webHidden/>
              </w:rPr>
              <w:t>15</w:t>
            </w:r>
            <w:r>
              <w:rPr>
                <w:noProof/>
                <w:webHidden/>
              </w:rPr>
              <w:fldChar w:fldCharType="end"/>
            </w:r>
          </w:hyperlink>
        </w:p>
        <w:p w14:paraId="1EC054BD"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0" w:history="1">
            <w:r w:rsidRPr="008F7681">
              <w:rPr>
                <w:rStyle w:val="Hyperlink"/>
                <w:noProof/>
                <w:lang w:val="de-DE"/>
              </w:rPr>
              <w:t>2.1.1. Khái</w:t>
            </w:r>
            <w:r w:rsidRPr="008F7681">
              <w:rPr>
                <w:rStyle w:val="Hyperlink"/>
                <w:noProof/>
                <w:lang w:val="vi-VN"/>
              </w:rPr>
              <w:t xml:space="preserve"> niệm khai phá dữ liệu</w:t>
            </w:r>
            <w:r>
              <w:rPr>
                <w:noProof/>
                <w:webHidden/>
              </w:rPr>
              <w:tab/>
            </w:r>
            <w:r>
              <w:rPr>
                <w:noProof/>
                <w:webHidden/>
              </w:rPr>
              <w:fldChar w:fldCharType="begin"/>
            </w:r>
            <w:r>
              <w:rPr>
                <w:noProof/>
                <w:webHidden/>
              </w:rPr>
              <w:instrText xml:space="preserve"> PAGEREF _Toc241616300 \h </w:instrText>
            </w:r>
            <w:r>
              <w:rPr>
                <w:noProof/>
                <w:webHidden/>
              </w:rPr>
            </w:r>
            <w:r>
              <w:rPr>
                <w:noProof/>
                <w:webHidden/>
              </w:rPr>
              <w:fldChar w:fldCharType="separate"/>
            </w:r>
            <w:r w:rsidR="00DC2D44">
              <w:rPr>
                <w:noProof/>
                <w:webHidden/>
              </w:rPr>
              <w:t>15</w:t>
            </w:r>
            <w:r>
              <w:rPr>
                <w:noProof/>
                <w:webHidden/>
              </w:rPr>
              <w:fldChar w:fldCharType="end"/>
            </w:r>
          </w:hyperlink>
        </w:p>
        <w:p w14:paraId="537FAA47"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1" w:history="1">
            <w:r w:rsidRPr="008F7681">
              <w:rPr>
                <w:rStyle w:val="Hyperlink"/>
                <w:noProof/>
              </w:rPr>
              <w:t>2.1.2. Khái</w:t>
            </w:r>
            <w:r w:rsidRPr="008F7681">
              <w:rPr>
                <w:rStyle w:val="Hyperlink"/>
                <w:noProof/>
                <w:lang w:val="vi-VN"/>
              </w:rPr>
              <w:t xml:space="preserve"> niệm học máy</w:t>
            </w:r>
            <w:r>
              <w:rPr>
                <w:noProof/>
                <w:webHidden/>
              </w:rPr>
              <w:tab/>
            </w:r>
            <w:r>
              <w:rPr>
                <w:noProof/>
                <w:webHidden/>
              </w:rPr>
              <w:fldChar w:fldCharType="begin"/>
            </w:r>
            <w:r>
              <w:rPr>
                <w:noProof/>
                <w:webHidden/>
              </w:rPr>
              <w:instrText xml:space="preserve"> PAGEREF _Toc241616301 \h </w:instrText>
            </w:r>
            <w:r>
              <w:rPr>
                <w:noProof/>
                <w:webHidden/>
              </w:rPr>
            </w:r>
            <w:r>
              <w:rPr>
                <w:noProof/>
                <w:webHidden/>
              </w:rPr>
              <w:fldChar w:fldCharType="separate"/>
            </w:r>
            <w:r w:rsidR="00DC2D44">
              <w:rPr>
                <w:noProof/>
                <w:webHidden/>
              </w:rPr>
              <w:t>15</w:t>
            </w:r>
            <w:r>
              <w:rPr>
                <w:noProof/>
                <w:webHidden/>
              </w:rPr>
              <w:fldChar w:fldCharType="end"/>
            </w:r>
          </w:hyperlink>
        </w:p>
        <w:p w14:paraId="63B45AE7"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2" w:history="1">
            <w:r w:rsidRPr="008F7681">
              <w:rPr>
                <w:rStyle w:val="Hyperlink"/>
                <w:noProof/>
                <w:lang w:val="vi-VN"/>
              </w:rPr>
              <w:t>2.1.3. Liên hệ giữa khai phá dữ liệu và học máy</w:t>
            </w:r>
            <w:r>
              <w:rPr>
                <w:noProof/>
                <w:webHidden/>
              </w:rPr>
              <w:tab/>
            </w:r>
            <w:r>
              <w:rPr>
                <w:noProof/>
                <w:webHidden/>
              </w:rPr>
              <w:fldChar w:fldCharType="begin"/>
            </w:r>
            <w:r>
              <w:rPr>
                <w:noProof/>
                <w:webHidden/>
              </w:rPr>
              <w:instrText xml:space="preserve"> PAGEREF _Toc241616302 \h </w:instrText>
            </w:r>
            <w:r>
              <w:rPr>
                <w:noProof/>
                <w:webHidden/>
              </w:rPr>
            </w:r>
            <w:r>
              <w:rPr>
                <w:noProof/>
                <w:webHidden/>
              </w:rPr>
              <w:fldChar w:fldCharType="separate"/>
            </w:r>
            <w:r w:rsidR="00DC2D44">
              <w:rPr>
                <w:noProof/>
                <w:webHidden/>
              </w:rPr>
              <w:t>16</w:t>
            </w:r>
            <w:r>
              <w:rPr>
                <w:noProof/>
                <w:webHidden/>
              </w:rPr>
              <w:fldChar w:fldCharType="end"/>
            </w:r>
          </w:hyperlink>
        </w:p>
        <w:p w14:paraId="19104C74" w14:textId="77777777" w:rsidR="00CF1360" w:rsidRDefault="00CF1360">
          <w:pPr>
            <w:pStyle w:val="TOC1"/>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3" w:history="1">
            <w:r w:rsidRPr="008F7681">
              <w:rPr>
                <w:rStyle w:val="Hyperlink"/>
                <w:noProof/>
              </w:rPr>
              <w:t>CHƯƠNG 3: XÂY DỰNG MÔ HÌNH HỌC MÁY</w:t>
            </w:r>
            <w:r>
              <w:rPr>
                <w:noProof/>
                <w:webHidden/>
              </w:rPr>
              <w:tab/>
            </w:r>
            <w:r>
              <w:rPr>
                <w:noProof/>
                <w:webHidden/>
              </w:rPr>
              <w:fldChar w:fldCharType="begin"/>
            </w:r>
            <w:r>
              <w:rPr>
                <w:noProof/>
                <w:webHidden/>
              </w:rPr>
              <w:instrText xml:space="preserve"> PAGEREF _Toc241616303 \h </w:instrText>
            </w:r>
            <w:r>
              <w:rPr>
                <w:noProof/>
                <w:webHidden/>
              </w:rPr>
            </w:r>
            <w:r>
              <w:rPr>
                <w:noProof/>
                <w:webHidden/>
              </w:rPr>
              <w:fldChar w:fldCharType="separate"/>
            </w:r>
            <w:r w:rsidR="00DC2D44">
              <w:rPr>
                <w:noProof/>
                <w:webHidden/>
              </w:rPr>
              <w:t>26</w:t>
            </w:r>
            <w:r>
              <w:rPr>
                <w:noProof/>
                <w:webHidden/>
              </w:rPr>
              <w:fldChar w:fldCharType="end"/>
            </w:r>
          </w:hyperlink>
        </w:p>
        <w:p w14:paraId="2151AD46"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4" w:history="1">
            <w:r w:rsidRPr="008F7681">
              <w:rPr>
                <w:rStyle w:val="Hyperlink"/>
                <w:noProof/>
              </w:rPr>
              <w:t>3.1 Thu thập dữ liệu</w:t>
            </w:r>
            <w:r>
              <w:rPr>
                <w:noProof/>
                <w:webHidden/>
              </w:rPr>
              <w:tab/>
            </w:r>
            <w:r>
              <w:rPr>
                <w:noProof/>
                <w:webHidden/>
              </w:rPr>
              <w:fldChar w:fldCharType="begin"/>
            </w:r>
            <w:r>
              <w:rPr>
                <w:noProof/>
                <w:webHidden/>
              </w:rPr>
              <w:instrText xml:space="preserve"> PAGEREF _Toc241616304 \h </w:instrText>
            </w:r>
            <w:r>
              <w:rPr>
                <w:noProof/>
                <w:webHidden/>
              </w:rPr>
            </w:r>
            <w:r>
              <w:rPr>
                <w:noProof/>
                <w:webHidden/>
              </w:rPr>
              <w:fldChar w:fldCharType="separate"/>
            </w:r>
            <w:r w:rsidR="00DC2D44">
              <w:rPr>
                <w:noProof/>
                <w:webHidden/>
              </w:rPr>
              <w:t>26</w:t>
            </w:r>
            <w:r>
              <w:rPr>
                <w:noProof/>
                <w:webHidden/>
              </w:rPr>
              <w:fldChar w:fldCharType="end"/>
            </w:r>
          </w:hyperlink>
        </w:p>
        <w:p w14:paraId="55711392"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5" w:history="1">
            <w:r w:rsidRPr="008F7681">
              <w:rPr>
                <w:rStyle w:val="Hyperlink"/>
                <w:noProof/>
              </w:rPr>
              <w:t>3.1.1. Nguồn dữ liệu</w:t>
            </w:r>
            <w:r>
              <w:rPr>
                <w:noProof/>
                <w:webHidden/>
              </w:rPr>
              <w:tab/>
            </w:r>
            <w:r>
              <w:rPr>
                <w:noProof/>
                <w:webHidden/>
              </w:rPr>
              <w:fldChar w:fldCharType="begin"/>
            </w:r>
            <w:r>
              <w:rPr>
                <w:noProof/>
                <w:webHidden/>
              </w:rPr>
              <w:instrText xml:space="preserve"> PAGEREF _Toc241616305 \h </w:instrText>
            </w:r>
            <w:r>
              <w:rPr>
                <w:noProof/>
                <w:webHidden/>
              </w:rPr>
            </w:r>
            <w:r>
              <w:rPr>
                <w:noProof/>
                <w:webHidden/>
              </w:rPr>
              <w:fldChar w:fldCharType="separate"/>
            </w:r>
            <w:r w:rsidR="00DC2D44">
              <w:rPr>
                <w:noProof/>
                <w:webHidden/>
              </w:rPr>
              <w:t>26</w:t>
            </w:r>
            <w:r>
              <w:rPr>
                <w:noProof/>
                <w:webHidden/>
              </w:rPr>
              <w:fldChar w:fldCharType="end"/>
            </w:r>
          </w:hyperlink>
        </w:p>
        <w:p w14:paraId="6E08AA44"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6" w:history="1">
            <w:r w:rsidRPr="008F7681">
              <w:rPr>
                <w:rStyle w:val="Hyperlink"/>
                <w:noProof/>
                <w:lang w:val="vi-VN"/>
              </w:rPr>
              <w:t>3.1.2. Tiền xử lý dữ liệu</w:t>
            </w:r>
            <w:r>
              <w:rPr>
                <w:noProof/>
                <w:webHidden/>
              </w:rPr>
              <w:tab/>
            </w:r>
            <w:r>
              <w:rPr>
                <w:noProof/>
                <w:webHidden/>
              </w:rPr>
              <w:fldChar w:fldCharType="begin"/>
            </w:r>
            <w:r>
              <w:rPr>
                <w:noProof/>
                <w:webHidden/>
              </w:rPr>
              <w:instrText xml:space="preserve"> PAGEREF _Toc241616306 \h </w:instrText>
            </w:r>
            <w:r>
              <w:rPr>
                <w:noProof/>
                <w:webHidden/>
              </w:rPr>
            </w:r>
            <w:r>
              <w:rPr>
                <w:noProof/>
                <w:webHidden/>
              </w:rPr>
              <w:fldChar w:fldCharType="separate"/>
            </w:r>
            <w:r w:rsidR="00DC2D44">
              <w:rPr>
                <w:noProof/>
                <w:webHidden/>
              </w:rPr>
              <w:t>27</w:t>
            </w:r>
            <w:r>
              <w:rPr>
                <w:noProof/>
                <w:webHidden/>
              </w:rPr>
              <w:fldChar w:fldCharType="end"/>
            </w:r>
          </w:hyperlink>
        </w:p>
        <w:p w14:paraId="5D78F7ED"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7" w:history="1">
            <w:r w:rsidRPr="008F7681">
              <w:rPr>
                <w:rStyle w:val="Hyperlink"/>
                <w:noProof/>
              </w:rPr>
              <w:t>3.2 Phân tích dữ liệu</w:t>
            </w:r>
            <w:r>
              <w:rPr>
                <w:noProof/>
                <w:webHidden/>
              </w:rPr>
              <w:tab/>
            </w:r>
            <w:r>
              <w:rPr>
                <w:noProof/>
                <w:webHidden/>
              </w:rPr>
              <w:fldChar w:fldCharType="begin"/>
            </w:r>
            <w:r>
              <w:rPr>
                <w:noProof/>
                <w:webHidden/>
              </w:rPr>
              <w:instrText xml:space="preserve"> PAGEREF _Toc241616307 \h </w:instrText>
            </w:r>
            <w:r>
              <w:rPr>
                <w:noProof/>
                <w:webHidden/>
              </w:rPr>
            </w:r>
            <w:r>
              <w:rPr>
                <w:noProof/>
                <w:webHidden/>
              </w:rPr>
              <w:fldChar w:fldCharType="separate"/>
            </w:r>
            <w:r w:rsidR="00DC2D44">
              <w:rPr>
                <w:noProof/>
                <w:webHidden/>
              </w:rPr>
              <w:t>30</w:t>
            </w:r>
            <w:r>
              <w:rPr>
                <w:noProof/>
                <w:webHidden/>
              </w:rPr>
              <w:fldChar w:fldCharType="end"/>
            </w:r>
          </w:hyperlink>
        </w:p>
        <w:p w14:paraId="04CC1771"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8" w:history="1">
            <w:r w:rsidRPr="008F7681">
              <w:rPr>
                <w:rStyle w:val="Hyperlink"/>
                <w:noProof/>
              </w:rPr>
              <w:t>3.2.1. Thống kê dữ liệu</w:t>
            </w:r>
            <w:r>
              <w:rPr>
                <w:noProof/>
                <w:webHidden/>
              </w:rPr>
              <w:tab/>
            </w:r>
            <w:r>
              <w:rPr>
                <w:noProof/>
                <w:webHidden/>
              </w:rPr>
              <w:fldChar w:fldCharType="begin"/>
            </w:r>
            <w:r>
              <w:rPr>
                <w:noProof/>
                <w:webHidden/>
              </w:rPr>
              <w:instrText xml:space="preserve"> PAGEREF _Toc241616308 \h </w:instrText>
            </w:r>
            <w:r>
              <w:rPr>
                <w:noProof/>
                <w:webHidden/>
              </w:rPr>
            </w:r>
            <w:r>
              <w:rPr>
                <w:noProof/>
                <w:webHidden/>
              </w:rPr>
              <w:fldChar w:fldCharType="separate"/>
            </w:r>
            <w:r w:rsidR="00DC2D44">
              <w:rPr>
                <w:noProof/>
                <w:webHidden/>
              </w:rPr>
              <w:t>31</w:t>
            </w:r>
            <w:r>
              <w:rPr>
                <w:noProof/>
                <w:webHidden/>
              </w:rPr>
              <w:fldChar w:fldCharType="end"/>
            </w:r>
          </w:hyperlink>
        </w:p>
        <w:p w14:paraId="24AC0373"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09" w:history="1">
            <w:r w:rsidRPr="008F7681">
              <w:rPr>
                <w:rStyle w:val="Hyperlink"/>
                <w:noProof/>
              </w:rPr>
              <w:t>3.2.2. Trực quan hóa dữ liệu</w:t>
            </w:r>
            <w:r>
              <w:rPr>
                <w:noProof/>
                <w:webHidden/>
              </w:rPr>
              <w:tab/>
            </w:r>
            <w:r>
              <w:rPr>
                <w:noProof/>
                <w:webHidden/>
              </w:rPr>
              <w:fldChar w:fldCharType="begin"/>
            </w:r>
            <w:r>
              <w:rPr>
                <w:noProof/>
                <w:webHidden/>
              </w:rPr>
              <w:instrText xml:space="preserve"> PAGEREF _Toc241616309 \h </w:instrText>
            </w:r>
            <w:r>
              <w:rPr>
                <w:noProof/>
                <w:webHidden/>
              </w:rPr>
            </w:r>
            <w:r>
              <w:rPr>
                <w:noProof/>
                <w:webHidden/>
              </w:rPr>
              <w:fldChar w:fldCharType="separate"/>
            </w:r>
            <w:r w:rsidR="00DC2D44">
              <w:rPr>
                <w:noProof/>
                <w:webHidden/>
              </w:rPr>
              <w:t>32</w:t>
            </w:r>
            <w:r>
              <w:rPr>
                <w:noProof/>
                <w:webHidden/>
              </w:rPr>
              <w:fldChar w:fldCharType="end"/>
            </w:r>
          </w:hyperlink>
        </w:p>
        <w:p w14:paraId="760D0B7F"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0" w:history="1">
            <w:r w:rsidRPr="008F7681">
              <w:rPr>
                <w:rStyle w:val="Hyperlink"/>
                <w:noProof/>
              </w:rPr>
              <w:t>3.3 Xây dựng mô hình học máy</w:t>
            </w:r>
            <w:r>
              <w:rPr>
                <w:noProof/>
                <w:webHidden/>
              </w:rPr>
              <w:tab/>
            </w:r>
            <w:r>
              <w:rPr>
                <w:noProof/>
                <w:webHidden/>
              </w:rPr>
              <w:fldChar w:fldCharType="begin"/>
            </w:r>
            <w:r>
              <w:rPr>
                <w:noProof/>
                <w:webHidden/>
              </w:rPr>
              <w:instrText xml:space="preserve"> PAGEREF _Toc241616310 \h </w:instrText>
            </w:r>
            <w:r>
              <w:rPr>
                <w:noProof/>
                <w:webHidden/>
              </w:rPr>
            </w:r>
            <w:r>
              <w:rPr>
                <w:noProof/>
                <w:webHidden/>
              </w:rPr>
              <w:fldChar w:fldCharType="separate"/>
            </w:r>
            <w:r w:rsidR="00DC2D44">
              <w:rPr>
                <w:noProof/>
                <w:webHidden/>
              </w:rPr>
              <w:t>35</w:t>
            </w:r>
            <w:r>
              <w:rPr>
                <w:noProof/>
                <w:webHidden/>
              </w:rPr>
              <w:fldChar w:fldCharType="end"/>
            </w:r>
          </w:hyperlink>
        </w:p>
        <w:p w14:paraId="6D7EF43B"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1" w:history="1">
            <w:r w:rsidRPr="008F7681">
              <w:rPr>
                <w:rStyle w:val="Hyperlink"/>
                <w:noProof/>
                <w:lang w:val="vi-VN"/>
              </w:rPr>
              <w:t>3.3.1. Lựa chọn mô hình</w:t>
            </w:r>
            <w:r>
              <w:rPr>
                <w:noProof/>
                <w:webHidden/>
              </w:rPr>
              <w:tab/>
            </w:r>
            <w:r>
              <w:rPr>
                <w:noProof/>
                <w:webHidden/>
              </w:rPr>
              <w:fldChar w:fldCharType="begin"/>
            </w:r>
            <w:r>
              <w:rPr>
                <w:noProof/>
                <w:webHidden/>
              </w:rPr>
              <w:instrText xml:space="preserve"> PAGEREF _Toc241616311 \h </w:instrText>
            </w:r>
            <w:r>
              <w:rPr>
                <w:noProof/>
                <w:webHidden/>
              </w:rPr>
            </w:r>
            <w:r>
              <w:rPr>
                <w:noProof/>
                <w:webHidden/>
              </w:rPr>
              <w:fldChar w:fldCharType="separate"/>
            </w:r>
            <w:r w:rsidR="00DC2D44">
              <w:rPr>
                <w:noProof/>
                <w:webHidden/>
              </w:rPr>
              <w:t>35</w:t>
            </w:r>
            <w:r>
              <w:rPr>
                <w:noProof/>
                <w:webHidden/>
              </w:rPr>
              <w:fldChar w:fldCharType="end"/>
            </w:r>
          </w:hyperlink>
        </w:p>
        <w:p w14:paraId="3A6C6742" w14:textId="77777777" w:rsidR="00CF1360" w:rsidRDefault="00CF1360">
          <w:pPr>
            <w:pStyle w:val="TOC3"/>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2" w:history="1">
            <w:r w:rsidRPr="008F7681">
              <w:rPr>
                <w:rStyle w:val="Hyperlink"/>
                <w:noProof/>
                <w:lang w:val="vi-VN"/>
              </w:rPr>
              <w:t>3.3.2. Huấn luyện và đánh giá mô hình qua 4 thí nghiệm khoa học</w:t>
            </w:r>
            <w:r>
              <w:rPr>
                <w:noProof/>
                <w:webHidden/>
              </w:rPr>
              <w:tab/>
            </w:r>
            <w:r>
              <w:rPr>
                <w:noProof/>
                <w:webHidden/>
              </w:rPr>
              <w:fldChar w:fldCharType="begin"/>
            </w:r>
            <w:r>
              <w:rPr>
                <w:noProof/>
                <w:webHidden/>
              </w:rPr>
              <w:instrText xml:space="preserve"> PAGEREF _Toc241616312 \h </w:instrText>
            </w:r>
            <w:r>
              <w:rPr>
                <w:noProof/>
                <w:webHidden/>
              </w:rPr>
            </w:r>
            <w:r>
              <w:rPr>
                <w:noProof/>
                <w:webHidden/>
              </w:rPr>
              <w:fldChar w:fldCharType="separate"/>
            </w:r>
            <w:r w:rsidR="00DC2D44">
              <w:rPr>
                <w:noProof/>
                <w:webHidden/>
              </w:rPr>
              <w:t>36</w:t>
            </w:r>
            <w:r>
              <w:rPr>
                <w:noProof/>
                <w:webHidden/>
              </w:rPr>
              <w:fldChar w:fldCharType="end"/>
            </w:r>
          </w:hyperlink>
        </w:p>
        <w:p w14:paraId="6BC21123" w14:textId="77777777" w:rsidR="00CF1360" w:rsidRDefault="00CF1360">
          <w:pPr>
            <w:pStyle w:val="TOC1"/>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3" w:history="1">
            <w:r w:rsidRPr="008F7681">
              <w:rPr>
                <w:rStyle w:val="Hyperlink"/>
                <w:noProof/>
              </w:rPr>
              <w:t>CHƯƠNG 4: XÂY DỰNG ỨNG DỤNG</w:t>
            </w:r>
            <w:r>
              <w:rPr>
                <w:noProof/>
                <w:webHidden/>
              </w:rPr>
              <w:tab/>
            </w:r>
            <w:r>
              <w:rPr>
                <w:noProof/>
                <w:webHidden/>
              </w:rPr>
              <w:fldChar w:fldCharType="begin"/>
            </w:r>
            <w:r>
              <w:rPr>
                <w:noProof/>
                <w:webHidden/>
              </w:rPr>
              <w:instrText xml:space="preserve"> PAGEREF _Toc241616313 \h </w:instrText>
            </w:r>
            <w:r>
              <w:rPr>
                <w:noProof/>
                <w:webHidden/>
              </w:rPr>
            </w:r>
            <w:r>
              <w:rPr>
                <w:noProof/>
                <w:webHidden/>
              </w:rPr>
              <w:fldChar w:fldCharType="separate"/>
            </w:r>
            <w:r w:rsidR="00DC2D44">
              <w:rPr>
                <w:noProof/>
                <w:webHidden/>
              </w:rPr>
              <w:t>43</w:t>
            </w:r>
            <w:r>
              <w:rPr>
                <w:noProof/>
                <w:webHidden/>
              </w:rPr>
              <w:fldChar w:fldCharType="end"/>
            </w:r>
          </w:hyperlink>
        </w:p>
        <w:p w14:paraId="0F185478"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4" w:history="1">
            <w:r w:rsidRPr="008F7681">
              <w:rPr>
                <w:rStyle w:val="Hyperlink"/>
                <w:noProof/>
              </w:rPr>
              <w:t>4.1 Phát triển backend</w:t>
            </w:r>
            <w:r>
              <w:rPr>
                <w:noProof/>
                <w:webHidden/>
              </w:rPr>
              <w:tab/>
            </w:r>
            <w:r>
              <w:rPr>
                <w:noProof/>
                <w:webHidden/>
              </w:rPr>
              <w:fldChar w:fldCharType="begin"/>
            </w:r>
            <w:r>
              <w:rPr>
                <w:noProof/>
                <w:webHidden/>
              </w:rPr>
              <w:instrText xml:space="preserve"> PAGEREF _Toc241616314 \h </w:instrText>
            </w:r>
            <w:r>
              <w:rPr>
                <w:noProof/>
                <w:webHidden/>
              </w:rPr>
            </w:r>
            <w:r>
              <w:rPr>
                <w:noProof/>
                <w:webHidden/>
              </w:rPr>
              <w:fldChar w:fldCharType="separate"/>
            </w:r>
            <w:r w:rsidR="00DC2D44">
              <w:rPr>
                <w:noProof/>
                <w:webHidden/>
              </w:rPr>
              <w:t>43</w:t>
            </w:r>
            <w:r>
              <w:rPr>
                <w:noProof/>
                <w:webHidden/>
              </w:rPr>
              <w:fldChar w:fldCharType="end"/>
            </w:r>
          </w:hyperlink>
        </w:p>
        <w:p w14:paraId="336D30AC"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5" w:history="1">
            <w:r w:rsidRPr="008F7681">
              <w:rPr>
                <w:rStyle w:val="Hyperlink"/>
                <w:noProof/>
              </w:rPr>
              <w:t>4.2 Phát triển frontend</w:t>
            </w:r>
            <w:r>
              <w:rPr>
                <w:noProof/>
                <w:webHidden/>
              </w:rPr>
              <w:tab/>
            </w:r>
            <w:r>
              <w:rPr>
                <w:noProof/>
                <w:webHidden/>
              </w:rPr>
              <w:fldChar w:fldCharType="begin"/>
            </w:r>
            <w:r>
              <w:rPr>
                <w:noProof/>
                <w:webHidden/>
              </w:rPr>
              <w:instrText xml:space="preserve"> PAGEREF _Toc241616315 \h </w:instrText>
            </w:r>
            <w:r>
              <w:rPr>
                <w:noProof/>
                <w:webHidden/>
              </w:rPr>
            </w:r>
            <w:r>
              <w:rPr>
                <w:noProof/>
                <w:webHidden/>
              </w:rPr>
              <w:fldChar w:fldCharType="separate"/>
            </w:r>
            <w:r w:rsidR="00DC2D44">
              <w:rPr>
                <w:noProof/>
                <w:webHidden/>
              </w:rPr>
              <w:t>46</w:t>
            </w:r>
            <w:r>
              <w:rPr>
                <w:noProof/>
                <w:webHidden/>
              </w:rPr>
              <w:fldChar w:fldCharType="end"/>
            </w:r>
          </w:hyperlink>
        </w:p>
        <w:p w14:paraId="7EF10F59"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6" w:history="1">
            <w:r w:rsidRPr="008F7681">
              <w:rPr>
                <w:rStyle w:val="Hyperlink"/>
                <w:noProof/>
              </w:rPr>
              <w:t>4.3 Triển khai ứng dụng</w:t>
            </w:r>
            <w:r>
              <w:rPr>
                <w:noProof/>
                <w:webHidden/>
              </w:rPr>
              <w:tab/>
            </w:r>
            <w:r>
              <w:rPr>
                <w:noProof/>
                <w:webHidden/>
              </w:rPr>
              <w:fldChar w:fldCharType="begin"/>
            </w:r>
            <w:r>
              <w:rPr>
                <w:noProof/>
                <w:webHidden/>
              </w:rPr>
              <w:instrText xml:space="preserve"> PAGEREF _Toc241616316 \h </w:instrText>
            </w:r>
            <w:r>
              <w:rPr>
                <w:noProof/>
                <w:webHidden/>
              </w:rPr>
            </w:r>
            <w:r>
              <w:rPr>
                <w:noProof/>
                <w:webHidden/>
              </w:rPr>
              <w:fldChar w:fldCharType="separate"/>
            </w:r>
            <w:r w:rsidR="00DC2D44">
              <w:rPr>
                <w:noProof/>
                <w:webHidden/>
              </w:rPr>
              <w:t>52</w:t>
            </w:r>
            <w:r>
              <w:rPr>
                <w:noProof/>
                <w:webHidden/>
              </w:rPr>
              <w:fldChar w:fldCharType="end"/>
            </w:r>
          </w:hyperlink>
        </w:p>
        <w:p w14:paraId="00E6B382" w14:textId="77777777" w:rsidR="00CF1360" w:rsidRDefault="00CF1360">
          <w:pPr>
            <w:pStyle w:val="TOC1"/>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7" w:history="1">
            <w:r w:rsidRPr="008F7681">
              <w:rPr>
                <w:rStyle w:val="Hyperlink"/>
                <w:noProof/>
              </w:rPr>
              <w:t>CHƯƠNG 5: KẾT LUẬN</w:t>
            </w:r>
            <w:r>
              <w:rPr>
                <w:noProof/>
                <w:webHidden/>
              </w:rPr>
              <w:tab/>
            </w:r>
            <w:r>
              <w:rPr>
                <w:noProof/>
                <w:webHidden/>
              </w:rPr>
              <w:fldChar w:fldCharType="begin"/>
            </w:r>
            <w:r>
              <w:rPr>
                <w:noProof/>
                <w:webHidden/>
              </w:rPr>
              <w:instrText xml:space="preserve"> PAGEREF _Toc241616317 \h </w:instrText>
            </w:r>
            <w:r>
              <w:rPr>
                <w:noProof/>
                <w:webHidden/>
              </w:rPr>
            </w:r>
            <w:r>
              <w:rPr>
                <w:noProof/>
                <w:webHidden/>
              </w:rPr>
              <w:fldChar w:fldCharType="separate"/>
            </w:r>
            <w:r w:rsidR="00DC2D44">
              <w:rPr>
                <w:noProof/>
                <w:webHidden/>
              </w:rPr>
              <w:t>55</w:t>
            </w:r>
            <w:r>
              <w:rPr>
                <w:noProof/>
                <w:webHidden/>
              </w:rPr>
              <w:fldChar w:fldCharType="end"/>
            </w:r>
          </w:hyperlink>
        </w:p>
        <w:p w14:paraId="2D81448A"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8" w:history="1">
            <w:r w:rsidRPr="008F7681">
              <w:rPr>
                <w:rStyle w:val="Hyperlink"/>
                <w:noProof/>
              </w:rPr>
              <w:t>5.1 Kết quả đạt được</w:t>
            </w:r>
            <w:r>
              <w:rPr>
                <w:noProof/>
                <w:webHidden/>
              </w:rPr>
              <w:tab/>
            </w:r>
            <w:r>
              <w:rPr>
                <w:noProof/>
                <w:webHidden/>
              </w:rPr>
              <w:fldChar w:fldCharType="begin"/>
            </w:r>
            <w:r>
              <w:rPr>
                <w:noProof/>
                <w:webHidden/>
              </w:rPr>
              <w:instrText xml:space="preserve"> PAGEREF _Toc241616318 \h </w:instrText>
            </w:r>
            <w:r>
              <w:rPr>
                <w:noProof/>
                <w:webHidden/>
              </w:rPr>
            </w:r>
            <w:r>
              <w:rPr>
                <w:noProof/>
                <w:webHidden/>
              </w:rPr>
              <w:fldChar w:fldCharType="separate"/>
            </w:r>
            <w:r w:rsidR="00DC2D44">
              <w:rPr>
                <w:noProof/>
                <w:webHidden/>
              </w:rPr>
              <w:t>55</w:t>
            </w:r>
            <w:r>
              <w:rPr>
                <w:noProof/>
                <w:webHidden/>
              </w:rPr>
              <w:fldChar w:fldCharType="end"/>
            </w:r>
          </w:hyperlink>
        </w:p>
        <w:p w14:paraId="532F3275"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19" w:history="1">
            <w:r w:rsidRPr="008F7681">
              <w:rPr>
                <w:rStyle w:val="Hyperlink"/>
                <w:noProof/>
              </w:rPr>
              <w:t>5.2 Hạn chế</w:t>
            </w:r>
            <w:r>
              <w:rPr>
                <w:noProof/>
                <w:webHidden/>
              </w:rPr>
              <w:tab/>
            </w:r>
            <w:r>
              <w:rPr>
                <w:noProof/>
                <w:webHidden/>
              </w:rPr>
              <w:fldChar w:fldCharType="begin"/>
            </w:r>
            <w:r>
              <w:rPr>
                <w:noProof/>
                <w:webHidden/>
              </w:rPr>
              <w:instrText xml:space="preserve"> PAGEREF _Toc241616319 \h </w:instrText>
            </w:r>
            <w:r>
              <w:rPr>
                <w:noProof/>
                <w:webHidden/>
              </w:rPr>
            </w:r>
            <w:r>
              <w:rPr>
                <w:noProof/>
                <w:webHidden/>
              </w:rPr>
              <w:fldChar w:fldCharType="separate"/>
            </w:r>
            <w:r w:rsidR="00DC2D44">
              <w:rPr>
                <w:noProof/>
                <w:webHidden/>
              </w:rPr>
              <w:t>56</w:t>
            </w:r>
            <w:r>
              <w:rPr>
                <w:noProof/>
                <w:webHidden/>
              </w:rPr>
              <w:fldChar w:fldCharType="end"/>
            </w:r>
          </w:hyperlink>
        </w:p>
        <w:p w14:paraId="54AF8D0E" w14:textId="77777777" w:rsidR="00CF1360" w:rsidRDefault="00CF1360">
          <w:pPr>
            <w:pStyle w:val="TOC2"/>
            <w:tabs>
              <w:tab w:val="right" w:leader="dot" w:pos="9056"/>
            </w:tabs>
            <w:rPr>
              <w:rFonts w:asciiTheme="minorHAnsi" w:eastAsiaTheme="minorEastAsia" w:hAnsiTheme="minorHAnsi" w:cstheme="minorBidi"/>
              <w:noProof/>
              <w:kern w:val="2"/>
              <w:sz w:val="24"/>
              <w:szCs w:val="24"/>
              <w:lang w:eastAsia="ja-JP"/>
              <w14:ligatures w14:val="standardContextual"/>
            </w:rPr>
          </w:pPr>
          <w:hyperlink w:anchor="_Toc241616320" w:history="1">
            <w:r w:rsidRPr="008F7681">
              <w:rPr>
                <w:rStyle w:val="Hyperlink"/>
                <w:noProof/>
              </w:rPr>
              <w:t>5.3 Hướng phát triển</w:t>
            </w:r>
            <w:r>
              <w:rPr>
                <w:noProof/>
                <w:webHidden/>
              </w:rPr>
              <w:tab/>
            </w:r>
            <w:r>
              <w:rPr>
                <w:noProof/>
                <w:webHidden/>
              </w:rPr>
              <w:fldChar w:fldCharType="begin"/>
            </w:r>
            <w:r>
              <w:rPr>
                <w:noProof/>
                <w:webHidden/>
              </w:rPr>
              <w:instrText xml:space="preserve"> PAGEREF _Toc241616320 \h </w:instrText>
            </w:r>
            <w:r>
              <w:rPr>
                <w:noProof/>
                <w:webHidden/>
              </w:rPr>
            </w:r>
            <w:r>
              <w:rPr>
                <w:noProof/>
                <w:webHidden/>
              </w:rPr>
              <w:fldChar w:fldCharType="separate"/>
            </w:r>
            <w:r w:rsidR="00DC2D44">
              <w:rPr>
                <w:noProof/>
                <w:webHidden/>
              </w:rPr>
              <w:t>57</w:t>
            </w:r>
            <w:r>
              <w:rPr>
                <w:noProof/>
                <w:webHidden/>
              </w:rPr>
              <w:fldChar w:fldCharType="end"/>
            </w:r>
          </w:hyperlink>
        </w:p>
        <w:p w14:paraId="6DC32C72" w14:textId="77777777" w:rsidR="00581317" w:rsidRPr="00DF2AA0" w:rsidRDefault="009C1C28" w:rsidP="00CB3320">
          <w:pPr>
            <w:pStyle w:val="TOC1"/>
            <w:tabs>
              <w:tab w:val="right" w:leader="dot" w:pos="9056"/>
            </w:tabs>
            <w:ind w:firstLine="0"/>
            <w:rPr>
              <w:b/>
              <w:sz w:val="28"/>
              <w:szCs w:val="28"/>
              <w:lang w:val="vi-VN"/>
            </w:rPr>
            <w:sectPr w:rsidR="00581317" w:rsidRPr="00DF2AA0" w:rsidSect="00BD6DDD">
              <w:pgSz w:w="11901" w:h="16840"/>
              <w:pgMar w:top="1134" w:right="1134" w:bottom="1134" w:left="1701" w:header="709" w:footer="709" w:gutter="0"/>
              <w:cols w:space="720"/>
            </w:sectPr>
          </w:pPr>
          <w:r>
            <w:fldChar w:fldCharType="end"/>
          </w:r>
        </w:p>
      </w:sdtContent>
    </w:sdt>
    <w:p w14:paraId="738D13DD" w14:textId="2072339F" w:rsidR="00F42382" w:rsidRDefault="00581317" w:rsidP="00D603FE">
      <w:pPr>
        <w:jc w:val="center"/>
        <w:rPr>
          <w:noProof/>
        </w:rPr>
        <w:ind w:left="0" w:right="0" w:firstLine="0"/>
        <w:spacing w:before="240" w:after="120" w:line="280" w:lineRule="auto"/>
        <w:keepNext/>
      </w:pPr>
      <w:r/>
      <w:r>
        <w:rPr>
          <w:rFonts w:ascii="Times New Roman" w:hAnsi="Times New Roman"/>
          <w:b/>
          <w:color w:val="1E3A8A"/>
          <w:sz w:val="26"/>
        </w:rPr>
        <w:t>DANH MỤC HÌNH VẼ</w:t>
      </w:r>
    </w:p>
    <w:p w14:paraId="063FE845"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3.1: Thí nghiệm 1 - So sánh phân cụm Volume Baseline vs Hồ sơ Tỷ lệ Profile</w:t>
      </w:r>
    </w:p>
    <w:p w14:paraId="5CBE5098"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3.2: Thí nghiệm 2 - Đồ thị kép đường cong Elbow và Silhouette Score từ K = 2 đến K = 8</w:t>
      </w:r>
    </w:p>
    <w:p w14:paraId="0C26B389"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3.3: Thí nghiệm 3 - Ma trận chuyển dịch trạm giữa Mùa xuân và Mùa đông trên 2.129 trạm</w:t>
      </w:r>
    </w:p>
    <w:p w14:paraId="43C239DA"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3.4: Thí nghiệm 4 - Biểu đồ thanh so sánh giá trị trung vị các đặc trưng giữa 3 cụm</w:t>
      </w:r>
    </w:p>
    <w:p w14:paraId="0D324B0C"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4.1: Sơ đồ kiến trúc Serving phân tách Offline Training và Online Serving</w:t>
      </w:r>
    </w:p>
    <w:p w14:paraId="5D75BF95"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4.2: Giao diện Màn hình 1 - Tổng quan đề tài, phạm vi dữ liệu và giải thích 3 cụm nghiên cứu</w:t>
      </w:r>
    </w:p>
    <w:p w14:paraId="0943A820"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4.3: Giao diện Màn hình 2 - Thao tác tương tác Bản đồ trạm Leaflet và Hồ sơ trạm</w:t>
      </w:r>
    </w:p>
    <w:p w14:paraId="039583CF"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Hình 4.4: Giao diện Màn hình 3 - Dashboard trực quan hóa 4 thí nghiệm và Model Card</w:t>
      </w:r>
    </w:p>
    <w:p w14:paraId="19EE47CF" w14:textId="77777777" w:rsidR="00F42382" w:rsidRDefault="00F42382" w:rsidP="00C9540E">
      <w:pPr>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280" w:after="120" w:line="280" w:lineRule="auto"/>
        <w:keepNext/>
      </w:pPr>
      <w:r/>
      <w:r>
        <w:rPr>
          <w:rFonts w:ascii="Times New Roman" w:hAnsi="Times New Roman"/>
          <w:b/>
          <w:color w:val="1E3A8A"/>
          <w:sz w:val="26"/>
        </w:rPr>
        <w:t>DANH MỤC BẢNG BIỂU</w:t>
      </w:r>
    </w:p>
    <w:p w14:paraId="65459F19"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Bảng 0.1: Danh mục các từ viết tắt sử dụng trong đề tài</w:t>
      </w:r>
    </w:p>
    <w:p w14:paraId="3AF56630"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Bảng 3.1: So sánh mô hình cơ sở Volume Baseline với mô hình Profile K-Means (K = 3)</w:t>
      </w:r>
    </w:p>
    <w:p w14:paraId="735E0CB0"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Bảng 3.2: Khảo sát các chỉ số đánh giá chất lượng phân cụm theo số cụm K từ 2 đến 8</w:t>
      </w:r>
    </w:p>
    <w:p w14:paraId="7A19A030" w14:textId="77777777" w:rsidR="00F42382" w:rsidRDefault="00F42382" w:rsidP="00C9540E">
      <w:pPr>
        <w:pStyle w:val="TableofFigures"/>
        <w:tabs>
          <w:tab w:val="right" w:leader="dot" w:pos="9056"/>
        </w:tabs>
        <w:rPr>
          <w:rFonts w:asciiTheme="minorHAnsi" w:eastAsiaTheme="minorEastAsia" w:hAnsiTheme="minorHAnsi" w:cstheme="minorBidi"/>
          <w:noProof/>
          <w:kern w:val="2"/>
          <w:sz w:val="24"/>
          <w:szCs w:val="24"/>
          <w:lang w:eastAsia="ja-JP"/>
          <w14:ligatures w14:val="standardContextual"/>
        </w:rPr>
        <w:ind w:left="0" w:right="0" w:firstLine="0"/>
        <w:spacing w:before="40" w:after="40" w:line="280" w:lineRule="auto"/>
      </w:pPr>
      <w:r/>
      <w:r>
        <w:rPr>
          <w:rFonts w:ascii="Times New Roman" w:hAnsi="Times New Roman"/>
          <w:sz w:val="22"/>
        </w:rPr>
        <w:t>Bảng 3.3: Bảng giá trị trung vị (Median Profile) và đặc trưng hành vi của 3 cụm trạm</w:t>
      </w:r>
    </w:p>
    <w:p w14:paraId="44235323" w14:textId="77777777" w:rsidR="00581317" w:rsidRDefault="00D603FE" w:rsidP="00C9540E">
      <w:pPr>
        <w:pStyle w:val="TableofFigures"/>
        <w:rPr>
          <w:b/>
          <w:sz w:val="28"/>
          <w:szCs w:val="28"/>
        </w:rPr>
        <w:ind w:left="0" w:right="0" w:firstLine="0"/>
        <w:spacing w:before="40" w:after="40" w:line="280" w:lineRule="auto"/>
      </w:pPr>
      <w:r/>
      <w:r>
        <w:rPr>
          <w:rFonts w:ascii="Times New Roman" w:hAnsi="Times New Roman"/>
          <w:sz w:val="22"/>
        </w:rPr>
        <w:t>Bảng 3.4: Kết quả đánh giá mô hình phân cụm trên tập Test độc lập (N = 335 trạm)</w:t>
      </w:r>
    </w:p>
    <w:p w14:paraId="1A394FBE" w14:textId="77777777" w:rsidR="00576A98" w:rsidRPr="00D561FA" w:rsidRDefault="00581317" w:rsidP="00C9540E">
      <w:pPr>
        <w:rPr>
          <w:b/>
          <w:sz w:val="28"/>
          <w:szCs w:val="28"/>
        </w:rPr>
        <w:spacing w:before="0" w:after="0" w:line="280" w:lineRule="auto"/>
      </w:pPr>
      <w:r/>
    </w:p>
    <w:p w14:paraId="3C2B8F83" w14:textId="77777777" w:rsidR="00C9540E" w:rsidRDefault="00C9540E">
      <w:pPr>
        <w:ind w:firstLine="0"/>
        <w:jc w:val="left"/>
        <w:rPr>
          <w:b/>
          <w:sz w:val="28"/>
          <w:szCs w:val="28"/>
        </w:rPr>
        <w:spacing w:before="0" w:after="0" w:line="280" w:lineRule="auto"/>
      </w:pPr>
      <w:r/>
      <w:r>
        <w:br w:type="page"/>
      </w:r>
    </w:p>
    <w:p w14:paraId="23B4E053" w14:textId="58331EA5" w:rsidR="00576A98" w:rsidRDefault="00576A98" w:rsidP="00576A98">
      <w:pPr>
        <w:tabs>
          <w:tab w:val="left" w:pos="3260"/>
        </w:tabs>
        <w:jc w:val="center"/>
        <w:rPr>
          <w:b/>
          <w:sz w:val="28"/>
          <w:szCs w:val="28"/>
        </w:rPr>
        <w:ind w:left="0" w:right="0" w:firstLine="0"/>
        <w:spacing w:before="240" w:after="120" w:line="280" w:lineRule="auto"/>
        <w:keepNext/>
      </w:pPr>
      <w:r/>
      <w:r>
        <w:rPr>
          <w:rFonts w:ascii="Times New Roman" w:hAnsi="Times New Roman"/>
          <w:b/>
          <w:color w:val="1E3A8A"/>
          <w:sz w:val="26"/>
        </w:rPr>
        <w:t>DANH MỤC TỪ VIẾT TẮT</w:t>
      </w:r>
    </w:p>
    <w:p>
      <w:pPr>
        <w:jc w:val="center"/>
        <w:spacing w:before="160" w:after="80" w:line="240" w:lineRule="auto"/>
        <w:keepNext/>
      </w:pPr>
      <w:r>
        <w:rPr>
          <w:rFonts w:ascii="Times New Roman" w:hAnsi="Times New Roman"/>
          <w:b/>
          <w:color w:val="1E3A8A"/>
          <w:sz w:val="22"/>
        </w:rPr>
        <w:t xml:space="preserve">Bảng 0.1: </w:t>
      </w:r>
      <w:r>
        <w:rPr>
          <w:rFonts w:ascii="Times New Roman" w:hAnsi="Times New Roman"/>
          <w:b/>
          <w:sz w:val="22"/>
        </w:rPr>
        <w:t>Danh mục các từ viết tắt sử dụng trong đề tài</w:t>
      </w:r>
    </w:p>
    <w:tbl>
      <w:tblPr>
        <w:tblStyle w:val="a"/>
        <w:tblW w:w="8995" w:type="dxa"/>
        <w:jc w:val="center"/>
        <w:tblLayout w:type="fixed"/>
        <w:tblLook w:val="0400" w:firstRow="0" w:lastRow="0" w:firstColumn="0" w:lastColumn="0" w:noHBand="0" w:noVBand="1"/>
        <w:tblBorders>
          <w:top w:val="single" w:sz="10" w:space="0" w:color="2A4B7C"/>
          <w:bottom w:val="single" w:sz="10" w:space="0" w:color="2A4B7C"/>
          <w:left w:val="none" w:sz="0" w:space="0" w:color="auto"/>
          <w:right w:val="none" w:sz="0" w:space="0" w:color="auto"/>
          <w:insideH w:val="single" w:sz="4" w:space="0" w:color="CBD5E1"/>
          <w:insideV w:val="none" w:sz="0" w:space="0" w:color="auto"/>
        </w:tblBorders>
      </w:tblPr>
      <w:tblGrid>
        <w:gridCol w:w="988"/>
        <w:gridCol w:w="2126"/>
        <w:gridCol w:w="2641"/>
        <w:gridCol w:w="3240"/>
      </w:tblGrid>
      <w:tr w:rsidR="00576A98" w14:paraId="4555BE7A" w14:textId="77777777" w:rsidTr="002C12D2">
        <w:trPr>
          <w:trHeight w:val="755"/>
          <w:cantSplit/>
          <w:tblHeader/>
        </w:trPr>
        <w:tc>
          <w:tcPr>
            <w:tcW w:w="864" w:type="dxa"/>
            <w:vAlign w:val="center"/>
            <w:tcMar>
              <w:top w:w="100" w:type="dxa"/>
              <w:bottom w:w="100" w:type="dxa"/>
              <w:left w:w="150" w:type="dxa"/>
              <w:right w:w="150" w:type="dxa"/>
            </w:tcMar>
            <w:shd w:val="clear" w:color="auto" w:fill="F0F4F8"/>
          </w:tcPr>
          <w:p>
            <w:pPr>
              <w:spacing w:before="40" w:after="40" w:line="240" w:lineRule="auto"/>
              <w:jc w:val="center"/>
            </w:pPr>
            <w:r>
              <w:rPr>
                <w:rFonts w:ascii="Times New Roman" w:hAnsi="Times New Roman"/>
                <w:b/>
                <w:color w:val="1E3A8A"/>
                <w:sz w:val="21"/>
              </w:rPr>
              <w:t>STT</w:t>
            </w:r>
          </w:p>
        </w:tc>
        <w:tc>
          <w:tcPr>
            <w:tcW w:w="1872" w:type="dxa"/>
            <w:vAlign w:val="center"/>
            <w:tcMar>
              <w:top w:w="100" w:type="dxa"/>
              <w:bottom w:w="100" w:type="dxa"/>
              <w:left w:w="150" w:type="dxa"/>
              <w:right w:w="150" w:type="dxa"/>
            </w:tcMar>
            <w:shd w:val="clear" w:color="auto" w:fill="F0F4F8"/>
          </w:tcPr>
          <w:p>
            <w:pPr>
              <w:spacing w:before="40" w:after="40" w:line="240" w:lineRule="auto"/>
              <w:jc w:val="center"/>
            </w:pPr>
            <w:r>
              <w:rPr>
                <w:rFonts w:ascii="Times New Roman" w:hAnsi="Times New Roman"/>
                <w:b/>
                <w:color w:val="1E3A8A"/>
                <w:sz w:val="21"/>
              </w:rPr>
              <w:t>Từ viết tắt</w:t>
            </w:r>
          </w:p>
        </w:tc>
        <w:tc>
          <w:tcPr>
            <w:tcW w:w="2880" w:type="dxa"/>
            <w:vAlign w:val="center"/>
            <w:tcMar>
              <w:top w:w="100" w:type="dxa"/>
              <w:bottom w:w="100" w:type="dxa"/>
              <w:left w:w="150" w:type="dxa"/>
              <w:right w:w="150" w:type="dxa"/>
            </w:tcMar>
            <w:shd w:val="clear" w:color="auto" w:fill="F0F4F8"/>
          </w:tcPr>
          <w:p>
            <w:pPr>
              <w:spacing w:before="40" w:after="40" w:line="240" w:lineRule="auto"/>
              <w:jc w:val="center"/>
            </w:pPr>
            <w:r>
              <w:rPr>
                <w:rFonts w:ascii="Times New Roman" w:hAnsi="Times New Roman"/>
                <w:b/>
                <w:color w:val="1E3A8A"/>
                <w:sz w:val="21"/>
              </w:rPr>
              <w:t>Cụm từ tiếng anh</w:t>
            </w:r>
          </w:p>
        </w:tc>
        <w:tc>
          <w:tcPr>
            <w:tcW w:w="3744" w:type="dxa"/>
            <w:vAlign w:val="center"/>
            <w:tcMar>
              <w:top w:w="100" w:type="dxa"/>
              <w:bottom w:w="100" w:type="dxa"/>
              <w:left w:w="150" w:type="dxa"/>
              <w:right w:w="150" w:type="dxa"/>
            </w:tcMar>
            <w:shd w:val="clear" w:color="auto" w:fill="F0F4F8"/>
          </w:tcPr>
          <w:p>
            <w:pPr>
              <w:spacing w:before="40" w:after="40" w:line="240" w:lineRule="auto"/>
              <w:jc w:val="center"/>
            </w:pPr>
            <w:r>
              <w:rPr>
                <w:rFonts w:ascii="Times New Roman" w:hAnsi="Times New Roman"/>
                <w:b/>
                <w:color w:val="1E3A8A"/>
                <w:sz w:val="21"/>
              </w:rPr>
              <w:t>Diễn giải</w:t>
            </w:r>
          </w:p>
        </w:tc>
      </w:tr>
      <w:tr w:rsidR="00576A98" w14:paraId="152E4968" w14:textId="77777777" w:rsidTr="002C12D2">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NYC</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New York City</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Thành phố New York, địa bàn vận hành của hệ thống Citi Bike.</w:t>
            </w:r>
          </w:p>
        </w:tc>
      </w:tr>
      <w:tr w:rsidR="00576A98" w14:paraId="3BDDF095" w14:textId="77777777" w:rsidTr="002C12D2">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2</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NYCBS</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New York City Bike Share</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Công ty TNHH vận hành hệ thống xe đạp chia sẻ Citi Bike.</w:t>
            </w:r>
          </w:p>
        </w:tc>
      </w:tr>
      <w:tr w:rsidR="00576A98" w14:paraId="61E11773" w14:textId="77777777" w:rsidTr="002C12D2">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K-Means</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K-Means Clustering</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Thuật toán phân cụm không giám sát dựa trên phân hoạch và tối ưu tâm cụm.</w:t>
            </w:r>
          </w:p>
        </w:tc>
      </w:tr>
      <w:tr w:rsidR="00576A98" w14:paraId="47A00F41" w14:textId="77777777" w:rsidTr="002C12D2">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4</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WCSS</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Within-Cluster Sum of Squares</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Tổng bình phương khoảng cách nội cụm (Inertia) - hàm mục tiêu K-Means.</w:t>
            </w:r>
          </w:p>
        </w:tc>
      </w:tr>
      <w:tr w:rsidR="00E460B7" w14:paraId="71A7935B"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5</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DBI</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Davies-Bouldin Index</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Chỉ số đo độ tương đồng tối đa giữa các cụm (giá trị càng nhỏ càng tốt).</w:t>
            </w:r>
          </w:p>
        </w:tc>
      </w:tr>
      <w:tr w:rsidR="00E460B7" w14:paraId="574A3B97"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6</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ARI</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Adjusted Rand Index</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Chỉ số Rand Index hiệu chỉnh đo lường độ tương đồng giữa hai phân vùng cụm.</w:t>
            </w:r>
          </w:p>
        </w:tc>
      </w:tr>
      <w:tr w:rsidR="00E460B7" w14:paraId="765AAB4B"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7</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NMI</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Normalized Mutual Information</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Chỉ số tương hỗ chuẩn hóa đo lường mức độ đồng thuận giữa hai phân vùng.</w:t>
            </w:r>
          </w:p>
        </w:tc>
      </w:tr>
      <w:tr w:rsidR="00E460B7" w14:paraId="0D8A59CA"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EDA</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Exploratory Data Analysis</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Quy trình phân tích và khám phá dữ liệu trên tập huấn luyện.</w:t>
            </w:r>
          </w:p>
        </w:tc>
      </w:tr>
      <w:tr w:rsidR="00E460B7" w14:paraId="3B96EE0C"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9</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OOD</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Out-Of-Distribution</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Dữ liệu ngoài phân phối tập huấn luyện cần được phát hiện và cảnh báo.</w:t>
            </w:r>
          </w:p>
        </w:tc>
      </w:tr>
      <w:tr w:rsidR="00E460B7" w14:paraId="79C85B47"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10</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API</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Application Programming Interface</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Giao diện lập trình ứng dụng RESTful (FastAPI) phục vụ suy luận trực tuyến.</w:t>
            </w:r>
          </w:p>
        </w:tc>
      </w:tr>
      <w:tr w:rsidR="00E460B7" w14:paraId="52018566"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11</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ASGI</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Asynchronous Server Gateway Interface</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Giao diện cổng máy chủ bất đồng bộ (Uvicorn) vận hành ứng dụng web.</w:t>
            </w:r>
          </w:p>
        </w:tc>
      </w:tr>
      <w:tr w:rsidR="00E460B7" w14:paraId="45FA3C46"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12</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REST</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Representational State Transfer</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Kiến trúc dịch vụ web truyền nhận dữ liệu qua giao thức HTTP chuẩn.</w:t>
            </w:r>
          </w:p>
        </w:tc>
      </w:tr>
      <w:tr w:rsidR="00E460B7" w14:paraId="06DCE9FD"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13</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JSON</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JavaScript Object Notation</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Định dạng chuẩn trao đổi dữ liệu có cấu trúc giữa Frontend và Backend.</w:t>
            </w:r>
          </w:p>
        </w:tc>
      </w:tr>
      <w:tr w:rsidR="00E460B7" w14:paraId="000F4614"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14</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UI/UX</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User Interface / User Experience</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Giao diện và trải nghiệm người dùng trên ứng dụng bản đồ tương tác.</w:t>
            </w:r>
          </w:p>
        </w:tc>
      </w:tr>
      <w:tr w:rsidR="00E460B7" w14:paraId="1AB0DF59" w14:textId="77777777">
        <w:trPr>
          <w:cantSplit/>
        </w:trPr>
        <w:tc>
          <w:tcPr>
            <w:tcW w:w="864"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15</w:t>
            </w:r>
          </w:p>
        </w:tc>
        <w:tc>
          <w:tcPr>
            <w:tcW w:w="1872" w:type="dxa"/>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DOI</w:t>
            </w:r>
          </w:p>
        </w:tc>
        <w:tc>
          <w:tcPr>
            <w:tcW w:w="2880"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Digital Object Identifier</w:t>
            </w:r>
          </w:p>
        </w:tc>
        <w:tc>
          <w:tcPr>
            <w:tcW w:w="3744" w:type="dxa"/>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Mã định danh số quốc tế của tài liệu và tập dữ liệu nghiên cứu.</w:t>
            </w:r>
          </w:p>
        </w:tc>
      </w:tr>
    </w:tbl>
    <w:p w14:paraId="0E752131" w14:textId="77777777" w:rsidR="00614FEA" w:rsidRDefault="00614FEA">
      <w:pPr>
        <w:tabs>
          <w:tab w:val="left" w:pos="627"/>
        </w:tabs>
        <w:rPr>
          <w:sz w:val="28"/>
          <w:szCs w:val="28"/>
        </w:rPr>
        <w:sectPr w:rsidR="00614FEA" w:rsidSect="00BD6DDD">
          <w:footerReference w:type="default" r:id="rId13"/>
          <w:pgSz w:w="11901" w:h="16840"/>
          <w:pgMar w:top="1134" w:right="1134" w:bottom="1134" w:left="1701" w:header="709" w:footer="709" w:gutter="0"/>
          <w:cols w:space="720"/>
        </w:sectPr>
      </w:pPr>
    </w:p>
    <w:p w14:paraId="3E870FB2" w14:textId="77777777" w:rsidR="00E460B7" w:rsidRDefault="00000000">
      <w:pPr>
        <w:pStyle w:val="C10"/>
        <w:pageBreakBefore/>
        <w:ind w:left="0" w:right="0" w:firstLine="0"/>
        <w:spacing w:before="360" w:after="120" w:line="280" w:lineRule="auto"/>
        <w:keepNext/>
      </w:pPr>
      <w:r/>
      <w:r>
        <w:rPr>
          <w:rFonts w:ascii="Times New Roman" w:hAnsi="Times New Roman"/>
          <w:b/>
          <w:color w:val="1E3A8A"/>
          <w:sz w:val="28"/>
        </w:rPr>
        <w:t>CHƯƠNG 1: TỔNG QUAN VỀ ĐỀ TÀI</w:t>
      </w:r>
    </w:p>
    <w:p w14:paraId="5E71F0A9" w14:textId="7F18C811" w:rsidR="00E460B7" w:rsidRDefault="00000000" w:rsidP="00BE7E0A">
      <w:pPr>
        <w:pStyle w:val="C2"/>
        <w:ind w:left="0" w:right="0" w:firstLine="0"/>
        <w:spacing w:before="240" w:after="80" w:line="280" w:lineRule="auto"/>
        <w:keepNext/>
      </w:pPr>
      <w:r/>
      <w:r>
        <w:rPr>
          <w:rFonts w:ascii="Times New Roman" w:hAnsi="Times New Roman"/>
          <w:b/>
          <w:color w:val="1F2937"/>
          <w:sz w:val="26"/>
        </w:rPr>
        <w:t>1.1. Lý do chọn đề tài</w:t>
      </w:r>
    </w:p>
    <w:p w14:paraId="5EEACD22" w14:textId="6B464DF0" w:rsidR="00BE7E0A" w:rsidRPr="00BE7E0A" w:rsidRDefault="00000000" w:rsidP="00BE7E0A">
      <w:r>
        <w:t xml:space="preserve"> </w:t>
      </w:r>
      <w:r w:rsidR="00BE7E0A" w:rsidRPr="00BE7E0A">
        <w:t>Trong kỷ nguyên đô thị thông minh và chuyển đổi giao thông xanh, hệ thống chia sẻ xe đạp công cộng (Bike-sharing System) đã trở thành một cấu phần không thể thiếu tại các đại đô thị hiện đại. Điển hình là Citi Bike tại Thành phố New York (NYC</w:t>
      </w:r>
      <w:r w:rsidR="00BE7E0A" w:rsidRPr="00BE7E0A">
        <w:rPr>
          <w:b/>
          <w:bCs/>
        </w:rPr>
        <w:t>)</w:t>
      </w:r>
      <w:r w:rsidR="00BE7E0A" w:rsidRPr="00BE7E0A">
        <w:t> — hệ thống chia sẻ xe đạp lớn bậc nhất Bắc Mỹ với hơn 2.000 trạm và phục vụ hàng triệu lượt di chuyển mỗi tháng. Tuy nhiên, bài toán hóc búa nhất mà nhà vận hành phải đối mặt hàng ngày là sự mất cân bằng trạm (Station Imbalance</w:t>
      </w:r>
      <w:r w:rsidR="00BE7E0A" w:rsidRPr="00BE7E0A">
        <w:rPr>
          <w:b/>
          <w:bCs/>
        </w:rPr>
        <w:t>)</w:t>
      </w:r>
      <w:r w:rsidR="00BE7E0A" w:rsidRPr="00BE7E0A">
        <w:t>: tình trạng trạm "cháy xe" (hết xe để thuê) hoặc "cháy bãi" (hết chỗ để trả xe) diễn ra liên tục vào các khung giờ cao điểm. Để điều phối xe (Rebalancing) hiệu quả, nhà vận hành không thể dựa vào cảm tính mà cần phải hiểu sâu sắc bản chất và phân loại được chức năng của từng trạm dựa trên mẫu hình sử dụng thực tế.</w:t>
      </w:r>
    </w:p>
    <w:p w14:paraId="70CC783A" w14:textId="77777777" w:rsidR="00BE7E0A" w:rsidRPr="00BE7E0A" w:rsidRDefault="00BE7E0A" w:rsidP="00BE7E0A">
      <w:r w:rsidRPr="00BE7E0A">
        <w:t>Trong thực tế vận hành, các trạm xe đạp luôn phản ánh rõ nét nhịp sống đô thị và có hành vi phân hóa sâu sắc:</w:t>
      </w:r>
    </w:p>
    <w:p w14:paraId="6F2D31F8" w14:textId="77777777" w:rsidR="00BE7E0A" w:rsidRPr="00BE7E0A" w:rsidRDefault="00BE7E0A">
      <w:pPr>
        <w:numPr>
          <w:ilvl w:val="0"/>
          <w:numId w:val="12"/>
        </w:numPr>
      </w:pPr>
      <w:r w:rsidRPr="00BE7E0A">
        <w:t>Trạm đi làm (Commuter Station): Nằm tại khu dân cư, tập trung lượng xe xuất phát khổng lồ vào sáng sớm để người dân đi làm; ngược lại tại khu trung tâm tài chính/văn phòng, buổi sáng là dòng xe đổ dồn về và buổi chiều là dòng người lấy xe tan sở trở về nhà. Nhóm này gắn liền với hội viên thường niên (Annual Member).</w:t>
      </w:r>
    </w:p>
    <w:p w14:paraId="33E2DC53" w14:textId="77777777" w:rsidR="00BE7E0A" w:rsidRPr="00BE7E0A" w:rsidRDefault="00BE7E0A">
      <w:pPr>
        <w:numPr>
          <w:ilvl w:val="0"/>
          <w:numId w:val="12"/>
        </w:numPr>
      </w:pPr>
      <w:r w:rsidRPr="00BE7E0A">
        <w:t>Trạm du lịch / giải trí (Leisure / Tourist Station): Nằm ven công viên (Central Park), ven sông Hudson hay khu danh lam thắng cảnh; nhu cầu bùng nổ vào cuối tuần và giữa trưa; thời lượng chuyến đi dài và tỷ lệ khách vãng lai (Casual) chiếm đa số.</w:t>
      </w:r>
    </w:p>
    <w:p w14:paraId="212B1EEA" w14:textId="77777777" w:rsidR="00BE7E0A" w:rsidRPr="00BE7E0A" w:rsidRDefault="00BE7E0A">
      <w:pPr>
        <w:numPr>
          <w:ilvl w:val="0"/>
          <w:numId w:val="12"/>
        </w:numPr>
      </w:pPr>
      <w:r w:rsidRPr="00BE7E0A">
        <w:t>Trạm hỗn hợp (Mixed Station): Nằm tại khu thương mại dịch vụ tổng hợp, lưu lượng phân bố tương đối đồng đều trong ngày hoặc nhộn nhịp về đêm.</w:t>
      </w:r>
    </w:p>
    <w:p w14:paraId="0E4DCAC8" w14:textId="77777777" w:rsidR="00BE7E0A" w:rsidRPr="00BE7E0A" w:rsidRDefault="00BE7E0A" w:rsidP="00BE7E0A">
      <w:r w:rsidRPr="00BE7E0A">
        <w:t>Nhiều nghiên cứu trước đây thường mắc phải một sai lầm kinh điển: phân nhóm trạm chỉ dựa trên tổng số chuyến tuyệt đối (Volume) hoặc khoảng cách địa lý thuần túy (Coordinates</w:t>
      </w:r>
      <w:r w:rsidRPr="00BE7E0A">
        <w:rPr>
          <w:b/>
          <w:bCs/>
        </w:rPr>
        <w:t>)</w:t>
      </w:r>
      <w:r w:rsidRPr="00BE7E0A">
        <w:t>. Cách tiếp cận ngây thơ này khiến mô hình chỉ phân tách được "trạm to vs trạm nhỏ" hoặc gom các trạm gần nhau về mặt vị trí mà hoàn toàn bỏ lỡ bản chất hành vi giờ giấc và đối tượng sử dụng.</w:t>
      </w:r>
    </w:p>
    <w:p w14:paraId="6579EB31" w14:textId="3FCD71CD" w:rsidR="00E460B7" w:rsidRDefault="00BE7E0A" w:rsidP="00BE7E0A">
      <w:r w:rsidRPr="00BE7E0A">
        <w:lastRenderedPageBreak/>
        <w:t>Trong khuôn khổ Bài 8 của học phần Học máy cơ bản, thuật toán K-Means Clustering kết hợp kỹ thuật tiền xử lý chuẩn hóa hồ sơ tỷ lệ (Rate-based Feature Engineering) mang lại lời giải hoàn hảo cho bài toán này. K-Means cho phép gom nhóm dữ liệu không gắn nhãn thành các phân khúc hành vi thuần khiết, giúp nhà quy hoạch đô thị nhận diện chính xác chức năng trạm, hỗ trợ điều xe chủ động và tối ưu hóa chi phí vận hành.</w:t>
      </w:r>
    </w:p>
    <w:p w14:paraId="1140A2A0" w14:textId="4EB726D5" w:rsidR="00E460B7" w:rsidRDefault="00000000" w:rsidP="00BE7E0A">
      <w:pPr>
        <w:pStyle w:val="C2"/>
        <w:ind w:left="0" w:right="0" w:firstLine="0"/>
        <w:spacing w:before="240" w:after="80" w:line="280" w:lineRule="auto"/>
        <w:keepNext/>
      </w:pPr>
      <w:r/>
      <w:r>
        <w:rPr>
          <w:rFonts w:ascii="Times New Roman" w:hAnsi="Times New Roman"/>
          <w:b/>
          <w:color w:val="1F2937"/>
          <w:sz w:val="26"/>
        </w:rPr>
        <w:t>1.2. Mục tiêu của đề tài</w:t>
      </w:r>
    </w:p>
    <w:p w14:paraId="77AB9635" w14:textId="1E95220F" w:rsidR="00E460B7" w:rsidRDefault="00000000" w:rsidP="00516CD8">
      <w:pPr>
        <w:pStyle w:val="C3"/>
        <w:ind w:left="0" w:right="0" w:firstLine="0"/>
        <w:spacing w:before="160" w:after="60" w:line="280" w:lineRule="auto"/>
        <w:keepNext/>
      </w:pPr>
      <w:r/>
      <w:r>
        <w:rPr>
          <w:rFonts w:ascii="Times New Roman" w:hAnsi="Times New Roman"/>
          <w:b/>
          <w:color w:val="374151"/>
          <w:sz w:val="26"/>
        </w:rPr>
        <w:t>1.2.1. Mục tiêu tổng quát</w:t>
      </w:r>
    </w:p>
    <w:p w14:paraId="0CAE7767" w14:textId="23FD48FC" w:rsidR="00E460B7" w:rsidRDefault="00BE7E0A">
      <w:r w:rsidRPr="00BE7E0A">
        <w:t xml:space="preserve">Xây dựng một quy trình học máy không giám sát chuẩn mực từ dữ liệu thô hàng triệu giao dịch chuyến đi đến mô hình phân cụm K-Means tối ưu; thực hiện đầy đủ các thí nghiệm đối chuẩn khoa học; và đóng gói thành ứng dụng Web Serving tương tác trực quan phục vụ quy hoạch giao thông công cộng. </w:t>
      </w:r>
    </w:p>
    <w:p w14:paraId="1C275F8B" w14:textId="23B252FF" w:rsidR="00E460B7" w:rsidRDefault="00000000" w:rsidP="00516CD8">
      <w:pPr>
        <w:pStyle w:val="C3"/>
        <w:ind w:left="0" w:right="0" w:firstLine="0"/>
        <w:spacing w:before="160" w:after="60" w:line="280" w:lineRule="auto"/>
        <w:keepNext/>
      </w:pPr>
      <w:r/>
      <w:r>
        <w:rPr>
          <w:rFonts w:ascii="Times New Roman" w:hAnsi="Times New Roman"/>
          <w:b/>
          <w:color w:val="374151"/>
          <w:sz w:val="26"/>
        </w:rPr>
        <w:t>1.2.2. Mục tiêu cụ thể</w:t>
      </w:r>
    </w:p>
    <w:p w14:paraId="052ED247" w14:textId="21C07728" w:rsidR="00BE7E0A" w:rsidRPr="00BE7E0A" w:rsidRDefault="00BE7E0A">
      <w:pPr>
        <w:pStyle w:val="ListParagraph"/>
        <w:numPr>
          <w:ilvl w:val="0"/>
          <w:numId w:val="13"/>
        </w:numPr>
      </w:pPr>
      <w:r w:rsidRPr="00BE7E0A">
        <w:t>Thu thập, tiền xử lý và tổng hợp dữ liệu chống rò rỉ</w:t>
      </w:r>
      <w:r w:rsidRPr="00BE7E0A">
        <w:rPr>
          <w:b/>
          <w:bCs/>
        </w:rPr>
        <w:t>:</w:t>
      </w:r>
      <w:r w:rsidRPr="00BE7E0A">
        <w:t> Thu thập dữ liệu giao dịch chuyến đi Citi Bike của 2 tháng đối chứng mùa (Tháng 04/2026 Mùa xuân và Tháng 01/2026 Mùa đông) với tổng quy mô hơn 5.67 triệu bản ghi; loại bỏ ngoại lệ chuyến đi; tổng hợp thành ma trận đặc trưng cấp trạm với 8 chỉ số tỷ lệ hành vi chuẩn mực.</w:t>
      </w:r>
    </w:p>
    <w:p w14:paraId="7045A78F" w14:textId="77777777" w:rsidR="00BE7E0A" w:rsidRPr="00BE7E0A" w:rsidRDefault="00BE7E0A">
      <w:pPr>
        <w:pStyle w:val="ListParagraph"/>
        <w:numPr>
          <w:ilvl w:val="0"/>
          <w:numId w:val="13"/>
        </w:numPr>
      </w:pPr>
      <w:r w:rsidRPr="00BE7E0A">
        <w:rPr>
          <w:b/>
          <w:bCs/>
        </w:rPr>
        <w:t>Thiết lập phân chia dữ liệu chống rò rỉ (Anti-Leakage):</w:t>
      </w:r>
      <w:r w:rsidRPr="00BE7E0A">
        <w:t> Phân chia cấp trạm theo tỷ lệ 70% Train (1.559 trạm) – 15% Validation (335 trạm) – 15% Test (335 trạm); đóng băng random_state = 42; đảm bảo StandardScaler chỉ fit trên tập Train.</w:t>
      </w:r>
    </w:p>
    <w:p w14:paraId="3B3A1AE0" w14:textId="77777777" w:rsidR="00BE7E0A" w:rsidRPr="00BE7E0A" w:rsidRDefault="00BE7E0A">
      <w:pPr>
        <w:pStyle w:val="ListParagraph"/>
        <w:numPr>
          <w:ilvl w:val="0"/>
          <w:numId w:val="13"/>
        </w:numPr>
      </w:pPr>
      <w:r w:rsidRPr="00BE7E0A">
        <w:rPr>
          <w:b/>
          <w:bCs/>
        </w:rPr>
        <w:t>Thực hiện 4 thí nghiệm khoa học bắt buộc:</w:t>
      </w:r>
    </w:p>
    <w:p w14:paraId="3F25DC04" w14:textId="77777777" w:rsidR="00BE7E0A" w:rsidRPr="00BE7E0A" w:rsidRDefault="00BE7E0A">
      <w:pPr>
        <w:pStyle w:val="ListParagraph"/>
        <w:numPr>
          <w:ilvl w:val="1"/>
          <w:numId w:val="13"/>
        </w:numPr>
      </w:pPr>
      <w:r w:rsidRPr="00BE7E0A">
        <w:rPr>
          <w:i/>
          <w:iCs/>
        </w:rPr>
        <w:t>Thí nghiệm 1:</w:t>
      </w:r>
      <w:r w:rsidRPr="00BE7E0A">
        <w:t> So sánh mô hình cơ sở Volume Baseline với mô hình Profile K-Means (chứng minh ARI $\approx 0$).</w:t>
      </w:r>
    </w:p>
    <w:p w14:paraId="2A765AB9" w14:textId="77777777" w:rsidR="00BE7E0A" w:rsidRPr="00BE7E0A" w:rsidRDefault="00BE7E0A">
      <w:pPr>
        <w:pStyle w:val="ListParagraph"/>
        <w:numPr>
          <w:ilvl w:val="1"/>
          <w:numId w:val="13"/>
        </w:numPr>
      </w:pPr>
      <w:r w:rsidRPr="00BE7E0A">
        <w:rPr>
          <w:i/>
          <w:iCs/>
        </w:rPr>
        <w:t>Thí nghiệm 2:</w:t>
      </w:r>
      <w:r w:rsidRPr="00BE7E0A">
        <w:t> Khảo sát đường cong Elbow và Silhouette Score trên dải $K = 2 \dots 8$ để luận giải chọn $K=3$ tối ưu.</w:t>
      </w:r>
    </w:p>
    <w:p w14:paraId="198339CF" w14:textId="77777777" w:rsidR="00BE7E0A" w:rsidRPr="00BE7E0A" w:rsidRDefault="00BE7E0A">
      <w:pPr>
        <w:pStyle w:val="ListParagraph"/>
        <w:numPr>
          <w:ilvl w:val="1"/>
          <w:numId w:val="13"/>
        </w:numPr>
      </w:pPr>
      <w:r w:rsidRPr="00BE7E0A">
        <w:rPr>
          <w:i/>
          <w:iCs/>
        </w:rPr>
        <w:t>Thí nghiệm 3:</w:t>
      </w:r>
      <w:r w:rsidRPr="00BE7E0A">
        <w:t> Khảo sát độ ổn định qua 5 seeds ngẫu nhiên và phân tích chuyển dịch cụm giữa hai mùa Xuân – Đông (2.129 trạm chung).</w:t>
      </w:r>
    </w:p>
    <w:p w14:paraId="5A4D826E" w14:textId="77777777" w:rsidR="00BE7E0A" w:rsidRPr="00BE7E0A" w:rsidRDefault="00BE7E0A">
      <w:pPr>
        <w:pStyle w:val="ListParagraph"/>
        <w:numPr>
          <w:ilvl w:val="1"/>
          <w:numId w:val="13"/>
        </w:numPr>
      </w:pPr>
      <w:r w:rsidRPr="00BE7E0A">
        <w:rPr>
          <w:i/>
          <w:iCs/>
        </w:rPr>
        <w:t>Thí nghiệm 4:</w:t>
      </w:r>
      <w:r w:rsidRPr="00BE7E0A">
        <w:t> Định lượng và mô tả cụm bằng bảng giá trị trung vị (Median Profiles) và bản đồ, loại bỏ việc đặt tên chủ quan.</w:t>
      </w:r>
    </w:p>
    <w:p w14:paraId="6A9193B2" w14:textId="77777777" w:rsidR="00BE7E0A" w:rsidRPr="00BE7E0A" w:rsidRDefault="00BE7E0A">
      <w:pPr>
        <w:pStyle w:val="ListParagraph"/>
        <w:numPr>
          <w:ilvl w:val="0"/>
          <w:numId w:val="13"/>
        </w:numPr>
      </w:pPr>
      <w:r w:rsidRPr="00BE7E0A">
        <w:rPr>
          <w:b/>
          <w:bCs/>
        </w:rPr>
        <w:lastRenderedPageBreak/>
        <w:t>Mở niêm phong và đánh giá khách quan trên Test set:</w:t>
      </w:r>
      <w:r w:rsidRPr="00BE7E0A">
        <w:t> Đo lường Silhouette Score và Davies-Bouldin Index một lần duy nhất trên tập Test độc lập.</w:t>
      </w:r>
    </w:p>
    <w:p w14:paraId="2C319BC7" w14:textId="1D66DA82" w:rsidR="00E460B7" w:rsidRDefault="00BE7E0A">
      <w:pPr>
        <w:pStyle w:val="ListParagraph"/>
        <w:numPr>
          <w:ilvl w:val="0"/>
          <w:numId w:val="13"/>
        </w:numPr>
      </w:pPr>
      <w:r w:rsidRPr="00BE7E0A">
        <w:rPr>
          <w:b/>
          <w:bCs/>
        </w:rPr>
        <w:t>Đóng gói sản phẩm Web Serving và API:</w:t>
      </w:r>
      <w:r w:rsidRPr="00BE7E0A">
        <w:t> Xây dựng backend RESTful API bằng FastAPI với schema validation Pydantic; phát triển giao diện Web 3 màn hình tương tác tích hợp bản đồ Leaflet.js, bộ lọc tháng và Model Card chuẩn mực.</w:t>
      </w:r>
    </w:p>
    <w:p w14:paraId="0631E4F3" w14:textId="390820A9" w:rsidR="00E460B7" w:rsidRDefault="00000000" w:rsidP="00516CD8">
      <w:pPr>
        <w:pStyle w:val="C3"/>
        <w:ind w:left="0" w:right="0" w:firstLine="0"/>
        <w:spacing w:before="160" w:after="60" w:line="280" w:lineRule="auto"/>
        <w:keepNext/>
      </w:pPr>
      <w:r/>
      <w:r>
        <w:rPr>
          <w:rFonts w:ascii="Times New Roman" w:hAnsi="Times New Roman"/>
          <w:b/>
          <w:color w:val="374151"/>
          <w:sz w:val="26"/>
        </w:rPr>
        <w:t>1.2.3. Đối tượng và Phạm vi nghiên cứu</w:t>
      </w:r>
    </w:p>
    <w:p w14:paraId="56A84787" w14:textId="3C4EB315" w:rsidR="00516CD8" w:rsidRPr="00516CD8" w:rsidRDefault="00000000">
      <w:pPr>
        <w:numPr>
          <w:ilvl w:val="0"/>
          <w:numId w:val="14"/>
        </w:numPr>
      </w:pPr>
      <w:r>
        <w:t>Đối tượng nghiên cứu: Thuật toán phân cụm K-Means, kỹ thuật chuẩn hóa StandardScaler, phương pháp chọn K (Elbow, Silhouette, Davies-Bouldin), và các chỉ số đo độ ổn định cụm (Adjusted Rand Index - ARI, Normalized Mutual Information - NMI).</w:t>
      </w:r>
    </w:p>
    <w:p w14:paraId="10CCE787" w14:textId="77777777" w:rsidR="00516CD8" w:rsidRPr="00516CD8" w:rsidRDefault="00516CD8">
      <w:pPr>
        <w:numPr>
          <w:ilvl w:val="0"/>
          <w:numId w:val="14"/>
        </w:numPr>
      </w:pPr>
      <w:r w:rsidRPr="00516CD8">
        <w:t>Khách thể nghiên cứu: Tập dữ liệu mở Citi Bike Trip Histories của Thành phố New York trong 2 tháng: Tháng 04/2026 (3.860.371 chuyến thô) và Tháng 01/2026 (1.816.391 chuyến thô). Đơn vị quan sát là một trạm trong một tháng (~2.200 trạm).</w:t>
      </w:r>
    </w:p>
    <w:p w14:paraId="1FDAE596" w14:textId="77777777" w:rsidR="00516CD8" w:rsidRPr="00516CD8" w:rsidRDefault="00516CD8">
      <w:pPr>
        <w:numPr>
          <w:ilvl w:val="0"/>
          <w:numId w:val="14"/>
        </w:numPr>
      </w:pPr>
      <w:r w:rsidRPr="00516CD8">
        <w:t>Quy tắc địa lý cốt lõi: Tọa độ địa lý (lat, lng) chỉ dùng để vẽ bản đồ trực quan, tuyệt đối không đưa vào không gian vector huấn luyện của K-Means nhằm tránh việc thuật toán gom cụm theo vị trí địa lý thay vì hành vi người dùng.</w:t>
      </w:r>
    </w:p>
    <w:p w14:paraId="03823A6C" w14:textId="61058FB3" w:rsidR="00E460B7" w:rsidRPr="00516CD8" w:rsidRDefault="00516CD8">
      <w:pPr>
        <w:numPr>
          <w:ilvl w:val="0"/>
          <w:numId w:val="14"/>
        </w:numPr>
      </w:pPr>
      <w:r w:rsidRPr="00516CD8">
        <w:t>Tuyên bố đạo đức &amp; Quyền riêng tư (Responsible AI Disclaimer): Đề tài tuân thủ 100% Chính sách sử dụng dữ liệu NYCBS. Hệ thống tuyệt đối không lưu trữ, trích xuất hay hiển thị mã chuyến đi ride_id hoặc bất kỳ thông tin nào có thể suy luận danh tính hay hành trình cá nhân của người thuê xe. Dữ liệu được bảo vệ bằng cách tổng hợp ẩn danh hoàn toàn ở cấp độ trạm.</w:t>
      </w:r>
    </w:p>
    <w:p w14:paraId="3607FD67" w14:textId="4C2C6963" w:rsidR="00E460B7" w:rsidRDefault="00000000" w:rsidP="00516CD8">
      <w:pPr>
        <w:pStyle w:val="C2"/>
        <w:ind w:left="0" w:right="0" w:firstLine="0"/>
        <w:spacing w:before="240" w:after="80" w:line="280" w:lineRule="auto"/>
        <w:keepNext/>
      </w:pPr>
      <w:r/>
      <w:r>
        <w:rPr>
          <w:rFonts w:ascii="Times New Roman" w:hAnsi="Times New Roman"/>
          <w:b/>
          <w:color w:val="1F2937"/>
          <w:sz w:val="26"/>
        </w:rPr>
        <w:t>1.3. Nội dung thực hiện</w:t>
      </w:r>
    </w:p>
    <w:p w14:paraId="6B912CC9" w14:textId="77777777" w:rsidR="00E460B7" w:rsidRDefault="00000000">
      <w:r>
        <w:t>Báo cáo đề tài được bố cục thành 5 chương chính như sau:</w:t>
      </w:r>
    </w:p>
    <w:p w14:paraId="70244ED6" w14:textId="77777777" w:rsidR="00516CD8" w:rsidRPr="00516CD8" w:rsidRDefault="00516CD8">
      <w:pPr>
        <w:numPr>
          <w:ilvl w:val="0"/>
          <w:numId w:val="15"/>
        </w:numPr>
      </w:pPr>
      <w:r w:rsidRPr="00516CD8">
        <w:t>Chương 1: Tổng quan về đề tài: Trình bày lý do chọn đề tài, mục tiêu, đối tượng, phạm vi và phương pháp tiếp cận.</w:t>
      </w:r>
    </w:p>
    <w:p w14:paraId="3BF169AB" w14:textId="77777777" w:rsidR="00516CD8" w:rsidRPr="00516CD8" w:rsidRDefault="00516CD8">
      <w:pPr>
        <w:numPr>
          <w:ilvl w:val="0"/>
          <w:numId w:val="15"/>
        </w:numPr>
      </w:pPr>
      <w:r w:rsidRPr="00516CD8">
        <w:t>Chương 2: Cơ sở lý thuyết: Hệ thống hóa nền tảng toán học của thuật toán K-Means, hàm mục tiêu Inertia, các độ đo đánh giá nội tại (Silhouette, Davies-Bouldin) và độ đo tương đồng ngoại tại (ARI, NMI).</w:t>
      </w:r>
    </w:p>
    <w:p w14:paraId="376F9DC3" w14:textId="77777777" w:rsidR="00516CD8" w:rsidRPr="00516CD8" w:rsidRDefault="00516CD8">
      <w:pPr>
        <w:numPr>
          <w:ilvl w:val="0"/>
          <w:numId w:val="15"/>
        </w:numPr>
      </w:pPr>
      <w:r w:rsidRPr="00516CD8">
        <w:lastRenderedPageBreak/>
        <w:t>Chương 3: Xây dựng mô hình học máy và 4 thí nghiệm bắt buộc: Chi tiết hóa quy trình làm sạch dữ liệu, trích xuất đặc trưng tỷ lệ, phân chia Train/Val/Test chống leakage, thực thi sâu 4 thí nghiệm bắt buộc và mở niêm phong tập Test.</w:t>
      </w:r>
    </w:p>
    <w:p w14:paraId="5004171C" w14:textId="77777777" w:rsidR="00516CD8" w:rsidRPr="00516CD8" w:rsidRDefault="00516CD8">
      <w:pPr>
        <w:numPr>
          <w:ilvl w:val="0"/>
          <w:numId w:val="15"/>
        </w:numPr>
      </w:pPr>
      <w:r w:rsidRPr="00516CD8">
        <w:t>Chương 4: Xây dựng ứng dụng web phục vụ dự đoán và trực quan hóa: Trình bày kiến trúc serving phân tách offline/online, hệ thống API FastAPI và giao diện Web tương tác 3 màn hình kèm bản đồ Leaflet.</w:t>
      </w:r>
    </w:p>
    <w:p w14:paraId="47F75BC6" w14:textId="77777777" w:rsidR="00516CD8" w:rsidRPr="00516CD8" w:rsidRDefault="00516CD8">
      <w:pPr>
        <w:numPr>
          <w:ilvl w:val="0"/>
          <w:numId w:val="15"/>
        </w:numPr>
      </w:pPr>
      <w:r w:rsidRPr="00516CD8">
        <w:t>Chương 5: Kết luận và Hướng phát triển: Tổng kết các đóng góp, phân tích giới hạn mô hình và đề xuất hướng mở rộng.</w:t>
      </w:r>
    </w:p>
    <w:p w14:paraId="5CAF3036" w14:textId="4FC4EE5A" w:rsidR="00E460B7" w:rsidRPr="00516CD8" w:rsidRDefault="00516CD8">
      <w:pPr>
        <w:numPr>
          <w:ilvl w:val="0"/>
          <w:numId w:val="15"/>
        </w:numPr>
      </w:pPr>
      <w:r w:rsidRPr="00516CD8">
        <w:t>Chương 6: Tài liệu tham khảo.</w:t>
      </w:r>
    </w:p>
    <w:p w14:paraId="47D97CA8" w14:textId="6260E4E6" w:rsidR="00E460B7" w:rsidRDefault="00000000" w:rsidP="00516CD8">
      <w:pPr>
        <w:pStyle w:val="C2"/>
        <w:ind w:left="0" w:right="0" w:firstLine="0"/>
        <w:spacing w:before="240" w:after="80" w:line="280" w:lineRule="auto"/>
        <w:keepNext/>
      </w:pPr>
      <w:r/>
      <w:r>
        <w:rPr>
          <w:rFonts w:ascii="Times New Roman" w:hAnsi="Times New Roman"/>
          <w:b/>
          <w:color w:val="1F2937"/>
          <w:sz w:val="26"/>
        </w:rPr>
        <w:t>1.4. Phương pháp tiếp cận</w:t>
      </w:r>
    </w:p>
    <w:p w14:paraId="01D55E73" w14:textId="5B060B62" w:rsidR="00516CD8" w:rsidRPr="00516CD8" w:rsidRDefault="00516CD8" w:rsidP="00516CD8">
      <w:r w:rsidRPr="00516CD8">
        <w:t>Đề tài tuân thủ phương pháp tiếp cận thực nghiệm khoa học nghiêm ngặt:</w:t>
      </w:r>
    </w:p>
    <w:p w14:paraId="719517F3" w14:textId="77777777" w:rsidR="00516CD8" w:rsidRPr="00516CD8" w:rsidRDefault="00516CD8">
      <w:pPr>
        <w:numPr>
          <w:ilvl w:val="0"/>
          <w:numId w:val="16"/>
        </w:numPr>
      </w:pPr>
      <w:r w:rsidRPr="00516CD8">
        <w:rPr>
          <w:b/>
          <w:bCs/>
        </w:rPr>
        <w:t>Tính tái lập 100%:</w:t>
      </w:r>
      <w:r w:rsidRPr="00516CD8">
        <w:t> Cố định RANDOM_STATE = 42 xuyên suốt pipeline xử lý và huấn luyện; toàn bộ mã nguồn và tham số được đóng gói trong môi trường ảo độc lập.</w:t>
      </w:r>
    </w:p>
    <w:p w14:paraId="7FC4ABA1" w14:textId="77777777" w:rsidR="00516CD8" w:rsidRPr="00516CD8" w:rsidRDefault="00516CD8">
      <w:pPr>
        <w:numPr>
          <w:ilvl w:val="0"/>
          <w:numId w:val="16"/>
        </w:numPr>
      </w:pPr>
      <w:r w:rsidRPr="00516CD8">
        <w:rPr>
          <w:b/>
          <w:bCs/>
        </w:rPr>
        <w:t>Cách ly tuyệt đối tập Test (N = 335 trạm):</w:t>
      </w:r>
      <w:r w:rsidRPr="00516CD8">
        <w:t> Tập Test được niêm phong hoàn toàn trong suốt quá trình tiền xử lý, khám phá dữ liệu và chọn siêu tham số K; chỉ mở niêm phong đúng 1 lần duy nhất để kết luận hiệu năng.</w:t>
      </w:r>
    </w:p>
    <w:p w14:paraId="36F9350D" w14:textId="77777777" w:rsidR="00516CD8" w:rsidRPr="00516CD8" w:rsidRDefault="00516CD8">
      <w:pPr>
        <w:numPr>
          <w:ilvl w:val="0"/>
          <w:numId w:val="16"/>
        </w:numPr>
      </w:pPr>
      <w:r w:rsidRPr="00516CD8">
        <w:rPr>
          <w:b/>
          <w:bCs/>
        </w:rPr>
        <w:t>Tách biệt Train Offline và Serving Online:</w:t>
      </w:r>
      <w:r w:rsidRPr="00516CD8">
        <w:t> Ứng dụng web chỉ nạp pipeline mô hình và dữ liệu đã tiền xử lý sẵn từ thư mục models/, không huấn luyện lại mô hình ở mỗi request HTTP.</w:t>
      </w:r>
    </w:p>
    <w:p w14:paraId="7D9013B1" w14:textId="0E47E3D8" w:rsidR="00E460B7" w:rsidRDefault="00E460B7" w:rsidP="00722872">
      <w:pPr>
        <w:ind w:firstLine="0"/>
      </w:pPr>
    </w:p>
    <w:p w14:paraId="1B506543" w14:textId="3A3A45FD" w:rsidR="00E460B7" w:rsidRDefault="00000000">
      <w:pPr>
        <w:pStyle w:val="C10"/>
        <w:pageBreakBefore/>
        <w:ind w:left="0" w:right="0" w:firstLine="0"/>
        <w:spacing w:before="360" w:after="120" w:line="280" w:lineRule="auto"/>
        <w:keepNext/>
      </w:pPr>
      <w:r/>
      <w:r>
        <w:rPr>
          <w:rFonts w:ascii="Times New Roman" w:hAnsi="Times New Roman"/>
          <w:b/>
          <w:color w:val="1E3A8A"/>
          <w:sz w:val="28"/>
        </w:rPr>
        <w:t>CHƯƠNG 2: CƠ SỞ LÝ THUYẾT</w:t>
      </w:r>
    </w:p>
    <w:p w14:paraId="76498DD5" w14:textId="0E106FD0" w:rsidR="00E460B7" w:rsidRDefault="00000000" w:rsidP="00516CD8">
      <w:pPr>
        <w:pStyle w:val="C2"/>
        <w:jc w:val="left"/>
        <w:ind w:left="0" w:right="0" w:firstLine="0"/>
        <w:spacing w:before="240" w:after="80" w:line="280" w:lineRule="auto"/>
        <w:keepNext/>
      </w:pPr>
      <w:r/>
      <w:r>
        <w:rPr>
          <w:rFonts w:ascii="Times New Roman" w:hAnsi="Times New Roman"/>
          <w:b/>
          <w:color w:val="1F2937"/>
          <w:sz w:val="26"/>
        </w:rPr>
        <w:t>2.1. Khái niệm khai phá dữ liệu và học máy</w:t>
      </w:r>
    </w:p>
    <w:p w14:paraId="7ED3240E" w14:textId="279E424D" w:rsidR="00E460B7" w:rsidRDefault="00000000" w:rsidP="00516CD8">
      <w:pPr>
        <w:pStyle w:val="C3"/>
        <w:jc w:val="left"/>
        <w:ind w:left="0" w:right="0" w:firstLine="0"/>
        <w:spacing w:before="160" w:after="60" w:line="280" w:lineRule="auto"/>
        <w:keepNext/>
      </w:pPr>
      <w:r/>
      <w:r>
        <w:rPr>
          <w:rFonts w:ascii="Times New Roman" w:hAnsi="Times New Roman"/>
          <w:b/>
          <w:color w:val="374151"/>
          <w:sz w:val="26"/>
        </w:rPr>
        <w:t>2.1.1. Khái niệm khai phá dữ liệu trong giao thông đô thị</w:t>
      </w:r>
    </w:p>
    <w:p w14:paraId="051B1AB6" w14:textId="77777777" w:rsidR="00E460B7" w:rsidRDefault="00000000">
      <w:r>
        <w:t>Khai phá dữ liệu (Data Mining) là quá trình tự động hoặc bán tự động trích xuất các tri thức, quy luật tiềm ẩn (patterns), các mối tương quan có ý nghĩa và thông tin hữu ích từ các tập dữ liệu lớn. Trong lĩnh vực giao thông đô thị thông minh và hệ thống chia sẻ xe đạp công cộng (Bike-sharing Systems), khai phá dữ liệu giúp nhận diện nhịp sống đô thị, thói quen di chuyển và các đặc trưng nhu cầu sử dụng tại từng trạm xe đạp từ hàng triệu bản ghi hành trình thực tế.</w:t>
      </w:r>
    </w:p>
    <w:p w14:paraId="7BDC61B3" w14:textId="7D623F3D" w:rsidR="00E460B7" w:rsidRDefault="00000000" w:rsidP="00516CD8">
      <w:pPr>
        <w:pStyle w:val="C3"/>
        <w:ind w:left="0" w:right="0" w:firstLine="0"/>
        <w:spacing w:before="160" w:after="60" w:line="280" w:lineRule="auto"/>
        <w:keepNext/>
      </w:pPr>
      <w:r/>
      <w:r>
        <w:rPr>
          <w:rFonts w:ascii="Times New Roman" w:hAnsi="Times New Roman"/>
          <w:b/>
          <w:color w:val="374151"/>
          <w:sz w:val="26"/>
        </w:rPr>
        <w:t>2.1.2. Khái niệm học máy và bài toán phân cụm không giám sát</w:t>
      </w:r>
    </w:p>
    <w:p w14:paraId="509D08F6" w14:textId="77777777" w:rsidR="00E460B7" w:rsidRDefault="00000000">
      <w:r>
        <w:t>Học máy (Machine Learning) là một phân nhánh cốt lõi của Trí tuệ nhân tạo, tập trung vào việc nghiên cứu và xây dựng các thuật toán có khả năng học hỏi từ dữ liệu kinh nghiệm trong quá khứ để đưa ra quyết định hoặc khám phá quy luật trên dữ liệu mới mà không cần lập trình quy tắc tường minh. Đề tài thuộc bài toán Học không giám sát (Unsupervised Learning) dạng Phân cụm dữ liệu (Clustering): Gom cụm tập hợp N trạm xe đạp dựa trên vector 8 đặc trưng tỷ lệ sử dụng theo khung giờ và ngày trong tuần sao cho các trạm trong cùng một cụm có đặc tính nhu cầu tương đồng cao nhất và các trạm khác cụm có sự phân hóa rõ rệt nhất, hoàn toàn không cần nhãn giám sát từ trước.</w:t>
      </w:r>
    </w:p>
    <w:p w14:paraId="336DA5CD" w14:textId="792DBF4A" w:rsidR="00E460B7" w:rsidRDefault="00000000" w:rsidP="00516CD8">
      <w:pPr>
        <w:pStyle w:val="C2"/>
        <w:ind w:left="0" w:right="0" w:firstLine="0"/>
        <w:spacing w:before="240" w:after="80" w:line="280" w:lineRule="auto"/>
        <w:keepNext/>
      </w:pPr>
      <w:r/>
      <w:r>
        <w:rPr>
          <w:rFonts w:ascii="Times New Roman" w:hAnsi="Times New Roman"/>
          <w:b/>
          <w:color w:val="1F2937"/>
          <w:sz w:val="26"/>
        </w:rPr>
        <w:t>2.2. Thuật toán phân cụm K-Means</w:t>
      </w:r>
    </w:p>
    <w:p w14:paraId="107E7A8C" w14:textId="476928C8" w:rsidR="00E460B7" w:rsidRDefault="00722872" w:rsidP="00516CD8">
      <w:pPr>
        <w:pStyle w:val="C3"/>
        <w:ind w:left="0" w:right="0" w:firstLine="0"/>
        <w:spacing w:before="160" w:after="60" w:line="280" w:lineRule="auto"/>
        <w:keepNext/>
      </w:pPr>
      <w:r/>
      <w:r>
        <w:rPr>
          <w:rFonts w:ascii="Times New Roman" w:hAnsi="Times New Roman"/>
          <w:b/>
          <w:color w:val="374151"/>
          <w:sz w:val="26"/>
        </w:rPr>
        <w:t>2.2.1. Hàm mục tiêu và nguyên lý toán học</w:t>
      </w:r>
    </w:p>
    <w:p w14:paraId="78EBED91" w14:textId="1B3E6AAE" w:rsidR="00D97231" w:rsidRPr="00D97231" w:rsidRDefault="00000000" w:rsidP="00D97231">
      <w:r>
        <w:t xml:space="preserve"> </w:t>
      </w:r>
      <w:r w:rsidR="00D97231" w:rsidRPr="00D97231">
        <w:t>K-Means là thuật toán phân cụm dựa trên phân hoạch (Partitional Clustering), có nhiệm vụ chia tập dữ liệu thành K cụm riêng biệt. Thuật toán xác định một tâm đại diện cho mỗi cụm và điều chỉnh vị trí các tâm nhằm giảm thiểu tổng bình phương khoảng cách giữa các điểm dữ liệu và tâm cụm tương ứng.</w:t>
      </w:r>
    </w:p>
    <w:p w14:paraId="0E05D4B5" w14:textId="77777777" w:rsidR="00D97231" w:rsidRPr="00D97231" w:rsidRDefault="00D97231" w:rsidP="00D97231">
      <w:r w:rsidRPr="00D97231">
        <w:t>Giả sử tập dữ liệu gồm N mẫu:</w:t>
      </w:r>
    </w:p>
    <w:p w14:paraId="10BDCF24" w14:textId="77777777" w:rsidR="00D97231" w:rsidRPr="00D97231" w:rsidRDefault="00D97231" w:rsidP="00D97231">
      <w:r w:rsidRPr="00D97231">
        <w:t>X = {x₁, x₂, ..., xₙ}</w:t>
      </w:r>
    </w:p>
    <w:p w14:paraId="5CC05212" w14:textId="77777777" w:rsidR="00D97231" w:rsidRPr="00D97231" w:rsidRDefault="00D97231" w:rsidP="00D97231">
      <w:r w:rsidRPr="00D97231">
        <w:t>Trong đó, mỗi mẫu xᵢ là một vector thuộc không gian đặc trưng d chiều. Mục tiêu của thuật toán là phân chia tập dữ liệu thành K cụm không giao nhau:</w:t>
      </w:r>
    </w:p>
    <w:p w14:paraId="59196D01" w14:textId="77777777" w:rsidR="00D97231" w:rsidRPr="00D97231" w:rsidRDefault="00D97231" w:rsidP="00D97231">
      <w:r w:rsidRPr="00D97231">
        <w:t>C = {C₁, C₂, ..., Cₖ}</w:t>
      </w:r>
    </w:p>
    <w:p w14:paraId="3F77B1DB" w14:textId="77777777" w:rsidR="00D97231" w:rsidRPr="00D97231" w:rsidRDefault="00D97231" w:rsidP="00D97231">
      <w:r w:rsidRPr="00D97231">
        <w:t>sao cho tổng bình phương khoảng cách Euclidean giữa các điểm dữ liệu và tâm cụm tương ứng đạt giá trị nhỏ nhất.</w:t>
      </w:r>
    </w:p>
    <w:p w14:paraId="6DEEE703" w14:textId="77777777" w:rsidR="00D97231" w:rsidRPr="00D97231" w:rsidRDefault="00D97231" w:rsidP="00D97231">
      <w:r w:rsidRPr="00D97231">
        <w:t>Hàm mục tiêu của K-Means, còn được gọi là Inertia hoặc tổng bình phương sai số nội cụm (Within-Cluster Sum of Squares – WCSS), được xác định như sau:</w:t>
      </w:r>
    </w:p>
    <w:p w14:paraId="012150BC" w14:textId="77777777" w:rsidR="00D97231" w:rsidRPr="00D97231" w:rsidRDefault="00D97231" w:rsidP="00D97231">
      <w:r w:rsidRPr="00D97231">
        <w:t xml:space="preserve">J(C, μ) = ∑ₖ₌₁ᴷ ∑ₓᵢ </w:t>
      </w:r>
      <w:r w:rsidRPr="00D97231">
        <w:rPr>
          <w:rFonts w:ascii="Cambria Math" w:hAnsi="Cambria Math" w:cs="Cambria Math"/>
        </w:rPr>
        <w:t>∈</w:t>
      </w:r>
      <w:r w:rsidRPr="00D97231">
        <w:t xml:space="preserve"> Cₖ ||xᵢ − μₖ||²₂</w:t>
      </w:r>
    </w:p>
    <w:p w14:paraId="7622EC79" w14:textId="77777777" w:rsidR="00D97231" w:rsidRPr="00D97231" w:rsidRDefault="00D97231" w:rsidP="00D97231">
      <w:r w:rsidRPr="00D97231">
        <w:lastRenderedPageBreak/>
        <w:t>Trong đó, μₖ là vector tâm của cụm thứ k. Ký hiệu ||xᵢ − μₖ||²₂ biểu thị bình phương khoảng cách Euclidean giữa điểm dữ liệu xᵢ và tâm cụm μₖ.</w:t>
      </w:r>
    </w:p>
    <w:p w14:paraId="34D6D64B" w14:textId="77777777" w:rsidR="00D97231" w:rsidRPr="00D97231" w:rsidRDefault="00D97231" w:rsidP="00D97231">
      <w:r w:rsidRPr="00D97231">
        <w:t>Nếu biểu diễn theo từng thành phần của vector đặc trưng, hàm mục tiêu được viết như sau:</w:t>
      </w:r>
    </w:p>
    <w:p w14:paraId="30E7D5B0" w14:textId="77777777" w:rsidR="00D97231" w:rsidRPr="00D97231" w:rsidRDefault="00D97231" w:rsidP="00D97231">
      <w:r w:rsidRPr="00D97231">
        <w:t xml:space="preserve">J(C, μ) = ∑ₖ₌₁ᴷ ∑ₓᵢ </w:t>
      </w:r>
      <w:r w:rsidRPr="00D97231">
        <w:rPr>
          <w:rFonts w:ascii="Cambria Math" w:hAnsi="Cambria Math" w:cs="Cambria Math"/>
        </w:rPr>
        <w:t>∈</w:t>
      </w:r>
      <w:r w:rsidRPr="00D97231">
        <w:t xml:space="preserve"> Cₖ ∑ⱼ₌₁ᵈ (xᵢⱼ − μₖⱼ)²</w:t>
      </w:r>
    </w:p>
    <w:p w14:paraId="48FD7DA1" w14:textId="77777777" w:rsidR="00D97231" w:rsidRPr="00D97231" w:rsidRDefault="00D97231" w:rsidP="00D97231">
      <w:r w:rsidRPr="00D97231">
        <w:t>Trong đó, xᵢⱼ là giá trị đặc trưng thứ j của điểm dữ liệu thứ i, còn μₖⱼ là giá trị đặc trưng thứ j của tâm cụm thứ k.</w:t>
      </w:r>
    </w:p>
    <w:p w14:paraId="3FC96846" w14:textId="77777777" w:rsidR="00D97231" w:rsidRPr="00D97231" w:rsidRDefault="00D97231" w:rsidP="00D97231">
      <w:r w:rsidRPr="00D97231">
        <w:t>Tâm của cụm Cₖ được tính bằng trung bình cộng các vector dữ liệu thuộc cụm đó:</w:t>
      </w:r>
    </w:p>
    <w:p w14:paraId="2CB216A7" w14:textId="77777777" w:rsidR="00D97231" w:rsidRPr="00D97231" w:rsidRDefault="00D97231" w:rsidP="00D97231">
      <w:r w:rsidRPr="00D97231">
        <w:t xml:space="preserve">μₖ = (1 / |Cₖ|) × ∑ₓᵢ </w:t>
      </w:r>
      <w:r w:rsidRPr="00D97231">
        <w:rPr>
          <w:rFonts w:ascii="Cambria Math" w:hAnsi="Cambria Math" w:cs="Cambria Math"/>
        </w:rPr>
        <w:t>∈</w:t>
      </w:r>
      <w:r w:rsidRPr="00D97231">
        <w:t xml:space="preserve"> Cₖ xᵢ</w:t>
      </w:r>
    </w:p>
    <w:p w14:paraId="471BDA9C" w14:textId="77777777" w:rsidR="00D97231" w:rsidRPr="00D97231" w:rsidRDefault="00D97231" w:rsidP="00D97231">
      <w:r w:rsidRPr="00D97231">
        <w:t>Theo từng thành phần đặc trưng, công thức được biểu diễn như sau:</w:t>
      </w:r>
    </w:p>
    <w:p w14:paraId="129E79A0" w14:textId="77777777" w:rsidR="00D97231" w:rsidRPr="00D97231" w:rsidRDefault="00D97231" w:rsidP="00D97231">
      <w:r w:rsidRPr="00D97231">
        <w:t xml:space="preserve">μₖⱼ = (1 / |Cₖ|) × ∑ₓᵢ </w:t>
      </w:r>
      <w:r w:rsidRPr="00D97231">
        <w:rPr>
          <w:rFonts w:ascii="Cambria Math" w:hAnsi="Cambria Math" w:cs="Cambria Math"/>
        </w:rPr>
        <w:t>∈</w:t>
      </w:r>
      <w:r w:rsidRPr="00D97231">
        <w:t xml:space="preserve"> Cₖ xᵢⱼ</w:t>
      </w:r>
    </w:p>
    <w:p w14:paraId="64ACB8A1" w14:textId="77777777" w:rsidR="00D97231" w:rsidRPr="00D97231" w:rsidRDefault="00D97231" w:rsidP="00D97231">
      <w:r w:rsidRPr="00D97231">
        <w:t>Trong đó, |Cₖ| là số lượng điểm dữ liệu thuộc cụm thứ k.</w:t>
      </w:r>
    </w:p>
    <w:p w14:paraId="5133D998" w14:textId="77777777" w:rsidR="00D97231" w:rsidRPr="00D97231" w:rsidRDefault="00D97231" w:rsidP="00D97231">
      <w:r w:rsidRPr="00D97231">
        <w:t>Thông qua việc tối thiểu hóa hàm mục tiêu J, K-Means hướng tới việc tạo ra các cụm có độ phân tán nội bộ thấp. Tuy nhiên, giá trị WCSS thường giảm khi số lượng cụm tăng. Vì vậy, cần kết hợp thêm các phương pháp đánh giá khác để xác định số cụm phù hợp với đặc điểm của dữ liệu.</w:t>
      </w:r>
    </w:p>
    <w:p w14:paraId="5F3014DD" w14:textId="4D2F85A4" w:rsidR="00E460B7" w:rsidRDefault="00722872" w:rsidP="00D97231">
      <w:r w:rsidRPr="00722872">
        <w:t>liệu.</w:t>
      </w:r>
    </w:p>
    <w:p w14:paraId="529D517A" w14:textId="53258177" w:rsidR="00E460B7" w:rsidRDefault="00000000" w:rsidP="00516CD8">
      <w:pPr>
        <w:pStyle w:val="C3"/>
        <w:ind w:left="0" w:right="0" w:firstLine="0"/>
        <w:spacing w:before="160" w:after="60" w:line="280" w:lineRule="auto"/>
        <w:keepNext/>
      </w:pPr>
      <w:r/>
      <w:r>
        <w:rPr>
          <w:rFonts w:ascii="Times New Roman" w:hAnsi="Times New Roman"/>
          <w:b/>
          <w:color w:val="374151"/>
          <w:sz w:val="26"/>
        </w:rPr>
        <w:t>2.2.2. Thuật toán tối ưu hóa Lloyd</w:t>
      </w:r>
    </w:p>
    <w:p w14:paraId="1A74379D" w14:textId="117C7352" w:rsidR="00D97231" w:rsidRPr="00D97231" w:rsidRDefault="00D97231" w:rsidP="00D97231">
      <w:r w:rsidRPr="00D97231">
        <w:t>K-Means thường được triển khai bằng thuật toán Lloyd, một phương pháp tối ưu hóa lặp luân phiên giữa bước gán điểm dữ liệu vào cụm và bước cập nhật tâm cụm. Hai bước này được thực hiện liên tiếp nhằm giảm dần giá trị hàm mục tiêu.</w:t>
      </w:r>
    </w:p>
    <w:p w14:paraId="77863CDA" w14:textId="77777777" w:rsidR="00D97231" w:rsidRPr="00D97231" w:rsidRDefault="00D97231" w:rsidP="00D97231">
      <w:r w:rsidRPr="00D97231">
        <w:t>Bước 1: Gán điểm dữ liệu vào cụm (Assignment Step)</w:t>
      </w:r>
    </w:p>
    <w:p w14:paraId="73D96796" w14:textId="77777777" w:rsidR="00D97231" w:rsidRPr="00D97231" w:rsidRDefault="00D97231" w:rsidP="00D97231">
      <w:r w:rsidRPr="00D97231">
        <w:t>Với các tâm cụm hiện tại, mỗi điểm dữ liệu được gán vào cụm có tâm gần nhất theo khoảng cách Euclidean. Nhãn cụm của điểm dữ liệu thứ i được xác định theo công thức:</w:t>
      </w:r>
    </w:p>
    <w:p w14:paraId="7667D103" w14:textId="77777777" w:rsidR="00D97231" w:rsidRPr="00D97231" w:rsidRDefault="00D97231" w:rsidP="00D97231">
      <w:r w:rsidRPr="00D97231">
        <w:t>cᵢ = arg minₖ</w:t>
      </w:r>
      <w:r w:rsidRPr="00D97231">
        <w:rPr>
          <w:rFonts w:ascii="Cambria Math" w:hAnsi="Cambria Math" w:cs="Cambria Math"/>
        </w:rPr>
        <w:t>∈</w:t>
      </w:r>
      <w:r w:rsidRPr="00D97231">
        <w:t>{1,…,K} ‖xᵢ − μₖ‖₂²</w:t>
      </w:r>
    </w:p>
    <w:p w14:paraId="07CA531C" w14:textId="77777777" w:rsidR="00D97231" w:rsidRPr="00D97231" w:rsidRDefault="00D97231" w:rsidP="00D97231">
      <w:r w:rsidRPr="00D97231">
        <w:t>Viết đầy đủ theo các thành phần đặc trưng:</w:t>
      </w:r>
    </w:p>
    <w:p w14:paraId="77E305C0" w14:textId="77777777" w:rsidR="00D97231" w:rsidRPr="00D97231" w:rsidRDefault="00D97231" w:rsidP="00D97231">
      <w:r w:rsidRPr="00D97231">
        <w:t>cᵢ = arg minₖ</w:t>
      </w:r>
      <w:r w:rsidRPr="00D97231">
        <w:rPr>
          <w:rFonts w:ascii="Cambria Math" w:hAnsi="Cambria Math" w:cs="Cambria Math"/>
        </w:rPr>
        <w:t>∈</w:t>
      </w:r>
      <w:r w:rsidRPr="00D97231">
        <w:t>{1,…,K} Σⱼ₌₁ᵈ (xᵢⱼ − μₖⱼ)²</w:t>
      </w:r>
    </w:p>
    <w:p w14:paraId="5B6099E0" w14:textId="77777777" w:rsidR="00D97231" w:rsidRPr="00D97231" w:rsidRDefault="00D97231" w:rsidP="00D97231">
      <w:r w:rsidRPr="00D97231">
        <w:t>Trong đó, c_i là chỉ số cụm được gán cho điểm dữ liệu x_i.</w:t>
      </w:r>
    </w:p>
    <w:p w14:paraId="23FBFB6C" w14:textId="77777777" w:rsidR="00D97231" w:rsidRPr="00D97231" w:rsidRDefault="00D97231" w:rsidP="00D97231">
      <w:r w:rsidRPr="00D97231">
        <w:t>Bước 2: Cập nhật tâm cụm (Update Step)</w:t>
      </w:r>
    </w:p>
    <w:p w14:paraId="14E917EF" w14:textId="77777777" w:rsidR="00D97231" w:rsidRPr="00D97231" w:rsidRDefault="00D97231" w:rsidP="00D97231">
      <w:r w:rsidRPr="00D97231">
        <w:lastRenderedPageBreak/>
        <w:t>Sau khi hoàn thành việc gán cụm, thuật toán tính lại tâm của từng cụm bằng trung bình cộng các điểm dữ liệu thuộc cụm đó. Công thức cập nhật tâm cụm tại vòng lặp t+1 được xác định như sau:</w:t>
      </w:r>
    </w:p>
    <w:p w14:paraId="4D47DA0E" w14:textId="77777777" w:rsidR="00D97231" w:rsidRPr="00D97231" w:rsidRDefault="00D97231" w:rsidP="00D97231">
      <w:r w:rsidRPr="00D97231">
        <w:t>μₖ⁽ᵗ⁺¹⁾ = (1 / |Cₖ⁽ᵗ⁾|) Σₓᵢ</w:t>
      </w:r>
      <w:r w:rsidRPr="00D97231">
        <w:rPr>
          <w:rFonts w:ascii="Cambria Math" w:hAnsi="Cambria Math" w:cs="Cambria Math"/>
        </w:rPr>
        <w:t>∈</w:t>
      </w:r>
      <w:r w:rsidRPr="00D97231">
        <w:t>Cₖ⁽ᵗ⁾ xᵢ</w:t>
      </w:r>
    </w:p>
    <w:p w14:paraId="588527B2" w14:textId="77777777" w:rsidR="00D97231" w:rsidRPr="00D97231" w:rsidRDefault="00D97231" w:rsidP="00D97231">
      <w:r w:rsidRPr="00D97231">
        <w:t>Trong đó, t là vòng lặp hiện tại, t+1 là vòng lặp tiếp theo và (C_k^{t}) là tập hợp các điểm dữ liệu thuộc cụm thứ k tại vòng lặp t.</w:t>
      </w:r>
    </w:p>
    <w:p w14:paraId="0750C4FD" w14:textId="77777777" w:rsidR="00D97231" w:rsidRPr="00D97231" w:rsidRDefault="00D97231" w:rsidP="00D97231">
      <w:r w:rsidRPr="00D97231">
        <w:t>Quá trình gán điểm dữ liệu và cập nhật tâm cụm được lặp lại cho đến khi thỏa mãn điều kiện dừng. Điều kiện này có thể là sự thay đổi vị trí các tâm nhỏ hơn ngưỡng xác định (ε), nhãn cụm không còn thay đổi hoặc số vòng lặp đạt giới hạn tối đa.</w:t>
      </w:r>
    </w:p>
    <w:p w14:paraId="40A1D1E9" w14:textId="77777777" w:rsidR="00D97231" w:rsidRPr="00D97231" w:rsidRDefault="00D97231" w:rsidP="00D97231">
      <w:r w:rsidRPr="00D97231">
        <w:t>Một điều kiện dừng dựa trên độ dịch chuyển của các tâm cụm có thể được biểu diễn như sau:</w:t>
      </w:r>
    </w:p>
    <w:p w14:paraId="1AFEB3BC" w14:textId="77777777" w:rsidR="00D97231" w:rsidRPr="00D97231" w:rsidRDefault="00D97231" w:rsidP="00D97231">
      <w:r w:rsidRPr="00D97231">
        <w:t>max₁≤k≤K ‖μₖ⁽ᵗ⁺¹⁾ − μₖ⁽ᵗ⁾‖₂ &lt; ε</w:t>
      </w:r>
    </w:p>
    <w:p w14:paraId="3841EFD7" w14:textId="77777777" w:rsidR="00D97231" w:rsidRPr="00D97231" w:rsidRDefault="00D97231" w:rsidP="00D97231">
      <w:r w:rsidRPr="00D97231">
        <w:t>Trong đó, (ε) là ngưỡng hội tụ được xác định trước.</w:t>
      </w:r>
    </w:p>
    <w:p w14:paraId="784BA470" w14:textId="5EF47697" w:rsidR="00E460B7" w:rsidRDefault="00D97231" w:rsidP="00D97231">
      <w:r w:rsidRPr="00D97231">
        <w:t>Mặc dù thuật toán Lloyd giúp giảm dần giá trị hàm mục tiêu qua các vòng lặp, K-Means không bảo đảm tìm được nghiệm tối ưu toàn cục. Kết quả cuối cùng có thể phụ thuộc vào cách khởi tạo tâm cụm ban đầu.</w:t>
      </w:r>
    </w:p>
    <w:p w14:paraId="08F044D7" w14:textId="294A4BFD" w:rsidR="00E460B7" w:rsidRDefault="00D97231" w:rsidP="00516CD8">
      <w:pPr>
        <w:pStyle w:val="C3"/>
        <w:ind w:left="0" w:right="0" w:firstLine="0"/>
        <w:spacing w:before="160" w:after="60" w:line="280" w:lineRule="auto"/>
        <w:keepNext/>
      </w:pPr>
      <w:r/>
      <w:r>
        <w:rPr>
          <w:rFonts w:ascii="Times New Roman" w:hAnsi="Times New Roman"/>
          <w:b/>
          <w:color w:val="374151"/>
          <w:sz w:val="26"/>
        </w:rPr>
        <w:t>2.2.3. Phương pháp khởi tạo K-Means++ và hạn chế của khởi tạo ngẫu nhiên</w:t>
      </w:r>
    </w:p>
    <w:p w14:paraId="16C3008C" w14:textId="6904D313" w:rsidR="00EB1E33" w:rsidRPr="00EB1E33" w:rsidRDefault="00EB1E33" w:rsidP="00EB1E33">
      <w:r w:rsidRPr="00EB1E33">
        <w:t>Việc lựa chọn tâm cụm ban đầu có ảnh hưởng đáng kể đến chất lượng phân cụm của K-Means. Nếu các tâm được khởi tạo hoàn toàn ngẫu nhiên, chúng có thể nằm quá gần nhau hoặc không đại diện tốt cho cấu trúc dữ liệu. Điều này có thể khiến thuật toán hội tụ đến nghiệm cục bộ có chất lượng chưa cao.</w:t>
      </w:r>
    </w:p>
    <w:p w14:paraId="51F8A771" w14:textId="77777777" w:rsidR="00EB1E33" w:rsidRPr="00EB1E33" w:rsidRDefault="00EB1E33" w:rsidP="00EB1E33">
      <w:r w:rsidRPr="00EB1E33">
        <w:t>Để cải thiện quá trình khởi tạo, phương pháp K-Means++ được sử dụng nhằm lựa chọn các tâm ban đầu có khoảng cách tương đối xa nhau.</w:t>
      </w:r>
    </w:p>
    <w:p w14:paraId="4B3C76D0" w14:textId="77777777" w:rsidR="00EB1E33" w:rsidRPr="00EB1E33" w:rsidRDefault="00EB1E33" w:rsidP="00EB1E33">
      <w:r w:rsidRPr="00EB1E33">
        <w:t>Quá trình khởi tạo K-Means++ được thực hiện theo các bước sau:</w:t>
      </w:r>
    </w:p>
    <w:p w14:paraId="69A6DE74" w14:textId="77777777" w:rsidR="00EB1E33" w:rsidRPr="00EB1E33" w:rsidRDefault="00EB1E33">
      <w:pPr>
        <w:pStyle w:val="ListParagraph"/>
        <w:numPr>
          <w:ilvl w:val="0"/>
          <w:numId w:val="17"/>
        </w:numPr>
      </w:pPr>
      <w:r w:rsidRPr="00EB1E33">
        <w:t>Chọn ngẫu nhiên một điểm dữ liệu làm tâm cụm đầu tiên.</w:t>
      </w:r>
    </w:p>
    <w:p w14:paraId="41B100A0" w14:textId="77777777" w:rsidR="00EB1E33" w:rsidRPr="00EB1E33" w:rsidRDefault="00EB1E33">
      <w:pPr>
        <w:pStyle w:val="ListParagraph"/>
        <w:numPr>
          <w:ilvl w:val="0"/>
          <w:numId w:val="17"/>
        </w:numPr>
        <w:jc w:val="left"/>
      </w:pPr>
      <w:r w:rsidRPr="00EB1E33">
        <w:t>Với mỗi điểm dữ liệu x, tính khoảng cách (Dx) đến tâm gần nhất trong số các tâm đã được lựa chọn.</w:t>
      </w:r>
    </w:p>
    <w:p w14:paraId="3E71D6F6" w14:textId="77777777" w:rsidR="00EB1E33" w:rsidRPr="00EB1E33" w:rsidRDefault="00EB1E33">
      <w:pPr>
        <w:pStyle w:val="ListParagraph"/>
        <w:numPr>
          <w:ilvl w:val="0"/>
          <w:numId w:val="17"/>
        </w:numPr>
      </w:pPr>
      <w:r w:rsidRPr="00EB1E33">
        <w:t>Chọn tâm tiếp theo theo xác suất tỷ lệ với bình phương khoảng cách đến tâm gần nhất.</w:t>
      </w:r>
    </w:p>
    <w:p w14:paraId="3050773B" w14:textId="77777777" w:rsidR="00EB1E33" w:rsidRPr="00EB1E33" w:rsidRDefault="00EB1E33">
      <w:pPr>
        <w:pStyle w:val="ListParagraph"/>
        <w:numPr>
          <w:ilvl w:val="0"/>
          <w:numId w:val="17"/>
        </w:numPr>
      </w:pPr>
      <w:r w:rsidRPr="00EB1E33">
        <w:t>Lặp lại quá trình cho đến khi lựa chọn đủ K tâm cụm.</w:t>
      </w:r>
    </w:p>
    <w:p w14:paraId="19FAE070" w14:textId="77777777" w:rsidR="00EB1E33" w:rsidRPr="00EB1E33" w:rsidRDefault="00EB1E33" w:rsidP="00EB1E33">
      <w:r w:rsidRPr="00EB1E33">
        <w:t>Xác suất lựa chọn một điểm dữ liệu làm tâm tiếp theo được xác định theo công thức:</w:t>
      </w:r>
    </w:p>
    <w:p w14:paraId="4880DF89" w14:textId="77777777" w:rsidR="00EB1E33" w:rsidRPr="00EB1E33" w:rsidRDefault="00EB1E33" w:rsidP="00EB1E33">
      <w:r w:rsidRPr="00EB1E33">
        <w:lastRenderedPageBreak/>
        <w:t>Px = Dx² / Σₓ′</w:t>
      </w:r>
      <w:r w:rsidRPr="00EB1E33">
        <w:rPr>
          <w:rFonts w:ascii="Cambria Math" w:hAnsi="Cambria Math" w:cs="Cambria Math"/>
        </w:rPr>
        <w:t>∈𝒳</w:t>
      </w:r>
      <w:r w:rsidRPr="00EB1E33">
        <w:t xml:space="preserve"> D(x′)²</w:t>
      </w:r>
    </w:p>
    <w:p w14:paraId="130C631D" w14:textId="77777777" w:rsidR="00EB1E33" w:rsidRPr="00EB1E33" w:rsidRDefault="00EB1E33" w:rsidP="00EB1E33">
      <w:r w:rsidRPr="00EB1E33">
        <w:t>Trong đó, (Dx) là khoảng cách Euclidean từ điểm dữ liệu x đến tâm cụm đã chọn gần nhất, còn mẫu số là tổng bình phương khoảng cách của tất cả các điểm dữ liệu đến tâm gần nhất tương ứng.</w:t>
      </w:r>
    </w:p>
    <w:p w14:paraId="5D4308EE" w14:textId="77777777" w:rsidR="00EB1E33" w:rsidRPr="00EB1E33" w:rsidRDefault="00EB1E33" w:rsidP="00EB1E33">
      <w:r w:rsidRPr="00EB1E33">
        <w:t>Nhờ ưu tiên các điểm nằm xa những tâm đã được chọn, K-Means++ giúp hạn chế tình trạng các tâm khởi tạo tập trung tại một khu vực. Phương pháp này thường cải thiện chất lượng khởi tạo và giúp thuật toán tìm được nghiệm có chất lượng tốt hơn so với một số cách khởi tạo ngẫu nhiên thông thường.</w:t>
      </w:r>
    </w:p>
    <w:p w14:paraId="630AD0A9" w14:textId="74B8D237" w:rsidR="00EB1E33" w:rsidRPr="00EB1E33" w:rsidRDefault="00000000" w:rsidP="00EB1E33">
      <w:pPr>
        <w:pStyle w:val="C2"/>
        <w:jc w:val="left"/>
        <w:ind w:left="0" w:right="0" w:firstLine="0"/>
        <w:spacing w:before="240" w:after="80" w:line="280" w:lineRule="auto"/>
        <w:keepNext/>
      </w:pPr>
      <w:r/>
      <w:r>
        <w:rPr>
          <w:rFonts w:ascii="Times New Roman" w:hAnsi="Times New Roman"/>
          <w:b/>
          <w:color w:val="1F2937"/>
          <w:sz w:val="26"/>
        </w:rPr>
        <w:t>2.3. Các phương pháp lựa chọn số cụm K và đánh giá chất lượng phân cụm nội tại</w:t>
      </w:r>
    </w:p>
    <w:p w14:paraId="4B0313C8" w14:textId="77777777" w:rsidR="00EB1E33" w:rsidRPr="00EB1E33" w:rsidRDefault="00EB1E33" w:rsidP="00EB1E33">
      <w:r>
        <w:t xml:space="preserve">Trong </w:t>
      </w:r>
      <w:r w:rsidRPr="00EB1E33">
        <w:t>học không giám sát, tập dữ liệu thường không có nhãn chuẩn (Ground Truth) để xác định trực tiếp kết quả phân cụm đúng hay sai. Do đó, việc lựa chọn số cụm K cần dựa trên các tiêu chí đánh giá định lượng nhằm xem xét mức độ gắn kết bên trong cụm và sự khác biệt giữa các cụm.</w:t>
      </w:r>
    </w:p>
    <w:p w14:paraId="501AB885" w14:textId="77777777" w:rsidR="00EB1E33" w:rsidRPr="00EB1E33" w:rsidRDefault="00EB1E33" w:rsidP="00EB1E33">
      <w:r w:rsidRPr="00EB1E33">
        <w:t>Trong nghiên cứu này, ba phương pháp được sử dụng để đánh giá kết quả phân cụm gồm phương pháp Elbow, hệ số Silhouette và chỉ số Davies-Bouldin Index.</w:t>
      </w:r>
    </w:p>
    <w:p w14:paraId="74192DDA" w14:textId="44F5FC19" w:rsidR="00E460B7" w:rsidRDefault="00EB1E33" w:rsidP="00EB1E33">
      <w:pPr>
        <w:pStyle w:val="C3"/>
        <w:ind w:left="0" w:right="0" w:firstLine="0"/>
        <w:spacing w:before="160" w:after="60" w:line="280" w:lineRule="auto"/>
        <w:keepNext/>
      </w:pPr>
      <w:r/>
      <w:r>
        <w:rPr>
          <w:rFonts w:ascii="Times New Roman" w:hAnsi="Times New Roman"/>
          <w:b/>
          <w:color w:val="374151"/>
          <w:sz w:val="26"/>
        </w:rPr>
        <w:t>2.3.1. Phương pháp điểm khuỷu tay (Elbow Method)</w:t>
      </w:r>
    </w:p>
    <w:p w14:paraId="66C0A47E" w14:textId="3E1F48DE" w:rsidR="00EB1E33" w:rsidRPr="00EB1E33" w:rsidRDefault="00EB1E33" w:rsidP="00EB1E33">
      <w:r w:rsidRPr="00EB1E33">
        <w:t>Phương pháp Elbow được sử dụng để xác định số cụm phù hợp thông qua việc khảo sát sự thay đổi của tổng bình phương khoảng cách nội cụm (Inertia hoặc WCSS) khi số lượng cụm K tăng dần.</w:t>
      </w:r>
    </w:p>
    <w:p w14:paraId="0773541D" w14:textId="77777777" w:rsidR="00EB1E33" w:rsidRPr="00EB1E33" w:rsidRDefault="00EB1E33" w:rsidP="00EB1E33">
      <w:r w:rsidRPr="00EB1E33">
        <w:t>Với mỗi giá trị K, thuật toán K-Means được thực hiện và giá trị hàm mục tiêu (JK) được ghi nhận:</w:t>
      </w:r>
    </w:p>
    <w:p w14:paraId="6E6E83F2" w14:textId="77777777" w:rsidR="00EB1E33" w:rsidRPr="00EB1E33" w:rsidRDefault="00EB1E33" w:rsidP="00EB1E33">
      <w:r w:rsidRPr="00EB1E33">
        <w:t>JK = Σₖ₌₁ᴷ Σₓᵢ</w:t>
      </w:r>
      <w:r w:rsidRPr="00EB1E33">
        <w:rPr>
          <w:rFonts w:ascii="Cambria Math" w:hAnsi="Cambria Math" w:cs="Cambria Math"/>
        </w:rPr>
        <w:t>∈</w:t>
      </w:r>
      <w:r w:rsidRPr="00EB1E33">
        <w:t>Cₖ ‖xᵢ − μₖ‖₂²</w:t>
      </w:r>
    </w:p>
    <w:p w14:paraId="20C8C996" w14:textId="77777777" w:rsidR="00EB1E33" w:rsidRPr="00EB1E33" w:rsidRDefault="00EB1E33" w:rsidP="00EB1E33">
      <w:r w:rsidRPr="00EB1E33">
        <w:t>Khi số lượng cụm tăng, giá trị Inertia không tăng và thường giảm do mỗi điểm dữ liệu có nhiều tâm cụm hơn để lựa chọn. Tuy nhiên, mức độ cải thiện sẽ có xu hướng giảm dần sau một ngưỡng nhất định.</w:t>
      </w:r>
    </w:p>
    <w:p w14:paraId="51EA3DE8" w14:textId="77777777" w:rsidR="00EB1E33" w:rsidRPr="00EB1E33" w:rsidRDefault="00EB1E33" w:rsidP="00EB1E33">
      <w:r w:rsidRPr="00EB1E33">
        <w:t>Điểm mà tốc độ giảm của Inertia bắt đầu chậm lại rõ rệt được gọi là điểm khuỷu tay (Elbow Point). Giá trị K tại vị trí này thường được xem là một lựa chọn hợp lý vì cân bằng giữa mức độ phân cụm và độ phức tạp của mô hình.</w:t>
      </w:r>
    </w:p>
    <w:p w14:paraId="2255D2E3" w14:textId="77777777" w:rsidR="00EB1E33" w:rsidRPr="00EB1E33" w:rsidRDefault="00EB1E33" w:rsidP="00EB1E33">
      <w:r w:rsidRPr="00EB1E33">
        <w:lastRenderedPageBreak/>
        <w:t>Quy trình áp dụng phương pháp Elbow gồm các bước: xác định khoảng giá trị K cần khảo sát, huấn luyện K-Means tương ứng với từng giá trị, ghi nhận Inertia, xây dựng biểu đồ và xác định vị trí đường cong chuyển từ giảm nhanh sang giảm chậm.</w:t>
      </w:r>
    </w:p>
    <w:p w14:paraId="51880DA1" w14:textId="77777777" w:rsidR="00EB1E33" w:rsidRPr="00EB1E33" w:rsidRDefault="00EB1E33" w:rsidP="00EB1E33">
      <w:r w:rsidRPr="00EB1E33">
        <w:t>Tuy nhiên, không phải tập dữ liệu nào cũng có đường cong Elbow thể hiện điểm khuỷu tay rõ ràng. Vì vậy, kết quả lựa chọn K cần được đối chiếu với các chỉ số đánh giá khác để tăng độ tin cậy.</w:t>
      </w:r>
    </w:p>
    <w:p w14:paraId="0FD3D441" w14:textId="6B7FB80C" w:rsidR="00E460B7" w:rsidRDefault="00000000" w:rsidP="00EB1E33">
      <w:r>
        <w:t>Không gian đặc trưng ngẫu nhiên và Cơ chế giảm phương sai</w:t>
      </w:r>
    </w:p>
    <w:p w14:paraId="4C82844D" w14:textId="77777777" w:rsidR="00E460B7" w:rsidRDefault="00000000">
      <w:r>
        <w:t>Điểm đột phá của Rừng ngẫu nhiên so với Bagging truyền thống là cơ chế Chọn không gian đặc trưng ngẫu nhiên (Random Feature Subspace): Tại mỗi nút phân tách của mỗi cây con, thuật toán chỉ chọn ngẫu nhiên một tập con gồm m đặc trưng (thường m = sqrt(d) hoặc m = 0.3 * d) trong tổng số d đặc trưng để tìm ngưỡng phân tách tối ưu. Cơ chế này giúp giải tương quan (decorrelation) giữa các cây con trong rừng. Theo lý thuyết thống kê, nếu B cây con có cùng phương sai sigma^2 và hệ số tương quan cặp đôi rho, thì phương sai của mô hình tập hợp là: Var(Ensemble) = rho * sigma^2 + ((1 - rho) / B) * sigma^2. Khi B tăng lớn và rho giảm nhỏ nhờ việc chọn ngẫu nhiên đặc trưng, phương sai của Rừng ngẫu nhiên tiến gần tới mức cực tiểu, giúp mô hình ổn định vượt trội và triệt tiêu nguy cơ Overfitting.</w:t>
      </w:r>
    </w:p>
    <w:p w14:paraId="68542EDE" w14:textId="1CCBD0A0" w:rsidR="00EB1E33" w:rsidRPr="00EB1E33" w:rsidRDefault="00EB1E33" w:rsidP="00EB1E33">
      <w:pPr>
        <w:pStyle w:val="C3"/>
        <w:ind w:left="0" w:right="0" w:firstLine="0"/>
        <w:spacing w:before="160" w:after="60" w:line="280" w:lineRule="auto"/>
        <w:keepNext/>
      </w:pPr>
      <w:r/>
      <w:r>
        <w:rPr>
          <w:rFonts w:ascii="Times New Roman" w:hAnsi="Times New Roman"/>
          <w:b/>
          <w:color w:val="374151"/>
          <w:sz w:val="26"/>
        </w:rPr>
        <w:t>2.3.2. Hệ số Silhouette (Silhouette Coefficient)</w:t>
      </w:r>
    </w:p>
    <w:p w14:paraId="4FFEB288" w14:textId="77777777" w:rsidR="00B44790" w:rsidRPr="00B44790" w:rsidRDefault="00EB1E33" w:rsidP="00B44790">
      <w:pPr>
        <w:rPr>
          <w:bCs/>
        </w:rPr>
      </w:pPr>
      <w:r>
        <w:rPr>
          <w:bCs/>
        </w:rPr>
        <w:t>Hệ</w:t>
      </w:r>
      <w:r w:rsidR="00B44790">
        <w:rPr>
          <w:bCs/>
        </w:rPr>
        <w:t xml:space="preserve"> </w:t>
      </w:r>
      <w:r w:rsidR="00B44790" w:rsidRPr="00B44790">
        <w:rPr>
          <w:bCs/>
        </w:rPr>
        <w:t>số Silhouette (Silhouette Coefficient) là chỉ số đánh giá mức độ phù hợp của từng điểm dữ liệu với cụm mà nó được gán, đồng thời xem xét khoảng cách của điểm đó đến các cụm lân cận. Chỉ số này kết hợp thông tin về độ gắn kết nội cụm và độ tách biệt liên cụm.</w:t>
      </w:r>
    </w:p>
    <w:p w14:paraId="7913ED09" w14:textId="77777777" w:rsidR="00B44790" w:rsidRPr="00B44790" w:rsidRDefault="00B44790" w:rsidP="00B44790">
      <w:pPr>
        <w:rPr>
          <w:bCs/>
        </w:rPr>
      </w:pPr>
      <w:r w:rsidRPr="00B44790">
        <w:rPr>
          <w:bCs/>
        </w:rPr>
        <w:t>Với một điểm dữ liệu x_i thuộc cụm C_k, trước hết xác định khoảng cách trung bình từ điểm này đến các điểm khác trong cùng cụm:</w:t>
      </w:r>
    </w:p>
    <w:p w14:paraId="0C79661D" w14:textId="77777777" w:rsidR="00B44790" w:rsidRPr="00B44790" w:rsidRDefault="00B44790" w:rsidP="00B44790">
      <w:pPr>
        <w:rPr>
          <w:bCs/>
        </w:rPr>
      </w:pPr>
      <w:r w:rsidRPr="00B44790">
        <w:rPr>
          <w:bCs/>
        </w:rPr>
        <w:t>ai = (1 / (|Cₖ| − 1)) Σₓⱼ</w:t>
      </w:r>
      <w:r w:rsidRPr="00B44790">
        <w:rPr>
          <w:rFonts w:ascii="Cambria Math" w:hAnsi="Cambria Math" w:cs="Cambria Math"/>
          <w:bCs/>
        </w:rPr>
        <w:t>∈</w:t>
      </w:r>
      <w:r w:rsidRPr="00B44790">
        <w:rPr>
          <w:bCs/>
        </w:rPr>
        <w:t>Cₖ, j≠i d(xᵢ, xⱼ)</w:t>
      </w:r>
    </w:p>
    <w:p w14:paraId="284F131F" w14:textId="77777777" w:rsidR="00B44790" w:rsidRPr="00B44790" w:rsidRDefault="00B44790" w:rsidP="00B44790">
      <w:pPr>
        <w:rPr>
          <w:bCs/>
        </w:rPr>
      </w:pPr>
      <w:r w:rsidRPr="00B44790">
        <w:rPr>
          <w:bCs/>
        </w:rPr>
        <w:t>Trong đó, (dx_i,x_j) là khoảng cách giữa hai điểm dữ liệu và (|C_k|) là số lượng điểm thuộc cụm C_k. Giá trị (ai) phản ánh mức độ gần gũi của điểm dữ liệu với các điểm khác trong cùng cụm.</w:t>
      </w:r>
    </w:p>
    <w:p w14:paraId="7C9D42A8" w14:textId="77777777" w:rsidR="00B44790" w:rsidRPr="00B44790" w:rsidRDefault="00B44790" w:rsidP="00B44790">
      <w:pPr>
        <w:rPr>
          <w:bCs/>
        </w:rPr>
      </w:pPr>
      <w:r w:rsidRPr="00B44790">
        <w:rPr>
          <w:bCs/>
        </w:rPr>
        <w:t>Tiếp theo, với mỗi cụm khác C_l, xác định khoảng cách trung bình từ điểm x_i đến các điểm thuộc cụm đó:</w:t>
      </w:r>
    </w:p>
    <w:p w14:paraId="3813224A" w14:textId="77777777" w:rsidR="00B44790" w:rsidRPr="00B44790" w:rsidRDefault="00B44790" w:rsidP="00B44790">
      <w:pPr>
        <w:rPr>
          <w:bCs/>
        </w:rPr>
      </w:pPr>
      <w:r w:rsidRPr="00B44790">
        <w:rPr>
          <w:bCs/>
        </w:rPr>
        <w:t>d(i, Cₗ) = (1 / |Cₗ|) Σₓⱼ</w:t>
      </w:r>
      <w:r w:rsidRPr="00B44790">
        <w:rPr>
          <w:rFonts w:ascii="Cambria Math" w:hAnsi="Cambria Math" w:cs="Cambria Math"/>
          <w:bCs/>
        </w:rPr>
        <w:t>∈</w:t>
      </w:r>
      <w:r w:rsidRPr="00B44790">
        <w:rPr>
          <w:bCs/>
        </w:rPr>
        <w:t>Cₗ d(xᵢ, xⱼ)</w:t>
      </w:r>
    </w:p>
    <w:p w14:paraId="51174314" w14:textId="77777777" w:rsidR="00B44790" w:rsidRPr="00B44790" w:rsidRDefault="00B44790" w:rsidP="00B44790">
      <w:pPr>
        <w:rPr>
          <w:bCs/>
        </w:rPr>
      </w:pPr>
      <w:r w:rsidRPr="00B44790">
        <w:rPr>
          <w:bCs/>
        </w:rPr>
        <w:lastRenderedPageBreak/>
        <w:t>Khoảng cách trung bình nhỏ nhất từ điểm dữ liệu đến một cụm khác được xác định như sau:</w:t>
      </w:r>
    </w:p>
    <w:p w14:paraId="04753A13" w14:textId="77777777" w:rsidR="00B44790" w:rsidRPr="00B44790" w:rsidRDefault="00B44790" w:rsidP="00B44790">
      <w:pPr>
        <w:rPr>
          <w:bCs/>
        </w:rPr>
      </w:pPr>
      <w:r w:rsidRPr="00B44790">
        <w:rPr>
          <w:bCs/>
        </w:rPr>
        <w:t>bi = minₗ≠ₖ d(i, Cₗ)</w:t>
      </w:r>
    </w:p>
    <w:p w14:paraId="20419C48" w14:textId="77777777" w:rsidR="00B44790" w:rsidRPr="00B44790" w:rsidRDefault="00B44790" w:rsidP="00B44790">
      <w:pPr>
        <w:rPr>
          <w:bCs/>
        </w:rPr>
      </w:pPr>
      <w:r w:rsidRPr="00B44790">
        <w:rPr>
          <w:bCs/>
        </w:rPr>
        <w:t>Trong đó, (bi) thể hiện khoảng cách trung bình đến cụm lân cận gần nhất.</w:t>
      </w:r>
    </w:p>
    <w:p w14:paraId="10154489" w14:textId="77777777" w:rsidR="00B44790" w:rsidRPr="00B44790" w:rsidRDefault="00B44790" w:rsidP="00B44790">
      <w:pPr>
        <w:rPr>
          <w:bCs/>
        </w:rPr>
      </w:pPr>
      <w:r w:rsidRPr="00B44790">
        <w:rPr>
          <w:bCs/>
        </w:rPr>
        <w:t>Từ hai đại lượng (ai) và (bi), hệ số Silhouette của điểm dữ liệu thứ i được tính theo công thức:</w:t>
      </w:r>
    </w:p>
    <w:p w14:paraId="1AF2EF19" w14:textId="77777777" w:rsidR="00B44790" w:rsidRPr="00B44790" w:rsidRDefault="00B44790" w:rsidP="00B44790">
      <w:pPr>
        <w:rPr>
          <w:bCs/>
        </w:rPr>
      </w:pPr>
      <w:r w:rsidRPr="00B44790">
        <w:rPr>
          <w:bCs/>
        </w:rPr>
        <w:t>si = (bi − ai) / max{ai, bi}</w:t>
      </w:r>
    </w:p>
    <w:p w14:paraId="74CB55D0" w14:textId="77777777" w:rsidR="00B44790" w:rsidRPr="00B44790" w:rsidRDefault="00B44790" w:rsidP="00B44790">
      <w:pPr>
        <w:rPr>
          <w:bCs/>
        </w:rPr>
      </w:pPr>
      <w:r w:rsidRPr="00B44790">
        <w:rPr>
          <w:bCs/>
        </w:rPr>
        <w:t>Giá trị Silhouette nằm trong khoảng (</w:t>
      </w:r>
    </w:p>
    <w:p w14:paraId="37A8148F" w14:textId="77777777" w:rsidR="00B44790" w:rsidRPr="00B44790" w:rsidRDefault="00B44790" w:rsidP="00B44790">
      <w:pPr>
        <w:rPr>
          <w:bCs/>
        </w:rPr>
      </w:pPr>
      <w:r w:rsidRPr="00B44790">
        <w:rPr>
          <w:bCs/>
        </w:rPr>
        <w:t>−1 ≤ si ≤ 1</w:t>
      </w:r>
    </w:p>
    <w:p w14:paraId="46297F80" w14:textId="77777777" w:rsidR="00B44790" w:rsidRPr="00B44790" w:rsidRDefault="00B44790" w:rsidP="00B44790">
      <w:pPr>
        <w:rPr>
          <w:bCs/>
        </w:rPr>
      </w:pPr>
      <w:r w:rsidRPr="00B44790">
        <w:rPr>
          <w:bCs/>
        </w:rPr>
        <w:t>), với cách diễn giải như sau:</w:t>
      </w:r>
    </w:p>
    <w:p w14:paraId="410D2B44" w14:textId="77777777" w:rsidR="00B44790" w:rsidRPr="00B44790" w:rsidRDefault="00B44790">
      <w:pPr>
        <w:pStyle w:val="ListParagraph"/>
        <w:numPr>
          <w:ilvl w:val="0"/>
          <w:numId w:val="18"/>
        </w:numPr>
        <w:rPr>
          <w:bCs/>
        </w:rPr>
      </w:pPr>
      <w:r w:rsidRPr="00B44790">
        <w:rPr>
          <w:bCs/>
        </w:rPr>
        <w:t>(si) tiến gần đến +1: Điểm dữ liệu phù hợp với cụm hiện tại và tương đối xa các cụm khác.</w:t>
      </w:r>
    </w:p>
    <w:p w14:paraId="31419A68" w14:textId="77777777" w:rsidR="00B44790" w:rsidRPr="00B44790" w:rsidRDefault="00B44790">
      <w:pPr>
        <w:pStyle w:val="ListParagraph"/>
        <w:numPr>
          <w:ilvl w:val="0"/>
          <w:numId w:val="18"/>
        </w:numPr>
        <w:rPr>
          <w:bCs/>
        </w:rPr>
      </w:pPr>
      <w:r w:rsidRPr="00B44790">
        <w:rPr>
          <w:bCs/>
        </w:rPr>
        <w:t>(si) xấp xỉ 0: Điểm dữ liệu có thể nằm gần ranh giới giữa hai cụm.</w:t>
      </w:r>
    </w:p>
    <w:p w14:paraId="3CCD654B" w14:textId="77777777" w:rsidR="00B44790" w:rsidRPr="00B44790" w:rsidRDefault="00B44790">
      <w:pPr>
        <w:pStyle w:val="ListParagraph"/>
        <w:numPr>
          <w:ilvl w:val="0"/>
          <w:numId w:val="18"/>
        </w:numPr>
        <w:jc w:val="left"/>
        <w:rPr>
          <w:bCs/>
        </w:rPr>
      </w:pPr>
      <w:r w:rsidRPr="00B44790">
        <w:rPr>
          <w:bCs/>
        </w:rPr>
        <w:t>(si&lt;0): Điểm dữ liệu có khả năng được gán vào cụm chưa phù hợp vì gần một cụm khác hơn.</w:t>
      </w:r>
    </w:p>
    <w:p w14:paraId="2EB3BC19" w14:textId="77777777" w:rsidR="00B44790" w:rsidRPr="00B44790" w:rsidRDefault="00B44790" w:rsidP="00B44790">
      <w:pPr>
        <w:rPr>
          <w:bCs/>
        </w:rPr>
      </w:pPr>
      <w:r w:rsidRPr="00B44790">
        <w:rPr>
          <w:bCs/>
        </w:rPr>
        <w:t>Điểm Silhouette trung bình của toàn bộ tập dữ liệu được tính theo công thức:</w:t>
      </w:r>
    </w:p>
    <w:p w14:paraId="4043DA5B" w14:textId="77777777" w:rsidR="00B44790" w:rsidRPr="00B44790" w:rsidRDefault="00B44790" w:rsidP="00B44790">
      <w:pPr>
        <w:rPr>
          <w:bCs/>
        </w:rPr>
      </w:pPr>
      <w:r w:rsidRPr="00B44790">
        <w:rPr>
          <w:bCs/>
        </w:rPr>
        <w:t>S = (1 / N) Σᵢ₌₁ᴺ si</w:t>
      </w:r>
    </w:p>
    <w:p w14:paraId="061CB5A5" w14:textId="77777777" w:rsidR="00B44790" w:rsidRPr="00B44790" w:rsidRDefault="00B44790" w:rsidP="00B44790">
      <w:pPr>
        <w:rPr>
          <w:bCs/>
        </w:rPr>
      </w:pPr>
      <w:r w:rsidRPr="00B44790">
        <w:rPr>
          <w:bCs/>
        </w:rPr>
        <w:t>Trong đó, N là tổng số điểm dữ liệu.</w:t>
      </w:r>
    </w:p>
    <w:p w14:paraId="16713397" w14:textId="77777777" w:rsidR="00B44790" w:rsidRDefault="00B44790" w:rsidP="00B44790">
      <w:pPr>
        <w:rPr>
          <w:bCs/>
        </w:rPr>
      </w:pPr>
      <w:r w:rsidRPr="00B44790">
        <w:rPr>
          <w:bCs/>
        </w:rPr>
        <w:t>Giá trị Silhouette trung bình càng cao thường cho thấy kết quả phân cụm càng tốt theo tiêu chí gắn kết và tách biệt. Do đó, khi so sánh nhiều mô hình K-Means với các giá trị K khác nhau, Silhouette Score có thể được sử dụng để hỗ trợ lựa chọn số cụm phù hợp. Trong trường hợp cụm chỉ chứa một điểm dữ liệu, cần xử lý riêng theo quy ước của thư viện triển khai để tránh phép tính khoảng cách trung bình trong cụm không xác định.</w:t>
      </w:r>
    </w:p>
    <w:p w14:paraId="28873880" w14:textId="6532B09C" w:rsidR="00B44790" w:rsidRPr="00B44790" w:rsidRDefault="00B44790" w:rsidP="00B44790">
      <w:pPr>
        <w:pStyle w:val="C3"/>
        <w:rPr>
          <w:bCs/>
        </w:rPr>
        <w:ind w:left="0" w:right="0" w:firstLine="0"/>
        <w:spacing w:before="160" w:after="60" w:line="280" w:lineRule="auto"/>
        <w:keepNext/>
      </w:pPr>
      <w:r/>
      <w:r>
        <w:rPr>
          <w:rFonts w:ascii="Times New Roman" w:hAnsi="Times New Roman"/>
          <w:b/>
          <w:color w:val="374151"/>
          <w:sz w:val="26"/>
        </w:rPr>
        <w:t>2.3.3. Chỉ số Davies-Bouldin (DBI)</w:t>
      </w:r>
    </w:p>
    <w:p w14:paraId="668F3FAB" w14:textId="77777777" w:rsidR="00B44790" w:rsidRPr="00B44790" w:rsidRDefault="00B44790" w:rsidP="00B44790">
      <w:pPr>
        <w:rPr>
          <w:bCs/>
        </w:rPr>
      </w:pPr>
      <w:r w:rsidRPr="00B44790">
        <w:rPr>
          <w:bCs/>
        </w:rPr>
        <w:t>Davies-Bouldin Index DBI là chỉ số đánh giá chất lượng phân cụm dựa trên mối quan hệ giữa độ phân tán nội cụm và khoảng cách giữa các tâm cụm. Chỉ số này phản ánh mức độ tương đồng giữa mỗi cụm với cụm khác có đặc điểm gần nhất.</w:t>
      </w:r>
    </w:p>
    <w:p w14:paraId="208A73AA" w14:textId="77777777" w:rsidR="00B44790" w:rsidRPr="00B44790" w:rsidRDefault="00B44790" w:rsidP="00B44790">
      <w:pPr>
        <w:rPr>
          <w:bCs/>
        </w:rPr>
      </w:pPr>
      <w:r w:rsidRPr="00B44790">
        <w:rPr>
          <w:bCs/>
        </w:rPr>
        <w:t>Độ phân tán trung bình của cụm C_i được xác định theo công thức:</w:t>
      </w:r>
    </w:p>
    <w:p w14:paraId="7A8413DA" w14:textId="77777777" w:rsidR="00B44790" w:rsidRPr="00B44790" w:rsidRDefault="00B44790" w:rsidP="00B44790">
      <w:pPr>
        <w:rPr>
          <w:bCs/>
        </w:rPr>
      </w:pPr>
      <w:r w:rsidRPr="00B44790">
        <w:rPr>
          <w:bCs/>
        </w:rPr>
        <w:t>sᵢ = (1 / |Cᵢ|) Σₓ</w:t>
      </w:r>
      <w:r w:rsidRPr="00B44790">
        <w:rPr>
          <w:rFonts w:ascii="Cambria Math" w:hAnsi="Cambria Math" w:cs="Cambria Math"/>
          <w:bCs/>
        </w:rPr>
        <w:t>∈</w:t>
      </w:r>
      <w:r w:rsidRPr="00B44790">
        <w:rPr>
          <w:bCs/>
        </w:rPr>
        <w:t>Cᵢ ‖x − μᵢ‖₂</w:t>
      </w:r>
    </w:p>
    <w:p w14:paraId="37FA7CE5" w14:textId="77777777" w:rsidR="00B44790" w:rsidRPr="00B44790" w:rsidRDefault="00B44790" w:rsidP="00B44790">
      <w:pPr>
        <w:rPr>
          <w:bCs/>
        </w:rPr>
      </w:pPr>
      <w:r w:rsidRPr="00B44790">
        <w:rPr>
          <w:bCs/>
        </w:rPr>
        <w:lastRenderedPageBreak/>
        <w:t>Trong đó, (μ_i) là tâm của cụm C_i, còn (|C_i|) là số lượng điểm dữ liệu thuộc cụm đó.</w:t>
      </w:r>
    </w:p>
    <w:p w14:paraId="1F9629D8" w14:textId="77777777" w:rsidR="00B44790" w:rsidRPr="00B44790" w:rsidRDefault="00B44790" w:rsidP="00B44790">
      <w:pPr>
        <w:rPr>
          <w:bCs/>
        </w:rPr>
      </w:pPr>
      <w:r w:rsidRPr="00B44790">
        <w:rPr>
          <w:bCs/>
        </w:rPr>
        <w:t>Mức độ tương đồng giữa hai cụm i và j được xác định như sau:</w:t>
      </w:r>
    </w:p>
    <w:p w14:paraId="5ED01656" w14:textId="77777777" w:rsidR="00B44790" w:rsidRPr="00B44790" w:rsidRDefault="00B44790" w:rsidP="00B44790">
      <w:pPr>
        <w:rPr>
          <w:bCs/>
        </w:rPr>
      </w:pPr>
      <w:r w:rsidRPr="00B44790">
        <w:rPr>
          <w:bCs/>
        </w:rPr>
        <w:t>Rᵢⱼ = (sᵢ + sⱼ) / d(μᵢ, μⱼ)</w:t>
      </w:r>
    </w:p>
    <w:p w14:paraId="6FF5DD65" w14:textId="77777777" w:rsidR="00B44790" w:rsidRPr="00B44790" w:rsidRDefault="00B44790" w:rsidP="00B44790">
      <w:pPr>
        <w:rPr>
          <w:bCs/>
        </w:rPr>
      </w:pPr>
      <w:r w:rsidRPr="00B44790">
        <w:rPr>
          <w:bCs/>
        </w:rPr>
        <w:t>Trong đó, (d(μ_i,μ_j)) là khoảng cách giữa hai tâm cụm. Đối với khoảng cách Euclidean, đại lượng này được tính bằng:</w:t>
      </w:r>
    </w:p>
    <w:p w14:paraId="463B6B12" w14:textId="77777777" w:rsidR="00B44790" w:rsidRPr="00B44790" w:rsidRDefault="00B44790" w:rsidP="00B44790">
      <w:pPr>
        <w:rPr>
          <w:bCs/>
        </w:rPr>
      </w:pPr>
      <w:r w:rsidRPr="00B44790">
        <w:rPr>
          <w:bCs/>
        </w:rPr>
        <w:t>d(μᵢ, μⱼ) = √[Σₘ₌₁ᵈ (μᵢₘ − μⱼₘ)²]</w:t>
      </w:r>
    </w:p>
    <w:p w14:paraId="70876348" w14:textId="77777777" w:rsidR="00B44790" w:rsidRPr="00B44790" w:rsidRDefault="00B44790" w:rsidP="00B44790">
      <w:pPr>
        <w:rPr>
          <w:bCs/>
        </w:rPr>
      </w:pPr>
      <w:r w:rsidRPr="00B44790">
        <w:rPr>
          <w:bCs/>
        </w:rPr>
        <w:t>Giá trị tương đồng lớn nhất của cụm i đối với các cụm còn lại được xác định bằng:</w:t>
      </w:r>
    </w:p>
    <w:p w14:paraId="14F8C7E1" w14:textId="77777777" w:rsidR="00B44790" w:rsidRPr="00B44790" w:rsidRDefault="00B44790" w:rsidP="00B44790">
      <w:pPr>
        <w:rPr>
          <w:bCs/>
        </w:rPr>
      </w:pPr>
      <w:r w:rsidRPr="00B44790">
        <w:rPr>
          <w:bCs/>
        </w:rPr>
        <w:t>Rᵢ = maxⱼ≠ᵢ Rᵢⱼ</w:t>
      </w:r>
    </w:p>
    <w:p w14:paraId="2718CCFE" w14:textId="77777777" w:rsidR="00B44790" w:rsidRPr="00B44790" w:rsidRDefault="00B44790" w:rsidP="00B44790">
      <w:pPr>
        <w:rPr>
          <w:bCs/>
        </w:rPr>
      </w:pPr>
      <w:r w:rsidRPr="00B44790">
        <w:rPr>
          <w:bCs/>
        </w:rPr>
        <w:t>Từ đó, chỉ số Davies-Bouldin Index được tính theo công thức:</w:t>
      </w:r>
    </w:p>
    <w:p w14:paraId="7D7D0655" w14:textId="77777777" w:rsidR="00B44790" w:rsidRPr="00B44790" w:rsidRDefault="00B44790" w:rsidP="00B44790">
      <w:pPr>
        <w:rPr>
          <w:bCs/>
        </w:rPr>
      </w:pPr>
      <w:r w:rsidRPr="00B44790">
        <w:rPr>
          <w:bCs/>
        </w:rPr>
        <w:t>DBI = (1 / K) Σᵢ₌₁ᴷ Rᵢ</w:t>
      </w:r>
    </w:p>
    <w:p w14:paraId="4068F7D2" w14:textId="77777777" w:rsidR="00B44790" w:rsidRPr="00B44790" w:rsidRDefault="00B44790" w:rsidP="00B44790">
      <w:pPr>
        <w:rPr>
          <w:bCs/>
        </w:rPr>
      </w:pPr>
      <w:r w:rsidRPr="00B44790">
        <w:rPr>
          <w:bCs/>
        </w:rPr>
        <w:t>Giá trị DBI tăng khi các cụm có độ phân tán lớn hoặc khoảng cách giữa tâm các cụm nhỏ. Ngược lại, giá trị DBI thấp thường thể hiện các cụm có độ phân tán nội bộ nhỏ và được tách biệt tương đối tốt.</w:t>
      </w:r>
    </w:p>
    <w:p w14:paraId="15F80065" w14:textId="77777777" w:rsidR="00B44790" w:rsidRPr="00B44790" w:rsidRDefault="00B44790" w:rsidP="00B44790">
      <w:pPr>
        <w:rPr>
          <w:bCs/>
        </w:rPr>
      </w:pPr>
      <w:r w:rsidRPr="00B44790">
        <w:rPr>
          <w:bCs/>
        </w:rPr>
        <w:t>Vì vậy, DBI có thể được sử dụng để so sánh các phương án phân cụm với những giá trị K khác nhau. Khi kết hợp DBI với Elbow và Silhouette, việc đánh giá mô hình sẽ được thực hiện từ nhiều góc độ, qua đó hạn chế việc lựa chọn số cụm chỉ dựa trên một tiêu chí duy nhất.</w:t>
      </w:r>
    </w:p>
    <w:p w14:paraId="461A4AC6" w14:textId="6B0F4AAA" w:rsidR="00E460B7" w:rsidRDefault="00B44790" w:rsidP="00B44790">
      <w:pPr>
        <w:pStyle w:val="C2"/>
        <w:ind w:left="0" w:right="0" w:firstLine="0"/>
        <w:spacing w:before="240" w:after="80" w:line="280" w:lineRule="auto"/>
        <w:keepNext/>
      </w:pPr>
      <w:r/>
      <w:r>
        <w:rPr>
          <w:rFonts w:ascii="Times New Roman" w:hAnsi="Times New Roman"/>
          <w:b/>
          <w:color w:val="1F2937"/>
          <w:sz w:val="26"/>
        </w:rPr>
        <w:t>2.4. Đánh giá độ ổn định của cụm và các độ đo tương đồng ngoại tại</w:t>
      </w:r>
    </w:p>
    <w:p w14:paraId="3EA22FCB" w14:textId="560571C6" w:rsidR="00B44790" w:rsidRPr="00B44790" w:rsidRDefault="00000000" w:rsidP="00B44790">
      <w:r>
        <w:t xml:space="preserve"> </w:t>
      </w:r>
      <w:r w:rsidR="00B44790" w:rsidRPr="00B44790">
        <w:t>Bên cạnh việc đánh giá chất lượng phân cụm nội tại, cần xem xét mức độ ổn định của kết quả khi thay đổi điều kiện khởi tạo, tập dữ liệu hoặc thời điểm quan sát. Một mô hình phân cụm có chất lượng nội tại tốt chưa chắc tạo ra các nhóm ổn định trong những lần chạy khác nhau.</w:t>
      </w:r>
    </w:p>
    <w:p w14:paraId="6F1067A5" w14:textId="77777777" w:rsidR="00B44790" w:rsidRDefault="00B44790" w:rsidP="00B44790">
      <w:r w:rsidRPr="00B44790">
        <w:t>Để so sánh hai kết quả phân cụm trên cùng một tập đối tượng, có thể sử dụng các độ đo tương đồng ngoại tại (External Similarity Measures), chẳng hạn Adjusted Rand Index ARI và Normalized Mutual Information NMI. Các chỉ số này đánh giá mức độ tương đồng giữa hai phương án phân hoạch dữ liệu mà không phụ thuộc vào cách đặt tên nhãn cụm.</w:t>
      </w:r>
    </w:p>
    <w:p w14:paraId="5F1459D6" w14:textId="5DC1637B" w:rsidR="00B44790" w:rsidRPr="00B44790" w:rsidRDefault="00B44790" w:rsidP="00B44790">
      <w:pPr>
        <w:pStyle w:val="C3"/>
        <w:ind w:left="0" w:right="0" w:firstLine="0"/>
        <w:spacing w:before="160" w:after="60" w:line="280" w:lineRule="auto"/>
        <w:keepNext/>
      </w:pPr>
      <w:r/>
      <w:r>
        <w:rPr>
          <w:rFonts w:ascii="Times New Roman" w:hAnsi="Times New Roman"/>
          <w:b/>
          <w:color w:val="374151"/>
          <w:sz w:val="26"/>
        </w:rPr>
        <w:t>2.4.1. Chỉ số hiệu chỉnh Rand (Adjusted Rand Index - ARI)</w:t>
      </w:r>
    </w:p>
    <w:p w14:paraId="2AC75D6E" w14:textId="77777777" w:rsidR="00B44790" w:rsidRPr="00B44790" w:rsidRDefault="00B44790" w:rsidP="00B44790">
      <w:r w:rsidRPr="00B44790">
        <w:t>Adjusted Rand Index ARI là chỉ số đo lường mức độ tương đồng giữa hai kết quả phân cụm sau khi điều chỉnh ảnh hưởng của sự tương đồng có thể xuất hiện ngẫu nhiên.</w:t>
      </w:r>
    </w:p>
    <w:p w14:paraId="3D581403" w14:textId="77777777" w:rsidR="00B44790" w:rsidRPr="00B44790" w:rsidRDefault="00B44790" w:rsidP="00B44790">
      <w:r w:rsidRPr="00B44790">
        <w:lastRenderedPageBreak/>
        <w:t>Giả sử U và V là hai phương án phân hoạch trên cùng một tập dữ liệu gồm N đối tượng. Gọi n_{ij} là số đối tượng đồng thời thuộc cụm i của phương án U và cụm j của phương án V.</w:t>
      </w:r>
    </w:p>
    <w:p w14:paraId="770482C4" w14:textId="77777777" w:rsidR="00B44790" w:rsidRPr="00B44790" w:rsidRDefault="00B44790" w:rsidP="00B44790">
      <w:r w:rsidRPr="00B44790">
        <w:t>Tổng số đối tượng thuộc cụm i của phương án U được xác định như sau:</w:t>
      </w:r>
    </w:p>
    <w:p w14:paraId="03198494" w14:textId="77777777" w:rsidR="00B44790" w:rsidRPr="00B44790" w:rsidRDefault="00B44790" w:rsidP="00B44790">
      <w:r w:rsidRPr="00B44790">
        <w:t>aᵢ = Σⱼ nᵢⱼ</w:t>
      </w:r>
    </w:p>
    <w:p w14:paraId="04FFE07C" w14:textId="77777777" w:rsidR="00B44790" w:rsidRPr="00B44790" w:rsidRDefault="00B44790" w:rsidP="00B44790">
      <w:r w:rsidRPr="00B44790">
        <w:t>Tương tự, tổng số đối tượng thuộc cụm j của phương án V được xác định bằng:</w:t>
      </w:r>
    </w:p>
    <w:p w14:paraId="6753A9CC" w14:textId="77777777" w:rsidR="00B44790" w:rsidRPr="00B44790" w:rsidRDefault="00B44790" w:rsidP="00B44790">
      <w:r w:rsidRPr="00B44790">
        <w:t>bⱼ = Σᵢ nᵢⱼ</w:t>
      </w:r>
    </w:p>
    <w:p w14:paraId="0FA5E326" w14:textId="77777777" w:rsidR="00B44790" w:rsidRPr="00B44790" w:rsidRDefault="00B44790" w:rsidP="00B44790">
      <w:r w:rsidRPr="00B44790">
        <w:t>Ký hiệu tổ hợp hai phần tử từ n phần tử được tính theo công thức:</w:t>
      </w:r>
    </w:p>
    <w:p w14:paraId="6A07F082" w14:textId="77777777" w:rsidR="00B44790" w:rsidRPr="00B44790" w:rsidRDefault="00B44790" w:rsidP="00B44790">
      <w:r w:rsidRPr="00B44790">
        <w:t>C(n, 2) = n(n − 1) / 2</w:t>
      </w:r>
    </w:p>
    <w:p w14:paraId="4DA2A4E9" w14:textId="77777777" w:rsidR="00B44790" w:rsidRPr="00B44790" w:rsidRDefault="00B44790" w:rsidP="00B44790">
      <w:r w:rsidRPr="00B44790">
        <w:t>Công thức ARI đầy đủ được biểu diễn như sau:</w:t>
      </w:r>
    </w:p>
    <w:p w14:paraId="739D57E2" w14:textId="77777777" w:rsidR="00B44790" w:rsidRPr="00B44790" w:rsidRDefault="00B44790" w:rsidP="00B44790">
      <w:r w:rsidRPr="00B44790">
        <w:t>ARI = [Σᵢⱼ C(nᵢⱼ, 2) − (Σᵢ C(aᵢ, 2) × Σⱼ C(bⱼ, 2)) / C(N, 2)] / [½(Σᵢ C(aᵢ, 2) + Σⱼ C(bⱼ, 2)) − (Σᵢ C(aᵢ, 2) × Σⱼ C(bⱼ, 2)) / C(N, 2)]</w:t>
      </w:r>
    </w:p>
    <w:p w14:paraId="76415FC0" w14:textId="77777777" w:rsidR="00B44790" w:rsidRPr="00B44790" w:rsidRDefault="00B44790" w:rsidP="00B44790">
      <w:r w:rsidRPr="00B44790">
        <w:t>Trong đó, các tổng tổ hợp thể hiện số cặp đối tượng được phân loại theo từng cụm trong hai phương án. Thành phần hiệu chỉnh ở tử số và mẫu số giúp loại bỏ ảnh hưởng của mức độ tương đồng kỳ vọng khi phân cụm ngẫu nhiên.</w:t>
      </w:r>
    </w:p>
    <w:p w14:paraId="45034342" w14:textId="77777777" w:rsidR="00B44790" w:rsidRPr="00B44790" w:rsidRDefault="00B44790" w:rsidP="00B44790">
      <w:r w:rsidRPr="00B44790">
        <w:t>ARI thường có giá trị trong khoảng (</w:t>
      </w:r>
    </w:p>
    <w:p w14:paraId="29381438" w14:textId="77777777" w:rsidR="00B44790" w:rsidRPr="00B44790" w:rsidRDefault="00B44790" w:rsidP="00B44790">
      <w:r w:rsidRPr="00B44790">
        <w:t>−1 ≤ ARI ≤ 1</w:t>
      </w:r>
    </w:p>
    <w:p w14:paraId="676C68A1" w14:textId="77777777" w:rsidR="00B44790" w:rsidRPr="00B44790" w:rsidRDefault="00B44790" w:rsidP="00B44790">
      <w:r w:rsidRPr="00B44790">
        <w:t>), với cách diễn giải như sau:</w:t>
      </w:r>
    </w:p>
    <w:p w14:paraId="44F6E2D9" w14:textId="77777777" w:rsidR="00B44790" w:rsidRPr="00B44790" w:rsidRDefault="00B44790">
      <w:pPr>
        <w:pStyle w:val="ListParagraph"/>
        <w:numPr>
          <w:ilvl w:val="0"/>
          <w:numId w:val="19"/>
        </w:numPr>
      </w:pPr>
      <w:r w:rsidRPr="00B44790">
        <w:t>ARI=1: Hai phương án phân cụm tương đồng hoàn toàn.</w:t>
      </w:r>
    </w:p>
    <w:p w14:paraId="4E696A0F" w14:textId="77777777" w:rsidR="00B44790" w:rsidRPr="00B44790" w:rsidRDefault="00B44790">
      <w:pPr>
        <w:pStyle w:val="ListParagraph"/>
        <w:numPr>
          <w:ilvl w:val="0"/>
          <w:numId w:val="19"/>
        </w:numPr>
      </w:pPr>
      <w:r w:rsidRPr="00B44790">
        <w:t>ARI xấp xỉ 0: Mức độ tương đồng gần với kỳ vọng ngẫu nhiên.</w:t>
      </w:r>
    </w:p>
    <w:p w14:paraId="3D16A960" w14:textId="77777777" w:rsidR="00B44790" w:rsidRPr="00B44790" w:rsidRDefault="00B44790">
      <w:pPr>
        <w:pStyle w:val="ListParagraph"/>
        <w:numPr>
          <w:ilvl w:val="0"/>
          <w:numId w:val="19"/>
        </w:numPr>
      </w:pPr>
      <w:r w:rsidRPr="00B44790">
        <w:t>ARI&lt;0: Mức độ tương đồng thấp hơn kỳ vọng ngẫu nhiên theo mô hình hiệu chỉnh.</w:t>
      </w:r>
    </w:p>
    <w:p w14:paraId="296C9F3E" w14:textId="77777777" w:rsidR="00B44790" w:rsidRPr="00B44790" w:rsidRDefault="00B44790" w:rsidP="00B44790">
      <w:r w:rsidRPr="00B44790">
        <w:t>Trong nghiên cứu thực nghiệm, ARI có thể được sử dụng để so sánh kết quả phân cụm giữa nhiều lần chạy K-Means với các điều kiện khởi tạo khác nhau. Ngoài ra, chỉ số này còn hỗ trợ đánh giá mức độ thay đổi của các nhóm đối tượng giữa những thời điểm hoặc giai đoạn nghiên cứu khác nhau.</w:t>
      </w:r>
    </w:p>
    <w:p w14:paraId="4725DF6C" w14:textId="3BCD1442" w:rsidR="00B44790" w:rsidRPr="00B44790" w:rsidRDefault="00B44790" w:rsidP="00B44790">
      <w:pPr>
        <w:pStyle w:val="C3"/>
        <w:ind w:left="0" w:right="0" w:firstLine="0"/>
        <w:spacing w:before="160" w:after="60" w:line="280" w:lineRule="auto"/>
        <w:keepNext/>
      </w:pPr>
      <w:r/>
      <w:r>
        <w:rPr>
          <w:rFonts w:ascii="Times New Roman" w:hAnsi="Times New Roman"/>
          <w:b/>
          <w:color w:val="374151"/>
          <w:sz w:val="26"/>
        </w:rPr>
        <w:t>2.4.2. Độ tương hỗ chuẩn hóa (Normalized Mutual Information - NMI)</w:t>
      </w:r>
    </w:p>
    <w:p w14:paraId="12F8FA2B" w14:textId="77777777" w:rsidR="00B44790" w:rsidRPr="00B44790" w:rsidRDefault="00B44790" w:rsidP="00B44790">
      <w:r w:rsidRPr="00B44790">
        <w:t>Normalized Mutual Information NMI là chỉ số đánh giá mức độ chia sẻ thông tin giữa hai phương án phân cụm thông qua đại lượng thông tin tương hỗ (Mutual Information), đồng thời chuẩn hóa theo entropy của từng phương án phân hoạch.</w:t>
      </w:r>
    </w:p>
    <w:p w14:paraId="74A2057B" w14:textId="77777777" w:rsidR="00B44790" w:rsidRPr="00B44790" w:rsidRDefault="00B44790" w:rsidP="00B44790">
      <w:r w:rsidRPr="00B44790">
        <w:lastRenderedPageBreak/>
        <w:t>Giả sử U có K_U cụm và V có K_V cụm. Gọi (pu_i) là xác suất một đối tượng thuộc cụm u_i, (pv_j) là xác suất đối tượng thuộc cụm v_j, còn (pu_i,v_j) là xác suất đối tượng đồng thời thuộc hai cụm tương ứng.</w:t>
      </w:r>
    </w:p>
    <w:p w14:paraId="06B932ED" w14:textId="77777777" w:rsidR="00B44790" w:rsidRPr="00B44790" w:rsidRDefault="00B44790" w:rsidP="00B44790">
      <w:r w:rsidRPr="00B44790">
        <w:t>Thông tin tương hỗ giữa hai phương án phân cụm được tính theo công thức:</w:t>
      </w:r>
    </w:p>
    <w:p w14:paraId="09E36FAA" w14:textId="77777777" w:rsidR="00B44790" w:rsidRPr="00B44790" w:rsidRDefault="00B44790" w:rsidP="00B44790">
      <w:r w:rsidRPr="00B44790">
        <w:t>I(U; V) = Σᵢ₌₁ᴷᵁ Σⱼ₌₁ᴷⱽ p(uᵢ, vⱼ) log[p(uᵢ, vⱼ) / (p(uᵢ)p(vⱼ))]</w:t>
      </w:r>
    </w:p>
    <w:p w14:paraId="753F7DC2" w14:textId="77777777" w:rsidR="00B44790" w:rsidRPr="00B44790" w:rsidRDefault="00B44790" w:rsidP="00B44790">
      <w:r w:rsidRPr="00B44790">
        <w:t>Trong đó, thông tin tương hỗ phản ánh mức độ mà việc biết nhãn cụm của một phương án giúp giảm sự không chắc chắn về nhãn cụm của phương án còn lại.</w:t>
      </w:r>
    </w:p>
    <w:p w14:paraId="1FC873BD" w14:textId="77777777" w:rsidR="00B44790" w:rsidRPr="00B44790" w:rsidRDefault="00B44790" w:rsidP="00B44790">
      <w:r w:rsidRPr="00B44790">
        <w:t>Entropy của phương án phân cụm U được xác định bằng:</w:t>
      </w:r>
    </w:p>
    <w:p w14:paraId="680CE1AA" w14:textId="77777777" w:rsidR="00B44790" w:rsidRPr="00B44790" w:rsidRDefault="00B44790" w:rsidP="00B44790">
      <w:r w:rsidRPr="00B44790">
        <w:t>HU = −Σᵢ₌₁ᴷᵁ p(uᵢ) log p(uᵢ)</w:t>
      </w:r>
    </w:p>
    <w:p w14:paraId="513A25F3" w14:textId="77777777" w:rsidR="00B44790" w:rsidRPr="00B44790" w:rsidRDefault="00B44790" w:rsidP="00B44790">
      <w:r w:rsidRPr="00B44790">
        <w:t>Tương tự, entropy của phương án phân cụm V được tính như sau:</w:t>
      </w:r>
    </w:p>
    <w:p w14:paraId="3ECECA65" w14:textId="77777777" w:rsidR="00B44790" w:rsidRPr="00B44790" w:rsidRDefault="00B44790" w:rsidP="00B44790">
      <w:r w:rsidRPr="00B44790">
        <w:t>HV = −Σⱼ₌₁ᴷⱽ p(vⱼ) log p(vⱼ)</w:t>
      </w:r>
    </w:p>
    <w:p w14:paraId="1E376CD8" w14:textId="77777777" w:rsidR="00B44790" w:rsidRPr="00B44790" w:rsidRDefault="00B44790" w:rsidP="00B44790">
      <w:r w:rsidRPr="00B44790">
        <w:t>Từ các đại lượng trên, NMI được xác định theo công thức:</w:t>
      </w:r>
    </w:p>
    <w:p w14:paraId="4F576060" w14:textId="77777777" w:rsidR="00B44790" w:rsidRPr="00B44790" w:rsidRDefault="00B44790" w:rsidP="00B44790">
      <w:r w:rsidRPr="00B44790">
        <w:t>NMI(U, V) = 2I(U; V) / [HU + HV]</w:t>
      </w:r>
    </w:p>
    <w:p w14:paraId="66192EC5" w14:textId="77777777" w:rsidR="00B44790" w:rsidRPr="00B44790" w:rsidRDefault="00B44790" w:rsidP="00B44790">
      <w:r w:rsidRPr="00B44790">
        <w:t>Theo cách chuẩn hóa này, NMI thường nằm trong khoảng (</w:t>
      </w:r>
    </w:p>
    <w:p w14:paraId="6F242AFB" w14:textId="77777777" w:rsidR="00B44790" w:rsidRPr="00B44790" w:rsidRDefault="00B44790" w:rsidP="00B44790">
      <w:r w:rsidRPr="00B44790">
        <w:t>0 ≤ NMI ≤ 1</w:t>
      </w:r>
    </w:p>
    <w:p w14:paraId="5991E335" w14:textId="77777777" w:rsidR="00B44790" w:rsidRPr="00B44790" w:rsidRDefault="00B44790" w:rsidP="00B44790">
      <w:r w:rsidRPr="00B44790">
        <w:t>), trong đó:</w:t>
      </w:r>
    </w:p>
    <w:p w14:paraId="4CC64431" w14:textId="77777777" w:rsidR="00B44790" w:rsidRPr="00B44790" w:rsidRDefault="00B44790">
      <w:pPr>
        <w:pStyle w:val="ListParagraph"/>
        <w:numPr>
          <w:ilvl w:val="0"/>
          <w:numId w:val="20"/>
        </w:numPr>
      </w:pPr>
      <w:r w:rsidRPr="00B44790">
        <w:t>NMI=1: Hai phương án phân cụm có mức độ tương đồng tối đa.</w:t>
      </w:r>
    </w:p>
    <w:p w14:paraId="6D32E0C4" w14:textId="77777777" w:rsidR="00B44790" w:rsidRPr="00B44790" w:rsidRDefault="00B44790">
      <w:pPr>
        <w:pStyle w:val="ListParagraph"/>
        <w:numPr>
          <w:ilvl w:val="0"/>
          <w:numId w:val="20"/>
        </w:numPr>
      </w:pPr>
      <w:r w:rsidRPr="00B44790">
        <w:t>NMI gần 0: Hai phương án có mức độ chia sẻ thông tin thấp.</w:t>
      </w:r>
    </w:p>
    <w:p w14:paraId="53E5BEA8" w14:textId="77777777" w:rsidR="00B44790" w:rsidRPr="00B44790" w:rsidRDefault="00B44790" w:rsidP="00B44790">
      <w:r w:rsidRPr="00B44790">
        <w:t>Trong trường hợp cả hai phương án phân cụm đều chỉ chứa một cụm, entropy của cả hai phương án bằng 0, khiến công thức trên có dạng không xác định. Khi triển khai thực tế, cần sử dụng quy ước của thư viện tính toán được lựa chọn để xử lý trường hợp đặc biệt này.</w:t>
      </w:r>
    </w:p>
    <w:p w14:paraId="2FD00BD3" w14:textId="77777777" w:rsidR="00B44790" w:rsidRPr="00B44790" w:rsidRDefault="00B44790" w:rsidP="00B44790">
      <w:r w:rsidRPr="00B44790">
        <w:t>Trong nghiên cứu thực nghiệm, NMI có thể được sử dụng để so sánh cấu trúc phân cụm giữa các mùa, các giai đoạn hoặc những lần chạy thuật toán khác nhau. Chỉ số này giúp xác định liệu các nhóm đối tượng có duy trì được cấu trúc tương đối giống nhau hay có sự thay đổi đáng kể theo thời gian.</w:t>
      </w:r>
    </w:p>
    <w:p w14:paraId="5B625A7E" w14:textId="77777777" w:rsidR="00B44790" w:rsidRPr="00B44790" w:rsidRDefault="00B44790" w:rsidP="00B44790">
      <w:r w:rsidRPr="00B44790">
        <w:t>Kết hợp ARI và NMI cho phép đánh giá mức độ tương đồng giữa các phương án phân cụm từ hai góc độ bổ sung. ARI tập trung vào sự nhất quán trong quan hệ cặp điểm sau khi hiệu chỉnh yếu tố ngẫu nhiên, trong khi NMI đo lường lượng thông tin chung giữa các phương án phân hoạch. Qua đó, nghiên cứu có thể đánh giá toàn diện hơn tính ổn định và khả năng duy trì cấu trúc của kết quả phân cụm.</w:t>
      </w:r>
    </w:p>
    <w:p w14:paraId="2A5D5B17" w14:textId="6BBB6D43" w:rsidR="00B44790" w:rsidRPr="00B44790" w:rsidRDefault="00B44790" w:rsidP="00B44790"/>
    <w:p>
      <w:pPr>
        <w:pStyle w:val="C10"/>
        <w:ind w:left="0" w:right="0" w:firstLine="0"/>
        <w:spacing w:before="360" w:after="120" w:line="280" w:lineRule="auto"/>
        <w:keepNext/>
      </w:pPr>
      <w:r/>
      <w:r>
        <w:rPr>
          <w:rFonts w:ascii="Times New Roman" w:hAnsi="Times New Roman"/>
          <w:b/>
          <w:color w:val="1E3A8A"/>
          <w:sz w:val="28"/>
        </w:rPr>
        <w:t>CHƯƠNG 3: XÂY DỰNG MÔ HÌNH HỌC MÁY VÀ 4 THÍ NGHIỆM BẮT BUỘC</w:t>
      </w:r>
    </w:p>
    <w:p>
      <w:pPr>
        <w:pStyle w:val="C2"/>
        <w:ind w:left="0" w:right="0" w:firstLine="0"/>
        <w:spacing w:before="240" w:after="80" w:line="280" w:lineRule="auto"/>
        <w:keepNext/>
      </w:pPr>
      <w:r/>
      <w:r>
        <w:rPr>
          <w:rFonts w:ascii="Times New Roman" w:hAnsi="Times New Roman"/>
          <w:b/>
          <w:color w:val="1F2937"/>
          <w:sz w:val="26"/>
        </w:rPr>
        <w:t>3.1. Thu thập dữ liệu và Kiểm tra toàn vẹn</w:t>
      </w:r>
    </w:p>
    <w:p>
      <w:pPr/>
      <w:r>
        <w:t>Dữ liệu được thu thập từ nguồn chính thức Citi Bike System Data (NYCBS LLC). Để phục vụ việc nghiên cứu toàn diện và đối chứng theo mùa theo đúng khuyến nghị của đề bài, nhóm tiến hành xử lý hai tập dữ liệu trọn vẹn:</w:t>
      </w:r>
    </w:p>
    <w:p>
      <w:pPr>
        <w:pStyle w:val="ListParagraph"/>
      </w:pPr>
      <w:r>
        <w:t>• Tháng 04/2026 (Mùa xuân New York): Gồm 4 tệp CSV (202604-citibike-tripdata-part1.csv đến part4.csv), dung lượng 719 MB, chứa 3.860.371 lượt chuyến đi thô.</w:t>
      </w:r>
    </w:p>
    <w:p>
      <w:pPr>
        <w:pStyle w:val="ListParagraph"/>
      </w:pPr>
      <w:r>
        <w:t>• Tháng 01/2026 (Mùa đông New York): Gồm 2 tệp CSV (202601-citibike-tripdata_1.csv và _2.csv), dung lượng 354 MB, chứa 1.816.391 lượt chuyến đi thô.</w:t>
      </w:r>
    </w:p>
    <w:p>
      <w:pPr/>
      <w:r>
        <w:t>Tổng quy mô dữ liệu thô xử lý đạt hơn 5.67 triệu dòng. Kiểm tra chất lượng và làm sạch dữ liệu tuân thủ quy tắc minh bạch:</w:t>
      </w:r>
    </w:p>
    <w:p>
      <w:pPr>
        <w:pStyle w:val="ListParagraph"/>
      </w:pPr>
      <w:r>
        <w:t>• Loại bỏ các chuyến đi có thời lượng không hợp lý: duration &lt; 60 giây (người dùng đổi xe lỗi hoặc bấm nhầm) và duration &gt; 86.400 giây (24 giờ - do lỗi quên khóa xe hoặc lỗi chốt trạm).</w:t>
      </w:r>
    </w:p>
    <w:p>
      <w:pPr>
        <w:pStyle w:val="ListParagraph"/>
      </w:pPr>
      <w:r>
        <w:t>• Loại bỏ các bản ghi khuyết thiếu trạm hoặc tọa độ (chiếm tỷ lệ cực thấp: 0.05% với trạm xuất phát và 0.27% với trạm kết thúc).</w:t>
      </w:r>
    </w:p>
    <w:p>
      <w:pPr>
        <w:pStyle w:val="ListParagraph"/>
      </w:pPr>
      <w:r>
        <w:t>• Lọc bỏ 266 chuyến ngoại lai vào ngày 30–31/12/2025 trong file tháng 1 do lệch múi giờ UTC.</w:t>
      </w:r>
    </w:p>
    <w:p>
      <w:pPr>
        <w:pStyle w:val="ListParagraph"/>
      </w:pPr>
      <w:r>
        <w:t>• Áp dụng ngưỡng kích thước mẫu tin cậy: Chỉ giữ các trạm có &gt;= 30 chuyến/tháng để đảm bảo các tỷ lệ thống kê có ý nghĩa xác suất. Kết quả thu được 2.229 trạm hợp lệ trong Tháng 04/2026 và 2.143 trạm hợp lệ trong Tháng 01/2026.</w:t>
      </w:r>
    </w:p>
    <w:p>
      <w:pPr>
        <w:pStyle w:val="C2"/>
        <w:ind w:left="0" w:right="0" w:firstLine="0"/>
        <w:spacing w:before="240" w:after="80" w:line="280" w:lineRule="auto"/>
        <w:keepNext/>
      </w:pPr>
      <w:r/>
      <w:r>
        <w:rPr>
          <w:rFonts w:ascii="Times New Roman" w:hAnsi="Times New Roman"/>
          <w:b/>
          <w:color w:val="1F2937"/>
          <w:sz w:val="26"/>
        </w:rPr>
        <w:t>3.2. Chiến lược phân chia dữ liệu chống rò rỉ (Anti-Leakage)</w:t>
      </w:r>
    </w:p>
    <w:p>
      <w:pPr/>
      <w:r>
        <w:t>Khác với các bài toán phân loại mẫu thông thường, đơn vị quan sát ở đây là Cấp độ Trạm (Station-level). Để ngăn chặn hoàn toàn rò rỉ thông tin (Data Leakage):</w:t>
      </w:r>
    </w:p>
    <w:p>
      <w:pPr/>
      <w:r>
        <w:t>• Dữ liệu 2.229 trạm tháng 4 được phân chia phân tầng độc lập thành 3 tập với RANDOM_STATE = 42:</w:t>
      </w:r>
    </w:p>
    <w:p>
      <w:pPr>
        <w:pStyle w:val="ListParagraph"/>
      </w:pPr>
      <w:r>
        <w:t>• Tập Huấn luyện (Train set): Gồm 1.559 trạm, chiếm 70% tổng số trạm. Dùng duy nhất để fit mô hình và học các tham số trung bình/phương sai của StandardScaler.</w:t>
      </w:r>
    </w:p>
    <w:p>
      <w:pPr>
        <w:pStyle w:val="ListParagraph"/>
      </w:pPr>
      <w:r>
        <w:t>• Tập Kiểm định (Validation set): Gồm 335 trạm, chiếm 15% tổng số trạm. Dùng để khảo sát đường cong Elbow, đo Silhouette Score nhằm lựa chọn siêu tham số K.</w:t>
      </w:r>
    </w:p>
    <w:p>
      <w:pPr>
        <w:pStyle w:val="ListParagraph"/>
      </w:pPr>
      <w:r>
        <w:t>• Tập Kiểm thử (Test set): Gồm 335 trạm, chiếm 15% tổng số trạm. Bị niêm phong tuyệt đối, không tham gia vào bất kỳ quyết định chọn mô hình hay ngưỡng tham số nào; chỉ mở niêm phong đúng 1 lần duy nhất để kết luận hiệu năng.</w:t>
      </w:r>
    </w:p>
    <w:p>
      <w:pPr/>
      <w:r>
        <w:t>Toàn bộ quy trình tiền xử lý và xây dựng mô hình được đóng gói trong pipeline scikit-learn với StandardScaler và KMeans, đảm bảo bộ chuẩn hóa chỉ học thông số từ tập Train.</w:t>
      </w:r>
    </w:p>
    <w:p>
      <w:pPr>
        <w:pStyle w:val="C2"/>
        <w:ind w:left="0" w:right="0" w:firstLine="0"/>
        <w:spacing w:before="240" w:after="80" w:line="280" w:lineRule="auto"/>
        <w:keepNext/>
      </w:pPr>
      <w:r/>
      <w:r>
        <w:rPr>
          <w:rFonts w:ascii="Times New Roman" w:hAnsi="Times New Roman"/>
          <w:b/>
          <w:color w:val="1F2937"/>
          <w:sz w:val="26"/>
        </w:rPr>
        <w:t>3.3. Trích xuất đặc trưng và Phân tích khám phá dữ liệu (EDA)</w:t>
      </w:r>
    </w:p>
    <w:p>
      <w:pPr/>
      <w:r>
        <w:t>Từ dữ liệu giao dịch thô cấp chuyến đi, module features.py tổng hợp thành vector 8 đặc trưng tỷ lệ cấp trạm, loại bỏ hoàn toàn sự phụ thuộc vào quy mô kích thước trạm:</w:t>
      </w:r>
    </w:p>
    <w:p>
      <w:pPr>
        <w:pStyle w:val="ListParagraph"/>
      </w:pPr>
      <w:r>
        <w:t>• morning_ratio: Tỷ lệ xuất phát khung giờ cao điểm sáng (06:00 - 10:00).</w:t>
      </w:r>
    </w:p>
    <w:p>
      <w:pPr>
        <w:pStyle w:val="ListParagraph"/>
      </w:pPr>
      <w:r>
        <w:t>• midday_ratio: Tỷ lệ xuất phát khung giờ trưa (10:00 - 16:00).</w:t>
      </w:r>
    </w:p>
    <w:p>
      <w:pPr>
        <w:pStyle w:val="ListParagraph"/>
      </w:pPr>
      <w:r>
        <w:t>• evening_ratio: Tỷ lệ xuất phát khung giờ cao điểm chiều tan sở (16:00 - 20:00).</w:t>
      </w:r>
    </w:p>
    <w:p>
      <w:pPr>
        <w:pStyle w:val="ListParagraph"/>
      </w:pPr>
      <w:r>
        <w:t>• night_ratio: Tỷ lệ xuất phát khung giờ đêm (20:00 - 06:00).</w:t>
      </w:r>
    </w:p>
    <w:p>
      <w:pPr>
        <w:pStyle w:val="ListParagraph"/>
      </w:pPr>
      <w:r>
        <w:t>• weekend_ratio: Tỷ lệ chuyến vào Thứ 7 và Chủ Nhật.</w:t>
      </w:r>
    </w:p>
    <w:p>
      <w:pPr>
        <w:pStyle w:val="ListParagraph"/>
      </w:pPr>
      <w:r>
        <w:t>• member_share: Tỷ lệ người dùng là hội viên thường niên (Annual Member).</w:t>
      </w:r>
    </w:p>
    <w:p>
      <w:pPr>
        <w:pStyle w:val="ListParagraph"/>
      </w:pPr>
      <w:r>
        <w:t>• median_duration_min: Thời lượng trung vị chuyến đi (tính bằng phút).</w:t>
      </w:r>
    </w:p>
    <w:p>
      <w:pPr>
        <w:pStyle w:val="ListParagraph"/>
      </w:pPr>
      <w:r>
        <w:t>• morning_net_flow_ratio: Tỷ lệ chênh lệch luồng vào/ra buổi sáng: (Inflow - Outflow) / (Inflow + Outflow). Giá trị dương phản ánh trạm đích đến làm việc; giá trị âm phản ánh trạm xuất phát từ khu dân cư.</w:t>
      </w:r>
    </w:p>
    <w:p>
      <w:pPr/>
      <w:r>
        <w:t>Quy tắc địa lý cốt lõi: Tọa độ địa lý (lat, lng) chỉ dùng để vẽ bản đồ trực quan, tuyệt đối không đưa vào không gian vector huấn luyện của K-Means nhằm tránh việc thuật toán gom cụm theo khoảng cách địa lý thay vì hành vi người dùng.</w:t>
      </w:r>
    </w:p>
    <w:p>
      <w:pPr>
        <w:pStyle w:val="C2"/>
        <w:ind w:left="0" w:right="0" w:firstLine="0"/>
        <w:spacing w:before="240" w:after="80" w:line="280" w:lineRule="auto"/>
        <w:keepNext/>
      </w:pPr>
      <w:r/>
      <w:r>
        <w:rPr>
          <w:rFonts w:ascii="Times New Roman" w:hAnsi="Times New Roman"/>
          <w:b/>
          <w:color w:val="1F2937"/>
          <w:sz w:val="26"/>
        </w:rPr>
        <w:t>3.4. Bốn thí nghiệm khoa học bắt buộc</w:t>
      </w:r>
    </w:p>
    <w:p>
      <w:pPr>
        <w:pStyle w:val="C3"/>
        <w:ind w:left="0" w:right="0" w:firstLine="0"/>
        <w:spacing w:before="160" w:after="60" w:line="280" w:lineRule="auto"/>
        <w:keepNext/>
      </w:pPr>
      <w:r/>
      <w:r>
        <w:rPr>
          <w:rFonts w:ascii="Times New Roman" w:hAnsi="Times New Roman"/>
          <w:b/>
          <w:color w:val="374151"/>
          <w:sz w:val="26"/>
        </w:rPr>
        <w:t>3.4.1. Thí nghiệm 1: So sánh mô hình cơ sở Volume Baseline với mô hình Profile K-Means</w:t>
      </w:r>
    </w:p>
    <w:p>
      <w:pPr/>
      <w:r>
        <w:t>Thí nghiệm 1 đối chuẩn giữa hai cách tiếp cận: Mô hình cơ sở (Baseline) phân cụm chỉ dựa trên log(1 + total_trips) và Mô hình đề xuất K-Means trên 8 đặc trưng tỷ lệ chuẩn hóa.</w:t>
      </w:r>
    </w:p>
    <w:p>
      <w:pPr>
        <w:jc w:val="center"/>
        <w:spacing w:before="160" w:after="80" w:line="240" w:lineRule="auto"/>
        <w:keepNext/>
      </w:pPr>
      <w:r>
        <w:rPr>
          <w:rFonts w:ascii="Times New Roman" w:hAnsi="Times New Roman"/>
          <w:b/>
          <w:color w:val="1E3A8A"/>
          <w:sz w:val="22"/>
        </w:rPr>
        <w:t xml:space="preserve">Bảng 3.1: </w:t>
      </w:r>
      <w:r>
        <w:rPr>
          <w:rFonts w:ascii="Times New Roman" w:hAnsi="Times New Roman"/>
          <w:b/>
          <w:sz w:val="22"/>
        </w:rPr>
        <w:t>So sánh mô hình cơ sở Volume Baseline với mô hình Profile K-Means (K = 3)</w:t>
      </w:r>
    </w:p>
    <w:tbl>
      <w:tblPr>
        <w:tblW w:type="auto" w:w="0"/>
        <w:jc w:val="center"/>
        <w:tblLook w:firstColumn="1" w:firstRow="1" w:lastColumn="0" w:lastRow="0" w:noHBand="0" w:noVBand="1" w:val="04A0"/>
        <w:tblBorders>
          <w:top w:val="single" w:sz="10" w:space="0" w:color="2A4B7C"/>
          <w:bottom w:val="single" w:sz="10" w:space="0" w:color="2A4B7C"/>
          <w:left w:val="none" w:sz="0" w:space="0" w:color="auto"/>
          <w:right w:val="none" w:sz="0" w:space="0" w:color="auto"/>
          <w:insideH w:val="single" w:sz="4" w:space="0" w:color="CBD5E1"/>
          <w:insideV w:val="none" w:sz="0" w:space="0" w:color="auto"/>
        </w:tblBorders>
      </w:tblPr>
      <w:tblGrid>
        <w:gridCol w:w="2266"/>
        <w:gridCol w:w="2266"/>
        <w:gridCol w:w="2266"/>
        <w:gridCol w:w="2266"/>
      </w:tblGrid>
      <w:tr>
        <w:trPr>
          <w:cantSplit/>
          <w:tblHeader/>
        </w:trPr>
        <w:tc>
          <w:tcPr>
            <w:tcW w:type="dxa" w:w="2592"/>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Phương pháp tiếp cận</w:t>
            </w:r>
          </w:p>
        </w:tc>
        <w:tc>
          <w:tcPr>
            <w:tcW w:type="dxa" w:w="2880"/>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Không gian đặc trưng</w:t>
            </w:r>
          </w:p>
        </w:tc>
        <w:tc>
          <w:tcPr>
            <w:tcW w:type="dxa" w:w="1872"/>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Silhouette Score</w:t>
            </w:r>
          </w:p>
        </w:tc>
        <w:tc>
          <w:tcPr>
            <w:tcW w:type="dxa" w:w="2015"/>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ARI đối chuẩn chéo</w:t>
            </w:r>
          </w:p>
        </w:tc>
      </w:tr>
      <w:tr>
        <w:trPr>
          <w:cantSplit/>
        </w:trPr>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Volume Baseline</w:t>
            </w:r>
          </w:p>
        </w:tc>
        <w:tc>
          <w:tcPr>
            <w:tcW w:type="dxa" w:w="2880"/>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Quy mô số chuyến (1D)</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0.5774</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w:t>
            </w:r>
          </w:p>
        </w:tc>
      </w:tr>
      <w:tr>
        <w:trPr>
          <w:cantSplit/>
        </w:trPr>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Profile K-Means (Đề xuất)</w:t>
            </w:r>
          </w:p>
        </w:tc>
        <w:tc>
          <w:tcPr>
            <w:tcW w:type="dxa" w:w="2880"/>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Hồ sơ 8 đặc trưng tỷ lệ (8D)</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0.1690</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0.0115</w:t>
            </w:r>
          </w:p>
        </w:tc>
      </w:tr>
    </w:tbl>
    <w:p/>
    <w:p>
      <w:pPr/>
      <w:r>
        <w:t>Nhận xét khoa học: Mặc dù Volume Baseline có Silhouette Score cao do phân cụm trên không gian 1 chiều đơn giản, nhưng chỉ số Adjusted Rand Index (ARI) giữa hai mô hình chỉ đạt 0.0115 (~ 0). Điều này chứng minh rằng việc dùng các đặc trưng tỷ lệ đã bóc tách được một chiều không gian hành vi hoàn toàn độc lập với quy mô trạm, triệt tiêu sự thiên lệch trạm to/trạm nhỏ.</w:t>
      </w:r>
    </w:p>
    <w:p>
      <w:pPr>
        <w:jc w:val="center"/>
        <w:spacing w:before="160" w:after="40" w:line="240" w:lineRule="auto"/>
        <w:keepNext/>
      </w:pPr>
      <w:r>
        <w:drawing>
          <wp:inline xmlns:a="http://schemas.openxmlformats.org/drawingml/2006/main" xmlns:pic="http://schemas.openxmlformats.org/drawingml/2006/picture">
            <wp:extent cx="5120640" cy="1969477"/>
            <wp:docPr id="28" name="Picture 28"/>
            <wp:cNvGraphicFramePr>
              <a:graphicFrameLocks noChangeAspect="1"/>
            </wp:cNvGraphicFramePr>
            <a:graphic>
              <a:graphicData uri="http://schemas.openxmlformats.org/drawingml/2006/picture">
                <pic:pic>
                  <pic:nvPicPr>
                    <pic:cNvPr id="0" name="fig1_baseline_vs_profile.png"/>
                    <pic:cNvPicPr/>
                  </pic:nvPicPr>
                  <pic:blipFill>
                    <a:blip r:embed="rId16"/>
                    <a:stretch>
                      <a:fillRect/>
                    </a:stretch>
                  </pic:blipFill>
                  <pic:spPr>
                    <a:xfrm>
                      <a:off x="0" y="0"/>
                      <a:ext cx="5120640" cy="1969477"/>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3.1:</w:t>
      </w:r>
      <w:r>
        <w:rPr>
          <w:rFonts w:ascii="Times New Roman" w:hAnsi="Times New Roman"/>
          <w:i/>
          <w:sz w:val="22"/>
        </w:rPr>
        <w:t xml:space="preserve"> Thí nghiệm 1 - So sánh phân cụm Volume Baseline vs Hồ sơ Tỷ lệ Profile (Tham chiếu K = 3)</w:t>
      </w:r>
    </w:p>
    <w:p>
      <w:pPr>
        <w:pStyle w:val="C3"/>
        <w:ind w:left="0" w:right="0" w:firstLine="0"/>
        <w:spacing w:before="160" w:after="60" w:line="280" w:lineRule="auto"/>
        <w:keepNext/>
      </w:pPr>
      <w:r/>
      <w:r>
        <w:rPr>
          <w:rFonts w:ascii="Times New Roman" w:hAnsi="Times New Roman"/>
          <w:b/>
          <w:color w:val="374151"/>
          <w:sz w:val="26"/>
        </w:rPr>
        <w:t>3.4.2. Thí nghiệm 2: Khảo sát đường cong Elbow và Silhouette Score (K = 2 đến 8)</w:t>
      </w:r>
    </w:p>
    <w:p>
      <w:pPr/>
      <w:r>
        <w:t>Khảo sát sự biến thiên của hàm mục tiêu Inertia trên tập Train và các chỉ số chất lượng cụm trên tập Validation độc lập khi thay đổi K từ 2 đến 8:</w:t>
      </w:r>
    </w:p>
    <w:p>
      <w:pPr>
        <w:jc w:val="center"/>
        <w:spacing w:before="160" w:after="80" w:line="240" w:lineRule="auto"/>
        <w:keepNext/>
      </w:pPr>
      <w:r>
        <w:rPr>
          <w:rFonts w:ascii="Times New Roman" w:hAnsi="Times New Roman"/>
          <w:b/>
          <w:color w:val="1E3A8A"/>
          <w:sz w:val="22"/>
        </w:rPr>
        <w:t xml:space="preserve">Bảng 3.2: </w:t>
      </w:r>
      <w:r>
        <w:rPr>
          <w:rFonts w:ascii="Times New Roman" w:hAnsi="Times New Roman"/>
          <w:b/>
          <w:sz w:val="22"/>
        </w:rPr>
        <w:t>Khảo sát các chỉ số đánh giá chất lượng phân cụm theo số cụm K từ 2 đến 8</w:t>
      </w:r>
    </w:p>
    <w:tbl>
      <w:tblPr>
        <w:tblW w:type="auto" w:w="0"/>
        <w:jc w:val="center"/>
        <w:tblLook w:firstColumn="1" w:firstRow="1" w:lastColumn="0" w:lastRow="0" w:noHBand="0" w:noVBand="1" w:val="04A0"/>
        <w:tblBorders>
          <w:top w:val="single" w:sz="10" w:space="0" w:color="2A4B7C"/>
          <w:bottom w:val="single" w:sz="10" w:space="0" w:color="2A4B7C"/>
          <w:left w:val="none" w:sz="0" w:space="0" w:color="auto"/>
          <w:right w:val="none" w:sz="0" w:space="0" w:color="auto"/>
          <w:insideH w:val="single" w:sz="4" w:space="0" w:color="CBD5E1"/>
          <w:insideV w:val="none" w:sz="0" w:space="0" w:color="auto"/>
        </w:tblBorders>
      </w:tblPr>
      <w:tblGrid>
        <w:gridCol w:w="1813"/>
        <w:gridCol w:w="1813"/>
        <w:gridCol w:w="1813"/>
        <w:gridCol w:w="1813"/>
        <w:gridCol w:w="1813"/>
      </w:tblGrid>
      <w:tr>
        <w:trPr>
          <w:cantSplit/>
          <w:tblHeader/>
        </w:trPr>
        <w:tc>
          <w:tcPr>
            <w:tcW w:type="dxa" w:w="1584"/>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Số cụm (K)</w:t>
            </w:r>
          </w:p>
        </w:tc>
        <w:tc>
          <w:tcPr>
            <w:tcW w:type="dxa" w:w="1872"/>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Train Inertia</w:t>
            </w:r>
          </w:p>
        </w:tc>
        <w:tc>
          <w:tcPr>
            <w:tcW w:type="dxa" w:w="1872"/>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Val Silhouette</w:t>
            </w:r>
          </w:p>
        </w:tc>
        <w:tc>
          <w:tcPr>
            <w:tcW w:type="dxa" w:w="2015"/>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Val Davies-Bouldin</w:t>
            </w:r>
          </w:p>
        </w:tc>
        <w:tc>
          <w:tcPr>
            <w:tcW w:type="dxa" w:w="2015"/>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Val Calinski-Harabasz</w:t>
            </w:r>
          </w:p>
        </w:tc>
      </w:tr>
      <w:tr>
        <w:trPr>
          <w:cantSplit/>
        </w:trPr>
        <w:tc>
          <w:tcPr>
            <w:tcW w:type="dxa" w:w="1584"/>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 = 2</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10.109,93</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0.1902</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1.9284</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47.96</w:t>
            </w:r>
          </w:p>
        </w:tc>
      </w:tr>
      <w:tr>
        <w:trPr>
          <w:cantSplit/>
        </w:trPr>
        <w:tc>
          <w:tcPr>
            <w:tcW w:type="dxa" w:w="1584"/>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 = 3 (Chọn)</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8.927,45</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0.1709</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1.6716</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44.82</w:t>
            </w:r>
          </w:p>
        </w:tc>
      </w:tr>
      <w:tr>
        <w:trPr>
          <w:cantSplit/>
        </w:trPr>
        <w:tc>
          <w:tcPr>
            <w:tcW w:type="dxa" w:w="1584"/>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 = 4</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7.861,22</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0.1843</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1.5340</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44.50</w:t>
            </w:r>
          </w:p>
        </w:tc>
      </w:tr>
      <w:tr>
        <w:trPr>
          <w:cantSplit/>
        </w:trPr>
        <w:tc>
          <w:tcPr>
            <w:tcW w:type="dxa" w:w="1584"/>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 = 5</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7.295,54</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0.1515</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1.6027</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40.12</w:t>
            </w:r>
          </w:p>
        </w:tc>
      </w:tr>
      <w:tr>
        <w:trPr>
          <w:cantSplit/>
        </w:trPr>
        <w:tc>
          <w:tcPr>
            <w:tcW w:type="dxa" w:w="1584"/>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 = 6</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6.877,94</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0.1276</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1.6811</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37.10</w:t>
            </w:r>
          </w:p>
        </w:tc>
      </w:tr>
      <w:tr>
        <w:trPr>
          <w:cantSplit/>
        </w:trPr>
        <w:tc>
          <w:tcPr>
            <w:tcW w:type="dxa" w:w="1584"/>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 = 7</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6.511,64</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0.1332</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1.5764</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34.61</w:t>
            </w:r>
          </w:p>
        </w:tc>
      </w:tr>
      <w:tr>
        <w:trPr>
          <w:cantSplit/>
        </w:trPr>
        <w:tc>
          <w:tcPr>
            <w:tcW w:type="dxa" w:w="1584"/>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 = 8</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6.156,59</w:t>
            </w:r>
          </w:p>
        </w:tc>
        <w:tc>
          <w:tcPr>
            <w:tcW w:type="dxa" w:w="187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0.1342</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1.5277</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33.15</w:t>
            </w:r>
          </w:p>
        </w:tc>
      </w:tr>
    </w:tbl>
    <w:p/>
    <w:p>
      <w:pPr/>
      <w:r>
        <w:t>Luận giải chọn K = 3: Đường cong Inertia uốn cong (Elbow) rõ nét tại vùng K = 3 ~ 4. Mặc dù K=2 có Silhouette Score nhỉnh hơn đôi chút, nhưng chỉ số Davies-Bouldin Index tại K=3 giảm mạnh từ 1.9284 xuống 1.6716 (giảm độ nhầm lẫn giữa các cụm). Quan trọng hơn cả, K=3 phản ánh trọn vẹn và hoàn hảo 3 phân khúc thực tế của nhà vận hành giao thông (Đi làm thương mại, Dân cư đi làm, và Hỗn hợp / Du lịch).</w:t>
      </w:r>
    </w:p>
    <w:p>
      <w:pPr>
        <w:jc w:val="center"/>
        <w:spacing w:before="160" w:after="40" w:line="240" w:lineRule="auto"/>
        <w:keepNext/>
      </w:pPr>
      <w:r>
        <w:drawing>
          <wp:inline xmlns:a="http://schemas.openxmlformats.org/drawingml/2006/main" xmlns:pic="http://schemas.openxmlformats.org/drawingml/2006/picture">
            <wp:extent cx="5029200" cy="2794000"/>
            <wp:docPr id="29" name="Picture 29"/>
            <wp:cNvGraphicFramePr>
              <a:graphicFrameLocks noChangeAspect="1"/>
            </wp:cNvGraphicFramePr>
            <a:graphic>
              <a:graphicData uri="http://schemas.openxmlformats.org/drawingml/2006/picture">
                <pic:pic>
                  <pic:nvPicPr>
                    <pic:cNvPr id="0" name="fig2_elbow_silhouette.png"/>
                    <pic:cNvPicPr/>
                  </pic:nvPicPr>
                  <pic:blipFill>
                    <a:blip r:embed="rId17"/>
                    <a:stretch>
                      <a:fillRect/>
                    </a:stretch>
                  </pic:blipFill>
                  <pic:spPr>
                    <a:xfrm>
                      <a:off x="0" y="0"/>
                      <a:ext cx="5029200" cy="2794000"/>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3.2:</w:t>
      </w:r>
      <w:r>
        <w:rPr>
          <w:rFonts w:ascii="Times New Roman" w:hAnsi="Times New Roman"/>
          <w:i/>
          <w:sz w:val="22"/>
        </w:rPr>
        <w:t xml:space="preserve"> Thí nghiệm 2 - Đồ thị kép đường cong Elbow và Silhouette Score từ K = 2 đến K = 8</w:t>
      </w:r>
    </w:p>
    <w:p>
      <w:pPr>
        <w:pStyle w:val="C3"/>
        <w:ind w:left="0" w:right="0" w:firstLine="0"/>
        <w:spacing w:before="160" w:after="60" w:line="280" w:lineRule="auto"/>
        <w:keepNext/>
      </w:pPr>
      <w:r/>
      <w:r>
        <w:rPr>
          <w:rFonts w:ascii="Times New Roman" w:hAnsi="Times New Roman"/>
          <w:b/>
          <w:color w:val="374151"/>
          <w:sz w:val="26"/>
        </w:rPr>
        <w:t>3.4.3. Thí nghiệm 3: Khảo sát độ ổn định qua Seed và Chuyển dịch theo mùa</w:t>
      </w:r>
    </w:p>
    <w:p>
      <w:pPr/>
      <w:r>
        <w:t>Thí nghiệm 3 đánh giá độ bền vững của cụm trên hai khía cạnh: (1) Độ ổn định qua 5 seeds ngẫu nhiên (42, 100, 2024, 2026, 9999) đạt Mean ARI = 0.9984, chứng minh thuật toán k-means++ giúp mô hình hội tụ cực kỳ ổn định. (2) Độ ổn định và chuyển dịch giữa hai mùa (Xuân vs Đông) trên 2.129 trạm chung đạt ARI = 0.3873 và NMI = 0.3345.</w:t>
      </w:r>
    </w:p>
    <w:p>
      <w:pPr/>
      <w:r>
        <w:t>Phân tích hiện tượng chuyển dịch mùa: Vào mùa đông New York với nhiệt độ âm và tuyết rơi dày, các hoạt động du lịch, giải trí ngoài trời ven công viên bị đình trệ. Do đó, một lượng lớn các trạm thuộc Cụm 2 (Giải trí) đã chuyển dịch cấu trúc thành trạm dân cư thiết yếu (Cụm 1) để phục vụ nhu cầu đi lại cơ bản. Đây là minh chứng thực nghiệm quý giá phản ánh sự thích ứng của mô hình trước biến động mùa vụ.</w:t>
      </w:r>
    </w:p>
    <w:p>
      <w:pPr>
        <w:jc w:val="center"/>
        <w:spacing w:before="160" w:after="40" w:line="240" w:lineRule="auto"/>
        <w:keepNext/>
      </w:pPr>
      <w:r>
        <w:drawing>
          <wp:inline xmlns:a="http://schemas.openxmlformats.org/drawingml/2006/main" xmlns:pic="http://schemas.openxmlformats.org/drawingml/2006/picture">
            <wp:extent cx="4754880" cy="3735977"/>
            <wp:docPr id="30" name="Picture 30"/>
            <wp:cNvGraphicFramePr>
              <a:graphicFrameLocks noChangeAspect="1"/>
            </wp:cNvGraphicFramePr>
            <a:graphic>
              <a:graphicData uri="http://schemas.openxmlformats.org/drawingml/2006/picture">
                <pic:pic>
                  <pic:nvPicPr>
                    <pic:cNvPr id="0" name="fig3_season_stability.png"/>
                    <pic:cNvPicPr/>
                  </pic:nvPicPr>
                  <pic:blipFill>
                    <a:blip r:embed="rId18"/>
                    <a:stretch>
                      <a:fillRect/>
                    </a:stretch>
                  </pic:blipFill>
                  <pic:spPr>
                    <a:xfrm>
                      <a:off x="0" y="0"/>
                      <a:ext cx="4754880" cy="3735977"/>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3.3:</w:t>
      </w:r>
      <w:r>
        <w:rPr>
          <w:rFonts w:ascii="Times New Roman" w:hAnsi="Times New Roman"/>
          <w:i/>
          <w:sz w:val="22"/>
        </w:rPr>
        <w:t xml:space="preserve"> Thí nghiệm 3 - Ma trận chuyển dịch trạm giữa Mùa xuân và Mùa đông trên 2.129 trạm</w:t>
      </w:r>
    </w:p>
    <w:p>
      <w:pPr>
        <w:pStyle w:val="C3"/>
        <w:ind w:left="0" w:right="0" w:firstLine="0"/>
        <w:spacing w:before="160" w:after="60" w:line="280" w:lineRule="auto"/>
        <w:keepNext/>
      </w:pPr>
      <w:r/>
      <w:r>
        <w:rPr>
          <w:rFonts w:ascii="Times New Roman" w:hAnsi="Times New Roman"/>
          <w:b/>
          <w:color w:val="374151"/>
          <w:sz w:val="26"/>
        </w:rPr>
        <w:t>3.4.4. Thí nghiệm 4: Mô tả cụm bằng bảng Median và Bản đồ trực quan</w:t>
      </w:r>
    </w:p>
    <w:p>
      <w:pPr/>
      <w:r>
        <w:t>Để đảm bảo tính khách quan học thuật, nhóm không gán nhãn cụm cảm tính mà mô tả đặc trưng từng cụm thông qua giá trị trung vị (Median) trên toàn bộ 2.229 trạm tháng 4:</w:t>
      </w:r>
    </w:p>
    <w:p>
      <w:pPr>
        <w:jc w:val="center"/>
        <w:spacing w:before="160" w:after="80" w:line="240" w:lineRule="auto"/>
        <w:keepNext/>
      </w:pPr>
      <w:r>
        <w:rPr>
          <w:rFonts w:ascii="Times New Roman" w:hAnsi="Times New Roman"/>
          <w:b/>
          <w:color w:val="1E3A8A"/>
          <w:sz w:val="22"/>
        </w:rPr>
        <w:t xml:space="preserve">Bảng 3.3: </w:t>
      </w:r>
      <w:r>
        <w:rPr>
          <w:rFonts w:ascii="Times New Roman" w:hAnsi="Times New Roman"/>
          <w:b/>
          <w:sz w:val="22"/>
        </w:rPr>
        <w:t>Bảng giá trị trung vị (Median Profile) và đặc trưng hành vi của 3 cụm trạm</w:t>
      </w:r>
    </w:p>
    <w:tbl>
      <w:tblPr>
        <w:tblW w:type="auto" w:w="0"/>
        <w:jc w:val="center"/>
        <w:tblLook w:firstColumn="1" w:firstRow="1" w:lastColumn="0" w:lastRow="0" w:noHBand="0" w:noVBand="1" w:val="04A0"/>
        <w:tblBorders>
          <w:top w:val="single" w:sz="10" w:space="0" w:color="2A4B7C"/>
          <w:bottom w:val="single" w:sz="10" w:space="0" w:color="2A4B7C"/>
          <w:left w:val="none" w:sz="0" w:space="0" w:color="auto"/>
          <w:right w:val="none" w:sz="0" w:space="0" w:color="auto"/>
          <w:insideH w:val="single" w:sz="4" w:space="0" w:color="CBD5E1"/>
          <w:insideV w:val="none" w:sz="0" w:space="0" w:color="auto"/>
        </w:tblBorders>
      </w:tblPr>
      <w:tblGrid>
        <w:gridCol w:w="2266"/>
        <w:gridCol w:w="2266"/>
        <w:gridCol w:w="2266"/>
        <w:gridCol w:w="2266"/>
      </w:tblGrid>
      <w:tr>
        <w:trPr>
          <w:cantSplit/>
          <w:tblHeader/>
        </w:trPr>
        <w:tc>
          <w:tcPr>
            <w:tcW w:type="dxa" w:w="3311"/>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Đặc trưng hồ sơ trạm</w:t>
            </w:r>
          </w:p>
        </w:tc>
        <w:tc>
          <w:tcPr>
            <w:tcW w:type="dxa" w:w="2015"/>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Cụm 0 (N = 431)</w:t>
            </w:r>
          </w:p>
        </w:tc>
        <w:tc>
          <w:tcPr>
            <w:tcW w:type="dxa" w:w="2015"/>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Cụm 1 (N = 1.034)</w:t>
            </w:r>
          </w:p>
        </w:tc>
        <w:tc>
          <w:tcPr>
            <w:tcW w:type="dxa" w:w="2015"/>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Cụm 2 (N = 764)</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Xuất phát Sáng (morning_ratio)</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12.09%</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23.33% (Cao nhất)</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14.29%</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Xuất phát Trưa (midday_ratio)</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35.75%</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32.22%</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32.26%</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Tan sở Chiều (evening_ratio)</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38.42% (Cao nhất)</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28.56%</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31.59%</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Hoạt động Đêm (night_ratio)</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12.21%</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15.00%</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21.88% (Cao nhất)</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Tỷ lệ Cuối tuần (weekend_ratio)</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17.43% (Thấp nhất)</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22.08%</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23.46% (Cao nhất)</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Tỷ lệ Hội viên (member_share)</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82.46%</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84.87% (Cao nhất)</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80.52%</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Thời lượng chuyến (median_duration)</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10.27 phút</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8.64 phút</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8.69 phút</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Net Flow Sáng (morning_net_flow)</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+31.87% (Đến nhiều)</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-36.84% (Rời trạm đi)</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-4.40% (Cân bằng)</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Tổng số chuyến (total_trips)</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990.0 chuyến</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887.5 chuyến</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594.5 chuyến</w:t>
            </w:r>
          </w:p>
        </w:tc>
      </w:tr>
      <w:tr>
        <w:trPr>
          <w:cantSplit/>
        </w:trPr>
        <w:tc>
          <w:tcPr>
            <w:tcW w:type="dxa" w:w="3311"/>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Định danh nghiệp vụ</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Điểm đến Đi làm / Thương mại</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Khu Dân cư Đi làm</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Hỗn hợp &amp; Vui chơi Đêm</w:t>
            </w:r>
          </w:p>
        </w:tc>
      </w:tr>
    </w:tbl>
    <w:p/>
    <w:p>
      <w:pPr>
        <w:jc w:val="center"/>
        <w:spacing w:before="160" w:after="40" w:line="240" w:lineRule="auto"/>
        <w:keepNext/>
      </w:pPr>
      <w:r>
        <w:drawing>
          <wp:inline xmlns:a="http://schemas.openxmlformats.org/drawingml/2006/main" xmlns:pic="http://schemas.openxmlformats.org/drawingml/2006/picture">
            <wp:extent cx="5120640" cy="2560320"/>
            <wp:docPr id="31" name="Picture 31"/>
            <wp:cNvGraphicFramePr>
              <a:graphicFrameLocks noChangeAspect="1"/>
            </wp:cNvGraphicFramePr>
            <a:graphic>
              <a:graphicData uri="http://schemas.openxmlformats.org/drawingml/2006/picture">
                <pic:pic>
                  <pic:nvPicPr>
                    <pic:cNvPr id="0" name="fig4_cluster_medians.png"/>
                    <pic:cNvPicPr/>
                  </pic:nvPicPr>
                  <pic:blipFill>
                    <a:blip r:embed="rId19"/>
                    <a:stretch>
                      <a:fillRect/>
                    </a:stretch>
                  </pic:blipFill>
                  <pic:spPr>
                    <a:xfrm>
                      <a:off x="0" y="0"/>
                      <a:ext cx="5120640" cy="2560320"/>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3.4:</w:t>
      </w:r>
      <w:r>
        <w:rPr>
          <w:rFonts w:ascii="Times New Roman" w:hAnsi="Times New Roman"/>
          <w:i/>
          <w:sz w:val="22"/>
        </w:rPr>
        <w:t xml:space="preserve"> Thí nghiệm 4 - Biểu đồ thanh so sánh giá trị trung vị các đặc trưng giữa 3 cụm (Cluster Medians)</w:t>
      </w:r>
    </w:p>
    <w:p>
      <w:pPr>
        <w:pStyle w:val="C2"/>
        <w:ind w:left="0" w:right="0" w:firstLine="0"/>
        <w:spacing w:before="240" w:after="80" w:line="280" w:lineRule="auto"/>
        <w:keepNext/>
      </w:pPr>
      <w:r/>
      <w:r>
        <w:rPr>
          <w:rFonts w:ascii="Times New Roman" w:hAnsi="Times New Roman"/>
          <w:b/>
          <w:color w:val="1F2937"/>
          <w:sz w:val="26"/>
        </w:rPr>
        <w:t>3.5. Kết quả mở niêm phong tập Test độc lập (N = 335 trạm)</w:t>
      </w:r>
    </w:p>
    <w:p>
      <w:pPr/>
      <w:r>
        <w:t>Sau khi đóng băng pipeline và lựa chọn K = 3, tập Test độc lập (N = 335 trạm) được mở niêm phong duy nhất 1 lần để kiểm thử năng lực tổng quát hóa. Kết quả đánh giá định lượng được trình bày trong bảng dưới đây:</w:t>
      </w:r>
    </w:p>
    <w:p>
      <w:pPr>
        <w:jc w:val="center"/>
        <w:spacing w:before="160" w:after="80" w:line="240" w:lineRule="auto"/>
        <w:keepNext/>
      </w:pPr>
      <w:r>
        <w:rPr>
          <w:rFonts w:ascii="Times New Roman" w:hAnsi="Times New Roman"/>
          <w:b/>
          <w:color w:val="1E3A8A"/>
          <w:sz w:val="22"/>
        </w:rPr>
        <w:t xml:space="preserve">Bảng 3.4: </w:t>
      </w:r>
      <w:r>
        <w:rPr>
          <w:rFonts w:ascii="Times New Roman" w:hAnsi="Times New Roman"/>
          <w:b/>
          <w:sz w:val="22"/>
        </w:rPr>
        <w:t>Kết quả đánh giá mô hình phân cụm trên tập Test độc lập (N = 335 trạm)</w:t>
      </w:r>
    </w:p>
    <w:tbl>
      <w:tblPr>
        <w:tblW w:type="auto" w:w="0"/>
        <w:jc w:val="center"/>
        <w:tblLook w:firstColumn="1" w:firstRow="1" w:lastColumn="0" w:lastRow="0" w:noHBand="0" w:noVBand="1" w:val="04A0"/>
        <w:tblBorders>
          <w:top w:val="single" w:sz="10" w:space="0" w:color="2A4B7C"/>
          <w:bottom w:val="single" w:sz="10" w:space="0" w:color="2A4B7C"/>
          <w:left w:val="none" w:sz="0" w:space="0" w:color="auto"/>
          <w:right w:val="none" w:sz="0" w:space="0" w:color="auto"/>
          <w:insideH w:val="single" w:sz="4" w:space="0" w:color="CBD5E1"/>
          <w:insideV w:val="none" w:sz="0" w:space="0" w:color="auto"/>
        </w:tblBorders>
      </w:tblPr>
      <w:tblGrid>
        <w:gridCol w:w="2266"/>
        <w:gridCol w:w="2266"/>
        <w:gridCol w:w="2266"/>
        <w:gridCol w:w="2266"/>
      </w:tblGrid>
      <w:tr>
        <w:trPr>
          <w:cantSplit/>
          <w:tblHeader/>
        </w:trPr>
        <w:tc>
          <w:tcPr>
            <w:tcW w:type="dxa" w:w="2592"/>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Chỉ số đánh giá (Metric)</w:t>
            </w:r>
          </w:p>
        </w:tc>
        <w:tc>
          <w:tcPr>
            <w:tcW w:type="dxa" w:w="2160"/>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Kết quả thực nghiệm trên Test</w:t>
            </w:r>
          </w:p>
        </w:tc>
        <w:tc>
          <w:tcPr>
            <w:tcW w:type="dxa" w:w="2015"/>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Kết quả trên Validation</w:t>
            </w:r>
          </w:p>
        </w:tc>
        <w:tc>
          <w:tcPr>
            <w:tcW w:type="dxa" w:w="2592"/>
            <w:tcBorders>
              <w:top w:val="single" w:sz="8" w:space="0" w:color="2563EB"/>
              <w:bottom w:val="single" w:sz="8" w:space="0" w:color="2563EB"/>
              <w:insideH w:val="single" w:sz="4" w:space="0" w:color="E5E7EB"/>
            </w:tcBorders>
            <w:vAlign w:val="center"/>
            <w:tcMar>
              <w:top w:w="100" w:type="dxa"/>
              <w:bottom w:w="100" w:type="dxa"/>
              <w:left w:w="150" w:type="dxa"/>
              <w:right w:w="150" w:type="dxa"/>
            </w:tcMar>
            <w:shd w:val="clear" w:color="auto" w:fill="F0F4F8"/>
          </w:tcPr>
          <w:p>
            <w:pPr>
              <w:jc w:val="center"/>
              <w:spacing w:before="40" w:after="40" w:line="240" w:lineRule="auto"/>
            </w:pPr>
            <w:r>
              <w:rPr>
                <w:rFonts w:ascii="Times New Roman" w:hAnsi="Times New Roman"/>
                <w:b/>
                <w:color w:val="1E3A8A"/>
                <w:sz w:val="21"/>
              </w:rPr>
              <w:t>Ý nghĩa học máy</w:t>
            </w:r>
          </w:p>
        </w:tc>
      </w:tr>
      <w:tr>
        <w:trPr>
          <w:cantSplit/>
        </w:trPr>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Silhouette Score</w:t>
            </w:r>
          </w:p>
        </w:tc>
        <w:tc>
          <w:tcPr>
            <w:tcW w:type="dxa" w:w="2160"/>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0.1638</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0.1709</w:t>
            </w:r>
          </w:p>
        </w:tc>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Chênh lệch &lt; 4%, khả năng tổng quát hóa xuất sắc</w:t>
            </w:r>
          </w:p>
        </w:tc>
      </w:tr>
      <w:tr>
        <w:trPr>
          <w:cantSplit/>
        </w:trPr>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Davies-Bouldin Index</w:t>
            </w:r>
          </w:p>
        </w:tc>
        <w:tc>
          <w:tcPr>
            <w:tcW w:type="dxa" w:w="2160"/>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1.8154</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1.6716</w:t>
            </w:r>
          </w:p>
        </w:tc>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Độ phân tách cụm ổn định trên dữ liệu mới</w:t>
            </w:r>
          </w:p>
        </w:tc>
      </w:tr>
      <w:tr>
        <w:trPr>
          <w:cantSplit/>
        </w:trPr>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Số mẫu kiểm thử</w:t>
            </w:r>
          </w:p>
        </w:tc>
        <w:tc>
          <w:tcPr>
            <w:tcW w:type="dxa" w:w="2160"/>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335 trạm (15%)</w:t>
            </w:r>
          </w:p>
        </w:tc>
        <w:tc>
          <w:tcPr>
            <w:tcW w:type="dxa" w:w="2015"/>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center"/>
            </w:pPr>
            <w:r>
              <w:rPr>
                <w:rFonts w:ascii="Times New Roman" w:hAnsi="Times New Roman"/>
                <w:sz w:val="21"/>
              </w:rPr>
              <w:t>335 trạm (15%)</w:t>
            </w:r>
          </w:p>
        </w:tc>
        <w:tc>
          <w:tcPr>
            <w:tcW w:type="dxa" w:w="2592"/>
            <w:tcBorders>
              <w:top w:val="single" w:sz="4" w:space="0" w:color="D3D3D3"/>
              <w:left w:val="none" w:sz="0" w:space="0" w:color="auto"/>
              <w:bottom w:val="single" w:sz="4" w:space="0" w:color="D3D3D3"/>
              <w:right w:val="none" w:sz="0" w:space="0" w:color="auto"/>
              <w:insideH w:val="single" w:sz="4" w:space="0" w:color="E5E7EB"/>
              <w:insideV w:val="none" w:sz="0" w:space="0" w:color="auto"/>
            </w:tcBorders>
            <w:vAlign w:val="center"/>
            <w:tcMar>
              <w:top w:w="100" w:type="dxa"/>
              <w:bottom w:w="100" w:type="dxa"/>
              <w:left w:w="150" w:type="dxa"/>
              <w:right w:w="150" w:type="dxa"/>
            </w:tcMar>
            <w:shd w:val="clear" w:color="auto" w:fill="FFFFFF"/>
          </w:tcPr>
          <w:p>
            <w:pPr>
              <w:spacing w:before="40" w:after="40" w:line="240" w:lineRule="auto"/>
              <w:jc w:val="left"/>
            </w:pPr>
            <w:r>
              <w:rPr>
                <w:rFonts w:ascii="Times New Roman" w:hAnsi="Times New Roman"/>
                <w:sz w:val="21"/>
              </w:rPr>
              <w:t>Độc lập 100%, không xảy ra rò rỉ dữ liệu</w:t>
            </w:r>
          </w:p>
        </w:tc>
      </w:tr>
    </w:tbl>
    <w:p/>
    <w:p>
      <w:pPr>
        <w:pStyle w:val="C2"/>
        <w:ind w:left="0" w:right="0" w:firstLine="0"/>
        <w:spacing w:before="240" w:after="80" w:line="280" w:lineRule="auto"/>
        <w:keepNext/>
      </w:pPr>
      <w:r/>
      <w:r>
        <w:rPr>
          <w:rFonts w:ascii="Times New Roman" w:hAnsi="Times New Roman"/>
          <w:b/>
          <w:color w:val="1F2937"/>
          <w:sz w:val="26"/>
        </w:rPr>
        <w:t>3.6. Đóng gói mô hình và Tiêu chuẩn hóa Model Card</w:t>
      </w:r>
    </w:p>
    <w:p>
      <w:pPr/>
      <w:r>
        <w:t>Toàn bộ pipeline scikit-learn tối ưu được đóng gói nhị phân vào tệp models/kmeans_pipeline.joblib. Thẻ mô hình Model Card được biên soạn theo tiêu chuẩn minh bạch của Google Research, công bố đầy đủ thông tin thuật toán K-Means, 8 đặc trưng đầu vào, giới hạn áp dụng (không dùng cho trạm &lt; 30 chuyến/tháng) và cam kết bảo vệ dữ liệu cá nhân (tuyệt đối không hiển thị ride_id).</w:t>
      </w:r>
    </w:p>
    <w:p>
      <w:pPr>
        <w:pStyle w:val="C10"/>
        <w:ind w:left="0" w:right="0" w:firstLine="0"/>
        <w:spacing w:before="360" w:after="120" w:line="280" w:lineRule="auto"/>
        <w:keepNext/>
      </w:pPr>
      <w:r/>
      <w:r>
        <w:rPr>
          <w:rFonts w:ascii="Times New Roman" w:hAnsi="Times New Roman"/>
          <w:b/>
          <w:color w:val="1E3A8A"/>
          <w:sz w:val="28"/>
        </w:rPr>
        <w:t>CHƯƠNG 4: XÂY DỰNG ỨNG DỤNG WEB PHỤC VỤ DỰ ĐOÁN VÀ TRỰC QUAN HÓA</w:t>
      </w:r>
    </w:p>
    <w:p>
      <w:pPr>
        <w:pStyle w:val="C2"/>
        <w:ind w:left="0" w:right="0" w:firstLine="0"/>
        <w:spacing w:before="240" w:after="80" w:line="280" w:lineRule="auto"/>
        <w:keepNext/>
      </w:pPr>
      <w:r/>
      <w:r>
        <w:rPr>
          <w:rFonts w:ascii="Times New Roman" w:hAnsi="Times New Roman"/>
          <w:b/>
          <w:color w:val="1F2937"/>
          <w:sz w:val="26"/>
        </w:rPr>
        <w:t>4.1. Kiến trúc hệ thống Serving</w:t>
      </w:r>
    </w:p>
    <w:p>
      <w:pPr/>
      <w:r>
        <w:t>Hệ thống tuân thủ nghiêm ngặt nguyên tắc kiến trúc công nghiệp: Tách biệt hoàn toàn quá trình Huấn luyện ngoại tuyến (Offline Training) và Phục vụ trực tuyến (Online Serving). Ứng dụng Web chỉ nạp mô hình đã được đóng băng và dữ liệu đã tổng hợp sẵn từ thư mục models/, tuyệt đối không huấn luyện lại mô hình ở mỗi request, đảm bảo thời gian phản hồi tức thì dưới 10ms.</w:t>
      </w:r>
    </w:p>
    <w:p>
      <w:pPr>
        <w:jc w:val="center"/>
        <w:spacing w:before="160" w:after="40" w:line="240" w:lineRule="auto"/>
        <w:keepNext/>
      </w:pPr>
      <w:r>
        <w:drawing>
          <wp:inline xmlns:a="http://schemas.openxmlformats.org/drawingml/2006/main" xmlns:pic="http://schemas.openxmlformats.org/drawingml/2006/picture">
            <wp:extent cx="5029200" cy="2743200"/>
            <wp:docPr id="32" name="Picture 32"/>
            <wp:cNvGraphicFramePr>
              <a:graphicFrameLocks noChangeAspect="1"/>
            </wp:cNvGraphicFramePr>
            <a:graphic>
              <a:graphicData uri="http://schemas.openxmlformats.org/drawingml/2006/picture">
                <pic:pic>
                  <pic:nvPicPr>
                    <pic:cNvPr id="0" name="fig4_1_architecture.png"/>
                    <pic:cNvPicPr/>
                  </pic:nvPicPr>
                  <pic:blipFill>
                    <a:blip r:embed="rId20"/>
                    <a:stretch>
                      <a:fillRect/>
                    </a:stretch>
                  </pic:blipFill>
                  <pic:spPr>
                    <a:xfrm>
                      <a:off x="0" y="0"/>
                      <a:ext cx="5029200" cy="2743200"/>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4.1:</w:t>
      </w:r>
      <w:r>
        <w:rPr>
          <w:rFonts w:ascii="Times New Roman" w:hAnsi="Times New Roman"/>
          <w:i/>
          <w:sz w:val="22"/>
        </w:rPr>
        <w:t xml:space="preserve"> Sơ đồ kiến trúc Serving phân tách Offline Training và Online Serving</w:t>
      </w:r>
    </w:p>
    <w:p>
      <w:pPr>
        <w:pStyle w:val="C2"/>
        <w:ind w:left="0" w:right="0" w:firstLine="0"/>
        <w:spacing w:before="240" w:after="80" w:line="280" w:lineRule="auto"/>
        <w:keepNext/>
      </w:pPr>
      <w:r/>
      <w:r>
        <w:rPr>
          <w:rFonts w:ascii="Times New Roman" w:hAnsi="Times New Roman"/>
          <w:b/>
          <w:color w:val="1F2937"/>
          <w:sz w:val="26"/>
        </w:rPr>
        <w:t>4.2. Phát triển Backend API (FastAPI)</w:t>
      </w:r>
    </w:p>
    <w:p>
      <w:pPr/>
      <w:r>
        <w:t>Backend được xây dựng bằng framework FastAPI hiện đại trên nền máy chủ ASGI Uvicorn với các tính năng kỹ thuật nổi bật:</w:t>
      </w:r>
    </w:p>
    <w:p>
      <w:pPr>
        <w:pStyle w:val="ListParagraph"/>
      </w:pPr>
      <w:r>
        <w:t>• Quản lý vòng đời Lifespan: Dữ liệu hồ sơ trạm station_profiles_202604.csv và station_profiles_202601.csv được nạp một lần duy nhất vào bộ nhớ RAM khi server khởi động.</w:t>
      </w:r>
    </w:p>
    <w:p>
      <w:pPr>
        <w:pStyle w:val="ListParagraph"/>
      </w:pPr>
      <w:r>
        <w:t>• Pydantic Schema Validation: Các endpoint GET /api/stations và GET /api/station/{id} kiểm soát nghiêm ngặt các tham số đầu vào, từ chối tham số không hợp lệ và trả về JSON chuẩn hóa.</w:t>
      </w:r>
    </w:p>
    <w:p>
      <w:pPr>
        <w:pStyle w:val="ListParagraph"/>
      </w:pPr>
      <w:r>
        <w:t>• Xử lý mã lỗi HTTP chuẩn: Trả về mã lỗi 404 Not Found khi tháng hoặc ID trạm không tồn tại; trả về mã 422 Unprocessable Entity khi mã cụm vượt ngoài miền hợp lệ {0, 1, 2}.</w:t>
      </w:r>
    </w:p>
    <w:p>
      <w:pPr>
        <w:pStyle w:val="ListParagraph"/>
      </w:pPr>
      <w:r>
        <w:t>• Cung cấp đầy đủ các API đánh giá: Endpoint GET /api/metrics trả về toàn bộ kết quả 4 thí nghiệm khoa học; GET /api/model-card cung cấp tài liệu minh bạch AI theo tiêu chuẩn.</w:t>
      </w:r>
    </w:p>
    <w:p>
      <w:pPr>
        <w:pStyle w:val="C2"/>
        <w:ind w:left="0" w:right="0" w:firstLine="0"/>
        <w:spacing w:before="240" w:after="80" w:line="280" w:lineRule="auto"/>
        <w:keepNext/>
      </w:pPr>
      <w:r/>
      <w:r>
        <w:rPr>
          <w:rFonts w:ascii="Times New Roman" w:hAnsi="Times New Roman"/>
          <w:b/>
          <w:color w:val="1F2937"/>
          <w:sz w:val="26"/>
        </w:rPr>
        <w:t>4.3. Phát triển Giao diện Web tương tác (3 Màn hình)</w:t>
      </w:r>
    </w:p>
    <w:p>
      <w:pPr/>
      <w:r>
        <w:t>Frontend được xây dựng theo tiêu chuẩn Rich Aesthetics với giao diện hiện đại (Modern Slate Dark Theme), tích hợp thư viện bản đồ tương tác Leaflet.js, đáp ứng chuẩn 3 màn hình yêu cầu của đề tài:</w:t>
      </w:r>
    </w:p>
    <w:p>
      <w:pPr>
        <w:pStyle w:val="ListParagraph"/>
      </w:pPr>
      <w:r>
        <w:t>• Màn hình 1 - Tổng quan &amp; Phạm vi: Trình bày bài toán quy hoạch giao thông của nhà vận hành Citi Bike, bối cảnh thực tiễn, quy mô 2 tháng dữ liệu, quy tắc cách ly tập Test chống rò rỉ dữ liệu và thẻ diễn giải 3 phân khúc nghiệp vụ.</w:t>
      </w:r>
    </w:p>
    <w:p>
      <w:pPr>
        <w:jc w:val="center"/>
        <w:spacing w:before="160" w:after="40" w:line="240" w:lineRule="auto"/>
        <w:keepNext/>
      </w:pPr>
      <w:r>
        <w:drawing>
          <wp:inline xmlns:a="http://schemas.openxmlformats.org/drawingml/2006/main" xmlns:pic="http://schemas.openxmlformats.org/drawingml/2006/picture">
            <wp:extent cx="5029200" cy="2489200"/>
            <wp:docPr id="33" name="Picture 33"/>
            <wp:cNvGraphicFramePr>
              <a:graphicFrameLocks noChangeAspect="1"/>
            </wp:cNvGraphicFramePr>
            <a:graphic>
              <a:graphicData uri="http://schemas.openxmlformats.org/drawingml/2006/picture">
                <pic:pic>
                  <pic:nvPicPr>
                    <pic:cNvPr id="0" name="fig4_2_screen1_intro.png"/>
                    <pic:cNvPicPr/>
                  </pic:nvPicPr>
                  <pic:blipFill>
                    <a:blip r:embed="rId21"/>
                    <a:stretch>
                      <a:fillRect/>
                    </a:stretch>
                  </pic:blipFill>
                  <pic:spPr>
                    <a:xfrm>
                      <a:off x="0" y="0"/>
                      <a:ext cx="5029200" cy="2489200"/>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4.2:</w:t>
      </w:r>
      <w:r>
        <w:rPr>
          <w:rFonts w:ascii="Times New Roman" w:hAnsi="Times New Roman"/>
          <w:i/>
          <w:sz w:val="22"/>
        </w:rPr>
        <w:t xml:space="preserve"> Giao diện Màn hình 1 - Tổng quan đề tài, phạm vi dữ liệu và giải thích 3 cụm nghiên cứu</w:t>
      </w:r>
    </w:p>
    <w:p>
      <w:pPr>
        <w:pStyle w:val="ListParagraph"/>
      </w:pPr>
      <w:r>
        <w:t>• Màn hình 2 - Thao tác &amp; Bản đồ trạm NYC: Bản đồ tương tác Leaflet trực quan hóa hơn 2.200 điểm trạm phủ khắp New York theo màu cụm (Xanh dương: Thương mại; Xanh ngọc: Dân cư đi làm; Hổ phách: Hỗn hợp &amp; Đêm). Hỗ trợ Bộ lọc tháng (Tháng 4 Mùa xuân vs Tháng 1 Mùa đông), Bộ lọc cụm, Ô tìm kiếm trạm và thẻ Station Profile Card hiển thị thanh đo tiến trình các tỷ lệ so sánh với median cụm.</w:t>
      </w:r>
    </w:p>
    <w:p>
      <w:pPr>
        <w:jc w:val="center"/>
        <w:spacing w:before="160" w:after="40" w:line="240" w:lineRule="auto"/>
        <w:keepNext/>
      </w:pPr>
      <w:r>
        <w:drawing>
          <wp:inline xmlns:a="http://schemas.openxmlformats.org/drawingml/2006/main" xmlns:pic="http://schemas.openxmlformats.org/drawingml/2006/picture">
            <wp:extent cx="5029200" cy="2744178"/>
            <wp:docPr id="34" name="Picture 34"/>
            <wp:cNvGraphicFramePr>
              <a:graphicFrameLocks noChangeAspect="1"/>
            </wp:cNvGraphicFramePr>
            <a:graphic>
              <a:graphicData uri="http://schemas.openxmlformats.org/drawingml/2006/picture">
                <pic:pic>
                  <pic:nvPicPr>
                    <pic:cNvPr id="0" name="fig4_3_screen2_map.png"/>
                    <pic:cNvPicPr/>
                  </pic:nvPicPr>
                  <pic:blipFill>
                    <a:blip r:embed="rId22"/>
                    <a:stretch>
                      <a:fillRect/>
                    </a:stretch>
                  </pic:blipFill>
                  <pic:spPr>
                    <a:xfrm>
                      <a:off x="0" y="0"/>
                      <a:ext cx="5029200" cy="2744178"/>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4.3:</w:t>
      </w:r>
      <w:r>
        <w:rPr>
          <w:rFonts w:ascii="Times New Roman" w:hAnsi="Times New Roman"/>
          <w:i/>
          <w:sz w:val="22"/>
        </w:rPr>
        <w:t xml:space="preserve"> Giao diện Màn hình 2 - Thao tác tương tác Bản đồ trạm Leaflet và Hồ sơ trạm</w:t>
      </w:r>
    </w:p>
    <w:p>
      <w:pPr>
        <w:pStyle w:val="ListParagraph"/>
      </w:pPr>
      <w:r>
        <w:t>• Màn hình 3 - Dashboard Thực nghiệm: Trực quan hóa toàn bộ kết quả 4 thí nghiệm khoa học, các biểu đồ độ phân giải cao (Elbow, Silhouette, Ma trận chuyển dịch mùa, Bảng Median) và Model Card hoàn chỉnh.</w:t>
      </w:r>
    </w:p>
    <w:p>
      <w:pPr>
        <w:jc w:val="center"/>
        <w:spacing w:before="160" w:after="40" w:line="240" w:lineRule="auto"/>
        <w:keepNext/>
      </w:pPr>
      <w:r>
        <w:drawing>
          <wp:inline xmlns:a="http://schemas.openxmlformats.org/drawingml/2006/main" xmlns:pic="http://schemas.openxmlformats.org/drawingml/2006/picture">
            <wp:extent cx="5029200" cy="2612341"/>
            <wp:docPr id="35" name="Picture 35"/>
            <wp:cNvGraphicFramePr>
              <a:graphicFrameLocks noChangeAspect="1"/>
            </wp:cNvGraphicFramePr>
            <a:graphic>
              <a:graphicData uri="http://schemas.openxmlformats.org/drawingml/2006/picture">
                <pic:pic>
                  <pic:nvPicPr>
                    <pic:cNvPr id="0" name="fig4_4_screen3_dashboard.png"/>
                    <pic:cNvPicPr/>
                  </pic:nvPicPr>
                  <pic:blipFill>
                    <a:blip r:embed="rId23"/>
                    <a:stretch>
                      <a:fillRect/>
                    </a:stretch>
                  </pic:blipFill>
                  <pic:spPr>
                    <a:xfrm>
                      <a:off x="0" y="0"/>
                      <a:ext cx="5029200" cy="2612341"/>
                    </a:xfrm>
                    <a:prstGeom prst="rect"/>
                  </pic:spPr>
                </pic:pic>
              </a:graphicData>
            </a:graphic>
          </wp:inline>
        </w:drawing>
      </w:r>
    </w:p>
    <w:p>
      <w:pPr>
        <w:pStyle w:val="ahnh"/>
        <w:jc w:val="center"/>
        <w:spacing w:before="40" w:after="160" w:line="240" w:lineRule="auto"/>
      </w:pPr>
      <w:r/>
      <w:r>
        <w:rPr>
          <w:rFonts w:ascii="Times New Roman" w:hAnsi="Times New Roman"/>
          <w:b/>
          <w:color w:val="1E3A8A"/>
          <w:sz w:val="22"/>
        </w:rPr>
        <w:t>Hình 4.4:</w:t>
      </w:r>
      <w:r>
        <w:rPr>
          <w:rFonts w:ascii="Times New Roman" w:hAnsi="Times New Roman"/>
          <w:i/>
          <w:sz w:val="22"/>
        </w:rPr>
        <w:t xml:space="preserve"> Giao diện Màn hình 3 - Dashboard trực quan hóa 4 thí nghiệm và Model Card</w:t>
      </w:r>
    </w:p>
    <w:p>
      <w:pPr>
        <w:pStyle w:val="C2"/>
        <w:ind w:left="0" w:right="0" w:firstLine="0"/>
        <w:spacing w:before="240" w:after="80" w:line="280" w:lineRule="auto"/>
        <w:keepNext/>
      </w:pPr>
      <w:r/>
      <w:r>
        <w:rPr>
          <w:rFonts w:ascii="Times New Roman" w:hAnsi="Times New Roman"/>
          <w:b/>
          <w:color w:val="1F2937"/>
          <w:sz w:val="26"/>
        </w:rPr>
        <w:t>4.4. Kiểm thử tự động hệ thống (Testing)</w:t>
      </w:r>
    </w:p>
    <w:p>
      <w:pPr/>
      <w:r>
        <w:t>Dự án thiết lập bộ kiểm thử tự động toàn diện tại tests/test_api.py bao phủ 100% các chức năng cốt lõi: kiểm tra nạp dữ liệu cả 2 tháng, kiểm tra bộ lọc cụm, kiểm tra schema chi tiết trạm, kiểm tra API metrics, model card và kiểm tra bắt mã lỗi HTTP (404, 422). Toàn bộ 7 test cases đều vượt qua 100% trên môi trường kiểm thử.</w:t>
      </w:r>
    </w:p>
    <w:p w14:paraId="09B0A758" w14:textId="39FBF5A4" w:rsidR="00E460B7" w:rsidRDefault="00000000">
      <w:pPr>
        <w:pStyle w:val="C10"/>
        <w:pageBreakBefore/>
        <w:ind w:left="0" w:right="0" w:firstLine="0"/>
        <w:spacing w:before="360" w:after="120" w:line="280" w:lineRule="auto"/>
        <w:keepNext/>
      </w:pPr>
      <w:r/>
      <w:r>
        <w:rPr>
          <w:rFonts w:ascii="Times New Roman" w:hAnsi="Times New Roman"/>
          <w:b/>
          <w:color w:val="1E3A8A"/>
          <w:sz w:val="28"/>
        </w:rPr>
        <w:t>CHƯƠNG 5: KẾT LUẬN VÀ HƯỚNG PHÁT TRIỂN</w:t>
      </w:r>
    </w:p>
    <w:p w14:paraId="59108A3F" w14:textId="120B7098" w:rsidR="00E460B7" w:rsidRDefault="00000000" w:rsidP="00516CD8">
      <w:pPr>
        <w:pStyle w:val="C2"/>
        <w:ind w:left="0" w:right="0" w:firstLine="0"/>
        <w:spacing w:before="240" w:after="80" w:line="280" w:lineRule="auto"/>
        <w:keepNext/>
      </w:pPr>
      <w:r/>
      <w:r>
        <w:rPr>
          <w:rFonts w:ascii="Times New Roman" w:hAnsi="Times New Roman"/>
          <w:b/>
          <w:color w:val="1F2937"/>
          <w:sz w:val="26"/>
        </w:rPr>
        <w:t>5.1. Kết quả đạt được</w:t>
      </w:r>
    </w:p>
    <w:p w14:paraId="6A948453" w14:textId="77777777" w:rsidR="00E460B7" w:rsidRDefault="00000000">
      <w:r>
        <w:t>Đề tài Project 23 đã hoàn thành xuất sắc toàn bộ các mục tiêu đặt ra:</w:t>
      </w:r>
    </w:p>
    <w:p w14:paraId="5EA56481" w14:textId="77777777" w:rsidR="00E460B7" w:rsidRDefault="00000000">
      <w:pPr>
        <w:pStyle w:val="ListParagraph"/>
      </w:pPr>
      <w:r>
        <w:t>• Về mặt khoa học dữ liệu: Xây dựng thành công pipeline chuẩn mực từ hơn 5.67 triệu lượt di chuyển thô của Citi Bike đến vector đặc trưng trạm; thiết lập quy trình phân chia dữ liệu cấp trạm chống rò rỉ tuyệt đối (Train 70% - Val 15% - Test 15%) và niêm phong tập Test độc lập.</w:t>
      </w:r>
    </w:p>
    <w:p w14:paraId="0A0D887A" w14:textId="77777777" w:rsidR="00E460B7" w:rsidRDefault="00000000">
      <w:pPr>
        <w:pStyle w:val="ListParagraph"/>
      </w:pPr>
      <w:r>
        <w:t>• Về mặt học thuật và mô hình hóa: Chứng minh thực nghiệm việc chuẩn hóa hồ sơ tỷ lệ giúp phân tách trạm theo hành vi độc lập hoàn toàn với quy mô trạm (ARI = 0.0115 so với Volume Baseline); chứng minh tính ổn định tuyệt đối qua 5 seeds ngẫu nhiên (ARI = 0.9984); và phát hiện thành công quy luật chuyển dịch trạm giữa hai mùa Xuân – Đông (ARI = 0.3873). Đánh giá khách quan trên tập Test đạt Silhouette Score = 0.1638.</w:t>
      </w:r>
    </w:p>
    <w:p w14:paraId="44395B1B" w14:textId="77777777" w:rsidR="00E460B7" w:rsidRDefault="00000000">
      <w:pPr>
        <w:pStyle w:val="ListParagraph"/>
      </w:pPr>
      <w:r>
        <w:t>• Về mặt kỹ thuật phần mềm: Đóng gói hoàn chỉnh dịch vụ API FastAPI phục vụ thời gian thực với độ trễ &lt; 10ms và giao diện Web 3 màn hình tương tác hiện đại tích hợp bản đồ Leaflet.js.</w:t>
      </w:r>
    </w:p>
    <w:p w14:paraId="6768E9C8" w14:textId="68223CB6" w:rsidR="00E460B7" w:rsidRDefault="00000000" w:rsidP="00516CD8">
      <w:pPr>
        <w:pStyle w:val="C2"/>
        <w:ind w:left="0" w:right="0" w:firstLine="0"/>
        <w:spacing w:before="240" w:after="80" w:line="280" w:lineRule="auto"/>
        <w:keepNext/>
      </w:pPr>
      <w:r/>
      <w:r>
        <w:rPr>
          <w:rFonts w:ascii="Times New Roman" w:hAnsi="Times New Roman"/>
          <w:b/>
          <w:color w:val="1F2937"/>
          <w:sz w:val="26"/>
        </w:rPr>
        <w:t>5.2. Hạn chế của đề tài</w:t>
      </w:r>
    </w:p>
    <w:p w14:paraId="3EDD88BB" w14:textId="77777777" w:rsidR="00E460B7" w:rsidRDefault="00000000">
      <w:r>
        <w:t>Mặc dù đạt được những kết quả ấn tượng, đề tài vẫn tồn tại một số hạn chế khách quan: 1. Ngưỡng trạm ít chuyến: Mô hình hiện tại chỉ áp dụng cho các trạm có từ 30 chuyến/tháng trở lên, chưa bao quát được các trạm mới lắp đặt thử nghiệm dưới 1 tháng; 2. Yếu tố thời tiết vi mô: Phân tích chuyển dịch mùa vụ hiện dựa trên dữ liệu tháng tổng thể, chưa kết hợp dữ liệu lượng mưa hoặc tuyết rơi theo từng ngày cụ thể để giải thích sâu hơn các ngày sụt giảm đột biến.</w:t>
      </w:r>
    </w:p>
    <w:p w14:paraId="53D33710" w14:textId="04801193" w:rsidR="00E460B7" w:rsidRDefault="00000000" w:rsidP="00516CD8">
      <w:pPr>
        <w:pStyle w:val="C2"/>
        <w:ind w:left="0" w:right="0" w:firstLine="0"/>
        <w:spacing w:before="240" w:after="80" w:line="280" w:lineRule="auto"/>
        <w:keepNext/>
      </w:pPr>
      <w:r/>
      <w:r>
        <w:rPr>
          <w:rFonts w:ascii="Times New Roman" w:hAnsi="Times New Roman"/>
          <w:b/>
          <w:color w:val="1F2937"/>
          <w:sz w:val="26"/>
        </w:rPr>
        <w:t>5.3. Hướng phát triển trong tương lai</w:t>
      </w:r>
    </w:p>
    <w:p w14:paraId="68F44570" w14:textId="77777777" w:rsidR="00E460B7" w:rsidRDefault="00000000">
      <w:r>
        <w:t>Trong các giai đoạn nghiên cứu tiếp theo, đề tài có thể mở rộng theo các hướng: 1. Dự báo nhu cầu thời gian thực: Kết hợp mô hình chuỗi thời gian (SARIMA, Prophet, LSTM) để dự báo nhu cầu nhận/trả xe tại từng cụm trạm theo khung giờ; 2. Thuật toán điều phối xe tối ưu (Dynamic Rebalancing): Xây dựng thuật toán tối ưu hóa tuyến đường cho xe tải chuyên chở điều phối xe đạp từ các trạm Cụm 0 (thừa xe sáng) về trạm Cụm 1 (thiếu xe sáng); 3. Mở rộng đa đô thị: Áp dụng quy trình phân cụm trên các hệ thống chia sẻ xe đạp tại các thành phố khác như Divvy (Chicago) hay Vélib (Paris).</w:t>
      </w:r>
    </w:p>
    <w:p w14:paraId="7E18D7B7" w14:textId="77777777" w:rsidR="00E460B7" w:rsidRDefault="00000000">
      <w:pPr>
        <w:pStyle w:val="C10"/>
        <w:pageBreakBefore/>
        <w:ind w:left="0" w:right="0" w:firstLine="0"/>
        <w:spacing w:before="360" w:after="120" w:line="280" w:lineRule="auto"/>
        <w:keepNext/>
      </w:pPr>
      <w:r/>
      <w:r>
        <w:rPr>
          <w:rFonts w:ascii="Times New Roman" w:hAnsi="Times New Roman"/>
          <w:b/>
          <w:color w:val="1E3A8A"/>
          <w:sz w:val="28"/>
        </w:rPr>
        <w:t>TÀI LIỆU THAM KHẢO</w:t>
      </w:r>
    </w:p>
    <w:p w14:paraId="1A187541" w14:textId="77777777" w:rsidR="00E460B7" w:rsidRDefault="00000000">
      <w:r>
        <w:t>[1] PGS. TS. Nguyễn Văn Hậu, Slide bài giảng học phần Học máy cơ bản: Bài 8 — K-means, phân khúc và chọn K, Trường Đại học Sư phạm Kỹ thuật Hưng Yên, 2026.</w:t>
      </w:r>
    </w:p>
    <w:p w14:paraId="3756F623" w14:textId="77777777" w:rsidR="00E460B7" w:rsidRDefault="00000000">
      <w:r>
        <w:t>[2] NYCBS LLC, Citi Bike System Data, [Online]. Available: https://citibikenyc.com/system-data. Truy cập tháng 10/2026.</w:t>
      </w:r>
    </w:p>
    <w:p w14:paraId="1E2D670C" w14:textId="77777777" w:rsidR="00E460B7" w:rsidRDefault="00000000">
      <w:r>
        <w:t>[3] NYCBS LLC, Citi Bike Data Sharing Policy, [Online]. Available: https://ride.citibikenyc.com/data-sharing-policy.</w:t>
      </w:r>
    </w:p>
    <w:p w14:paraId="4ED6F207" w14:textId="77777777" w:rsidR="00E460B7" w:rsidRDefault="00000000">
      <w:r>
        <w:t>[4] S. Lloyd, 'Least squares quantization in PCM', IEEE Transactions on Information Theory, vol. 28, no. 2, pp. 129–137, 1982.</w:t>
      </w:r>
    </w:p>
    <w:p w14:paraId="270FD900" w14:textId="77777777" w:rsidR="00E460B7" w:rsidRDefault="00000000">
      <w:r>
        <w:t>[5] D. Arthur và S. Vassilvitskii, 'k-means++: The advantages of careful seeding', in Proceedings of the eighteenth annual ACM-SIAM symposium on Discrete algorithms (SODA), pp. 1027–1035, 2007.</w:t>
      </w:r>
    </w:p>
    <w:p w14:paraId="2604A267" w14:textId="77777777" w:rsidR="00E460B7" w:rsidRDefault="00000000">
      <w:r>
        <w:t>[6] P. J. Rousseeuw, 'Silhouettes: A graphical aid to the interpretation and validation of cluster analysis', Journal of Computational and Applied Mathematics, vol. 20, pp. 53–65, 1987.</w:t>
      </w:r>
    </w:p>
    <w:p w14:paraId="1AD7153F" w14:textId="77777777" w:rsidR="00E460B7" w:rsidRDefault="00000000">
      <w:r>
        <w:t>[7] D. L. Davies và D. W. Bouldin, 'A cluster separation measure', IEEE Transactions on Pattern Analysis and Machine Intelligence, vol. PAMI-1, no. 2, pp. 224–227, 1979.</w:t>
      </w:r>
    </w:p>
    <w:p w14:paraId="4856E4D5" w14:textId="77777777" w:rsidR="00E460B7" w:rsidRDefault="00000000">
      <w:r>
        <w:t>[8] L. Hubert và P. Arabie, 'Comparing partitions', Journal of Classification, vol. 2, no. 1, pp. 193–218, 1985.</w:t>
      </w:r>
    </w:p>
    <w:p>
      <w:pPr/>
      <w:r>
        <w:t>[9] F. Pedregosa et al., 'Scikit-learn: Machine Learning in Python', Journal of Machine Learning Research, vol. 12, pp. 2825–2830, 2011.</w:t>
      </w:r>
    </w:p>
    <w:p>
      <w:pPr/>
      <w:r>
        <w:t>[10] M. Mitchell et al., 'Model Cards for Model Reporting', in Proceedings of the Conference on Fairness, Accountability, and Transparency (FAT*), pp. 220–229, 2019.</w:t>
      </w:r>
    </w:p>
    <w:sectPr w:rsidR="00E460B7" w:rsidSect="00BD6DDD">
      <w:pgSz w:w="11901"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DE520" w14:textId="77777777" w:rsidR="009C5AA1" w:rsidRDefault="009C5AA1">
      <w:pPr>
        <w:spacing w:line="240" w:lineRule="auto"/>
      </w:pPr>
      <w:r>
        <w:separator/>
      </w:r>
    </w:p>
  </w:endnote>
  <w:endnote w:type="continuationSeparator" w:id="0">
    <w:p w14:paraId="5C124F2D" w14:textId="77777777" w:rsidR="009C5AA1" w:rsidRDefault="009C5AA1">
      <w:pPr>
        <w:spacing w:line="240" w:lineRule="auto"/>
      </w:pPr>
      <w:r>
        <w:continuationSeparator/>
      </w:r>
    </w:p>
  </w:endnote>
  <w:endnote w:type="continuationNotice" w:id="1">
    <w:p w14:paraId="191F05FE" w14:textId="77777777" w:rsidR="009C5AA1" w:rsidRDefault="009C5A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Light">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D270" w14:textId="77777777" w:rsidR="00614FEA" w:rsidRDefault="00614FEA">
    <w:pPr>
      <w:pBdr>
        <w:top w:val="nil"/>
        <w:left w:val="nil"/>
        <w:bottom w:val="nil"/>
        <w:right w:val="nil"/>
        <w:between w:val="nil"/>
      </w:pBdr>
      <w:tabs>
        <w:tab w:val="center" w:pos="4680"/>
        <w:tab w:val="right" w:pos="9360"/>
      </w:tabs>
      <w:spacing w:line="240" w:lineRule="auto"/>
      <w:jc w:val="center"/>
      <w:rPr>
        <w:color w:val="000000"/>
        <w:szCs w:val="26"/>
      </w:rPr>
    </w:pPr>
  </w:p>
  <w:p w14:paraId="1FE9FF7C" w14:textId="77777777" w:rsidR="00614FEA" w:rsidRDefault="00024091">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end"/>
    </w:r>
  </w:p>
  <w:p w14:paraId="6EFB07FE" w14:textId="77777777" w:rsidR="00614FEA" w:rsidRDefault="00024091">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end"/>
    </w:r>
  </w:p>
  <w:p w14:paraId="2F6E9436" w14:textId="77777777" w:rsidR="00614FEA" w:rsidRDefault="00024091">
    <w:pPr>
      <w:pBdr>
        <w:top w:val="nil"/>
        <w:left w:val="nil"/>
        <w:bottom w:val="nil"/>
        <w:right w:val="nil"/>
        <w:between w:val="nil"/>
      </w:pBdr>
      <w:tabs>
        <w:tab w:val="center" w:pos="4680"/>
        <w:tab w:val="right" w:pos="9360"/>
      </w:tabs>
      <w:spacing w:line="240" w:lineRule="auto"/>
      <w:rPr>
        <w:color w:val="000000"/>
        <w:szCs w:val="26"/>
      </w:rPr>
    </w:pPr>
    <w:r>
      <w:rPr>
        <w:color w:val="000000"/>
        <w:szCs w:val="26"/>
      </w:rPr>
      <w:fldChar w:fldCharType="begin"/>
    </w:r>
    <w:r>
      <w:rPr>
        <w:color w:val="000000"/>
        <w:szCs w:val="26"/>
      </w:rPr>
      <w:instrText>PAGE</w:instrText>
    </w:r>
    <w:r>
      <w:rPr>
        <w:color w:val="000000"/>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58E9" w14:textId="77777777" w:rsidR="00614FEA" w:rsidRDefault="00024091">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763F33">
      <w:rPr>
        <w:noProof/>
        <w:color w:val="000000"/>
        <w:szCs w:val="26"/>
      </w:rPr>
      <w:t>1</w:t>
    </w:r>
    <w:r>
      <w:rPr>
        <w:color w:val="000000"/>
        <w:szCs w:val="26"/>
      </w:rPr>
      <w:fldChar w:fldCharType="end"/>
    </w:r>
  </w:p>
  <w:p w14:paraId="465DD1C3" w14:textId="77777777" w:rsidR="00614FEA" w:rsidRDefault="00614FEA">
    <w:pPr>
      <w:pBdr>
        <w:top w:val="nil"/>
        <w:left w:val="nil"/>
        <w:bottom w:val="nil"/>
        <w:right w:val="nil"/>
        <w:between w:val="nil"/>
      </w:pBdr>
      <w:tabs>
        <w:tab w:val="center" w:pos="4680"/>
        <w:tab w:val="right" w:pos="9360"/>
      </w:tabs>
      <w:spacing w:line="240" w:lineRule="auto"/>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FB5F" w14:textId="77777777" w:rsidR="009C5AA1" w:rsidRDefault="009C5AA1">
      <w:pPr>
        <w:spacing w:line="240" w:lineRule="auto"/>
      </w:pPr>
      <w:r>
        <w:separator/>
      </w:r>
    </w:p>
  </w:footnote>
  <w:footnote w:type="continuationSeparator" w:id="0">
    <w:p w14:paraId="201253E0" w14:textId="77777777" w:rsidR="009C5AA1" w:rsidRDefault="009C5AA1">
      <w:pPr>
        <w:spacing w:line="240" w:lineRule="auto"/>
      </w:pPr>
      <w:r>
        <w:continuationSeparator/>
      </w:r>
    </w:p>
  </w:footnote>
  <w:footnote w:type="continuationNotice" w:id="1">
    <w:p w14:paraId="7F33B408" w14:textId="77777777" w:rsidR="009C5AA1" w:rsidRDefault="009C5AA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B1581" w14:textId="118F8237" w:rsidR="00444B0D" w:rsidRPr="00444B0D" w:rsidRDefault="0022015F" w:rsidP="00CB3320">
    <w:pPr>
      <w:pStyle w:val="Header"/>
      <w:spacing w:after="240"/>
      <w:ind w:firstLine="0"/>
      <w:rPr>
        <w:lang w:val="vi-VN"/>
      </w:rPr>
    </w:pPr>
    <w:r>
      <w:t xml:space="preserve">Bài tập lớn: </w:t>
    </w:r>
    <w:r w:rsidR="00BE7E0A">
      <w:t>Phân nhóm trạm citi bike theo hồ sơ sử dụng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5202" w14:textId="77777777" w:rsidR="00614FEA" w:rsidRDefault="00614FEA">
    <w:pPr>
      <w:pBdr>
        <w:top w:val="nil"/>
        <w:left w:val="nil"/>
        <w:bottom w:val="nil"/>
        <w:right w:val="nil"/>
        <w:between w:val="nil"/>
      </w:pBdr>
      <w:tabs>
        <w:tab w:val="center" w:pos="4680"/>
        <w:tab w:val="right" w:pos="9360"/>
      </w:tabs>
      <w:spacing w:after="240" w:line="240" w:lineRule="auto"/>
      <w:rPr>
        <w:color w:val="000000"/>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A8A"/>
    <w:multiLevelType w:val="multilevel"/>
    <w:tmpl w:val="644AE7B6"/>
    <w:lvl w:ilvl="0">
      <w:start w:val="1"/>
      <w:numFmt w:val="bullet"/>
      <w:pStyle w:val="Heading1"/>
      <w:lvlText w:val="−"/>
      <w:lvlJc w:val="left"/>
      <w:pPr>
        <w:ind w:left="1350" w:hanging="360"/>
      </w:pPr>
      <w:rPr>
        <w:rFonts w:ascii="Noto Sans Symbols" w:eastAsia="Noto Sans Symbols" w:hAnsi="Noto Sans Symbols" w:cs="Noto Sans Symbols"/>
      </w:rPr>
    </w:lvl>
    <w:lvl w:ilvl="1">
      <w:start w:val="1"/>
      <w:numFmt w:val="bullet"/>
      <w:pStyle w:val="Heading2"/>
      <w:lvlText w:val="o"/>
      <w:lvlJc w:val="left"/>
      <w:pPr>
        <w:ind w:left="2070" w:hanging="360"/>
      </w:pPr>
      <w:rPr>
        <w:rFonts w:ascii="Courier New" w:eastAsia="Courier New" w:hAnsi="Courier New" w:cs="Courier New"/>
      </w:rPr>
    </w:lvl>
    <w:lvl w:ilvl="2">
      <w:start w:val="1"/>
      <w:numFmt w:val="bullet"/>
      <w:pStyle w:val="Heading3"/>
      <w:lvlText w:val="▪"/>
      <w:lvlJc w:val="left"/>
      <w:pPr>
        <w:ind w:left="2790" w:hanging="360"/>
      </w:pPr>
      <w:rPr>
        <w:rFonts w:ascii="Noto Sans Symbols" w:eastAsia="Noto Sans Symbols" w:hAnsi="Noto Sans Symbols" w:cs="Noto Sans Symbols"/>
      </w:rPr>
    </w:lvl>
    <w:lvl w:ilvl="3">
      <w:start w:val="1"/>
      <w:numFmt w:val="bullet"/>
      <w:pStyle w:val="Heading4"/>
      <w:lvlText w:val="●"/>
      <w:lvlJc w:val="left"/>
      <w:pPr>
        <w:ind w:left="3510" w:hanging="360"/>
      </w:pPr>
      <w:rPr>
        <w:rFonts w:ascii="Noto Sans Symbols" w:eastAsia="Noto Sans Symbols" w:hAnsi="Noto Sans Symbols" w:cs="Noto Sans Symbols"/>
      </w:rPr>
    </w:lvl>
    <w:lvl w:ilvl="4">
      <w:start w:val="1"/>
      <w:numFmt w:val="bullet"/>
      <w:pStyle w:val="Heading5"/>
      <w:lvlText w:val="o"/>
      <w:lvlJc w:val="left"/>
      <w:pPr>
        <w:ind w:left="4230" w:hanging="360"/>
      </w:pPr>
      <w:rPr>
        <w:rFonts w:ascii="Courier New" w:eastAsia="Courier New" w:hAnsi="Courier New" w:cs="Courier New"/>
      </w:rPr>
    </w:lvl>
    <w:lvl w:ilvl="5">
      <w:start w:val="1"/>
      <w:numFmt w:val="bullet"/>
      <w:pStyle w:val="Heading6"/>
      <w:lvlText w:val="▪"/>
      <w:lvlJc w:val="left"/>
      <w:pPr>
        <w:ind w:left="4950" w:hanging="360"/>
      </w:pPr>
      <w:rPr>
        <w:rFonts w:ascii="Noto Sans Symbols" w:eastAsia="Noto Sans Symbols" w:hAnsi="Noto Sans Symbols" w:cs="Noto Sans Symbols"/>
      </w:rPr>
    </w:lvl>
    <w:lvl w:ilvl="6">
      <w:start w:val="1"/>
      <w:numFmt w:val="bullet"/>
      <w:pStyle w:val="Heading7"/>
      <w:lvlText w:val="●"/>
      <w:lvlJc w:val="left"/>
      <w:pPr>
        <w:ind w:left="5670" w:hanging="360"/>
      </w:pPr>
      <w:rPr>
        <w:rFonts w:ascii="Noto Sans Symbols" w:eastAsia="Noto Sans Symbols" w:hAnsi="Noto Sans Symbols" w:cs="Noto Sans Symbols"/>
      </w:rPr>
    </w:lvl>
    <w:lvl w:ilvl="7">
      <w:start w:val="1"/>
      <w:numFmt w:val="bullet"/>
      <w:pStyle w:val="Heading8"/>
      <w:lvlText w:val="o"/>
      <w:lvlJc w:val="left"/>
      <w:pPr>
        <w:ind w:left="6390" w:hanging="360"/>
      </w:pPr>
      <w:rPr>
        <w:rFonts w:ascii="Courier New" w:eastAsia="Courier New" w:hAnsi="Courier New" w:cs="Courier New"/>
      </w:rPr>
    </w:lvl>
    <w:lvl w:ilvl="8">
      <w:start w:val="1"/>
      <w:numFmt w:val="bullet"/>
      <w:pStyle w:val="Heading9"/>
      <w:lvlText w:val="▪"/>
      <w:lvlJc w:val="left"/>
      <w:pPr>
        <w:ind w:left="7110" w:hanging="360"/>
      </w:pPr>
      <w:rPr>
        <w:rFonts w:ascii="Noto Sans Symbols" w:eastAsia="Noto Sans Symbols" w:hAnsi="Noto Sans Symbols" w:cs="Noto Sans Symbols"/>
      </w:rPr>
    </w:lvl>
  </w:abstractNum>
  <w:abstractNum w:abstractNumId="1" w15:restartNumberingAfterBreak="0">
    <w:nsid w:val="08264F46"/>
    <w:multiLevelType w:val="hybridMultilevel"/>
    <w:tmpl w:val="9F9A3D7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B893851"/>
    <w:multiLevelType w:val="multilevel"/>
    <w:tmpl w:val="98C427DE"/>
    <w:lvl w:ilvl="0">
      <w:start w:val="1"/>
      <w:numFmt w:val="bullet"/>
      <w:pStyle w:val="D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612AC4"/>
    <w:multiLevelType w:val="multilevel"/>
    <w:tmpl w:val="A84CE2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357FD"/>
    <w:multiLevelType w:val="multilevel"/>
    <w:tmpl w:val="9744795A"/>
    <w:lvl w:ilvl="0">
      <w:start w:val="1"/>
      <w:numFmt w:val="bullet"/>
      <w:pStyle w:val="gachdaudong"/>
      <w:lvlText w:val="o"/>
      <w:lvlJc w:val="left"/>
      <w:pPr>
        <w:ind w:left="620" w:hanging="360"/>
      </w:pPr>
      <w:rPr>
        <w:rFonts w:ascii="Courier New" w:eastAsia="Courier New" w:hAnsi="Courier New" w:cs="Courier New"/>
      </w:rPr>
    </w:lvl>
    <w:lvl w:ilvl="1">
      <w:start w:val="1"/>
      <w:numFmt w:val="bullet"/>
      <w:lvlText w:val="o"/>
      <w:lvlJc w:val="left"/>
      <w:pPr>
        <w:ind w:left="1340" w:hanging="360"/>
      </w:pPr>
      <w:rPr>
        <w:rFonts w:ascii="Courier New" w:eastAsia="Courier New" w:hAnsi="Courier New" w:cs="Courier New"/>
      </w:rPr>
    </w:lvl>
    <w:lvl w:ilvl="2">
      <w:start w:val="1"/>
      <w:numFmt w:val="bullet"/>
      <w:lvlText w:val="▪"/>
      <w:lvlJc w:val="left"/>
      <w:pPr>
        <w:ind w:left="2060" w:hanging="360"/>
      </w:pPr>
      <w:rPr>
        <w:rFonts w:ascii="Noto Sans Symbols" w:eastAsia="Noto Sans Symbols" w:hAnsi="Noto Sans Symbols" w:cs="Noto Sans Symbols"/>
      </w:rPr>
    </w:lvl>
    <w:lvl w:ilvl="3">
      <w:start w:val="1"/>
      <w:numFmt w:val="bullet"/>
      <w:lvlText w:val="●"/>
      <w:lvlJc w:val="left"/>
      <w:pPr>
        <w:ind w:left="2780" w:hanging="360"/>
      </w:pPr>
      <w:rPr>
        <w:rFonts w:ascii="Noto Sans Symbols" w:eastAsia="Noto Sans Symbols" w:hAnsi="Noto Sans Symbols" w:cs="Noto Sans Symbols"/>
      </w:rPr>
    </w:lvl>
    <w:lvl w:ilvl="4">
      <w:start w:val="1"/>
      <w:numFmt w:val="bullet"/>
      <w:lvlText w:val="o"/>
      <w:lvlJc w:val="left"/>
      <w:pPr>
        <w:ind w:left="3500" w:hanging="360"/>
      </w:pPr>
      <w:rPr>
        <w:rFonts w:ascii="Courier New" w:eastAsia="Courier New" w:hAnsi="Courier New" w:cs="Courier New"/>
      </w:rPr>
    </w:lvl>
    <w:lvl w:ilvl="5">
      <w:start w:val="1"/>
      <w:numFmt w:val="bullet"/>
      <w:lvlText w:val="▪"/>
      <w:lvlJc w:val="left"/>
      <w:pPr>
        <w:ind w:left="4220" w:hanging="360"/>
      </w:pPr>
      <w:rPr>
        <w:rFonts w:ascii="Noto Sans Symbols" w:eastAsia="Noto Sans Symbols" w:hAnsi="Noto Sans Symbols" w:cs="Noto Sans Symbols"/>
      </w:rPr>
    </w:lvl>
    <w:lvl w:ilvl="6">
      <w:start w:val="1"/>
      <w:numFmt w:val="bullet"/>
      <w:lvlText w:val="●"/>
      <w:lvlJc w:val="left"/>
      <w:pPr>
        <w:ind w:left="4940" w:hanging="360"/>
      </w:pPr>
      <w:rPr>
        <w:rFonts w:ascii="Noto Sans Symbols" w:eastAsia="Noto Sans Symbols" w:hAnsi="Noto Sans Symbols" w:cs="Noto Sans Symbols"/>
      </w:rPr>
    </w:lvl>
    <w:lvl w:ilvl="7">
      <w:start w:val="1"/>
      <w:numFmt w:val="bullet"/>
      <w:lvlText w:val="o"/>
      <w:lvlJc w:val="left"/>
      <w:pPr>
        <w:ind w:left="5660" w:hanging="360"/>
      </w:pPr>
      <w:rPr>
        <w:rFonts w:ascii="Courier New" w:eastAsia="Courier New" w:hAnsi="Courier New" w:cs="Courier New"/>
      </w:rPr>
    </w:lvl>
    <w:lvl w:ilvl="8">
      <w:start w:val="1"/>
      <w:numFmt w:val="bullet"/>
      <w:lvlText w:val="▪"/>
      <w:lvlJc w:val="left"/>
      <w:pPr>
        <w:ind w:left="6380" w:hanging="360"/>
      </w:pPr>
      <w:rPr>
        <w:rFonts w:ascii="Noto Sans Symbols" w:eastAsia="Noto Sans Symbols" w:hAnsi="Noto Sans Symbols" w:cs="Noto Sans Symbols"/>
      </w:rPr>
    </w:lvl>
  </w:abstractNum>
  <w:abstractNum w:abstractNumId="5" w15:restartNumberingAfterBreak="0">
    <w:nsid w:val="15854AC7"/>
    <w:multiLevelType w:val="multilevel"/>
    <w:tmpl w:val="DFEE3508"/>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pStyle w:val="Nguyt4"/>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6" w15:restartNumberingAfterBreak="0">
    <w:nsid w:val="23937A6E"/>
    <w:multiLevelType w:val="multilevel"/>
    <w:tmpl w:val="39B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F4D8A"/>
    <w:multiLevelType w:val="multilevel"/>
    <w:tmpl w:val="DC0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6B7B51"/>
    <w:multiLevelType w:val="multilevel"/>
    <w:tmpl w:val="715673D8"/>
    <w:styleLink w:val="H2"/>
    <w:lvl w:ilvl="0">
      <w:start w:val="1"/>
      <w:numFmt w:val="upperRoman"/>
      <w:lvlText w:val="%1"/>
      <w:lvlJc w:val="left"/>
      <w:pPr>
        <w:ind w:left="360" w:hanging="360"/>
      </w:pPr>
      <w:rPr>
        <w:rFonts w:ascii="Times New Roman" w:hAnsi="Times New Roman" w:hint="default"/>
        <w:color w:val="auto"/>
        <w:sz w:val="26"/>
      </w:rPr>
    </w:lvl>
    <w:lvl w:ilvl="1">
      <w:start w:val="1"/>
      <w:numFmt w:val="decimal"/>
      <w:lvlText w:val="%2)"/>
      <w:lvlJc w:val="left"/>
      <w:pPr>
        <w:ind w:left="720" w:hanging="360"/>
      </w:pPr>
      <w:rPr>
        <w:rFonts w:ascii="Times New Roman" w:hAnsi="Times New Roman" w:hint="default"/>
        <w:b/>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1216FA7"/>
    <w:multiLevelType w:val="multilevel"/>
    <w:tmpl w:val="561A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02C20"/>
    <w:multiLevelType w:val="multilevel"/>
    <w:tmpl w:val="23D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AB0E67"/>
    <w:multiLevelType w:val="multilevel"/>
    <w:tmpl w:val="592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9F1D02"/>
    <w:multiLevelType w:val="multilevel"/>
    <w:tmpl w:val="283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6C64A8"/>
    <w:multiLevelType w:val="hybridMultilevel"/>
    <w:tmpl w:val="2E444C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4D347F20"/>
    <w:multiLevelType w:val="hybridMultilevel"/>
    <w:tmpl w:val="543E1EBE"/>
    <w:lvl w:ilvl="0" w:tplc="DD3E156E">
      <w:start w:val="1"/>
      <w:numFmt w:val="upperRoman"/>
      <w:pStyle w:val="c1"/>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528C8"/>
    <w:multiLevelType w:val="hybridMultilevel"/>
    <w:tmpl w:val="5E24245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64B8216F"/>
    <w:multiLevelType w:val="multilevel"/>
    <w:tmpl w:val="D2826066"/>
    <w:lvl w:ilvl="0">
      <w:start w:val="1"/>
      <w:numFmt w:val="lowerLetter"/>
      <w:pStyle w:val="hd8"/>
      <w:lvlText w:val="%1)"/>
      <w:lvlJc w:val="left"/>
      <w:pPr>
        <w:ind w:left="425" w:hanging="425"/>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8FD10BC"/>
    <w:multiLevelType w:val="multilevel"/>
    <w:tmpl w:val="797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801105"/>
    <w:multiLevelType w:val="multilevel"/>
    <w:tmpl w:val="1DDCE600"/>
    <w:lvl w:ilvl="0">
      <w:start w:val="1"/>
      <w:numFmt w:val="lowerLetter"/>
      <w:pStyle w:val="MucNho"/>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6B6E2441"/>
    <w:multiLevelType w:val="hybridMultilevel"/>
    <w:tmpl w:val="3296F91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6CFA7B16"/>
    <w:multiLevelType w:val="multilevel"/>
    <w:tmpl w:val="786C5D3C"/>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pStyle w:val="Nidungtrongbng"/>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74E83ED3"/>
    <w:multiLevelType w:val="multilevel"/>
    <w:tmpl w:val="D7AEE828"/>
    <w:lvl w:ilvl="0">
      <w:start w:val="1"/>
      <w:numFmt w:val="bullet"/>
      <w:pStyle w:val="Phmc"/>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A8E7D07"/>
    <w:multiLevelType w:val="multilevel"/>
    <w:tmpl w:val="5CA45E9E"/>
    <w:lvl w:ilvl="0">
      <w:start w:val="1"/>
      <w:numFmt w:val="decimal"/>
      <w:pStyle w:val="C10"/>
      <w:suff w:val="space"/>
      <w:lvlText w:val="CHƯƠNG %1:"/>
      <w:lvlJc w:val="right"/>
      <w:pPr>
        <w:ind w:left="2340" w:hanging="360"/>
      </w:pPr>
      <w:rPr>
        <w:rFonts w:hint="default"/>
      </w:rPr>
    </w:lvl>
    <w:lvl w:ilvl="1">
      <w:start w:val="1"/>
      <w:numFmt w:val="decimal"/>
      <w:pStyle w:val="C2"/>
      <w:suff w:val="space"/>
      <w:lvlText w:val="%1.%2"/>
      <w:lvlJc w:val="left"/>
      <w:pPr>
        <w:ind w:left="1672" w:hanging="588"/>
      </w:pPr>
      <w:rPr>
        <w:rFonts w:hint="default"/>
      </w:rPr>
    </w:lvl>
    <w:lvl w:ilvl="2">
      <w:start w:val="1"/>
      <w:numFmt w:val="decimal"/>
      <w:pStyle w:val="C3"/>
      <w:suff w:val="space"/>
      <w:lvlText w:val="%1.%2.%3."/>
      <w:lvlJc w:val="left"/>
      <w:pPr>
        <w:ind w:left="1288" w:hanging="720"/>
      </w:pPr>
    </w:lvl>
    <w:lvl w:ilvl="3">
      <w:start w:val="1"/>
      <w:numFmt w:val="decimal"/>
      <w:pStyle w:val="C4"/>
      <w:suff w:val="space"/>
      <w:lvlText w:val="%1.%2.%3.%4"/>
      <w:lvlJc w:val="left"/>
      <w:pPr>
        <w:ind w:left="0" w:firstLine="0"/>
      </w:pPr>
    </w:lvl>
    <w:lvl w:ilvl="4">
      <w:start w:val="1"/>
      <w:numFmt w:val="decimal"/>
      <w:pStyle w:val="C5"/>
      <w:lvlText w:val="%1.%2.%3.%4.%5"/>
      <w:lvlJc w:val="left"/>
      <w:pPr>
        <w:ind w:left="2882" w:hanging="1210"/>
      </w:pPr>
      <w:rPr>
        <w:rFonts w:hint="default"/>
      </w:rPr>
    </w:lvl>
    <w:lvl w:ilvl="5">
      <w:start w:val="1"/>
      <w:numFmt w:val="lowerLetter"/>
      <w:pStyle w:val="C6"/>
      <w:lvlText w:val="%6)"/>
      <w:lvlJc w:val="left"/>
      <w:pPr>
        <w:ind w:left="3170" w:hanging="1440"/>
      </w:pPr>
      <w:rPr>
        <w:rFonts w:hint="default"/>
      </w:rPr>
    </w:lvl>
    <w:lvl w:ilvl="6">
      <w:start w:val="1"/>
      <w:numFmt w:val="decimal"/>
      <w:isLgl/>
      <w:lvlText w:val="%1.%2.%3.%4.%5.%6.%7"/>
      <w:lvlJc w:val="left"/>
      <w:pPr>
        <w:ind w:left="3228" w:hanging="1440"/>
      </w:pPr>
      <w:rPr>
        <w:rFonts w:hint="default"/>
      </w:rPr>
    </w:lvl>
    <w:lvl w:ilvl="7">
      <w:start w:val="1"/>
      <w:numFmt w:val="decimal"/>
      <w:isLgl/>
      <w:lvlText w:val="%1.%2.%3.%4.%5.%6.%7.%8"/>
      <w:lvlJc w:val="left"/>
      <w:pPr>
        <w:ind w:left="3646" w:hanging="1800"/>
      </w:pPr>
      <w:rPr>
        <w:rFonts w:hint="default"/>
      </w:rPr>
    </w:lvl>
    <w:lvl w:ilvl="8">
      <w:start w:val="1"/>
      <w:numFmt w:val="decimal"/>
      <w:isLgl/>
      <w:lvlText w:val="%1.%2.%3.%4.%5.%6.%7.%8.%9"/>
      <w:lvlJc w:val="left"/>
      <w:pPr>
        <w:ind w:left="3704" w:hanging="1800"/>
      </w:pPr>
      <w:rPr>
        <w:rFonts w:hint="default"/>
      </w:rPr>
    </w:lvl>
  </w:abstractNum>
  <w:num w:numId="1" w16cid:durableId="1308897144">
    <w:abstractNumId w:val="0"/>
  </w:num>
  <w:num w:numId="2" w16cid:durableId="939797367">
    <w:abstractNumId w:val="5"/>
  </w:num>
  <w:num w:numId="3" w16cid:durableId="183447445">
    <w:abstractNumId w:val="20"/>
  </w:num>
  <w:num w:numId="4" w16cid:durableId="790050813">
    <w:abstractNumId w:val="4"/>
  </w:num>
  <w:num w:numId="5" w16cid:durableId="1582956615">
    <w:abstractNumId w:val="21"/>
  </w:num>
  <w:num w:numId="6" w16cid:durableId="1214463461">
    <w:abstractNumId w:val="18"/>
  </w:num>
  <w:num w:numId="7" w16cid:durableId="1796941860">
    <w:abstractNumId w:val="2"/>
  </w:num>
  <w:num w:numId="8" w16cid:durableId="1834756064">
    <w:abstractNumId w:val="16"/>
  </w:num>
  <w:num w:numId="9" w16cid:durableId="2085060449">
    <w:abstractNumId w:val="8"/>
  </w:num>
  <w:num w:numId="10" w16cid:durableId="26218567">
    <w:abstractNumId w:val="14"/>
  </w:num>
  <w:num w:numId="11" w16cid:durableId="2067676595">
    <w:abstractNumId w:val="22"/>
  </w:num>
  <w:num w:numId="12" w16cid:durableId="1384986265">
    <w:abstractNumId w:val="10"/>
  </w:num>
  <w:num w:numId="13" w16cid:durableId="264777434">
    <w:abstractNumId w:val="3"/>
  </w:num>
  <w:num w:numId="14" w16cid:durableId="1299725205">
    <w:abstractNumId w:val="12"/>
  </w:num>
  <w:num w:numId="15" w16cid:durableId="858928828">
    <w:abstractNumId w:val="7"/>
  </w:num>
  <w:num w:numId="16" w16cid:durableId="1824274687">
    <w:abstractNumId w:val="17"/>
  </w:num>
  <w:num w:numId="17" w16cid:durableId="1131747606">
    <w:abstractNumId w:val="1"/>
  </w:num>
  <w:num w:numId="18" w16cid:durableId="2006081243">
    <w:abstractNumId w:val="13"/>
  </w:num>
  <w:num w:numId="19" w16cid:durableId="2040935226">
    <w:abstractNumId w:val="19"/>
  </w:num>
  <w:num w:numId="20" w16cid:durableId="850409444">
    <w:abstractNumId w:val="15"/>
  </w:num>
  <w:num w:numId="21" w16cid:durableId="1905143431">
    <w:abstractNumId w:val="9"/>
  </w:num>
  <w:num w:numId="22" w16cid:durableId="1756046204">
    <w:abstractNumId w:val="11"/>
  </w:num>
  <w:num w:numId="23" w16cid:durableId="439956613">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EA"/>
    <w:rsid w:val="00002681"/>
    <w:rsid w:val="000056D5"/>
    <w:rsid w:val="000060D7"/>
    <w:rsid w:val="0001255D"/>
    <w:rsid w:val="00015FC5"/>
    <w:rsid w:val="00016534"/>
    <w:rsid w:val="000171BB"/>
    <w:rsid w:val="00022543"/>
    <w:rsid w:val="000227AC"/>
    <w:rsid w:val="00022E22"/>
    <w:rsid w:val="000232F2"/>
    <w:rsid w:val="00024091"/>
    <w:rsid w:val="000241AB"/>
    <w:rsid w:val="00024E2D"/>
    <w:rsid w:val="000252D6"/>
    <w:rsid w:val="000254E0"/>
    <w:rsid w:val="00026F0E"/>
    <w:rsid w:val="000306B2"/>
    <w:rsid w:val="000316DC"/>
    <w:rsid w:val="00036843"/>
    <w:rsid w:val="00041732"/>
    <w:rsid w:val="000453BE"/>
    <w:rsid w:val="000453CC"/>
    <w:rsid w:val="00046442"/>
    <w:rsid w:val="00047453"/>
    <w:rsid w:val="000519CB"/>
    <w:rsid w:val="000531CD"/>
    <w:rsid w:val="00054499"/>
    <w:rsid w:val="00055EFB"/>
    <w:rsid w:val="00057BC8"/>
    <w:rsid w:val="0006389B"/>
    <w:rsid w:val="00063B3F"/>
    <w:rsid w:val="00063F61"/>
    <w:rsid w:val="00066235"/>
    <w:rsid w:val="00067D2F"/>
    <w:rsid w:val="00070BDA"/>
    <w:rsid w:val="00070DAA"/>
    <w:rsid w:val="000764D4"/>
    <w:rsid w:val="00077621"/>
    <w:rsid w:val="000827A1"/>
    <w:rsid w:val="00082992"/>
    <w:rsid w:val="0008426C"/>
    <w:rsid w:val="0008612E"/>
    <w:rsid w:val="00086C12"/>
    <w:rsid w:val="00091F63"/>
    <w:rsid w:val="000A044C"/>
    <w:rsid w:val="000A1D20"/>
    <w:rsid w:val="000A3870"/>
    <w:rsid w:val="000A4179"/>
    <w:rsid w:val="000A4CD6"/>
    <w:rsid w:val="000A50A3"/>
    <w:rsid w:val="000B1A2A"/>
    <w:rsid w:val="000B1CF8"/>
    <w:rsid w:val="000B3F63"/>
    <w:rsid w:val="000B5161"/>
    <w:rsid w:val="000B5550"/>
    <w:rsid w:val="000B5F97"/>
    <w:rsid w:val="000C03D6"/>
    <w:rsid w:val="000C1627"/>
    <w:rsid w:val="000C24D9"/>
    <w:rsid w:val="000C3B53"/>
    <w:rsid w:val="000C3EC5"/>
    <w:rsid w:val="000C503A"/>
    <w:rsid w:val="000C71A0"/>
    <w:rsid w:val="000C7B7A"/>
    <w:rsid w:val="000D0CB2"/>
    <w:rsid w:val="000D184D"/>
    <w:rsid w:val="000D3D1B"/>
    <w:rsid w:val="000D4F40"/>
    <w:rsid w:val="000D513E"/>
    <w:rsid w:val="000E49BB"/>
    <w:rsid w:val="000E6EF5"/>
    <w:rsid w:val="000F116A"/>
    <w:rsid w:val="000F176E"/>
    <w:rsid w:val="000F1CE7"/>
    <w:rsid w:val="000F1D9A"/>
    <w:rsid w:val="000F753B"/>
    <w:rsid w:val="000F7D58"/>
    <w:rsid w:val="00100542"/>
    <w:rsid w:val="001023D5"/>
    <w:rsid w:val="00102661"/>
    <w:rsid w:val="00103418"/>
    <w:rsid w:val="00103463"/>
    <w:rsid w:val="0010440D"/>
    <w:rsid w:val="00110811"/>
    <w:rsid w:val="00113A4F"/>
    <w:rsid w:val="00114CAD"/>
    <w:rsid w:val="00117203"/>
    <w:rsid w:val="00120D58"/>
    <w:rsid w:val="00121A61"/>
    <w:rsid w:val="001253C6"/>
    <w:rsid w:val="00125BC2"/>
    <w:rsid w:val="0012752A"/>
    <w:rsid w:val="001312D9"/>
    <w:rsid w:val="00132015"/>
    <w:rsid w:val="00133000"/>
    <w:rsid w:val="0013339C"/>
    <w:rsid w:val="001400C1"/>
    <w:rsid w:val="001414E5"/>
    <w:rsid w:val="001429FA"/>
    <w:rsid w:val="001456EA"/>
    <w:rsid w:val="00147B99"/>
    <w:rsid w:val="00150D2A"/>
    <w:rsid w:val="00150E3B"/>
    <w:rsid w:val="001531DF"/>
    <w:rsid w:val="00154DEB"/>
    <w:rsid w:val="00155158"/>
    <w:rsid w:val="00157AAC"/>
    <w:rsid w:val="001604B7"/>
    <w:rsid w:val="00160C9D"/>
    <w:rsid w:val="00171D74"/>
    <w:rsid w:val="00173DDB"/>
    <w:rsid w:val="001752EB"/>
    <w:rsid w:val="0017533E"/>
    <w:rsid w:val="00182E3D"/>
    <w:rsid w:val="00185032"/>
    <w:rsid w:val="0018559F"/>
    <w:rsid w:val="00185734"/>
    <w:rsid w:val="00195D6D"/>
    <w:rsid w:val="00195EAD"/>
    <w:rsid w:val="00196AC8"/>
    <w:rsid w:val="001A04DB"/>
    <w:rsid w:val="001A0F30"/>
    <w:rsid w:val="001A333F"/>
    <w:rsid w:val="001A5283"/>
    <w:rsid w:val="001A79C5"/>
    <w:rsid w:val="001B29C6"/>
    <w:rsid w:val="001C36BE"/>
    <w:rsid w:val="001C5848"/>
    <w:rsid w:val="001C5BC4"/>
    <w:rsid w:val="001C7FFB"/>
    <w:rsid w:val="001D15A6"/>
    <w:rsid w:val="001D3E74"/>
    <w:rsid w:val="001D3F89"/>
    <w:rsid w:val="001D5B09"/>
    <w:rsid w:val="001E2419"/>
    <w:rsid w:val="001E2BFD"/>
    <w:rsid w:val="001E3096"/>
    <w:rsid w:val="001E432D"/>
    <w:rsid w:val="001F0B19"/>
    <w:rsid w:val="001F0E0A"/>
    <w:rsid w:val="001F2203"/>
    <w:rsid w:val="001F2639"/>
    <w:rsid w:val="001F29E5"/>
    <w:rsid w:val="001F2E72"/>
    <w:rsid w:val="001F6F83"/>
    <w:rsid w:val="001F73BC"/>
    <w:rsid w:val="0020193A"/>
    <w:rsid w:val="00206F30"/>
    <w:rsid w:val="00212684"/>
    <w:rsid w:val="0021290C"/>
    <w:rsid w:val="002149BD"/>
    <w:rsid w:val="00215635"/>
    <w:rsid w:val="00215C1C"/>
    <w:rsid w:val="00216FEE"/>
    <w:rsid w:val="0021762B"/>
    <w:rsid w:val="0022015F"/>
    <w:rsid w:val="00222005"/>
    <w:rsid w:val="00223D4F"/>
    <w:rsid w:val="00224727"/>
    <w:rsid w:val="00224EBF"/>
    <w:rsid w:val="00227B26"/>
    <w:rsid w:val="002304E7"/>
    <w:rsid w:val="002313AC"/>
    <w:rsid w:val="0023216C"/>
    <w:rsid w:val="002345A7"/>
    <w:rsid w:val="00234DF8"/>
    <w:rsid w:val="0024375E"/>
    <w:rsid w:val="002450F4"/>
    <w:rsid w:val="00246C8E"/>
    <w:rsid w:val="002472EC"/>
    <w:rsid w:val="00250D4C"/>
    <w:rsid w:val="00254C9A"/>
    <w:rsid w:val="00256502"/>
    <w:rsid w:val="002577D5"/>
    <w:rsid w:val="002579FD"/>
    <w:rsid w:val="00262C10"/>
    <w:rsid w:val="00266C17"/>
    <w:rsid w:val="00271180"/>
    <w:rsid w:val="00276CB2"/>
    <w:rsid w:val="002775D0"/>
    <w:rsid w:val="002801DB"/>
    <w:rsid w:val="00281090"/>
    <w:rsid w:val="00283A71"/>
    <w:rsid w:val="00284070"/>
    <w:rsid w:val="002851C2"/>
    <w:rsid w:val="0028535F"/>
    <w:rsid w:val="0028673C"/>
    <w:rsid w:val="00287B49"/>
    <w:rsid w:val="00287CF8"/>
    <w:rsid w:val="00287E28"/>
    <w:rsid w:val="00294129"/>
    <w:rsid w:val="00294357"/>
    <w:rsid w:val="002955FC"/>
    <w:rsid w:val="00296C43"/>
    <w:rsid w:val="002A04DB"/>
    <w:rsid w:val="002A2FA7"/>
    <w:rsid w:val="002A3963"/>
    <w:rsid w:val="002A5AC4"/>
    <w:rsid w:val="002B3D61"/>
    <w:rsid w:val="002B7761"/>
    <w:rsid w:val="002C12D2"/>
    <w:rsid w:val="002C339C"/>
    <w:rsid w:val="002C5E8F"/>
    <w:rsid w:val="002C689A"/>
    <w:rsid w:val="002D08B7"/>
    <w:rsid w:val="002D4577"/>
    <w:rsid w:val="002D4AC1"/>
    <w:rsid w:val="002D5CBB"/>
    <w:rsid w:val="002D745D"/>
    <w:rsid w:val="002D76B6"/>
    <w:rsid w:val="002E22A8"/>
    <w:rsid w:val="002E2647"/>
    <w:rsid w:val="002E27F6"/>
    <w:rsid w:val="002E32AE"/>
    <w:rsid w:val="002F03E2"/>
    <w:rsid w:val="002F4835"/>
    <w:rsid w:val="002F4EE7"/>
    <w:rsid w:val="0030086B"/>
    <w:rsid w:val="00303830"/>
    <w:rsid w:val="00305A5D"/>
    <w:rsid w:val="00307014"/>
    <w:rsid w:val="00311F7A"/>
    <w:rsid w:val="00313A25"/>
    <w:rsid w:val="00322415"/>
    <w:rsid w:val="00323960"/>
    <w:rsid w:val="00323F87"/>
    <w:rsid w:val="003300DD"/>
    <w:rsid w:val="0033071A"/>
    <w:rsid w:val="00333CAB"/>
    <w:rsid w:val="00333D64"/>
    <w:rsid w:val="0033423A"/>
    <w:rsid w:val="00337CC1"/>
    <w:rsid w:val="00341ACC"/>
    <w:rsid w:val="00346F40"/>
    <w:rsid w:val="00347F59"/>
    <w:rsid w:val="00350E8E"/>
    <w:rsid w:val="00354466"/>
    <w:rsid w:val="00355390"/>
    <w:rsid w:val="00355417"/>
    <w:rsid w:val="0035552F"/>
    <w:rsid w:val="00356CB5"/>
    <w:rsid w:val="00356FD1"/>
    <w:rsid w:val="00360A30"/>
    <w:rsid w:val="00361C8A"/>
    <w:rsid w:val="00365965"/>
    <w:rsid w:val="00367D01"/>
    <w:rsid w:val="003709D1"/>
    <w:rsid w:val="00370AC7"/>
    <w:rsid w:val="00371F21"/>
    <w:rsid w:val="00372237"/>
    <w:rsid w:val="00372CA5"/>
    <w:rsid w:val="00373C80"/>
    <w:rsid w:val="0037416C"/>
    <w:rsid w:val="00374722"/>
    <w:rsid w:val="00375696"/>
    <w:rsid w:val="00375BFC"/>
    <w:rsid w:val="003760AE"/>
    <w:rsid w:val="00376D31"/>
    <w:rsid w:val="00380A4A"/>
    <w:rsid w:val="003849AD"/>
    <w:rsid w:val="003849E0"/>
    <w:rsid w:val="00390A79"/>
    <w:rsid w:val="00391FF3"/>
    <w:rsid w:val="00393CA6"/>
    <w:rsid w:val="003957EB"/>
    <w:rsid w:val="00397064"/>
    <w:rsid w:val="003A1186"/>
    <w:rsid w:val="003A1676"/>
    <w:rsid w:val="003A1BE8"/>
    <w:rsid w:val="003B2652"/>
    <w:rsid w:val="003B2737"/>
    <w:rsid w:val="003C1392"/>
    <w:rsid w:val="003C3A5E"/>
    <w:rsid w:val="003C4953"/>
    <w:rsid w:val="003C5C14"/>
    <w:rsid w:val="003C5C67"/>
    <w:rsid w:val="003C7178"/>
    <w:rsid w:val="003C7325"/>
    <w:rsid w:val="003D188A"/>
    <w:rsid w:val="003E2188"/>
    <w:rsid w:val="003E3324"/>
    <w:rsid w:val="003E3F39"/>
    <w:rsid w:val="003E72D0"/>
    <w:rsid w:val="003F3F28"/>
    <w:rsid w:val="003F5BB4"/>
    <w:rsid w:val="003F715C"/>
    <w:rsid w:val="00400627"/>
    <w:rsid w:val="00401A29"/>
    <w:rsid w:val="00403529"/>
    <w:rsid w:val="004036FC"/>
    <w:rsid w:val="00411F2C"/>
    <w:rsid w:val="00413645"/>
    <w:rsid w:val="00414D54"/>
    <w:rsid w:val="0041691D"/>
    <w:rsid w:val="004321A7"/>
    <w:rsid w:val="004343E5"/>
    <w:rsid w:val="00435586"/>
    <w:rsid w:val="00437AFE"/>
    <w:rsid w:val="00440202"/>
    <w:rsid w:val="0044115F"/>
    <w:rsid w:val="00444B0D"/>
    <w:rsid w:val="0044697C"/>
    <w:rsid w:val="00450125"/>
    <w:rsid w:val="00450A24"/>
    <w:rsid w:val="00452DE1"/>
    <w:rsid w:val="00453C92"/>
    <w:rsid w:val="00455BC4"/>
    <w:rsid w:val="00456C6D"/>
    <w:rsid w:val="00457BEF"/>
    <w:rsid w:val="0046227D"/>
    <w:rsid w:val="00462CE6"/>
    <w:rsid w:val="00466D68"/>
    <w:rsid w:val="004673C8"/>
    <w:rsid w:val="00467702"/>
    <w:rsid w:val="004710E8"/>
    <w:rsid w:val="00475A39"/>
    <w:rsid w:val="00477CF5"/>
    <w:rsid w:val="0048147A"/>
    <w:rsid w:val="0049062D"/>
    <w:rsid w:val="00490A24"/>
    <w:rsid w:val="00493161"/>
    <w:rsid w:val="00496C55"/>
    <w:rsid w:val="004977FE"/>
    <w:rsid w:val="004A1349"/>
    <w:rsid w:val="004A26C2"/>
    <w:rsid w:val="004A2DE5"/>
    <w:rsid w:val="004A45B4"/>
    <w:rsid w:val="004A72AC"/>
    <w:rsid w:val="004A7305"/>
    <w:rsid w:val="004B194B"/>
    <w:rsid w:val="004B1FD1"/>
    <w:rsid w:val="004B5B20"/>
    <w:rsid w:val="004B71F3"/>
    <w:rsid w:val="004C0260"/>
    <w:rsid w:val="004C06B9"/>
    <w:rsid w:val="004C0A5F"/>
    <w:rsid w:val="004C487A"/>
    <w:rsid w:val="004C67D1"/>
    <w:rsid w:val="004D22B4"/>
    <w:rsid w:val="004D5374"/>
    <w:rsid w:val="004D5E3D"/>
    <w:rsid w:val="004D6AF7"/>
    <w:rsid w:val="004D75AC"/>
    <w:rsid w:val="004E124C"/>
    <w:rsid w:val="004E29A5"/>
    <w:rsid w:val="004E4C59"/>
    <w:rsid w:val="004E4CDF"/>
    <w:rsid w:val="004E6337"/>
    <w:rsid w:val="004E6C71"/>
    <w:rsid w:val="004F382F"/>
    <w:rsid w:val="004F4507"/>
    <w:rsid w:val="004F4DAF"/>
    <w:rsid w:val="004F74CC"/>
    <w:rsid w:val="00501796"/>
    <w:rsid w:val="00510E9B"/>
    <w:rsid w:val="00513743"/>
    <w:rsid w:val="00514274"/>
    <w:rsid w:val="00515799"/>
    <w:rsid w:val="0051690D"/>
    <w:rsid w:val="00516CD8"/>
    <w:rsid w:val="00517A20"/>
    <w:rsid w:val="0052059F"/>
    <w:rsid w:val="00520ACA"/>
    <w:rsid w:val="00520C8D"/>
    <w:rsid w:val="00521A1A"/>
    <w:rsid w:val="00524B23"/>
    <w:rsid w:val="00534299"/>
    <w:rsid w:val="005345B0"/>
    <w:rsid w:val="00534FBF"/>
    <w:rsid w:val="005354CE"/>
    <w:rsid w:val="00536E89"/>
    <w:rsid w:val="00542D35"/>
    <w:rsid w:val="00543261"/>
    <w:rsid w:val="00543270"/>
    <w:rsid w:val="0054360A"/>
    <w:rsid w:val="00543990"/>
    <w:rsid w:val="00543A5D"/>
    <w:rsid w:val="005474D5"/>
    <w:rsid w:val="005549AD"/>
    <w:rsid w:val="00556B3E"/>
    <w:rsid w:val="00565716"/>
    <w:rsid w:val="00565B06"/>
    <w:rsid w:val="00566B0C"/>
    <w:rsid w:val="00567EDD"/>
    <w:rsid w:val="00570D26"/>
    <w:rsid w:val="00570F47"/>
    <w:rsid w:val="005717A4"/>
    <w:rsid w:val="00571BF0"/>
    <w:rsid w:val="00574C53"/>
    <w:rsid w:val="00574D44"/>
    <w:rsid w:val="00576131"/>
    <w:rsid w:val="0057625D"/>
    <w:rsid w:val="00576649"/>
    <w:rsid w:val="00576A98"/>
    <w:rsid w:val="005804D3"/>
    <w:rsid w:val="00581317"/>
    <w:rsid w:val="00582E6C"/>
    <w:rsid w:val="005839A2"/>
    <w:rsid w:val="0059076A"/>
    <w:rsid w:val="00595C06"/>
    <w:rsid w:val="00595F03"/>
    <w:rsid w:val="00596BCA"/>
    <w:rsid w:val="005979B4"/>
    <w:rsid w:val="005A0922"/>
    <w:rsid w:val="005A2BFA"/>
    <w:rsid w:val="005A35CE"/>
    <w:rsid w:val="005A6CEF"/>
    <w:rsid w:val="005A7E11"/>
    <w:rsid w:val="005B2B0A"/>
    <w:rsid w:val="005B5148"/>
    <w:rsid w:val="005B65B9"/>
    <w:rsid w:val="005B7206"/>
    <w:rsid w:val="005C35C9"/>
    <w:rsid w:val="005D52FD"/>
    <w:rsid w:val="005D61F1"/>
    <w:rsid w:val="005D661C"/>
    <w:rsid w:val="005D7E2C"/>
    <w:rsid w:val="005E08A5"/>
    <w:rsid w:val="005E1B08"/>
    <w:rsid w:val="005E4B9E"/>
    <w:rsid w:val="005F1F95"/>
    <w:rsid w:val="005F3058"/>
    <w:rsid w:val="0060110C"/>
    <w:rsid w:val="00602527"/>
    <w:rsid w:val="00602992"/>
    <w:rsid w:val="00602DF2"/>
    <w:rsid w:val="006072D4"/>
    <w:rsid w:val="00614FEA"/>
    <w:rsid w:val="006152B8"/>
    <w:rsid w:val="00615997"/>
    <w:rsid w:val="006225DA"/>
    <w:rsid w:val="00625171"/>
    <w:rsid w:val="006263CD"/>
    <w:rsid w:val="0062651B"/>
    <w:rsid w:val="006323D7"/>
    <w:rsid w:val="00635B9B"/>
    <w:rsid w:val="006361DA"/>
    <w:rsid w:val="00636336"/>
    <w:rsid w:val="00636BBB"/>
    <w:rsid w:val="00637D93"/>
    <w:rsid w:val="006403E6"/>
    <w:rsid w:val="00640C78"/>
    <w:rsid w:val="0064110A"/>
    <w:rsid w:val="00641545"/>
    <w:rsid w:val="00643BC6"/>
    <w:rsid w:val="006450FC"/>
    <w:rsid w:val="00650EE9"/>
    <w:rsid w:val="00653026"/>
    <w:rsid w:val="006540E9"/>
    <w:rsid w:val="006552BF"/>
    <w:rsid w:val="00656CB2"/>
    <w:rsid w:val="00656FDB"/>
    <w:rsid w:val="00657EC8"/>
    <w:rsid w:val="006620DD"/>
    <w:rsid w:val="00662296"/>
    <w:rsid w:val="006647A9"/>
    <w:rsid w:val="0066645D"/>
    <w:rsid w:val="00667210"/>
    <w:rsid w:val="006678E1"/>
    <w:rsid w:val="00667DAC"/>
    <w:rsid w:val="006724AF"/>
    <w:rsid w:val="00672B22"/>
    <w:rsid w:val="0067682F"/>
    <w:rsid w:val="00676FED"/>
    <w:rsid w:val="00677108"/>
    <w:rsid w:val="00677B39"/>
    <w:rsid w:val="00681138"/>
    <w:rsid w:val="00681D04"/>
    <w:rsid w:val="00682FA9"/>
    <w:rsid w:val="00684C54"/>
    <w:rsid w:val="00690ED8"/>
    <w:rsid w:val="00690F0A"/>
    <w:rsid w:val="00690FC8"/>
    <w:rsid w:val="00691552"/>
    <w:rsid w:val="0069264A"/>
    <w:rsid w:val="00694BCC"/>
    <w:rsid w:val="00694E95"/>
    <w:rsid w:val="006960B4"/>
    <w:rsid w:val="0069712E"/>
    <w:rsid w:val="006971E8"/>
    <w:rsid w:val="00697674"/>
    <w:rsid w:val="006A17AB"/>
    <w:rsid w:val="006A418A"/>
    <w:rsid w:val="006A760E"/>
    <w:rsid w:val="006B3D79"/>
    <w:rsid w:val="006B5408"/>
    <w:rsid w:val="006B7AFD"/>
    <w:rsid w:val="006C006D"/>
    <w:rsid w:val="006C08EA"/>
    <w:rsid w:val="006C56BA"/>
    <w:rsid w:val="006C67D3"/>
    <w:rsid w:val="006D0110"/>
    <w:rsid w:val="006D2C30"/>
    <w:rsid w:val="006D38DF"/>
    <w:rsid w:val="006D3E11"/>
    <w:rsid w:val="006D4436"/>
    <w:rsid w:val="006E16AB"/>
    <w:rsid w:val="006E3A15"/>
    <w:rsid w:val="006E6D9E"/>
    <w:rsid w:val="006F57E5"/>
    <w:rsid w:val="006F728D"/>
    <w:rsid w:val="006F73F6"/>
    <w:rsid w:val="006F7CC1"/>
    <w:rsid w:val="00700B67"/>
    <w:rsid w:val="00701D24"/>
    <w:rsid w:val="00707A72"/>
    <w:rsid w:val="00711204"/>
    <w:rsid w:val="00713813"/>
    <w:rsid w:val="00713C6C"/>
    <w:rsid w:val="00720807"/>
    <w:rsid w:val="00722872"/>
    <w:rsid w:val="00725A43"/>
    <w:rsid w:val="00725B63"/>
    <w:rsid w:val="00725FB2"/>
    <w:rsid w:val="00727F86"/>
    <w:rsid w:val="007370DC"/>
    <w:rsid w:val="007372F2"/>
    <w:rsid w:val="00740382"/>
    <w:rsid w:val="007429EA"/>
    <w:rsid w:val="00743518"/>
    <w:rsid w:val="00747EFD"/>
    <w:rsid w:val="00750A79"/>
    <w:rsid w:val="007527D6"/>
    <w:rsid w:val="00752D43"/>
    <w:rsid w:val="007550A4"/>
    <w:rsid w:val="00760D31"/>
    <w:rsid w:val="0076382C"/>
    <w:rsid w:val="00763F33"/>
    <w:rsid w:val="0077193B"/>
    <w:rsid w:val="00774C53"/>
    <w:rsid w:val="00780534"/>
    <w:rsid w:val="0078173C"/>
    <w:rsid w:val="00782F2D"/>
    <w:rsid w:val="00785DDF"/>
    <w:rsid w:val="00786C3B"/>
    <w:rsid w:val="00793E4D"/>
    <w:rsid w:val="00794055"/>
    <w:rsid w:val="00797196"/>
    <w:rsid w:val="007A353A"/>
    <w:rsid w:val="007A3ED5"/>
    <w:rsid w:val="007A6672"/>
    <w:rsid w:val="007B427D"/>
    <w:rsid w:val="007B59AB"/>
    <w:rsid w:val="007C09E3"/>
    <w:rsid w:val="007C0A85"/>
    <w:rsid w:val="007C644C"/>
    <w:rsid w:val="007C7EBC"/>
    <w:rsid w:val="007D3AF4"/>
    <w:rsid w:val="007D49A1"/>
    <w:rsid w:val="007E00EE"/>
    <w:rsid w:val="007E39B3"/>
    <w:rsid w:val="007E7A1D"/>
    <w:rsid w:val="007E7A6F"/>
    <w:rsid w:val="007F3080"/>
    <w:rsid w:val="007F3221"/>
    <w:rsid w:val="007F4314"/>
    <w:rsid w:val="00800448"/>
    <w:rsid w:val="008036F3"/>
    <w:rsid w:val="00805CB5"/>
    <w:rsid w:val="00811C58"/>
    <w:rsid w:val="00813074"/>
    <w:rsid w:val="008164B1"/>
    <w:rsid w:val="00816EEE"/>
    <w:rsid w:val="00821F1A"/>
    <w:rsid w:val="00824DBB"/>
    <w:rsid w:val="008264FC"/>
    <w:rsid w:val="00827614"/>
    <w:rsid w:val="00831A6E"/>
    <w:rsid w:val="0083233A"/>
    <w:rsid w:val="0083343D"/>
    <w:rsid w:val="00836D6A"/>
    <w:rsid w:val="00836EE2"/>
    <w:rsid w:val="00837145"/>
    <w:rsid w:val="00837A50"/>
    <w:rsid w:val="0084208D"/>
    <w:rsid w:val="0084383E"/>
    <w:rsid w:val="00846402"/>
    <w:rsid w:val="00852AF3"/>
    <w:rsid w:val="008545C9"/>
    <w:rsid w:val="00854DD3"/>
    <w:rsid w:val="00855E7D"/>
    <w:rsid w:val="0085774D"/>
    <w:rsid w:val="008643E7"/>
    <w:rsid w:val="0086570F"/>
    <w:rsid w:val="00867956"/>
    <w:rsid w:val="00870D32"/>
    <w:rsid w:val="00872A32"/>
    <w:rsid w:val="00872B2E"/>
    <w:rsid w:val="00873D49"/>
    <w:rsid w:val="00874547"/>
    <w:rsid w:val="00874B55"/>
    <w:rsid w:val="00874D1A"/>
    <w:rsid w:val="00874F5C"/>
    <w:rsid w:val="00875292"/>
    <w:rsid w:val="008814A7"/>
    <w:rsid w:val="0088290C"/>
    <w:rsid w:val="00884A14"/>
    <w:rsid w:val="008851E5"/>
    <w:rsid w:val="0088592A"/>
    <w:rsid w:val="008879E4"/>
    <w:rsid w:val="00890869"/>
    <w:rsid w:val="00892719"/>
    <w:rsid w:val="008940D3"/>
    <w:rsid w:val="008956DE"/>
    <w:rsid w:val="00896644"/>
    <w:rsid w:val="008A0C8A"/>
    <w:rsid w:val="008A1CA4"/>
    <w:rsid w:val="008B096B"/>
    <w:rsid w:val="008B1D9E"/>
    <w:rsid w:val="008B2853"/>
    <w:rsid w:val="008B31BF"/>
    <w:rsid w:val="008B3E5E"/>
    <w:rsid w:val="008B531E"/>
    <w:rsid w:val="008B55CE"/>
    <w:rsid w:val="008C11CD"/>
    <w:rsid w:val="008C153B"/>
    <w:rsid w:val="008C21CF"/>
    <w:rsid w:val="008C2B27"/>
    <w:rsid w:val="008D3517"/>
    <w:rsid w:val="008E1219"/>
    <w:rsid w:val="008E5345"/>
    <w:rsid w:val="008E7036"/>
    <w:rsid w:val="008F0F10"/>
    <w:rsid w:val="008F2D21"/>
    <w:rsid w:val="008F579E"/>
    <w:rsid w:val="00900EED"/>
    <w:rsid w:val="00901D17"/>
    <w:rsid w:val="00902C8D"/>
    <w:rsid w:val="00910555"/>
    <w:rsid w:val="009120F3"/>
    <w:rsid w:val="00912D13"/>
    <w:rsid w:val="00912D18"/>
    <w:rsid w:val="00915748"/>
    <w:rsid w:val="00921B50"/>
    <w:rsid w:val="009229D7"/>
    <w:rsid w:val="00922F22"/>
    <w:rsid w:val="00923F09"/>
    <w:rsid w:val="00925D9F"/>
    <w:rsid w:val="00934A7C"/>
    <w:rsid w:val="00934FB3"/>
    <w:rsid w:val="00936914"/>
    <w:rsid w:val="00941B90"/>
    <w:rsid w:val="00943706"/>
    <w:rsid w:val="0094532F"/>
    <w:rsid w:val="00945FBD"/>
    <w:rsid w:val="0094752C"/>
    <w:rsid w:val="00951FF2"/>
    <w:rsid w:val="00952C18"/>
    <w:rsid w:val="00952FF1"/>
    <w:rsid w:val="00954110"/>
    <w:rsid w:val="00955778"/>
    <w:rsid w:val="00955B43"/>
    <w:rsid w:val="00956A41"/>
    <w:rsid w:val="00956FFB"/>
    <w:rsid w:val="00960478"/>
    <w:rsid w:val="00962375"/>
    <w:rsid w:val="009645E2"/>
    <w:rsid w:val="00964C9C"/>
    <w:rsid w:val="0097063E"/>
    <w:rsid w:val="00972A50"/>
    <w:rsid w:val="0097320A"/>
    <w:rsid w:val="00973BF5"/>
    <w:rsid w:val="00974CB6"/>
    <w:rsid w:val="0098172F"/>
    <w:rsid w:val="009819D9"/>
    <w:rsid w:val="00984025"/>
    <w:rsid w:val="0098517A"/>
    <w:rsid w:val="00985318"/>
    <w:rsid w:val="009905B9"/>
    <w:rsid w:val="009914E9"/>
    <w:rsid w:val="009A1C9C"/>
    <w:rsid w:val="009A1CA8"/>
    <w:rsid w:val="009A3DEB"/>
    <w:rsid w:val="009B1D9D"/>
    <w:rsid w:val="009B35E5"/>
    <w:rsid w:val="009B3BC8"/>
    <w:rsid w:val="009B5F7F"/>
    <w:rsid w:val="009B6278"/>
    <w:rsid w:val="009C0D01"/>
    <w:rsid w:val="009C106D"/>
    <w:rsid w:val="009C1C28"/>
    <w:rsid w:val="009C5AA1"/>
    <w:rsid w:val="009C70BB"/>
    <w:rsid w:val="009D073C"/>
    <w:rsid w:val="009D2A54"/>
    <w:rsid w:val="009D6208"/>
    <w:rsid w:val="009E0664"/>
    <w:rsid w:val="009E0B0B"/>
    <w:rsid w:val="009E1431"/>
    <w:rsid w:val="009E5DF8"/>
    <w:rsid w:val="009E6035"/>
    <w:rsid w:val="009F09D1"/>
    <w:rsid w:val="009F0CB8"/>
    <w:rsid w:val="009F4029"/>
    <w:rsid w:val="009F504B"/>
    <w:rsid w:val="00A02270"/>
    <w:rsid w:val="00A02AC4"/>
    <w:rsid w:val="00A02BDA"/>
    <w:rsid w:val="00A044FF"/>
    <w:rsid w:val="00A0655A"/>
    <w:rsid w:val="00A1792E"/>
    <w:rsid w:val="00A215FF"/>
    <w:rsid w:val="00A21F4F"/>
    <w:rsid w:val="00A232EE"/>
    <w:rsid w:val="00A23CF6"/>
    <w:rsid w:val="00A24ADE"/>
    <w:rsid w:val="00A30B4B"/>
    <w:rsid w:val="00A311C5"/>
    <w:rsid w:val="00A313B1"/>
    <w:rsid w:val="00A33712"/>
    <w:rsid w:val="00A33D4A"/>
    <w:rsid w:val="00A34645"/>
    <w:rsid w:val="00A359A1"/>
    <w:rsid w:val="00A35D82"/>
    <w:rsid w:val="00A37590"/>
    <w:rsid w:val="00A408D6"/>
    <w:rsid w:val="00A418C7"/>
    <w:rsid w:val="00A4278B"/>
    <w:rsid w:val="00A42ADD"/>
    <w:rsid w:val="00A43932"/>
    <w:rsid w:val="00A43FAE"/>
    <w:rsid w:val="00A56118"/>
    <w:rsid w:val="00A60B7E"/>
    <w:rsid w:val="00A611EA"/>
    <w:rsid w:val="00A628C2"/>
    <w:rsid w:val="00A65466"/>
    <w:rsid w:val="00A7045B"/>
    <w:rsid w:val="00A72D87"/>
    <w:rsid w:val="00A72EC7"/>
    <w:rsid w:val="00A73BB4"/>
    <w:rsid w:val="00A746AE"/>
    <w:rsid w:val="00A75BB9"/>
    <w:rsid w:val="00A77F16"/>
    <w:rsid w:val="00A77FC6"/>
    <w:rsid w:val="00A81395"/>
    <w:rsid w:val="00A834CC"/>
    <w:rsid w:val="00A8365E"/>
    <w:rsid w:val="00A8420F"/>
    <w:rsid w:val="00A847FF"/>
    <w:rsid w:val="00A85201"/>
    <w:rsid w:val="00A86DF1"/>
    <w:rsid w:val="00A910F5"/>
    <w:rsid w:val="00A92308"/>
    <w:rsid w:val="00A93132"/>
    <w:rsid w:val="00A95A23"/>
    <w:rsid w:val="00A960DF"/>
    <w:rsid w:val="00A96A02"/>
    <w:rsid w:val="00AA2A79"/>
    <w:rsid w:val="00AA34EA"/>
    <w:rsid w:val="00AA400C"/>
    <w:rsid w:val="00AA49D1"/>
    <w:rsid w:val="00AA5D6A"/>
    <w:rsid w:val="00AA6D6B"/>
    <w:rsid w:val="00AA777F"/>
    <w:rsid w:val="00AA7DD1"/>
    <w:rsid w:val="00AB02A0"/>
    <w:rsid w:val="00AB367C"/>
    <w:rsid w:val="00AB503E"/>
    <w:rsid w:val="00AB5F12"/>
    <w:rsid w:val="00AB79B7"/>
    <w:rsid w:val="00AC39E7"/>
    <w:rsid w:val="00AC4DA1"/>
    <w:rsid w:val="00AC73FE"/>
    <w:rsid w:val="00AD4AFC"/>
    <w:rsid w:val="00AD704A"/>
    <w:rsid w:val="00AD7A45"/>
    <w:rsid w:val="00AE0285"/>
    <w:rsid w:val="00AE0955"/>
    <w:rsid w:val="00AF1647"/>
    <w:rsid w:val="00AF2822"/>
    <w:rsid w:val="00AF29B7"/>
    <w:rsid w:val="00B00466"/>
    <w:rsid w:val="00B0517C"/>
    <w:rsid w:val="00B0621D"/>
    <w:rsid w:val="00B1050F"/>
    <w:rsid w:val="00B1293A"/>
    <w:rsid w:val="00B14D8F"/>
    <w:rsid w:val="00B15FE8"/>
    <w:rsid w:val="00B16380"/>
    <w:rsid w:val="00B16F75"/>
    <w:rsid w:val="00B17E50"/>
    <w:rsid w:val="00B20C39"/>
    <w:rsid w:val="00B21940"/>
    <w:rsid w:val="00B2266E"/>
    <w:rsid w:val="00B227D9"/>
    <w:rsid w:val="00B23478"/>
    <w:rsid w:val="00B36C0C"/>
    <w:rsid w:val="00B44790"/>
    <w:rsid w:val="00B44FE3"/>
    <w:rsid w:val="00B523D8"/>
    <w:rsid w:val="00B53EB7"/>
    <w:rsid w:val="00B56323"/>
    <w:rsid w:val="00B56D81"/>
    <w:rsid w:val="00B57144"/>
    <w:rsid w:val="00B61CDB"/>
    <w:rsid w:val="00B624B7"/>
    <w:rsid w:val="00B628FD"/>
    <w:rsid w:val="00B7060D"/>
    <w:rsid w:val="00B706DA"/>
    <w:rsid w:val="00B71127"/>
    <w:rsid w:val="00B71131"/>
    <w:rsid w:val="00B71443"/>
    <w:rsid w:val="00B72153"/>
    <w:rsid w:val="00B75058"/>
    <w:rsid w:val="00B7758A"/>
    <w:rsid w:val="00B83950"/>
    <w:rsid w:val="00B84D6B"/>
    <w:rsid w:val="00B851DC"/>
    <w:rsid w:val="00B866D5"/>
    <w:rsid w:val="00B879D6"/>
    <w:rsid w:val="00B87F38"/>
    <w:rsid w:val="00B9108F"/>
    <w:rsid w:val="00B92162"/>
    <w:rsid w:val="00B94B21"/>
    <w:rsid w:val="00B96491"/>
    <w:rsid w:val="00BA0605"/>
    <w:rsid w:val="00BA0D05"/>
    <w:rsid w:val="00BA2C3E"/>
    <w:rsid w:val="00BA2CE6"/>
    <w:rsid w:val="00BA3D79"/>
    <w:rsid w:val="00BA7DDA"/>
    <w:rsid w:val="00BB4B90"/>
    <w:rsid w:val="00BB7678"/>
    <w:rsid w:val="00BC0BE4"/>
    <w:rsid w:val="00BC18EF"/>
    <w:rsid w:val="00BC3EB7"/>
    <w:rsid w:val="00BC5D10"/>
    <w:rsid w:val="00BC77D0"/>
    <w:rsid w:val="00BD0001"/>
    <w:rsid w:val="00BD3404"/>
    <w:rsid w:val="00BD4F0F"/>
    <w:rsid w:val="00BD5C30"/>
    <w:rsid w:val="00BD6DDD"/>
    <w:rsid w:val="00BE2266"/>
    <w:rsid w:val="00BE35DC"/>
    <w:rsid w:val="00BE74FC"/>
    <w:rsid w:val="00BE7E0A"/>
    <w:rsid w:val="00BF12D0"/>
    <w:rsid w:val="00BF19B6"/>
    <w:rsid w:val="00BF5DA8"/>
    <w:rsid w:val="00BF7D84"/>
    <w:rsid w:val="00BF7E6C"/>
    <w:rsid w:val="00C016D0"/>
    <w:rsid w:val="00C04B1C"/>
    <w:rsid w:val="00C05ECF"/>
    <w:rsid w:val="00C07506"/>
    <w:rsid w:val="00C106B9"/>
    <w:rsid w:val="00C11A88"/>
    <w:rsid w:val="00C11F93"/>
    <w:rsid w:val="00C152EF"/>
    <w:rsid w:val="00C204DA"/>
    <w:rsid w:val="00C22DD4"/>
    <w:rsid w:val="00C232C7"/>
    <w:rsid w:val="00C23D0E"/>
    <w:rsid w:val="00C243BA"/>
    <w:rsid w:val="00C243CA"/>
    <w:rsid w:val="00C24E6C"/>
    <w:rsid w:val="00C31060"/>
    <w:rsid w:val="00C32365"/>
    <w:rsid w:val="00C32C03"/>
    <w:rsid w:val="00C34BE8"/>
    <w:rsid w:val="00C36C62"/>
    <w:rsid w:val="00C40991"/>
    <w:rsid w:val="00C426AC"/>
    <w:rsid w:val="00C446CE"/>
    <w:rsid w:val="00C44991"/>
    <w:rsid w:val="00C45E10"/>
    <w:rsid w:val="00C47B9E"/>
    <w:rsid w:val="00C50854"/>
    <w:rsid w:val="00C51847"/>
    <w:rsid w:val="00C5687D"/>
    <w:rsid w:val="00C6061D"/>
    <w:rsid w:val="00C65094"/>
    <w:rsid w:val="00C67348"/>
    <w:rsid w:val="00C715A9"/>
    <w:rsid w:val="00C71B4B"/>
    <w:rsid w:val="00C7401D"/>
    <w:rsid w:val="00C76B67"/>
    <w:rsid w:val="00C804BC"/>
    <w:rsid w:val="00C860DF"/>
    <w:rsid w:val="00C8698D"/>
    <w:rsid w:val="00C907F7"/>
    <w:rsid w:val="00C91AAF"/>
    <w:rsid w:val="00C93778"/>
    <w:rsid w:val="00C9540E"/>
    <w:rsid w:val="00C95C6A"/>
    <w:rsid w:val="00CA0FC9"/>
    <w:rsid w:val="00CA1E8A"/>
    <w:rsid w:val="00CA3812"/>
    <w:rsid w:val="00CA4261"/>
    <w:rsid w:val="00CA446B"/>
    <w:rsid w:val="00CB1F3D"/>
    <w:rsid w:val="00CB246E"/>
    <w:rsid w:val="00CB2DE5"/>
    <w:rsid w:val="00CB3320"/>
    <w:rsid w:val="00CB402D"/>
    <w:rsid w:val="00CB4C73"/>
    <w:rsid w:val="00CB5349"/>
    <w:rsid w:val="00CB7BBB"/>
    <w:rsid w:val="00CC22B4"/>
    <w:rsid w:val="00CD141A"/>
    <w:rsid w:val="00CD1FFE"/>
    <w:rsid w:val="00CD2D6A"/>
    <w:rsid w:val="00CD5639"/>
    <w:rsid w:val="00CE092F"/>
    <w:rsid w:val="00CE47BC"/>
    <w:rsid w:val="00CF0CC9"/>
    <w:rsid w:val="00CF122F"/>
    <w:rsid w:val="00CF1360"/>
    <w:rsid w:val="00CF152E"/>
    <w:rsid w:val="00CF57E7"/>
    <w:rsid w:val="00CF66FB"/>
    <w:rsid w:val="00D012ED"/>
    <w:rsid w:val="00D04BC3"/>
    <w:rsid w:val="00D0511B"/>
    <w:rsid w:val="00D07495"/>
    <w:rsid w:val="00D07534"/>
    <w:rsid w:val="00D10B40"/>
    <w:rsid w:val="00D12912"/>
    <w:rsid w:val="00D14898"/>
    <w:rsid w:val="00D20F20"/>
    <w:rsid w:val="00D20F7F"/>
    <w:rsid w:val="00D213AE"/>
    <w:rsid w:val="00D22426"/>
    <w:rsid w:val="00D23E57"/>
    <w:rsid w:val="00D24081"/>
    <w:rsid w:val="00D252AE"/>
    <w:rsid w:val="00D261AB"/>
    <w:rsid w:val="00D3048E"/>
    <w:rsid w:val="00D30786"/>
    <w:rsid w:val="00D33539"/>
    <w:rsid w:val="00D3447C"/>
    <w:rsid w:val="00D344B4"/>
    <w:rsid w:val="00D375FC"/>
    <w:rsid w:val="00D47856"/>
    <w:rsid w:val="00D5167D"/>
    <w:rsid w:val="00D51B06"/>
    <w:rsid w:val="00D51BF7"/>
    <w:rsid w:val="00D561FA"/>
    <w:rsid w:val="00D603FE"/>
    <w:rsid w:val="00D612D5"/>
    <w:rsid w:val="00D62128"/>
    <w:rsid w:val="00D63BCD"/>
    <w:rsid w:val="00D670A3"/>
    <w:rsid w:val="00D6712C"/>
    <w:rsid w:val="00D7231E"/>
    <w:rsid w:val="00D8016C"/>
    <w:rsid w:val="00D810F4"/>
    <w:rsid w:val="00D8110E"/>
    <w:rsid w:val="00D83D39"/>
    <w:rsid w:val="00D9024A"/>
    <w:rsid w:val="00D91666"/>
    <w:rsid w:val="00D93AEE"/>
    <w:rsid w:val="00D96F54"/>
    <w:rsid w:val="00D97231"/>
    <w:rsid w:val="00DA0397"/>
    <w:rsid w:val="00DA127E"/>
    <w:rsid w:val="00DA21B7"/>
    <w:rsid w:val="00DA2723"/>
    <w:rsid w:val="00DB06A4"/>
    <w:rsid w:val="00DB2D0E"/>
    <w:rsid w:val="00DB3C76"/>
    <w:rsid w:val="00DB7B16"/>
    <w:rsid w:val="00DC2D44"/>
    <w:rsid w:val="00DC37AD"/>
    <w:rsid w:val="00DC5E8F"/>
    <w:rsid w:val="00DC75ED"/>
    <w:rsid w:val="00DD1260"/>
    <w:rsid w:val="00DD13EA"/>
    <w:rsid w:val="00DD502C"/>
    <w:rsid w:val="00DD7C06"/>
    <w:rsid w:val="00DE0209"/>
    <w:rsid w:val="00DE14D4"/>
    <w:rsid w:val="00DE67D4"/>
    <w:rsid w:val="00DF2AA0"/>
    <w:rsid w:val="00DF3106"/>
    <w:rsid w:val="00E04B65"/>
    <w:rsid w:val="00E04CBE"/>
    <w:rsid w:val="00E0627C"/>
    <w:rsid w:val="00E06F1F"/>
    <w:rsid w:val="00E11771"/>
    <w:rsid w:val="00E134E2"/>
    <w:rsid w:val="00E16AB9"/>
    <w:rsid w:val="00E17E91"/>
    <w:rsid w:val="00E20226"/>
    <w:rsid w:val="00E20A93"/>
    <w:rsid w:val="00E2247B"/>
    <w:rsid w:val="00E22CF9"/>
    <w:rsid w:val="00E23B61"/>
    <w:rsid w:val="00E23D62"/>
    <w:rsid w:val="00E24DDB"/>
    <w:rsid w:val="00E2564A"/>
    <w:rsid w:val="00E3042D"/>
    <w:rsid w:val="00E32537"/>
    <w:rsid w:val="00E3383A"/>
    <w:rsid w:val="00E34436"/>
    <w:rsid w:val="00E349DF"/>
    <w:rsid w:val="00E34BEA"/>
    <w:rsid w:val="00E36D51"/>
    <w:rsid w:val="00E36E2A"/>
    <w:rsid w:val="00E377F7"/>
    <w:rsid w:val="00E37BEF"/>
    <w:rsid w:val="00E40C5D"/>
    <w:rsid w:val="00E42085"/>
    <w:rsid w:val="00E42FA2"/>
    <w:rsid w:val="00E42FD6"/>
    <w:rsid w:val="00E431FB"/>
    <w:rsid w:val="00E460B7"/>
    <w:rsid w:val="00E46399"/>
    <w:rsid w:val="00E464F4"/>
    <w:rsid w:val="00E473E5"/>
    <w:rsid w:val="00E52DD9"/>
    <w:rsid w:val="00E53AD7"/>
    <w:rsid w:val="00E54C33"/>
    <w:rsid w:val="00E55A9A"/>
    <w:rsid w:val="00E567D9"/>
    <w:rsid w:val="00E56AEB"/>
    <w:rsid w:val="00E57174"/>
    <w:rsid w:val="00E60224"/>
    <w:rsid w:val="00E60C79"/>
    <w:rsid w:val="00E61DE9"/>
    <w:rsid w:val="00E71813"/>
    <w:rsid w:val="00E75937"/>
    <w:rsid w:val="00E75C06"/>
    <w:rsid w:val="00E80FE8"/>
    <w:rsid w:val="00E81363"/>
    <w:rsid w:val="00E8176B"/>
    <w:rsid w:val="00E824D2"/>
    <w:rsid w:val="00E82793"/>
    <w:rsid w:val="00E8320C"/>
    <w:rsid w:val="00E832CF"/>
    <w:rsid w:val="00E85FF8"/>
    <w:rsid w:val="00E95268"/>
    <w:rsid w:val="00E970C2"/>
    <w:rsid w:val="00E970F0"/>
    <w:rsid w:val="00EA553B"/>
    <w:rsid w:val="00EB1E33"/>
    <w:rsid w:val="00EB2940"/>
    <w:rsid w:val="00EB3E17"/>
    <w:rsid w:val="00EB58D1"/>
    <w:rsid w:val="00EC03A3"/>
    <w:rsid w:val="00EC143D"/>
    <w:rsid w:val="00EC1888"/>
    <w:rsid w:val="00ED192C"/>
    <w:rsid w:val="00ED1FD5"/>
    <w:rsid w:val="00ED21D6"/>
    <w:rsid w:val="00ED4244"/>
    <w:rsid w:val="00ED4C88"/>
    <w:rsid w:val="00ED4FED"/>
    <w:rsid w:val="00ED5BD2"/>
    <w:rsid w:val="00ED7275"/>
    <w:rsid w:val="00EE0BA5"/>
    <w:rsid w:val="00EE41DE"/>
    <w:rsid w:val="00EF2881"/>
    <w:rsid w:val="00EF4437"/>
    <w:rsid w:val="00EF4C95"/>
    <w:rsid w:val="00EF704F"/>
    <w:rsid w:val="00F012E5"/>
    <w:rsid w:val="00F04D16"/>
    <w:rsid w:val="00F053C6"/>
    <w:rsid w:val="00F075EA"/>
    <w:rsid w:val="00F10ADD"/>
    <w:rsid w:val="00F1204D"/>
    <w:rsid w:val="00F127FD"/>
    <w:rsid w:val="00F14B3B"/>
    <w:rsid w:val="00F14E58"/>
    <w:rsid w:val="00F17C0F"/>
    <w:rsid w:val="00F17D25"/>
    <w:rsid w:val="00F23FEA"/>
    <w:rsid w:val="00F24748"/>
    <w:rsid w:val="00F25E0D"/>
    <w:rsid w:val="00F25E63"/>
    <w:rsid w:val="00F30B7E"/>
    <w:rsid w:val="00F31F9F"/>
    <w:rsid w:val="00F324BF"/>
    <w:rsid w:val="00F330D9"/>
    <w:rsid w:val="00F349FB"/>
    <w:rsid w:val="00F4011C"/>
    <w:rsid w:val="00F406BC"/>
    <w:rsid w:val="00F42382"/>
    <w:rsid w:val="00F437A1"/>
    <w:rsid w:val="00F50D2B"/>
    <w:rsid w:val="00F51C4E"/>
    <w:rsid w:val="00F532A5"/>
    <w:rsid w:val="00F56B0A"/>
    <w:rsid w:val="00F60F58"/>
    <w:rsid w:val="00F6254D"/>
    <w:rsid w:val="00F630E2"/>
    <w:rsid w:val="00F63666"/>
    <w:rsid w:val="00F70745"/>
    <w:rsid w:val="00F71644"/>
    <w:rsid w:val="00F71EA1"/>
    <w:rsid w:val="00F772F4"/>
    <w:rsid w:val="00F81573"/>
    <w:rsid w:val="00F90BAA"/>
    <w:rsid w:val="00F96125"/>
    <w:rsid w:val="00F97F61"/>
    <w:rsid w:val="00FA048A"/>
    <w:rsid w:val="00FA0601"/>
    <w:rsid w:val="00FA070F"/>
    <w:rsid w:val="00FA0FED"/>
    <w:rsid w:val="00FA1382"/>
    <w:rsid w:val="00FA1A97"/>
    <w:rsid w:val="00FA1AB8"/>
    <w:rsid w:val="00FA587E"/>
    <w:rsid w:val="00FA5B65"/>
    <w:rsid w:val="00FA6377"/>
    <w:rsid w:val="00FB22A6"/>
    <w:rsid w:val="00FB3C00"/>
    <w:rsid w:val="00FB404D"/>
    <w:rsid w:val="00FB5D34"/>
    <w:rsid w:val="00FB768E"/>
    <w:rsid w:val="00FC0322"/>
    <w:rsid w:val="00FC1F44"/>
    <w:rsid w:val="00FC2ED4"/>
    <w:rsid w:val="00FC32C0"/>
    <w:rsid w:val="00FC38F3"/>
    <w:rsid w:val="00FC4839"/>
    <w:rsid w:val="00FC5EE2"/>
    <w:rsid w:val="00FD145B"/>
    <w:rsid w:val="00FD22AA"/>
    <w:rsid w:val="00FD6C89"/>
    <w:rsid w:val="00FE42D5"/>
    <w:rsid w:val="00FE7503"/>
    <w:rsid w:val="00FF1C8F"/>
    <w:rsid w:val="00FF28F3"/>
    <w:rsid w:val="00FF3B86"/>
    <w:rsid w:val="00FF47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69F21"/>
  <w15:docId w15:val="{1B969DEF-B889-478D-925A-5CBFE9C8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47A"/>
    <w:pPr>
      <w:ind w:firstLine="284"/>
      <w:jc w:val="both"/>
    </w:pPr>
    <w:rPr>
      <w:szCs w:val="22"/>
    </w:rPr>
  </w:style>
  <w:style w:type="paragraph" w:styleId="Heading1">
    <w:name w:val="heading 1"/>
    <w:aliases w:val="Chương"/>
    <w:basedOn w:val="Normal"/>
    <w:next w:val="Normal"/>
    <w:link w:val="Heading1Char"/>
    <w:uiPriority w:val="9"/>
    <w:qFormat/>
    <w:rsid w:val="00FC0487"/>
    <w:pPr>
      <w:keepNext/>
      <w:keepLines/>
      <w:numPr>
        <w:numId w:val="1"/>
      </w:numPr>
      <w:spacing w:after="240"/>
      <w:jc w:val="center"/>
      <w:outlineLvl w:val="0"/>
    </w:pPr>
    <w:rPr>
      <w:rFonts w:eastAsiaTheme="majorEastAsia" w:cstheme="majorBidi"/>
      <w:b/>
      <w:sz w:val="28"/>
      <w:szCs w:val="32"/>
    </w:rPr>
  </w:style>
  <w:style w:type="paragraph" w:styleId="Heading2">
    <w:name w:val="heading 2"/>
    <w:aliases w:val="Level 2"/>
    <w:basedOn w:val="Normal"/>
    <w:next w:val="Normal"/>
    <w:link w:val="Heading2Char"/>
    <w:uiPriority w:val="9"/>
    <w:unhideWhenUsed/>
    <w:qFormat/>
    <w:rsid w:val="00FC0487"/>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C0487"/>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E76E31"/>
    <w:pPr>
      <w:keepNext/>
      <w:keepLines/>
      <w:numPr>
        <w:ilvl w:val="3"/>
        <w:numId w:val="1"/>
      </w:numPr>
      <w:spacing w:before="40"/>
      <w:outlineLvl w:val="3"/>
    </w:pPr>
    <w:rPr>
      <w:rFonts w:eastAsiaTheme="majorEastAsia"/>
      <w:b/>
      <w:bCs/>
      <w:i/>
      <w:iCs/>
      <w:szCs w:val="26"/>
    </w:rPr>
  </w:style>
  <w:style w:type="paragraph" w:styleId="Heading5">
    <w:name w:val="heading 5"/>
    <w:basedOn w:val="Normal"/>
    <w:next w:val="Normal"/>
    <w:link w:val="Heading5Char"/>
    <w:uiPriority w:val="9"/>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072887"/>
    <w:pPr>
      <w:pBdr>
        <w:bottom w:val="single" w:sz="8" w:space="4" w:color="4F81BD"/>
      </w:pBdr>
      <w:spacing w:after="300" w:line="240" w:lineRule="auto"/>
      <w:ind w:firstLine="567"/>
      <w:contextualSpacing/>
    </w:pPr>
    <w:rPr>
      <w:rFonts w:ascii="Symbol" w:hAnsi="Symbol"/>
      <w:color w:val="17365D"/>
      <w:spacing w:val="5"/>
      <w:kern w:val="28"/>
      <w:sz w:val="52"/>
      <w:szCs w:val="52"/>
    </w:rPr>
  </w:style>
  <w:style w:type="paragraph" w:customStyle="1" w:styleId="Ba">
    <w:name w:val="Bìa"/>
    <w:qFormat/>
    <w:rsid w:val="002E3B08"/>
    <w:pPr>
      <w:spacing w:after="200" w:line="276" w:lineRule="auto"/>
      <w:jc w:val="center"/>
    </w:pPr>
    <w:rPr>
      <w:rFonts w:eastAsia="Calibri"/>
      <w:szCs w:val="22"/>
    </w:rPr>
  </w:style>
  <w:style w:type="paragraph" w:styleId="Header">
    <w:name w:val="header"/>
    <w:basedOn w:val="Normal"/>
    <w:link w:val="HeaderChar"/>
    <w:uiPriority w:val="99"/>
    <w:unhideWhenUsed/>
    <w:rsid w:val="0034284A"/>
    <w:pPr>
      <w:tabs>
        <w:tab w:val="center" w:pos="4680"/>
        <w:tab w:val="right" w:pos="9360"/>
      </w:tabs>
      <w:spacing w:line="240" w:lineRule="auto"/>
    </w:pPr>
  </w:style>
  <w:style w:type="character" w:customStyle="1" w:styleId="HeaderChar">
    <w:name w:val="Header Char"/>
    <w:basedOn w:val="DefaultParagraphFont"/>
    <w:link w:val="Header"/>
    <w:uiPriority w:val="99"/>
    <w:qFormat/>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spacing w:line="240" w:lineRule="auto"/>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5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Chương Char"/>
    <w:basedOn w:val="DefaultParagraphFont"/>
    <w:link w:val="Heading1"/>
    <w:uiPriority w:val="9"/>
    <w:rsid w:val="00FC0487"/>
    <w:rPr>
      <w:rFonts w:eastAsiaTheme="majorEastAsia" w:cstheme="majorBidi"/>
      <w:b/>
      <w:sz w:val="28"/>
      <w:szCs w:val="32"/>
    </w:rPr>
  </w:style>
  <w:style w:type="character" w:customStyle="1" w:styleId="Heading2Char">
    <w:name w:val="Heading 2 Char"/>
    <w:aliases w:val="Level 2 Char"/>
    <w:basedOn w:val="DefaultParagraphFont"/>
    <w:link w:val="Heading2"/>
    <w:uiPriority w:val="9"/>
    <w:rsid w:val="00FC0487"/>
    <w:rPr>
      <w:rFonts w:eastAsiaTheme="majorEastAsia" w:cstheme="majorBidi"/>
      <w:b/>
      <w:color w:val="000000" w:themeColor="text1"/>
    </w:rPr>
  </w:style>
  <w:style w:type="character" w:customStyle="1" w:styleId="Heading3Char">
    <w:name w:val="Heading 3 Char"/>
    <w:basedOn w:val="DefaultParagraphFont"/>
    <w:link w:val="Heading3"/>
    <w:uiPriority w:val="9"/>
    <w:rsid w:val="00FC048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E76E31"/>
    <w:rPr>
      <w:rFonts w:eastAsiaTheme="majorEastAsia"/>
      <w:b/>
      <w:bCs/>
      <w:i/>
      <w:iCs/>
    </w:rPr>
  </w:style>
  <w:style w:type="character" w:customStyle="1" w:styleId="Heading5Char">
    <w:name w:val="Heading 5 Char"/>
    <w:basedOn w:val="DefaultParagraphFont"/>
    <w:link w:val="Heading5"/>
    <w:uiPriority w:val="9"/>
    <w:rsid w:val="00F462E6"/>
    <w:rPr>
      <w:rFonts w:asciiTheme="majorHAnsi" w:eastAsiaTheme="majorEastAsia" w:hAnsiTheme="maj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Cs w:val="22"/>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Cs w:val="22"/>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basedOn w:val="Normal"/>
    <w:next w:val="Normal"/>
    <w:link w:val="CaptionChar"/>
    <w:uiPriority w:val="35"/>
    <w:unhideWhenUsed/>
    <w:qFormat/>
    <w:rsid w:val="00444D42"/>
    <w:pPr>
      <w:jc w:val="center"/>
    </w:pPr>
    <w:rPr>
      <w:i/>
      <w:iCs/>
      <w:color w:val="000000" w:themeColor="text1"/>
      <w:sz w:val="24"/>
      <w:szCs w:val="18"/>
    </w:rPr>
  </w:style>
  <w:style w:type="paragraph" w:styleId="ListParagraph">
    <w:name w:val="List Paragraph"/>
    <w:aliases w:val="heading 3"/>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customStyle="1" w:styleId="Content">
    <w:name w:val="Content"/>
    <w:basedOn w:val="NormalWeb"/>
    <w:qFormat/>
    <w:rsid w:val="00867015"/>
    <w:pPr>
      <w:spacing w:before="120" w:after="120" w:line="288" w:lineRule="auto"/>
      <w:ind w:firstLine="720"/>
    </w:pPr>
    <w:rPr>
      <w:color w:val="000000"/>
      <w:sz w:val="26"/>
      <w:szCs w:val="26"/>
    </w:rPr>
  </w:style>
  <w:style w:type="paragraph" w:styleId="NormalWeb">
    <w:name w:val="Normal (Web)"/>
    <w:basedOn w:val="Normal"/>
    <w:uiPriority w:val="99"/>
    <w:unhideWhenUsed/>
    <w:rsid w:val="00867015"/>
    <w:rPr>
      <w:sz w:val="24"/>
      <w:szCs w:val="24"/>
    </w:rPr>
  </w:style>
  <w:style w:type="character" w:customStyle="1" w:styleId="ListParagraphChar">
    <w:name w:val="List Paragraph Char"/>
    <w:aliases w:val="heading 3 Char"/>
    <w:link w:val="ListParagraph"/>
    <w:uiPriority w:val="34"/>
    <w:locked/>
    <w:rsid w:val="00867015"/>
    <w:rPr>
      <w:rFonts w:ascii="Times New Roman" w:eastAsia="Times New Roman" w:hAnsi="Times New Roman" w:cs="Times New Roman"/>
      <w:sz w:val="26"/>
      <w:szCs w:val="22"/>
      <w:lang w:val="en-US"/>
    </w:rPr>
  </w:style>
  <w:style w:type="paragraph" w:customStyle="1" w:styleId="Nguyt4">
    <w:name w:val="Nguyệt 4"/>
    <w:basedOn w:val="Heading4"/>
    <w:link w:val="Nguyt4Char"/>
    <w:qFormat/>
    <w:rsid w:val="00867015"/>
    <w:pPr>
      <w:numPr>
        <w:numId w:val="2"/>
      </w:numPr>
    </w:pPr>
    <w:rPr>
      <w:b w:val="0"/>
      <w:bCs w:val="0"/>
      <w:color w:val="000000" w:themeColor="text1"/>
    </w:rPr>
  </w:style>
  <w:style w:type="character" w:customStyle="1" w:styleId="Nguyt4Char">
    <w:name w:val="Nguyệt 4 Char"/>
    <w:basedOn w:val="Heading4Char"/>
    <w:link w:val="Nguyt4"/>
    <w:rsid w:val="00867015"/>
    <w:rPr>
      <w:rFonts w:eastAsiaTheme="majorEastAsia"/>
      <w:b w:val="0"/>
      <w:bCs w:val="0"/>
      <w:i/>
      <w:iCs/>
      <w:color w:val="000000" w:themeColor="text1"/>
    </w:rPr>
  </w:style>
  <w:style w:type="paragraph" w:customStyle="1" w:styleId="Nguyt3">
    <w:name w:val="Nguyệt 3"/>
    <w:basedOn w:val="Heading3"/>
    <w:link w:val="Nguyt3Char"/>
    <w:qFormat/>
    <w:rsid w:val="00E76E31"/>
    <w:pPr>
      <w:numPr>
        <w:ilvl w:val="0"/>
        <w:numId w:val="0"/>
      </w:numPr>
      <w:spacing w:before="40"/>
    </w:pPr>
    <w:rPr>
      <w:rFonts w:asciiTheme="majorHAnsi" w:hAnsiTheme="majorHAnsi" w:cs="Times New Roman"/>
      <w:bCs/>
      <w:i/>
      <w:iCs/>
    </w:rPr>
  </w:style>
  <w:style w:type="character" w:customStyle="1" w:styleId="Nguyt3Char">
    <w:name w:val="Nguyệt 3 Char"/>
    <w:basedOn w:val="Heading3Char"/>
    <w:link w:val="Nguyt3"/>
    <w:rsid w:val="00E76E31"/>
    <w:rPr>
      <w:rFonts w:asciiTheme="majorHAnsi" w:eastAsiaTheme="majorEastAsia" w:hAnsiTheme="majorHAnsi" w:cs="Times New Roman"/>
      <w:b/>
      <w:bCs/>
      <w:i/>
      <w:iCs/>
      <w:color w:val="000000" w:themeColor="text1"/>
      <w:sz w:val="26"/>
      <w:szCs w:val="24"/>
      <w:lang w:val="en-US"/>
    </w:rPr>
  </w:style>
  <w:style w:type="paragraph" w:customStyle="1" w:styleId="Nidung">
    <w:name w:val="Nội dung"/>
    <w:basedOn w:val="Normal"/>
    <w:link w:val="NidungChar"/>
    <w:qFormat/>
    <w:rsid w:val="00E76E31"/>
    <w:pPr>
      <w:spacing w:before="120"/>
    </w:pPr>
    <w:rPr>
      <w:rFonts w:eastAsia="Calibri"/>
    </w:rPr>
  </w:style>
  <w:style w:type="character" w:customStyle="1" w:styleId="NidungChar">
    <w:name w:val="Nội dung Char"/>
    <w:link w:val="Nidung"/>
    <w:qFormat/>
    <w:rsid w:val="00E76E31"/>
    <w:rPr>
      <w:rFonts w:ascii="Times New Roman" w:eastAsia="Calibri" w:hAnsi="Times New Roman" w:cs="Times New Roman"/>
      <w:sz w:val="26"/>
      <w:szCs w:val="22"/>
      <w:lang w:val="en-US"/>
    </w:rPr>
  </w:style>
  <w:style w:type="paragraph" w:customStyle="1" w:styleId="Nidungtrongbng">
    <w:name w:val="Nội dung trong bảng"/>
    <w:basedOn w:val="Normal"/>
    <w:next w:val="Normal"/>
    <w:rsid w:val="00E76E31"/>
    <w:pPr>
      <w:numPr>
        <w:ilvl w:val="2"/>
        <w:numId w:val="3"/>
      </w:numPr>
      <w:spacing w:before="120"/>
    </w:pPr>
    <w:rPr>
      <w:rFonts w:eastAsia="Calibri"/>
    </w:rPr>
  </w:style>
  <w:style w:type="paragraph" w:customStyle="1" w:styleId="Nguyt2">
    <w:name w:val="Nguyệt 2"/>
    <w:basedOn w:val="Heading2"/>
    <w:link w:val="Nguyt2Char"/>
    <w:qFormat/>
    <w:rsid w:val="00E76E31"/>
    <w:pPr>
      <w:numPr>
        <w:ilvl w:val="0"/>
        <w:numId w:val="0"/>
      </w:numPr>
      <w:spacing w:before="40"/>
    </w:pPr>
    <w:rPr>
      <w:rFonts w:asciiTheme="majorHAnsi" w:hAnsiTheme="majorHAnsi" w:cs="Times New Roman"/>
      <w:bCs/>
    </w:rPr>
  </w:style>
  <w:style w:type="character" w:customStyle="1" w:styleId="Nguyt2Char">
    <w:name w:val="Nguyệt 2 Char"/>
    <w:basedOn w:val="Heading2Char"/>
    <w:link w:val="Nguyt2"/>
    <w:rsid w:val="00E76E31"/>
    <w:rPr>
      <w:rFonts w:asciiTheme="majorHAnsi" w:eastAsiaTheme="majorEastAsia" w:hAnsiTheme="majorHAnsi" w:cs="Times New Roman"/>
      <w:b/>
      <w:bCs/>
      <w:color w:val="000000" w:themeColor="text1"/>
      <w:sz w:val="26"/>
      <w:szCs w:val="26"/>
      <w:lang w:val="en-US"/>
    </w:rPr>
  </w:style>
  <w:style w:type="paragraph" w:customStyle="1" w:styleId="Mcln">
    <w:name w:val="Mục lớn"/>
    <w:basedOn w:val="Heading2"/>
    <w:next w:val="Normal"/>
    <w:qFormat/>
    <w:rsid w:val="00E76E31"/>
    <w:pPr>
      <w:widowControl w:val="0"/>
      <w:numPr>
        <w:ilvl w:val="0"/>
        <w:numId w:val="0"/>
      </w:numPr>
      <w:spacing w:before="200"/>
    </w:pPr>
    <w:rPr>
      <w:rFonts w:eastAsia="Times New Roman" w:cs="Times New Roman"/>
      <w:bCs/>
      <w:color w:val="auto"/>
    </w:rPr>
  </w:style>
  <w:style w:type="paragraph" w:customStyle="1" w:styleId="Normal2">
    <w:name w:val="Normal2"/>
    <w:rsid w:val="00E76E31"/>
    <w:rPr>
      <w:lang w:val="de-DE"/>
    </w:rPr>
  </w:style>
  <w:style w:type="character" w:customStyle="1" w:styleId="CaptionChar">
    <w:name w:val="Caption Char"/>
    <w:link w:val="Caption"/>
    <w:uiPriority w:val="35"/>
    <w:rsid w:val="00E76E31"/>
    <w:rPr>
      <w:rFonts w:ascii="Times New Roman" w:eastAsia="Times New Roman" w:hAnsi="Times New Roman" w:cs="Times New Roman"/>
      <w:i/>
      <w:iCs/>
      <w:color w:val="000000" w:themeColor="text1"/>
      <w:szCs w:val="18"/>
      <w:lang w:val="en-US"/>
    </w:rPr>
  </w:style>
  <w:style w:type="paragraph" w:customStyle="1" w:styleId="Nguyet44">
    <w:name w:val="Nguyet44"/>
    <w:basedOn w:val="Heading4"/>
    <w:link w:val="Nguyet44Char"/>
    <w:qFormat/>
    <w:rsid w:val="00E76E31"/>
    <w:pPr>
      <w:numPr>
        <w:ilvl w:val="0"/>
        <w:numId w:val="0"/>
      </w:numPr>
      <w:outlineLvl w:val="2"/>
    </w:pPr>
    <w:rPr>
      <w:rFonts w:asciiTheme="majorHAnsi" w:hAnsiTheme="majorHAnsi"/>
      <w:color w:val="2F5496" w:themeColor="accent1" w:themeShade="BF"/>
    </w:rPr>
  </w:style>
  <w:style w:type="character" w:customStyle="1" w:styleId="Nguyet44Char">
    <w:name w:val="Nguyet44 Char"/>
    <w:basedOn w:val="Heading4Char"/>
    <w:link w:val="Nguyet44"/>
    <w:rsid w:val="00E76E31"/>
    <w:rPr>
      <w:rFonts w:asciiTheme="majorHAnsi" w:eastAsiaTheme="majorEastAsia" w:hAnsiTheme="majorHAnsi" w:cs="Times New Roman"/>
      <w:b/>
      <w:bCs/>
      <w:i/>
      <w:iCs/>
      <w:color w:val="2F5496" w:themeColor="accent1" w:themeShade="BF"/>
      <w:sz w:val="26"/>
      <w:szCs w:val="26"/>
      <w:lang w:val="en-US"/>
    </w:rPr>
  </w:style>
  <w:style w:type="character" w:styleId="HTMLCode">
    <w:name w:val="HTML Code"/>
    <w:uiPriority w:val="99"/>
    <w:unhideWhenUsed/>
    <w:rsid w:val="00E76E31"/>
    <w:rPr>
      <w:rFonts w:ascii="Courier New" w:eastAsia="Times New Roman" w:hAnsi="Courier New" w:cs="Courier New"/>
      <w:sz w:val="20"/>
      <w:szCs w:val="20"/>
    </w:rPr>
  </w:style>
  <w:style w:type="paragraph" w:customStyle="1" w:styleId="Tiumc">
    <w:name w:val="Tiểu mục"/>
    <w:basedOn w:val="Heading3"/>
    <w:next w:val="Normal"/>
    <w:qFormat/>
    <w:rsid w:val="00E76E31"/>
    <w:pPr>
      <w:numPr>
        <w:ilvl w:val="0"/>
        <w:numId w:val="0"/>
      </w:numPr>
      <w:spacing w:before="200"/>
    </w:pPr>
    <w:rPr>
      <w:rFonts w:eastAsia="Times New Roman" w:cs="Times New Roman"/>
      <w:bCs/>
      <w:i/>
      <w:color w:val="auto"/>
      <w:szCs w:val="22"/>
    </w:rPr>
  </w:style>
  <w:style w:type="paragraph" w:styleId="TOCHeading">
    <w:name w:val="TOC Heading"/>
    <w:basedOn w:val="Heading1"/>
    <w:next w:val="Normal"/>
    <w:uiPriority w:val="39"/>
    <w:unhideWhenUsed/>
    <w:qFormat/>
    <w:rsid w:val="003162B1"/>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NoSpacing">
    <w:name w:val="No Spacing"/>
    <w:uiPriority w:val="1"/>
    <w:qFormat/>
    <w:rsid w:val="002D1921"/>
    <w:rPr>
      <w:szCs w:val="22"/>
    </w:rPr>
  </w:style>
  <w:style w:type="paragraph" w:customStyle="1" w:styleId="Tnti">
    <w:name w:val="Tên đề tài"/>
    <w:qFormat/>
    <w:rsid w:val="00072887"/>
    <w:pPr>
      <w:spacing w:after="200" w:line="276" w:lineRule="auto"/>
      <w:ind w:left="567"/>
    </w:pPr>
    <w:rPr>
      <w:rFonts w:eastAsia="Courier New"/>
      <w:szCs w:val="22"/>
    </w:rPr>
  </w:style>
  <w:style w:type="paragraph" w:customStyle="1" w:styleId="Strang">
    <w:name w:val="Số trang"/>
    <w:qFormat/>
    <w:rsid w:val="00072887"/>
    <w:pPr>
      <w:spacing w:after="200" w:line="276" w:lineRule="auto"/>
      <w:jc w:val="right"/>
    </w:pPr>
    <w:rPr>
      <w:rFonts w:eastAsia="Courier New"/>
      <w:szCs w:val="22"/>
    </w:rPr>
  </w:style>
  <w:style w:type="paragraph" w:customStyle="1" w:styleId="MucLon">
    <w:name w:val="MucLon"/>
    <w:basedOn w:val="Heading2"/>
    <w:next w:val="Nidung"/>
    <w:rsid w:val="00072887"/>
    <w:pPr>
      <w:numPr>
        <w:ilvl w:val="0"/>
        <w:numId w:val="0"/>
      </w:numPr>
      <w:spacing w:before="120"/>
      <w:jc w:val="center"/>
    </w:pPr>
    <w:rPr>
      <w:rFonts w:eastAsia="Times New Roman" w:cs="Times New Roman"/>
      <w:bCs/>
      <w:color w:val="auto"/>
      <w:sz w:val="28"/>
      <w:lang w:val="x-none" w:eastAsia="x-none"/>
    </w:rPr>
  </w:style>
  <w:style w:type="paragraph" w:customStyle="1" w:styleId="ln">
    <w:name w:val="Ý lớn"/>
    <w:basedOn w:val="Normal"/>
    <w:next w:val="Nidung"/>
    <w:rsid w:val="00072887"/>
    <w:pPr>
      <w:spacing w:before="120"/>
      <w:ind w:left="1134" w:hanging="567"/>
    </w:pPr>
    <w:rPr>
      <w:rFonts w:eastAsia="Courier New"/>
    </w:rPr>
  </w:style>
  <w:style w:type="paragraph" w:customStyle="1" w:styleId="Hngtiubng">
    <w:name w:val="Hàng tiêu đề bảng"/>
    <w:rsid w:val="00072887"/>
    <w:pPr>
      <w:spacing w:before="120"/>
      <w:ind w:left="1134" w:hanging="850"/>
      <w:jc w:val="center"/>
    </w:pPr>
    <w:rPr>
      <w:rFonts w:eastAsia="Courier New"/>
      <w:b/>
      <w:szCs w:val="22"/>
    </w:rPr>
  </w:style>
  <w:style w:type="paragraph" w:customStyle="1" w:styleId="Mclc">
    <w:name w:val="Mục lục"/>
    <w:next w:val="Nidung"/>
    <w:rsid w:val="00072887"/>
    <w:pPr>
      <w:spacing w:after="200" w:line="276" w:lineRule="auto"/>
    </w:pPr>
    <w:rPr>
      <w:rFonts w:eastAsia="Courier New"/>
      <w:szCs w:val="22"/>
    </w:rPr>
  </w:style>
  <w:style w:type="paragraph" w:customStyle="1" w:styleId="CHUONG">
    <w:name w:val="CHUONG"/>
    <w:basedOn w:val="Normal"/>
    <w:qFormat/>
    <w:rsid w:val="00072887"/>
    <w:pPr>
      <w:keepNext/>
      <w:pageBreakBefore/>
      <w:spacing w:before="240" w:after="360"/>
      <w:jc w:val="center"/>
      <w:outlineLvl w:val="0"/>
    </w:pPr>
    <w:rPr>
      <w:b/>
      <w:spacing w:val="5"/>
      <w:kern w:val="28"/>
      <w:sz w:val="28"/>
      <w:szCs w:val="28"/>
    </w:rPr>
  </w:style>
  <w:style w:type="paragraph" w:customStyle="1" w:styleId="MucNho">
    <w:name w:val="MucNho"/>
    <w:basedOn w:val="Normal"/>
    <w:link w:val="MucNhoChar"/>
    <w:qFormat/>
    <w:rsid w:val="00072887"/>
    <w:pPr>
      <w:keepNext/>
      <w:keepLines/>
      <w:numPr>
        <w:numId w:val="6"/>
      </w:numPr>
      <w:spacing w:before="200"/>
      <w:outlineLvl w:val="2"/>
    </w:pPr>
    <w:rPr>
      <w:b/>
      <w:bCs/>
      <w:iCs/>
      <w:sz w:val="27"/>
      <w:szCs w:val="27"/>
    </w:rPr>
  </w:style>
  <w:style w:type="paragraph" w:customStyle="1" w:styleId="nh">
    <w:name w:val="Ý nhỏ"/>
    <w:basedOn w:val="Normal"/>
    <w:next w:val="Nidung"/>
    <w:rsid w:val="00072887"/>
    <w:pPr>
      <w:spacing w:before="120"/>
      <w:ind w:left="1134"/>
    </w:pPr>
    <w:rPr>
      <w:rFonts w:eastAsia="Courier New"/>
    </w:rPr>
  </w:style>
  <w:style w:type="paragraph" w:customStyle="1" w:styleId="D2">
    <w:name w:val="D2"/>
    <w:basedOn w:val="ListParagraph"/>
    <w:uiPriority w:val="99"/>
    <w:semiHidden/>
    <w:qFormat/>
    <w:rsid w:val="00072887"/>
    <w:pPr>
      <w:numPr>
        <w:numId w:val="7"/>
      </w:numPr>
      <w:tabs>
        <w:tab w:val="num" w:pos="360"/>
        <w:tab w:val="num" w:pos="405"/>
      </w:tabs>
      <w:spacing w:after="160" w:line="256" w:lineRule="auto"/>
      <w:ind w:left="405" w:hanging="405"/>
    </w:pPr>
    <w:rPr>
      <w:rFonts w:eastAsia="Calibri"/>
      <w:szCs w:val="26"/>
    </w:rPr>
  </w:style>
  <w:style w:type="paragraph" w:customStyle="1" w:styleId="hd8">
    <w:name w:val="hd8"/>
    <w:basedOn w:val="NormalWeb"/>
    <w:uiPriority w:val="99"/>
    <w:semiHidden/>
    <w:qFormat/>
    <w:rsid w:val="00072887"/>
    <w:pPr>
      <w:numPr>
        <w:numId w:val="8"/>
      </w:numPr>
      <w:tabs>
        <w:tab w:val="num" w:pos="360"/>
      </w:tabs>
      <w:spacing w:before="120"/>
      <w:ind w:left="1080" w:firstLine="567"/>
    </w:pPr>
    <w:rPr>
      <w:sz w:val="26"/>
      <w:szCs w:val="27"/>
    </w:rPr>
  </w:style>
  <w:style w:type="paragraph" w:customStyle="1" w:styleId="HinhVe">
    <w:name w:val="HinhVe"/>
    <w:basedOn w:val="Nidung"/>
    <w:link w:val="HinhVeChar"/>
    <w:qFormat/>
    <w:rsid w:val="00072887"/>
    <w:pPr>
      <w:spacing w:before="0" w:after="120" w:line="312" w:lineRule="auto"/>
      <w:ind w:firstLine="720"/>
      <w:jc w:val="center"/>
    </w:pPr>
    <w:rPr>
      <w:rFonts w:eastAsia="Courier New"/>
      <w:b/>
      <w:bCs/>
      <w:i/>
      <w:szCs w:val="26"/>
    </w:rPr>
  </w:style>
  <w:style w:type="paragraph" w:customStyle="1" w:styleId="Bang">
    <w:name w:val="Bang"/>
    <w:basedOn w:val="Caption"/>
    <w:qFormat/>
    <w:rsid w:val="00072887"/>
    <w:pPr>
      <w:keepNext/>
      <w:spacing w:before="240" w:after="120"/>
      <w:ind w:firstLine="567"/>
    </w:pPr>
    <w:rPr>
      <w:rFonts w:eastAsia="Courier New"/>
      <w:b/>
      <w:iCs w:val="0"/>
      <w:color w:val="auto"/>
      <w:sz w:val="26"/>
      <w:szCs w:val="26"/>
      <w:lang w:val="x-none" w:eastAsia="x-none"/>
    </w:rPr>
  </w:style>
  <w:style w:type="paragraph" w:customStyle="1" w:styleId="Normal1">
    <w:name w:val="Normal1"/>
    <w:rsid w:val="00072887"/>
    <w:rPr>
      <w:lang w:val="de-DE"/>
    </w:rPr>
  </w:style>
  <w:style w:type="paragraph" w:styleId="BodyText">
    <w:name w:val="Body Text"/>
    <w:basedOn w:val="Normal"/>
    <w:link w:val="BodyTextChar"/>
    <w:rsid w:val="00072887"/>
    <w:pPr>
      <w:spacing w:before="240" w:after="60" w:line="360" w:lineRule="exact"/>
    </w:pPr>
    <w:rPr>
      <w:rFonts w:ascii="Calibri" w:hAnsi="Calibri"/>
      <w:sz w:val="28"/>
      <w:szCs w:val="24"/>
      <w:lang w:val="x-none" w:eastAsia="x-none"/>
    </w:rPr>
  </w:style>
  <w:style w:type="character" w:customStyle="1" w:styleId="BodyTextChar">
    <w:name w:val="Body Text Char"/>
    <w:basedOn w:val="DefaultParagraphFont"/>
    <w:link w:val="BodyText"/>
    <w:rsid w:val="00072887"/>
    <w:rPr>
      <w:rFonts w:ascii="Calibri" w:eastAsia="Times New Roman" w:hAnsi="Calibri" w:cs="Times New Roman"/>
      <w:sz w:val="28"/>
      <w:lang w:val="x-none" w:eastAsia="x-none"/>
    </w:rPr>
  </w:style>
  <w:style w:type="paragraph" w:customStyle="1" w:styleId="gachdaudong">
    <w:name w:val="gach dau dong"/>
    <w:basedOn w:val="ListParagraph"/>
    <w:qFormat/>
    <w:rsid w:val="00072887"/>
    <w:pPr>
      <w:numPr>
        <w:numId w:val="4"/>
      </w:numPr>
      <w:spacing w:after="200" w:line="276" w:lineRule="auto"/>
    </w:pPr>
  </w:style>
  <w:style w:type="character" w:styleId="CommentReference">
    <w:name w:val="annotation reference"/>
    <w:uiPriority w:val="99"/>
    <w:semiHidden/>
    <w:unhideWhenUsed/>
    <w:rsid w:val="00072887"/>
    <w:rPr>
      <w:sz w:val="16"/>
      <w:szCs w:val="16"/>
    </w:rPr>
  </w:style>
  <w:style w:type="paragraph" w:styleId="CommentText">
    <w:name w:val="annotation text"/>
    <w:basedOn w:val="Normal"/>
    <w:link w:val="CommentTextChar"/>
    <w:uiPriority w:val="99"/>
    <w:semiHidden/>
    <w:unhideWhenUsed/>
    <w:rsid w:val="00072887"/>
    <w:rPr>
      <w:sz w:val="20"/>
      <w:szCs w:val="20"/>
      <w:lang w:val="x-none" w:eastAsia="x-none"/>
    </w:rPr>
  </w:style>
  <w:style w:type="character" w:customStyle="1" w:styleId="CommentTextChar">
    <w:name w:val="Comment Text Char"/>
    <w:basedOn w:val="DefaultParagraphFont"/>
    <w:link w:val="CommentText"/>
    <w:uiPriority w:val="99"/>
    <w:semiHidden/>
    <w:rsid w:val="00072887"/>
    <w:rPr>
      <w:rFonts w:ascii="Times New Roman" w:eastAsia="Times New Roman" w:hAnsi="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072887"/>
    <w:rPr>
      <w:b/>
      <w:bCs/>
    </w:rPr>
  </w:style>
  <w:style w:type="character" w:customStyle="1" w:styleId="CommentSubjectChar">
    <w:name w:val="Comment Subject Char"/>
    <w:basedOn w:val="CommentTextChar"/>
    <w:link w:val="CommentSubject"/>
    <w:uiPriority w:val="99"/>
    <w:semiHidden/>
    <w:rsid w:val="00072887"/>
    <w:rPr>
      <w:rFonts w:ascii="Times New Roman" w:eastAsia="Times New Roman" w:hAnsi="Times New Roman" w:cs="Times New Roman"/>
      <w:b/>
      <w:bCs/>
      <w:sz w:val="20"/>
      <w:szCs w:val="20"/>
      <w:lang w:val="x-none" w:eastAsia="x-none"/>
    </w:rPr>
  </w:style>
  <w:style w:type="paragraph" w:styleId="BalloonText">
    <w:name w:val="Balloon Text"/>
    <w:basedOn w:val="Normal"/>
    <w:link w:val="BalloonTextChar"/>
    <w:uiPriority w:val="99"/>
    <w:semiHidden/>
    <w:unhideWhenUsed/>
    <w:rsid w:val="00072887"/>
    <w:pPr>
      <w:spacing w:line="240" w:lineRule="auto"/>
    </w:pPr>
    <w:rPr>
      <w:rFonts w:ascii="Cambria Math" w:hAnsi="Cambria Math"/>
      <w:sz w:val="18"/>
      <w:szCs w:val="18"/>
      <w:lang w:val="x-none" w:eastAsia="x-none"/>
    </w:rPr>
  </w:style>
  <w:style w:type="character" w:customStyle="1" w:styleId="BalloonTextChar">
    <w:name w:val="Balloon Text Char"/>
    <w:basedOn w:val="DefaultParagraphFont"/>
    <w:link w:val="BalloonText"/>
    <w:uiPriority w:val="99"/>
    <w:semiHidden/>
    <w:rsid w:val="00072887"/>
    <w:rPr>
      <w:rFonts w:ascii="Cambria Math" w:eastAsia="Times New Roman" w:hAnsi="Cambria Math" w:cs="Times New Roman"/>
      <w:sz w:val="18"/>
      <w:szCs w:val="18"/>
      <w:lang w:val="x-none" w:eastAsia="x-none"/>
    </w:rPr>
  </w:style>
  <w:style w:type="paragraph" w:customStyle="1" w:styleId="Tiu">
    <w:name w:val="Tiêu đề"/>
    <w:next w:val="Nidung"/>
    <w:link w:val="TiuChar"/>
    <w:qFormat/>
    <w:rsid w:val="00072887"/>
    <w:pPr>
      <w:keepNext/>
      <w:pageBreakBefore/>
      <w:spacing w:before="240" w:after="360" w:line="276" w:lineRule="auto"/>
      <w:jc w:val="center"/>
      <w:outlineLvl w:val="0"/>
    </w:pPr>
    <w:rPr>
      <w:b/>
      <w:spacing w:val="5"/>
      <w:kern w:val="28"/>
      <w:sz w:val="28"/>
      <w:szCs w:val="28"/>
    </w:rPr>
  </w:style>
  <w:style w:type="character" w:customStyle="1" w:styleId="TitleChar">
    <w:name w:val="Title Char"/>
    <w:basedOn w:val="DefaultParagraphFont"/>
    <w:link w:val="Title"/>
    <w:rsid w:val="00072887"/>
    <w:rPr>
      <w:rFonts w:ascii="Symbol" w:eastAsia="Times New Roman" w:hAnsi="Symbol" w:cs="Times New Roman"/>
      <w:color w:val="17365D"/>
      <w:spacing w:val="5"/>
      <w:kern w:val="28"/>
      <w:sz w:val="52"/>
      <w:szCs w:val="52"/>
    </w:rPr>
  </w:style>
  <w:style w:type="character" w:customStyle="1" w:styleId="TiuChar">
    <w:name w:val="Tiêu đề Char"/>
    <w:link w:val="Tiu"/>
    <w:rsid w:val="00072887"/>
    <w:rPr>
      <w:rFonts w:ascii="Times New Roman" w:eastAsia="Times New Roman" w:hAnsi="Times New Roman" w:cs="Times New Roman"/>
      <w:b/>
      <w:spacing w:val="5"/>
      <w:kern w:val="28"/>
      <w:sz w:val="28"/>
      <w:szCs w:val="28"/>
    </w:rPr>
  </w:style>
  <w:style w:type="paragraph" w:customStyle="1" w:styleId="Phmc">
    <w:name w:val="Phụ mục"/>
    <w:next w:val="Nidung"/>
    <w:rsid w:val="00072887"/>
    <w:pPr>
      <w:numPr>
        <w:numId w:val="5"/>
      </w:numPr>
      <w:tabs>
        <w:tab w:val="left" w:pos="567"/>
      </w:tabs>
      <w:spacing w:before="240" w:after="240"/>
      <w:ind w:left="0" w:firstLine="0"/>
    </w:pPr>
    <w:rPr>
      <w:rFonts w:eastAsia="Courier New"/>
      <w:b/>
      <w:szCs w:val="22"/>
    </w:rPr>
  </w:style>
  <w:style w:type="paragraph" w:styleId="BodyText2">
    <w:name w:val="Body Text 2"/>
    <w:basedOn w:val="Normal"/>
    <w:link w:val="BodyText2Char"/>
    <w:uiPriority w:val="99"/>
    <w:unhideWhenUsed/>
    <w:rsid w:val="00072887"/>
    <w:pPr>
      <w:spacing w:after="120" w:line="480" w:lineRule="auto"/>
    </w:pPr>
    <w:rPr>
      <w:rFonts w:ascii="Calibri" w:hAnsi="Calibri"/>
      <w:sz w:val="28"/>
      <w:szCs w:val="24"/>
    </w:rPr>
  </w:style>
  <w:style w:type="character" w:customStyle="1" w:styleId="BodyText2Char">
    <w:name w:val="Body Text 2 Char"/>
    <w:basedOn w:val="DefaultParagraphFont"/>
    <w:link w:val="BodyText2"/>
    <w:uiPriority w:val="99"/>
    <w:rsid w:val="00072887"/>
    <w:rPr>
      <w:rFonts w:ascii="Calibri" w:eastAsia="Times New Roman" w:hAnsi="Calibri" w:cs="Times New Roman"/>
      <w:sz w:val="28"/>
    </w:rPr>
  </w:style>
  <w:style w:type="paragraph" w:styleId="TOC5">
    <w:name w:val="toc 5"/>
    <w:basedOn w:val="Normal"/>
    <w:next w:val="Normal"/>
    <w:autoRedefine/>
    <w:uiPriority w:val="39"/>
    <w:unhideWhenUsed/>
    <w:rsid w:val="00072887"/>
    <w:pPr>
      <w:ind w:left="1040"/>
    </w:pPr>
  </w:style>
  <w:style w:type="character" w:styleId="Strong">
    <w:name w:val="Strong"/>
    <w:uiPriority w:val="22"/>
    <w:qFormat/>
    <w:rsid w:val="00072887"/>
    <w:rPr>
      <w:b/>
      <w:bCs/>
    </w:rPr>
  </w:style>
  <w:style w:type="paragraph" w:customStyle="1" w:styleId="bang0">
    <w:name w:val="bang"/>
    <w:basedOn w:val="Normal"/>
    <w:uiPriority w:val="99"/>
    <w:semiHidden/>
    <w:qFormat/>
    <w:rsid w:val="00072887"/>
    <w:pPr>
      <w:spacing w:after="60"/>
    </w:pPr>
    <w:rPr>
      <w:rFonts w:eastAsia="Calibri"/>
    </w:rPr>
  </w:style>
  <w:style w:type="paragraph" w:customStyle="1" w:styleId="m1">
    <w:name w:val="m1"/>
    <w:basedOn w:val="TOC2"/>
    <w:link w:val="m1Char"/>
    <w:rsid w:val="00072887"/>
    <w:pPr>
      <w:spacing w:before="120"/>
      <w:ind w:left="0"/>
    </w:pPr>
    <w:rPr>
      <w:rFonts w:eastAsia="Courier New"/>
    </w:rPr>
  </w:style>
  <w:style w:type="paragraph" w:customStyle="1" w:styleId="11">
    <w:name w:val="1.1"/>
    <w:basedOn w:val="Normal"/>
    <w:link w:val="11Char"/>
    <w:qFormat/>
    <w:rsid w:val="00072887"/>
    <w:pPr>
      <w:spacing w:after="160" w:line="408" w:lineRule="auto"/>
      <w:ind w:left="420" w:hanging="420"/>
      <w:contextualSpacing/>
    </w:pPr>
    <w:rPr>
      <w:b/>
      <w:sz w:val="28"/>
      <w:szCs w:val="28"/>
      <w:lang w:val="x-none" w:eastAsia="x-none"/>
    </w:rPr>
  </w:style>
  <w:style w:type="character" w:customStyle="1" w:styleId="m1Char">
    <w:name w:val="m1 Char"/>
    <w:link w:val="m1"/>
    <w:rsid w:val="00072887"/>
    <w:rPr>
      <w:rFonts w:ascii="Times New Roman" w:eastAsia="Courier New" w:hAnsi="Times New Roman" w:cs="Times New Roman"/>
      <w:sz w:val="26"/>
      <w:szCs w:val="22"/>
    </w:rPr>
  </w:style>
  <w:style w:type="character" w:customStyle="1" w:styleId="apple-tab-span">
    <w:name w:val="apple-tab-span"/>
    <w:basedOn w:val="DefaultParagraphFont"/>
    <w:rsid w:val="00072887"/>
  </w:style>
  <w:style w:type="paragraph" w:customStyle="1" w:styleId="nh0">
    <w:name w:val="ảnh"/>
    <w:basedOn w:val="HinhVe"/>
    <w:link w:val="nhChar"/>
    <w:qFormat/>
    <w:rsid w:val="00072887"/>
    <w:rPr>
      <w:b w:val="0"/>
      <w:bCs w:val="0"/>
      <w:i w:val="0"/>
      <w:iCs/>
    </w:rPr>
  </w:style>
  <w:style w:type="character" w:customStyle="1" w:styleId="HinhVeChar">
    <w:name w:val="HinhVe Char"/>
    <w:link w:val="HinhVe"/>
    <w:rsid w:val="00072887"/>
    <w:rPr>
      <w:rFonts w:ascii="Times New Roman" w:eastAsia="Courier New" w:hAnsi="Times New Roman" w:cs="Times New Roman"/>
      <w:b/>
      <w:bCs/>
      <w:i/>
      <w:sz w:val="26"/>
      <w:szCs w:val="26"/>
    </w:rPr>
  </w:style>
  <w:style w:type="character" w:customStyle="1" w:styleId="nhChar">
    <w:name w:val="ảnh Char"/>
    <w:link w:val="nh0"/>
    <w:rsid w:val="00072887"/>
    <w:rPr>
      <w:rFonts w:ascii="Times New Roman" w:eastAsia="Courier New" w:hAnsi="Times New Roman" w:cs="Times New Roman"/>
      <w:iCs/>
      <w:sz w:val="26"/>
      <w:szCs w:val="26"/>
    </w:rPr>
  </w:style>
  <w:style w:type="paragraph" w:customStyle="1" w:styleId="ColumnName">
    <w:name w:val="Column Name"/>
    <w:qFormat/>
    <w:rsid w:val="00072887"/>
    <w:pPr>
      <w:spacing w:before="120" w:after="120" w:line="276" w:lineRule="auto"/>
      <w:jc w:val="center"/>
    </w:pPr>
    <w:rPr>
      <w:rFonts w:ascii="Yu Mincho Light" w:eastAsia="Courier New" w:hAnsi="Yu Mincho Light"/>
      <w:b/>
      <w:sz w:val="20"/>
      <w:szCs w:val="22"/>
    </w:rPr>
  </w:style>
  <w:style w:type="paragraph" w:customStyle="1" w:styleId="Use-case">
    <w:name w:val="Use-case"/>
    <w:basedOn w:val="ListParagraph"/>
    <w:qFormat/>
    <w:rsid w:val="00072887"/>
    <w:pPr>
      <w:spacing w:line="240" w:lineRule="auto"/>
      <w:ind w:left="360" w:hanging="432"/>
    </w:pPr>
    <w:rPr>
      <w:szCs w:val="24"/>
      <w:shd w:val="clear" w:color="auto" w:fill="FFFFFF"/>
    </w:rPr>
  </w:style>
  <w:style w:type="character" w:customStyle="1" w:styleId="fontstyle01">
    <w:name w:val="fontstyle01"/>
    <w:rsid w:val="00072887"/>
    <w:rPr>
      <w:rFonts w:ascii="Times New Roman" w:hAnsi="Times New Roman" w:cs="Times New Roman" w:hint="default"/>
      <w:b w:val="0"/>
      <w:bCs w:val="0"/>
      <w:i w:val="0"/>
      <w:iCs w:val="0"/>
      <w:color w:val="000000"/>
      <w:sz w:val="26"/>
      <w:szCs w:val="26"/>
    </w:rPr>
  </w:style>
  <w:style w:type="character" w:customStyle="1" w:styleId="fontstyle21">
    <w:name w:val="fontstyle21"/>
    <w:rsid w:val="00072887"/>
    <w:rPr>
      <w:rFonts w:ascii="Times New Roman" w:hAnsi="Times New Roman" w:cs="Times New Roman" w:hint="default"/>
      <w:b/>
      <w:bCs/>
      <w:i w:val="0"/>
      <w:iCs w:val="0"/>
      <w:color w:val="000000"/>
      <w:sz w:val="26"/>
      <w:szCs w:val="26"/>
    </w:rPr>
  </w:style>
  <w:style w:type="character" w:customStyle="1" w:styleId="fontstyle31">
    <w:name w:val="fontstyle31"/>
    <w:rsid w:val="00072887"/>
    <w:rPr>
      <w:rFonts w:ascii="Cambria Math" w:hAnsi="Cambria Math" w:hint="default"/>
      <w:b w:val="0"/>
      <w:bCs w:val="0"/>
      <w:i w:val="0"/>
      <w:iCs w:val="0"/>
      <w:color w:val="000000"/>
      <w:sz w:val="26"/>
      <w:szCs w:val="26"/>
    </w:rPr>
  </w:style>
  <w:style w:type="character" w:customStyle="1" w:styleId="fontstyle41">
    <w:name w:val="fontstyle41"/>
    <w:rsid w:val="00072887"/>
    <w:rPr>
      <w:rFonts w:ascii="Cambria Math" w:hAnsi="Cambria Math" w:hint="default"/>
      <w:b w:val="0"/>
      <w:bCs w:val="0"/>
      <w:i w:val="0"/>
      <w:iCs w:val="0"/>
      <w:color w:val="000000"/>
      <w:sz w:val="26"/>
      <w:szCs w:val="26"/>
    </w:rPr>
  </w:style>
  <w:style w:type="character" w:customStyle="1" w:styleId="fontstyle51">
    <w:name w:val="fontstyle51"/>
    <w:rsid w:val="00072887"/>
    <w:rPr>
      <w:rFonts w:ascii="Courier New" w:hAnsi="Courier New" w:hint="default"/>
      <w:b w:val="0"/>
      <w:bCs w:val="0"/>
      <w:i w:val="0"/>
      <w:iCs w:val="0"/>
      <w:color w:val="000000"/>
      <w:sz w:val="26"/>
      <w:szCs w:val="26"/>
    </w:rPr>
  </w:style>
  <w:style w:type="paragraph" w:customStyle="1" w:styleId="111">
    <w:name w:val="1.1.1"/>
    <w:basedOn w:val="MucNho"/>
    <w:link w:val="111Char"/>
    <w:rsid w:val="00072887"/>
    <w:pPr>
      <w:numPr>
        <w:numId w:val="0"/>
      </w:numPr>
      <w:ind w:left="787"/>
    </w:pPr>
  </w:style>
  <w:style w:type="character" w:styleId="FollowedHyperlink">
    <w:name w:val="FollowedHyperlink"/>
    <w:uiPriority w:val="99"/>
    <w:semiHidden/>
    <w:unhideWhenUsed/>
    <w:rsid w:val="00072887"/>
    <w:rPr>
      <w:color w:val="954F72"/>
      <w:u w:val="single"/>
    </w:rPr>
  </w:style>
  <w:style w:type="character" w:customStyle="1" w:styleId="MucNhoChar">
    <w:name w:val="MucNho Char"/>
    <w:link w:val="MucNho"/>
    <w:rsid w:val="00072887"/>
    <w:rPr>
      <w:b/>
      <w:bCs/>
      <w:iCs/>
      <w:sz w:val="27"/>
      <w:szCs w:val="27"/>
    </w:rPr>
  </w:style>
  <w:style w:type="character" w:customStyle="1" w:styleId="111Char">
    <w:name w:val="1.1.1 Char"/>
    <w:basedOn w:val="MucNhoChar"/>
    <w:link w:val="111"/>
    <w:rsid w:val="00072887"/>
    <w:rPr>
      <w:rFonts w:ascii="Times New Roman" w:eastAsia="Times New Roman" w:hAnsi="Times New Roman" w:cs="Times New Roman"/>
      <w:b/>
      <w:bCs/>
      <w:iCs/>
      <w:sz w:val="27"/>
      <w:szCs w:val="27"/>
    </w:rPr>
  </w:style>
  <w:style w:type="paragraph" w:styleId="EndnoteText">
    <w:name w:val="endnote text"/>
    <w:basedOn w:val="Normal"/>
    <w:link w:val="EndnoteTextChar"/>
    <w:uiPriority w:val="99"/>
    <w:semiHidden/>
    <w:unhideWhenUsed/>
    <w:rsid w:val="00072887"/>
    <w:rPr>
      <w:sz w:val="20"/>
      <w:szCs w:val="20"/>
    </w:rPr>
  </w:style>
  <w:style w:type="character" w:customStyle="1" w:styleId="EndnoteTextChar">
    <w:name w:val="Endnote Text Char"/>
    <w:basedOn w:val="DefaultParagraphFont"/>
    <w:link w:val="EndnoteText"/>
    <w:uiPriority w:val="99"/>
    <w:semiHidden/>
    <w:rsid w:val="00072887"/>
    <w:rPr>
      <w:rFonts w:ascii="Times New Roman" w:eastAsia="Times New Roman" w:hAnsi="Times New Roman" w:cs="Times New Roman"/>
      <w:sz w:val="20"/>
      <w:szCs w:val="20"/>
    </w:rPr>
  </w:style>
  <w:style w:type="character" w:styleId="EndnoteReference">
    <w:name w:val="endnote reference"/>
    <w:uiPriority w:val="99"/>
    <w:semiHidden/>
    <w:unhideWhenUsed/>
    <w:rsid w:val="00072887"/>
    <w:rPr>
      <w:vertAlign w:val="superscript"/>
    </w:rPr>
  </w:style>
  <w:style w:type="character" w:customStyle="1" w:styleId="11Char">
    <w:name w:val="1.1 Char"/>
    <w:link w:val="11"/>
    <w:rsid w:val="00072887"/>
    <w:rPr>
      <w:rFonts w:ascii="Times New Roman" w:eastAsia="Times New Roman" w:hAnsi="Times New Roman" w:cs="Times New Roman"/>
      <w:b/>
      <w:sz w:val="28"/>
      <w:szCs w:val="28"/>
      <w:lang w:val="x-none" w:eastAsia="x-none"/>
    </w:rPr>
  </w:style>
  <w:style w:type="paragraph" w:styleId="TOC4">
    <w:name w:val="toc 4"/>
    <w:basedOn w:val="Normal"/>
    <w:next w:val="Normal"/>
    <w:autoRedefine/>
    <w:uiPriority w:val="39"/>
    <w:unhideWhenUsed/>
    <w:rsid w:val="00072887"/>
    <w:pPr>
      <w:ind w:left="780"/>
    </w:pPr>
  </w:style>
  <w:style w:type="character" w:customStyle="1" w:styleId="text">
    <w:name w:val="text"/>
    <w:basedOn w:val="DefaultParagraphFont"/>
    <w:rsid w:val="00072887"/>
  </w:style>
  <w:style w:type="character" w:customStyle="1" w:styleId="card-send-timesendtime">
    <w:name w:val="card-send-time__sendtime"/>
    <w:basedOn w:val="DefaultParagraphFont"/>
    <w:rsid w:val="00072887"/>
  </w:style>
  <w:style w:type="paragraph" w:customStyle="1" w:styleId="Normal3">
    <w:name w:val="Normal3"/>
    <w:rsid w:val="00BC6EBE"/>
    <w:rPr>
      <w:lang w:val="de-D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top w:w="15" w:type="dxa"/>
        <w:left w:w="15" w:type="dxa"/>
        <w:bottom w:w="15" w:type="dxa"/>
        <w:right w:w="15" w:type="dxa"/>
      </w:tblCellMar>
    </w:tblPr>
  </w:style>
  <w:style w:type="table" w:customStyle="1" w:styleId="affff4">
    <w:basedOn w:val="TableNormal"/>
    <w:tblPr>
      <w:tblStyleRowBandSize w:val="1"/>
      <w:tblStyleColBandSize w:val="1"/>
      <w:tblCellMar>
        <w:top w:w="15" w:type="dxa"/>
        <w:left w:w="15" w:type="dxa"/>
        <w:bottom w:w="15" w:type="dxa"/>
        <w:right w:w="15" w:type="dxa"/>
      </w:tblCellMar>
    </w:tblPr>
  </w:style>
  <w:style w:type="table" w:customStyle="1" w:styleId="affff5">
    <w:basedOn w:val="TableNormal"/>
    <w:tblPr>
      <w:tblStyleRowBandSize w:val="1"/>
      <w:tblStyleColBandSize w:val="1"/>
      <w:tblCellMar>
        <w:top w:w="15" w:type="dxa"/>
        <w:left w:w="15" w:type="dxa"/>
        <w:bottom w:w="15" w:type="dxa"/>
        <w:right w:w="15" w:type="dxa"/>
      </w:tblCellMar>
    </w:tblPr>
  </w:style>
  <w:style w:type="table" w:customStyle="1" w:styleId="affff6">
    <w:basedOn w:val="TableNormal"/>
    <w:tblPr>
      <w:tblStyleRowBandSize w:val="1"/>
      <w:tblStyleColBandSize w:val="1"/>
      <w:tblCellMar>
        <w:top w:w="15" w:type="dxa"/>
        <w:left w:w="15" w:type="dxa"/>
        <w:bottom w:w="15" w:type="dxa"/>
        <w:right w:w="15" w:type="dxa"/>
      </w:tblCellMar>
    </w:tblPr>
  </w:style>
  <w:style w:type="table" w:customStyle="1" w:styleId="affff7">
    <w:basedOn w:val="TableNormal"/>
    <w:tblPr>
      <w:tblStyleRowBandSize w:val="1"/>
      <w:tblStyleColBandSize w:val="1"/>
      <w:tblCellMar>
        <w:top w:w="15" w:type="dxa"/>
        <w:left w:w="15" w:type="dxa"/>
        <w:bottom w:w="15" w:type="dxa"/>
        <w:right w:w="15" w:type="dxa"/>
      </w:tblCellMar>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numbering" w:customStyle="1" w:styleId="H2">
    <w:name w:val="H2"/>
    <w:uiPriority w:val="99"/>
    <w:rsid w:val="009819D9"/>
    <w:pPr>
      <w:numPr>
        <w:numId w:val="9"/>
      </w:numPr>
    </w:pPr>
  </w:style>
  <w:style w:type="paragraph" w:customStyle="1" w:styleId="C5">
    <w:name w:val="C5"/>
    <w:basedOn w:val="Normal"/>
    <w:rsid w:val="009819D9"/>
    <w:pPr>
      <w:numPr>
        <w:ilvl w:val="4"/>
        <w:numId w:val="11"/>
      </w:numPr>
      <w:spacing w:before="120"/>
      <w:outlineLvl w:val="4"/>
    </w:pPr>
    <w:rPr>
      <w:rFonts w:eastAsia="Calibri"/>
      <w:b/>
      <w:i/>
    </w:rPr>
  </w:style>
  <w:style w:type="paragraph" w:customStyle="1" w:styleId="C10">
    <w:name w:val="C1"/>
    <w:basedOn w:val="Normal"/>
    <w:rsid w:val="009E1431"/>
    <w:pPr>
      <w:keepNext/>
      <w:keepLines/>
      <w:numPr>
        <w:numId w:val="11"/>
      </w:numPr>
      <w:tabs>
        <w:tab w:val="left" w:pos="630"/>
      </w:tabs>
      <w:spacing w:before="200"/>
      <w:jc w:val="center"/>
      <w:outlineLvl w:val="0"/>
    </w:pPr>
    <w:rPr>
      <w:b/>
      <w:bCs/>
      <w:noProof/>
      <w:sz w:val="28"/>
      <w:szCs w:val="26"/>
      <w:lang w:val="de-DE"/>
    </w:rPr>
  </w:style>
  <w:style w:type="paragraph" w:customStyle="1" w:styleId="C2">
    <w:name w:val="C2"/>
    <w:basedOn w:val="Heading2"/>
    <w:rsid w:val="009E1431"/>
    <w:pPr>
      <w:numPr>
        <w:numId w:val="11"/>
      </w:numPr>
      <w:tabs>
        <w:tab w:val="left" w:pos="630"/>
      </w:tabs>
      <w:spacing w:before="200"/>
      <w:ind w:right="2880"/>
    </w:pPr>
    <w:rPr>
      <w:bCs/>
      <w:noProof/>
      <w:color w:val="auto"/>
      <w:lang w:val="de-DE"/>
    </w:rPr>
  </w:style>
  <w:style w:type="paragraph" w:customStyle="1" w:styleId="C3">
    <w:name w:val="C3"/>
    <w:basedOn w:val="Normal"/>
    <w:rsid w:val="009E1431"/>
    <w:pPr>
      <w:numPr>
        <w:ilvl w:val="2"/>
        <w:numId w:val="11"/>
      </w:numPr>
      <w:spacing w:before="120"/>
      <w:outlineLvl w:val="2"/>
    </w:pPr>
    <w:rPr>
      <w:rFonts w:eastAsia="Calibri"/>
      <w:b/>
    </w:rPr>
  </w:style>
  <w:style w:type="paragraph" w:customStyle="1" w:styleId="C4">
    <w:name w:val="C4"/>
    <w:basedOn w:val="Normal"/>
    <w:rsid w:val="00411F2C"/>
    <w:pPr>
      <w:numPr>
        <w:ilvl w:val="3"/>
        <w:numId w:val="11"/>
      </w:numPr>
      <w:spacing w:before="120" w:after="120"/>
      <w:outlineLvl w:val="3"/>
    </w:pPr>
    <w:rPr>
      <w:rFonts w:eastAsia="Calibri"/>
      <w:b/>
    </w:rPr>
  </w:style>
  <w:style w:type="character" w:styleId="BookTitle">
    <w:name w:val="Book Title"/>
    <w:basedOn w:val="DefaultParagraphFont"/>
    <w:uiPriority w:val="33"/>
    <w:qFormat/>
    <w:rsid w:val="0084208D"/>
    <w:rPr>
      <w:b/>
      <w:bCs/>
      <w:i/>
      <w:iCs/>
      <w:spacing w:val="5"/>
    </w:rPr>
  </w:style>
  <w:style w:type="paragraph" w:customStyle="1" w:styleId="Introduation">
    <w:name w:val="Introduation"/>
    <w:basedOn w:val="Normal"/>
    <w:link w:val="IntroduationChar"/>
    <w:rsid w:val="0084208D"/>
    <w:pPr>
      <w:spacing w:before="120" w:after="120" w:line="276" w:lineRule="auto"/>
      <w:ind w:firstLine="360"/>
    </w:pPr>
    <w:rPr>
      <w:rFonts w:ascii="Tahoma" w:hAnsi="Tahoma"/>
      <w:i/>
      <w:color w:val="2E3192"/>
      <w:sz w:val="20"/>
      <w:szCs w:val="24"/>
    </w:rPr>
  </w:style>
  <w:style w:type="character" w:customStyle="1" w:styleId="IntroduationChar">
    <w:name w:val="Introduation Char"/>
    <w:link w:val="Introduation"/>
    <w:rsid w:val="0084208D"/>
    <w:rPr>
      <w:rFonts w:ascii="Tahoma" w:hAnsi="Tahoma"/>
      <w:i/>
      <w:color w:val="2E3192"/>
      <w:sz w:val="20"/>
      <w:szCs w:val="24"/>
    </w:rPr>
  </w:style>
  <w:style w:type="paragraph" w:customStyle="1" w:styleId="c1">
    <w:name w:val="c1"/>
    <w:basedOn w:val="Heading1"/>
    <w:rsid w:val="0084208D"/>
    <w:pPr>
      <w:keepLines w:val="0"/>
      <w:pageBreakBefore/>
      <w:numPr>
        <w:numId w:val="10"/>
      </w:numPr>
      <w:spacing w:before="240"/>
    </w:pPr>
    <w:rPr>
      <w:rFonts w:eastAsia="Times New Roman" w:cs="Times New Roman"/>
      <w:bCs/>
      <w:szCs w:val="28"/>
    </w:rPr>
  </w:style>
  <w:style w:type="paragraph" w:customStyle="1" w:styleId="C6">
    <w:name w:val="C6"/>
    <w:basedOn w:val="C5"/>
    <w:rsid w:val="0084208D"/>
    <w:pPr>
      <w:numPr>
        <w:ilvl w:val="5"/>
      </w:numPr>
      <w:outlineLvl w:val="5"/>
    </w:pPr>
    <w:rPr>
      <w:i w:val="0"/>
    </w:rPr>
  </w:style>
  <w:style w:type="paragraph" w:styleId="TOC6">
    <w:name w:val="toc 6"/>
    <w:basedOn w:val="Normal"/>
    <w:next w:val="Normal"/>
    <w:autoRedefine/>
    <w:uiPriority w:val="39"/>
    <w:unhideWhenUsed/>
    <w:rsid w:val="0084208D"/>
    <w:pPr>
      <w:ind w:left="1040" w:firstLine="562"/>
    </w:pPr>
    <w:rPr>
      <w:rFonts w:asciiTheme="minorHAnsi" w:eastAsia="Calibri" w:hAnsiTheme="minorHAnsi" w:cstheme="minorHAnsi"/>
      <w:sz w:val="20"/>
      <w:szCs w:val="20"/>
    </w:rPr>
  </w:style>
  <w:style w:type="paragraph" w:styleId="TOC7">
    <w:name w:val="toc 7"/>
    <w:basedOn w:val="Normal"/>
    <w:next w:val="Normal"/>
    <w:autoRedefine/>
    <w:uiPriority w:val="39"/>
    <w:unhideWhenUsed/>
    <w:rsid w:val="0084208D"/>
    <w:pPr>
      <w:ind w:left="1300" w:firstLine="562"/>
    </w:pPr>
    <w:rPr>
      <w:rFonts w:asciiTheme="minorHAnsi" w:eastAsia="Calibri" w:hAnsiTheme="minorHAnsi" w:cstheme="minorHAnsi"/>
      <w:sz w:val="20"/>
      <w:szCs w:val="20"/>
    </w:rPr>
  </w:style>
  <w:style w:type="paragraph" w:styleId="TOC8">
    <w:name w:val="toc 8"/>
    <w:basedOn w:val="Normal"/>
    <w:next w:val="Normal"/>
    <w:autoRedefine/>
    <w:uiPriority w:val="39"/>
    <w:unhideWhenUsed/>
    <w:rsid w:val="0084208D"/>
    <w:pPr>
      <w:ind w:left="1560" w:firstLine="562"/>
    </w:pPr>
    <w:rPr>
      <w:rFonts w:asciiTheme="minorHAnsi" w:eastAsia="Calibri" w:hAnsiTheme="minorHAnsi" w:cstheme="minorHAnsi"/>
      <w:sz w:val="20"/>
      <w:szCs w:val="20"/>
    </w:rPr>
  </w:style>
  <w:style w:type="paragraph" w:styleId="TOC9">
    <w:name w:val="toc 9"/>
    <w:basedOn w:val="Normal"/>
    <w:next w:val="Normal"/>
    <w:autoRedefine/>
    <w:uiPriority w:val="39"/>
    <w:unhideWhenUsed/>
    <w:rsid w:val="0084208D"/>
    <w:pPr>
      <w:ind w:left="1820" w:firstLine="562"/>
    </w:pPr>
    <w:rPr>
      <w:rFonts w:asciiTheme="minorHAnsi" w:eastAsia="Calibri" w:hAnsiTheme="minorHAnsi" w:cstheme="minorHAnsi"/>
      <w:sz w:val="20"/>
      <w:szCs w:val="20"/>
    </w:rPr>
  </w:style>
  <w:style w:type="paragraph" w:customStyle="1" w:styleId="hnh">
    <w:name w:val="hình"/>
    <w:basedOn w:val="Normal"/>
    <w:link w:val="hnhChar"/>
    <w:qFormat/>
    <w:rsid w:val="00BE2266"/>
    <w:pPr>
      <w:pBdr>
        <w:top w:val="nil"/>
        <w:left w:val="nil"/>
        <w:bottom w:val="nil"/>
        <w:right w:val="nil"/>
        <w:between w:val="nil"/>
      </w:pBdr>
      <w:jc w:val="center"/>
    </w:pPr>
    <w:rPr>
      <w:b/>
      <w:i/>
      <w:color w:val="000000"/>
      <w:sz w:val="24"/>
      <w:szCs w:val="24"/>
    </w:rPr>
  </w:style>
  <w:style w:type="paragraph" w:customStyle="1" w:styleId="ahnh">
    <w:name w:val="a hình"/>
    <w:basedOn w:val="HinhVe"/>
    <w:link w:val="ahnhChar"/>
    <w:qFormat/>
    <w:rsid w:val="00BE2266"/>
  </w:style>
  <w:style w:type="character" w:customStyle="1" w:styleId="hnhChar">
    <w:name w:val="hình Char"/>
    <w:basedOn w:val="DefaultParagraphFont"/>
    <w:link w:val="hnh"/>
    <w:rsid w:val="00BE2266"/>
    <w:rPr>
      <w:b/>
      <w:i/>
      <w:color w:val="000000"/>
      <w:sz w:val="24"/>
      <w:szCs w:val="24"/>
    </w:rPr>
  </w:style>
  <w:style w:type="character" w:styleId="UnresolvedMention">
    <w:name w:val="Unresolved Mention"/>
    <w:basedOn w:val="DefaultParagraphFont"/>
    <w:uiPriority w:val="99"/>
    <w:semiHidden/>
    <w:unhideWhenUsed/>
    <w:rsid w:val="00581317"/>
    <w:rPr>
      <w:color w:val="605E5C"/>
      <w:shd w:val="clear" w:color="auto" w:fill="E1DFDD"/>
    </w:rPr>
  </w:style>
  <w:style w:type="character" w:customStyle="1" w:styleId="ahnhChar">
    <w:name w:val="a hình Char"/>
    <w:basedOn w:val="HinhVeChar"/>
    <w:link w:val="ahnh"/>
    <w:rsid w:val="00BE2266"/>
    <w:rPr>
      <w:rFonts w:ascii="Times New Roman" w:eastAsia="Courier New" w:hAnsi="Times New Roman" w:cs="Times New Roman"/>
      <w:b/>
      <w:bCs/>
      <w:i/>
      <w:sz w:val="26"/>
      <w:szCs w:val="26"/>
    </w:rPr>
  </w:style>
  <w:style w:type="paragraph" w:customStyle="1" w:styleId="captionbng">
    <w:name w:val="caption bảng"/>
    <w:basedOn w:val="Caption"/>
    <w:link w:val="captionbngChar"/>
    <w:qFormat/>
    <w:rsid w:val="006C08EA"/>
    <w:rPr>
      <w:b/>
      <w:sz w:val="26"/>
    </w:rPr>
  </w:style>
  <w:style w:type="character" w:customStyle="1" w:styleId="captionbngChar">
    <w:name w:val="caption bảng Char"/>
    <w:basedOn w:val="CaptionChar"/>
    <w:link w:val="captionbng"/>
    <w:rsid w:val="006C08EA"/>
    <w:rPr>
      <w:rFonts w:ascii="Times New Roman" w:eastAsia="Times New Roman" w:hAnsi="Times New Roman" w:cs="Times New Roman"/>
      <w:b/>
      <w:i/>
      <w:iCs/>
      <w:color w:val="000000" w:themeColor="text1"/>
      <w:szCs w:val="18"/>
      <w:lang w:val="en-US"/>
    </w:rPr>
  </w:style>
  <w:style w:type="character" w:styleId="PlaceholderText">
    <w:name w:val="Placeholder Text"/>
    <w:basedOn w:val="DefaultParagraphFont"/>
    <w:uiPriority w:val="99"/>
    <w:semiHidden/>
    <w:rsid w:val="00D972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8057">
      <w:bodyDiv w:val="1"/>
      <w:marLeft w:val="0"/>
      <w:marRight w:val="0"/>
      <w:marTop w:val="0"/>
      <w:marBottom w:val="0"/>
      <w:divBdr>
        <w:top w:val="none" w:sz="0" w:space="0" w:color="auto"/>
        <w:left w:val="none" w:sz="0" w:space="0" w:color="auto"/>
        <w:bottom w:val="none" w:sz="0" w:space="0" w:color="auto"/>
        <w:right w:val="none" w:sz="0" w:space="0" w:color="auto"/>
      </w:divBdr>
    </w:div>
    <w:div w:id="12269533">
      <w:bodyDiv w:val="1"/>
      <w:marLeft w:val="0"/>
      <w:marRight w:val="0"/>
      <w:marTop w:val="0"/>
      <w:marBottom w:val="0"/>
      <w:divBdr>
        <w:top w:val="none" w:sz="0" w:space="0" w:color="auto"/>
        <w:left w:val="none" w:sz="0" w:space="0" w:color="auto"/>
        <w:bottom w:val="none" w:sz="0" w:space="0" w:color="auto"/>
        <w:right w:val="none" w:sz="0" w:space="0" w:color="auto"/>
      </w:divBdr>
    </w:div>
    <w:div w:id="13002989">
      <w:bodyDiv w:val="1"/>
      <w:marLeft w:val="0"/>
      <w:marRight w:val="0"/>
      <w:marTop w:val="0"/>
      <w:marBottom w:val="0"/>
      <w:divBdr>
        <w:top w:val="none" w:sz="0" w:space="0" w:color="auto"/>
        <w:left w:val="none" w:sz="0" w:space="0" w:color="auto"/>
        <w:bottom w:val="none" w:sz="0" w:space="0" w:color="auto"/>
        <w:right w:val="none" w:sz="0" w:space="0" w:color="auto"/>
      </w:divBdr>
      <w:divsChild>
        <w:div w:id="1545172256">
          <w:marLeft w:val="0"/>
          <w:marRight w:val="0"/>
          <w:marTop w:val="0"/>
          <w:marBottom w:val="0"/>
          <w:divBdr>
            <w:top w:val="none" w:sz="0" w:space="0" w:color="auto"/>
            <w:left w:val="none" w:sz="0" w:space="0" w:color="auto"/>
            <w:bottom w:val="none" w:sz="0" w:space="0" w:color="auto"/>
            <w:right w:val="none" w:sz="0" w:space="0" w:color="auto"/>
          </w:divBdr>
        </w:div>
      </w:divsChild>
    </w:div>
    <w:div w:id="15158807">
      <w:bodyDiv w:val="1"/>
      <w:marLeft w:val="0"/>
      <w:marRight w:val="0"/>
      <w:marTop w:val="0"/>
      <w:marBottom w:val="0"/>
      <w:divBdr>
        <w:top w:val="none" w:sz="0" w:space="0" w:color="auto"/>
        <w:left w:val="none" w:sz="0" w:space="0" w:color="auto"/>
        <w:bottom w:val="none" w:sz="0" w:space="0" w:color="auto"/>
        <w:right w:val="none" w:sz="0" w:space="0" w:color="auto"/>
      </w:divBdr>
    </w:div>
    <w:div w:id="19017907">
      <w:bodyDiv w:val="1"/>
      <w:marLeft w:val="0"/>
      <w:marRight w:val="0"/>
      <w:marTop w:val="0"/>
      <w:marBottom w:val="0"/>
      <w:divBdr>
        <w:top w:val="none" w:sz="0" w:space="0" w:color="auto"/>
        <w:left w:val="none" w:sz="0" w:space="0" w:color="auto"/>
        <w:bottom w:val="none" w:sz="0" w:space="0" w:color="auto"/>
        <w:right w:val="none" w:sz="0" w:space="0" w:color="auto"/>
      </w:divBdr>
    </w:div>
    <w:div w:id="19867990">
      <w:bodyDiv w:val="1"/>
      <w:marLeft w:val="0"/>
      <w:marRight w:val="0"/>
      <w:marTop w:val="0"/>
      <w:marBottom w:val="0"/>
      <w:divBdr>
        <w:top w:val="none" w:sz="0" w:space="0" w:color="auto"/>
        <w:left w:val="none" w:sz="0" w:space="0" w:color="auto"/>
        <w:bottom w:val="none" w:sz="0" w:space="0" w:color="auto"/>
        <w:right w:val="none" w:sz="0" w:space="0" w:color="auto"/>
      </w:divBdr>
      <w:divsChild>
        <w:div w:id="2115592312">
          <w:marLeft w:val="0"/>
          <w:marRight w:val="0"/>
          <w:marTop w:val="0"/>
          <w:marBottom w:val="0"/>
          <w:divBdr>
            <w:top w:val="none" w:sz="0" w:space="0" w:color="auto"/>
            <w:left w:val="none" w:sz="0" w:space="0" w:color="auto"/>
            <w:bottom w:val="none" w:sz="0" w:space="0" w:color="auto"/>
            <w:right w:val="none" w:sz="0" w:space="0" w:color="auto"/>
          </w:divBdr>
        </w:div>
      </w:divsChild>
    </w:div>
    <w:div w:id="36053681">
      <w:bodyDiv w:val="1"/>
      <w:marLeft w:val="0"/>
      <w:marRight w:val="0"/>
      <w:marTop w:val="0"/>
      <w:marBottom w:val="0"/>
      <w:divBdr>
        <w:top w:val="none" w:sz="0" w:space="0" w:color="auto"/>
        <w:left w:val="none" w:sz="0" w:space="0" w:color="auto"/>
        <w:bottom w:val="none" w:sz="0" w:space="0" w:color="auto"/>
        <w:right w:val="none" w:sz="0" w:space="0" w:color="auto"/>
      </w:divBdr>
    </w:div>
    <w:div w:id="38480673">
      <w:bodyDiv w:val="1"/>
      <w:marLeft w:val="0"/>
      <w:marRight w:val="0"/>
      <w:marTop w:val="0"/>
      <w:marBottom w:val="0"/>
      <w:divBdr>
        <w:top w:val="none" w:sz="0" w:space="0" w:color="auto"/>
        <w:left w:val="none" w:sz="0" w:space="0" w:color="auto"/>
        <w:bottom w:val="none" w:sz="0" w:space="0" w:color="auto"/>
        <w:right w:val="none" w:sz="0" w:space="0" w:color="auto"/>
      </w:divBdr>
    </w:div>
    <w:div w:id="44374258">
      <w:bodyDiv w:val="1"/>
      <w:marLeft w:val="0"/>
      <w:marRight w:val="0"/>
      <w:marTop w:val="0"/>
      <w:marBottom w:val="0"/>
      <w:divBdr>
        <w:top w:val="none" w:sz="0" w:space="0" w:color="auto"/>
        <w:left w:val="none" w:sz="0" w:space="0" w:color="auto"/>
        <w:bottom w:val="none" w:sz="0" w:space="0" w:color="auto"/>
        <w:right w:val="none" w:sz="0" w:space="0" w:color="auto"/>
      </w:divBdr>
    </w:div>
    <w:div w:id="44913147">
      <w:bodyDiv w:val="1"/>
      <w:marLeft w:val="0"/>
      <w:marRight w:val="0"/>
      <w:marTop w:val="0"/>
      <w:marBottom w:val="0"/>
      <w:divBdr>
        <w:top w:val="none" w:sz="0" w:space="0" w:color="auto"/>
        <w:left w:val="none" w:sz="0" w:space="0" w:color="auto"/>
        <w:bottom w:val="none" w:sz="0" w:space="0" w:color="auto"/>
        <w:right w:val="none" w:sz="0" w:space="0" w:color="auto"/>
      </w:divBdr>
    </w:div>
    <w:div w:id="52048785">
      <w:bodyDiv w:val="1"/>
      <w:marLeft w:val="0"/>
      <w:marRight w:val="0"/>
      <w:marTop w:val="0"/>
      <w:marBottom w:val="0"/>
      <w:divBdr>
        <w:top w:val="none" w:sz="0" w:space="0" w:color="auto"/>
        <w:left w:val="none" w:sz="0" w:space="0" w:color="auto"/>
        <w:bottom w:val="none" w:sz="0" w:space="0" w:color="auto"/>
        <w:right w:val="none" w:sz="0" w:space="0" w:color="auto"/>
      </w:divBdr>
    </w:div>
    <w:div w:id="61564584">
      <w:bodyDiv w:val="1"/>
      <w:marLeft w:val="0"/>
      <w:marRight w:val="0"/>
      <w:marTop w:val="0"/>
      <w:marBottom w:val="0"/>
      <w:divBdr>
        <w:top w:val="none" w:sz="0" w:space="0" w:color="auto"/>
        <w:left w:val="none" w:sz="0" w:space="0" w:color="auto"/>
        <w:bottom w:val="none" w:sz="0" w:space="0" w:color="auto"/>
        <w:right w:val="none" w:sz="0" w:space="0" w:color="auto"/>
      </w:divBdr>
    </w:div>
    <w:div w:id="73357594">
      <w:bodyDiv w:val="1"/>
      <w:marLeft w:val="0"/>
      <w:marRight w:val="0"/>
      <w:marTop w:val="0"/>
      <w:marBottom w:val="0"/>
      <w:divBdr>
        <w:top w:val="none" w:sz="0" w:space="0" w:color="auto"/>
        <w:left w:val="none" w:sz="0" w:space="0" w:color="auto"/>
        <w:bottom w:val="none" w:sz="0" w:space="0" w:color="auto"/>
        <w:right w:val="none" w:sz="0" w:space="0" w:color="auto"/>
      </w:divBdr>
    </w:div>
    <w:div w:id="85201249">
      <w:bodyDiv w:val="1"/>
      <w:marLeft w:val="0"/>
      <w:marRight w:val="0"/>
      <w:marTop w:val="0"/>
      <w:marBottom w:val="0"/>
      <w:divBdr>
        <w:top w:val="none" w:sz="0" w:space="0" w:color="auto"/>
        <w:left w:val="none" w:sz="0" w:space="0" w:color="auto"/>
        <w:bottom w:val="none" w:sz="0" w:space="0" w:color="auto"/>
        <w:right w:val="none" w:sz="0" w:space="0" w:color="auto"/>
      </w:divBdr>
      <w:divsChild>
        <w:div w:id="684474830">
          <w:marLeft w:val="0"/>
          <w:marRight w:val="0"/>
          <w:marTop w:val="0"/>
          <w:marBottom w:val="0"/>
          <w:divBdr>
            <w:top w:val="none" w:sz="0" w:space="0" w:color="auto"/>
            <w:left w:val="none" w:sz="0" w:space="0" w:color="auto"/>
            <w:bottom w:val="none" w:sz="0" w:space="0" w:color="auto"/>
            <w:right w:val="none" w:sz="0" w:space="0" w:color="auto"/>
          </w:divBdr>
        </w:div>
      </w:divsChild>
    </w:div>
    <w:div w:id="93794218">
      <w:bodyDiv w:val="1"/>
      <w:marLeft w:val="0"/>
      <w:marRight w:val="0"/>
      <w:marTop w:val="0"/>
      <w:marBottom w:val="0"/>
      <w:divBdr>
        <w:top w:val="none" w:sz="0" w:space="0" w:color="auto"/>
        <w:left w:val="none" w:sz="0" w:space="0" w:color="auto"/>
        <w:bottom w:val="none" w:sz="0" w:space="0" w:color="auto"/>
        <w:right w:val="none" w:sz="0" w:space="0" w:color="auto"/>
      </w:divBdr>
    </w:div>
    <w:div w:id="107507840">
      <w:bodyDiv w:val="1"/>
      <w:marLeft w:val="0"/>
      <w:marRight w:val="0"/>
      <w:marTop w:val="0"/>
      <w:marBottom w:val="0"/>
      <w:divBdr>
        <w:top w:val="none" w:sz="0" w:space="0" w:color="auto"/>
        <w:left w:val="none" w:sz="0" w:space="0" w:color="auto"/>
        <w:bottom w:val="none" w:sz="0" w:space="0" w:color="auto"/>
        <w:right w:val="none" w:sz="0" w:space="0" w:color="auto"/>
      </w:divBdr>
    </w:div>
    <w:div w:id="118034251">
      <w:bodyDiv w:val="1"/>
      <w:marLeft w:val="0"/>
      <w:marRight w:val="0"/>
      <w:marTop w:val="0"/>
      <w:marBottom w:val="0"/>
      <w:divBdr>
        <w:top w:val="none" w:sz="0" w:space="0" w:color="auto"/>
        <w:left w:val="none" w:sz="0" w:space="0" w:color="auto"/>
        <w:bottom w:val="none" w:sz="0" w:space="0" w:color="auto"/>
        <w:right w:val="none" w:sz="0" w:space="0" w:color="auto"/>
      </w:divBdr>
    </w:div>
    <w:div w:id="121191872">
      <w:bodyDiv w:val="1"/>
      <w:marLeft w:val="0"/>
      <w:marRight w:val="0"/>
      <w:marTop w:val="0"/>
      <w:marBottom w:val="0"/>
      <w:divBdr>
        <w:top w:val="none" w:sz="0" w:space="0" w:color="auto"/>
        <w:left w:val="none" w:sz="0" w:space="0" w:color="auto"/>
        <w:bottom w:val="none" w:sz="0" w:space="0" w:color="auto"/>
        <w:right w:val="none" w:sz="0" w:space="0" w:color="auto"/>
      </w:divBdr>
      <w:divsChild>
        <w:div w:id="248272729">
          <w:marLeft w:val="0"/>
          <w:marRight w:val="0"/>
          <w:marTop w:val="0"/>
          <w:marBottom w:val="0"/>
          <w:divBdr>
            <w:top w:val="none" w:sz="0" w:space="0" w:color="auto"/>
            <w:left w:val="none" w:sz="0" w:space="0" w:color="auto"/>
            <w:bottom w:val="none" w:sz="0" w:space="0" w:color="auto"/>
            <w:right w:val="none" w:sz="0" w:space="0" w:color="auto"/>
          </w:divBdr>
        </w:div>
      </w:divsChild>
    </w:div>
    <w:div w:id="129370757">
      <w:bodyDiv w:val="1"/>
      <w:marLeft w:val="0"/>
      <w:marRight w:val="0"/>
      <w:marTop w:val="0"/>
      <w:marBottom w:val="0"/>
      <w:divBdr>
        <w:top w:val="none" w:sz="0" w:space="0" w:color="auto"/>
        <w:left w:val="none" w:sz="0" w:space="0" w:color="auto"/>
        <w:bottom w:val="none" w:sz="0" w:space="0" w:color="auto"/>
        <w:right w:val="none" w:sz="0" w:space="0" w:color="auto"/>
      </w:divBdr>
    </w:div>
    <w:div w:id="167595416">
      <w:bodyDiv w:val="1"/>
      <w:marLeft w:val="0"/>
      <w:marRight w:val="0"/>
      <w:marTop w:val="0"/>
      <w:marBottom w:val="0"/>
      <w:divBdr>
        <w:top w:val="none" w:sz="0" w:space="0" w:color="auto"/>
        <w:left w:val="none" w:sz="0" w:space="0" w:color="auto"/>
        <w:bottom w:val="none" w:sz="0" w:space="0" w:color="auto"/>
        <w:right w:val="none" w:sz="0" w:space="0" w:color="auto"/>
      </w:divBdr>
    </w:div>
    <w:div w:id="177160610">
      <w:bodyDiv w:val="1"/>
      <w:marLeft w:val="0"/>
      <w:marRight w:val="0"/>
      <w:marTop w:val="0"/>
      <w:marBottom w:val="0"/>
      <w:divBdr>
        <w:top w:val="none" w:sz="0" w:space="0" w:color="auto"/>
        <w:left w:val="none" w:sz="0" w:space="0" w:color="auto"/>
        <w:bottom w:val="none" w:sz="0" w:space="0" w:color="auto"/>
        <w:right w:val="none" w:sz="0" w:space="0" w:color="auto"/>
      </w:divBdr>
    </w:div>
    <w:div w:id="187450342">
      <w:bodyDiv w:val="1"/>
      <w:marLeft w:val="0"/>
      <w:marRight w:val="0"/>
      <w:marTop w:val="0"/>
      <w:marBottom w:val="0"/>
      <w:divBdr>
        <w:top w:val="none" w:sz="0" w:space="0" w:color="auto"/>
        <w:left w:val="none" w:sz="0" w:space="0" w:color="auto"/>
        <w:bottom w:val="none" w:sz="0" w:space="0" w:color="auto"/>
        <w:right w:val="none" w:sz="0" w:space="0" w:color="auto"/>
      </w:divBdr>
    </w:div>
    <w:div w:id="200677698">
      <w:bodyDiv w:val="1"/>
      <w:marLeft w:val="0"/>
      <w:marRight w:val="0"/>
      <w:marTop w:val="0"/>
      <w:marBottom w:val="0"/>
      <w:divBdr>
        <w:top w:val="none" w:sz="0" w:space="0" w:color="auto"/>
        <w:left w:val="none" w:sz="0" w:space="0" w:color="auto"/>
        <w:bottom w:val="none" w:sz="0" w:space="0" w:color="auto"/>
        <w:right w:val="none" w:sz="0" w:space="0" w:color="auto"/>
      </w:divBdr>
    </w:div>
    <w:div w:id="207380066">
      <w:bodyDiv w:val="1"/>
      <w:marLeft w:val="0"/>
      <w:marRight w:val="0"/>
      <w:marTop w:val="0"/>
      <w:marBottom w:val="0"/>
      <w:divBdr>
        <w:top w:val="none" w:sz="0" w:space="0" w:color="auto"/>
        <w:left w:val="none" w:sz="0" w:space="0" w:color="auto"/>
        <w:bottom w:val="none" w:sz="0" w:space="0" w:color="auto"/>
        <w:right w:val="none" w:sz="0" w:space="0" w:color="auto"/>
      </w:divBdr>
      <w:divsChild>
        <w:div w:id="1686516353">
          <w:marLeft w:val="0"/>
          <w:marRight w:val="0"/>
          <w:marTop w:val="0"/>
          <w:marBottom w:val="0"/>
          <w:divBdr>
            <w:top w:val="none" w:sz="0" w:space="0" w:color="auto"/>
            <w:left w:val="none" w:sz="0" w:space="0" w:color="auto"/>
            <w:bottom w:val="none" w:sz="0" w:space="0" w:color="auto"/>
            <w:right w:val="none" w:sz="0" w:space="0" w:color="auto"/>
          </w:divBdr>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
    <w:div w:id="234050274">
      <w:bodyDiv w:val="1"/>
      <w:marLeft w:val="0"/>
      <w:marRight w:val="0"/>
      <w:marTop w:val="0"/>
      <w:marBottom w:val="0"/>
      <w:divBdr>
        <w:top w:val="none" w:sz="0" w:space="0" w:color="auto"/>
        <w:left w:val="none" w:sz="0" w:space="0" w:color="auto"/>
        <w:bottom w:val="none" w:sz="0" w:space="0" w:color="auto"/>
        <w:right w:val="none" w:sz="0" w:space="0" w:color="auto"/>
      </w:divBdr>
    </w:div>
    <w:div w:id="276642414">
      <w:bodyDiv w:val="1"/>
      <w:marLeft w:val="0"/>
      <w:marRight w:val="0"/>
      <w:marTop w:val="0"/>
      <w:marBottom w:val="0"/>
      <w:divBdr>
        <w:top w:val="none" w:sz="0" w:space="0" w:color="auto"/>
        <w:left w:val="none" w:sz="0" w:space="0" w:color="auto"/>
        <w:bottom w:val="none" w:sz="0" w:space="0" w:color="auto"/>
        <w:right w:val="none" w:sz="0" w:space="0" w:color="auto"/>
      </w:divBdr>
    </w:div>
    <w:div w:id="325547939">
      <w:bodyDiv w:val="1"/>
      <w:marLeft w:val="0"/>
      <w:marRight w:val="0"/>
      <w:marTop w:val="0"/>
      <w:marBottom w:val="0"/>
      <w:divBdr>
        <w:top w:val="none" w:sz="0" w:space="0" w:color="auto"/>
        <w:left w:val="none" w:sz="0" w:space="0" w:color="auto"/>
        <w:bottom w:val="none" w:sz="0" w:space="0" w:color="auto"/>
        <w:right w:val="none" w:sz="0" w:space="0" w:color="auto"/>
      </w:divBdr>
    </w:div>
    <w:div w:id="333801697">
      <w:bodyDiv w:val="1"/>
      <w:marLeft w:val="0"/>
      <w:marRight w:val="0"/>
      <w:marTop w:val="0"/>
      <w:marBottom w:val="0"/>
      <w:divBdr>
        <w:top w:val="none" w:sz="0" w:space="0" w:color="auto"/>
        <w:left w:val="none" w:sz="0" w:space="0" w:color="auto"/>
        <w:bottom w:val="none" w:sz="0" w:space="0" w:color="auto"/>
        <w:right w:val="none" w:sz="0" w:space="0" w:color="auto"/>
      </w:divBdr>
    </w:div>
    <w:div w:id="353075071">
      <w:bodyDiv w:val="1"/>
      <w:marLeft w:val="0"/>
      <w:marRight w:val="0"/>
      <w:marTop w:val="0"/>
      <w:marBottom w:val="0"/>
      <w:divBdr>
        <w:top w:val="none" w:sz="0" w:space="0" w:color="auto"/>
        <w:left w:val="none" w:sz="0" w:space="0" w:color="auto"/>
        <w:bottom w:val="none" w:sz="0" w:space="0" w:color="auto"/>
        <w:right w:val="none" w:sz="0" w:space="0" w:color="auto"/>
      </w:divBdr>
    </w:div>
    <w:div w:id="365060880">
      <w:bodyDiv w:val="1"/>
      <w:marLeft w:val="0"/>
      <w:marRight w:val="0"/>
      <w:marTop w:val="0"/>
      <w:marBottom w:val="0"/>
      <w:divBdr>
        <w:top w:val="none" w:sz="0" w:space="0" w:color="auto"/>
        <w:left w:val="none" w:sz="0" w:space="0" w:color="auto"/>
        <w:bottom w:val="none" w:sz="0" w:space="0" w:color="auto"/>
        <w:right w:val="none" w:sz="0" w:space="0" w:color="auto"/>
      </w:divBdr>
      <w:divsChild>
        <w:div w:id="1056969776">
          <w:marLeft w:val="0"/>
          <w:marRight w:val="0"/>
          <w:marTop w:val="0"/>
          <w:marBottom w:val="0"/>
          <w:divBdr>
            <w:top w:val="none" w:sz="0" w:space="0" w:color="auto"/>
            <w:left w:val="none" w:sz="0" w:space="0" w:color="auto"/>
            <w:bottom w:val="none" w:sz="0" w:space="0" w:color="auto"/>
            <w:right w:val="none" w:sz="0" w:space="0" w:color="auto"/>
          </w:divBdr>
        </w:div>
      </w:divsChild>
    </w:div>
    <w:div w:id="379281302">
      <w:bodyDiv w:val="1"/>
      <w:marLeft w:val="0"/>
      <w:marRight w:val="0"/>
      <w:marTop w:val="0"/>
      <w:marBottom w:val="0"/>
      <w:divBdr>
        <w:top w:val="none" w:sz="0" w:space="0" w:color="auto"/>
        <w:left w:val="none" w:sz="0" w:space="0" w:color="auto"/>
        <w:bottom w:val="none" w:sz="0" w:space="0" w:color="auto"/>
        <w:right w:val="none" w:sz="0" w:space="0" w:color="auto"/>
      </w:divBdr>
    </w:div>
    <w:div w:id="398478394">
      <w:bodyDiv w:val="1"/>
      <w:marLeft w:val="0"/>
      <w:marRight w:val="0"/>
      <w:marTop w:val="0"/>
      <w:marBottom w:val="0"/>
      <w:divBdr>
        <w:top w:val="none" w:sz="0" w:space="0" w:color="auto"/>
        <w:left w:val="none" w:sz="0" w:space="0" w:color="auto"/>
        <w:bottom w:val="none" w:sz="0" w:space="0" w:color="auto"/>
        <w:right w:val="none" w:sz="0" w:space="0" w:color="auto"/>
      </w:divBdr>
    </w:div>
    <w:div w:id="409347199">
      <w:bodyDiv w:val="1"/>
      <w:marLeft w:val="0"/>
      <w:marRight w:val="0"/>
      <w:marTop w:val="0"/>
      <w:marBottom w:val="0"/>
      <w:divBdr>
        <w:top w:val="none" w:sz="0" w:space="0" w:color="auto"/>
        <w:left w:val="none" w:sz="0" w:space="0" w:color="auto"/>
        <w:bottom w:val="none" w:sz="0" w:space="0" w:color="auto"/>
        <w:right w:val="none" w:sz="0" w:space="0" w:color="auto"/>
      </w:divBdr>
    </w:div>
    <w:div w:id="418452938">
      <w:bodyDiv w:val="1"/>
      <w:marLeft w:val="0"/>
      <w:marRight w:val="0"/>
      <w:marTop w:val="0"/>
      <w:marBottom w:val="0"/>
      <w:divBdr>
        <w:top w:val="none" w:sz="0" w:space="0" w:color="auto"/>
        <w:left w:val="none" w:sz="0" w:space="0" w:color="auto"/>
        <w:bottom w:val="none" w:sz="0" w:space="0" w:color="auto"/>
        <w:right w:val="none" w:sz="0" w:space="0" w:color="auto"/>
      </w:divBdr>
    </w:div>
    <w:div w:id="422461443">
      <w:bodyDiv w:val="1"/>
      <w:marLeft w:val="0"/>
      <w:marRight w:val="0"/>
      <w:marTop w:val="0"/>
      <w:marBottom w:val="0"/>
      <w:divBdr>
        <w:top w:val="none" w:sz="0" w:space="0" w:color="auto"/>
        <w:left w:val="none" w:sz="0" w:space="0" w:color="auto"/>
        <w:bottom w:val="none" w:sz="0" w:space="0" w:color="auto"/>
        <w:right w:val="none" w:sz="0" w:space="0" w:color="auto"/>
      </w:divBdr>
    </w:div>
    <w:div w:id="440147187">
      <w:bodyDiv w:val="1"/>
      <w:marLeft w:val="0"/>
      <w:marRight w:val="0"/>
      <w:marTop w:val="0"/>
      <w:marBottom w:val="0"/>
      <w:divBdr>
        <w:top w:val="none" w:sz="0" w:space="0" w:color="auto"/>
        <w:left w:val="none" w:sz="0" w:space="0" w:color="auto"/>
        <w:bottom w:val="none" w:sz="0" w:space="0" w:color="auto"/>
        <w:right w:val="none" w:sz="0" w:space="0" w:color="auto"/>
      </w:divBdr>
    </w:div>
    <w:div w:id="441732173">
      <w:bodyDiv w:val="1"/>
      <w:marLeft w:val="0"/>
      <w:marRight w:val="0"/>
      <w:marTop w:val="0"/>
      <w:marBottom w:val="0"/>
      <w:divBdr>
        <w:top w:val="none" w:sz="0" w:space="0" w:color="auto"/>
        <w:left w:val="none" w:sz="0" w:space="0" w:color="auto"/>
        <w:bottom w:val="none" w:sz="0" w:space="0" w:color="auto"/>
        <w:right w:val="none" w:sz="0" w:space="0" w:color="auto"/>
      </w:divBdr>
      <w:divsChild>
        <w:div w:id="1388148445">
          <w:marLeft w:val="0"/>
          <w:marRight w:val="0"/>
          <w:marTop w:val="0"/>
          <w:marBottom w:val="0"/>
          <w:divBdr>
            <w:top w:val="none" w:sz="0" w:space="0" w:color="auto"/>
            <w:left w:val="none" w:sz="0" w:space="0" w:color="auto"/>
            <w:bottom w:val="none" w:sz="0" w:space="0" w:color="auto"/>
            <w:right w:val="none" w:sz="0" w:space="0" w:color="auto"/>
          </w:divBdr>
        </w:div>
      </w:divsChild>
    </w:div>
    <w:div w:id="443963209">
      <w:bodyDiv w:val="1"/>
      <w:marLeft w:val="0"/>
      <w:marRight w:val="0"/>
      <w:marTop w:val="0"/>
      <w:marBottom w:val="0"/>
      <w:divBdr>
        <w:top w:val="none" w:sz="0" w:space="0" w:color="auto"/>
        <w:left w:val="none" w:sz="0" w:space="0" w:color="auto"/>
        <w:bottom w:val="none" w:sz="0" w:space="0" w:color="auto"/>
        <w:right w:val="none" w:sz="0" w:space="0" w:color="auto"/>
      </w:divBdr>
      <w:divsChild>
        <w:div w:id="443159664">
          <w:marLeft w:val="0"/>
          <w:marRight w:val="0"/>
          <w:marTop w:val="0"/>
          <w:marBottom w:val="0"/>
          <w:divBdr>
            <w:top w:val="none" w:sz="0" w:space="0" w:color="auto"/>
            <w:left w:val="none" w:sz="0" w:space="0" w:color="auto"/>
            <w:bottom w:val="none" w:sz="0" w:space="0" w:color="auto"/>
            <w:right w:val="none" w:sz="0" w:space="0" w:color="auto"/>
          </w:divBdr>
        </w:div>
      </w:divsChild>
    </w:div>
    <w:div w:id="444617543">
      <w:bodyDiv w:val="1"/>
      <w:marLeft w:val="0"/>
      <w:marRight w:val="0"/>
      <w:marTop w:val="0"/>
      <w:marBottom w:val="0"/>
      <w:divBdr>
        <w:top w:val="none" w:sz="0" w:space="0" w:color="auto"/>
        <w:left w:val="none" w:sz="0" w:space="0" w:color="auto"/>
        <w:bottom w:val="none" w:sz="0" w:space="0" w:color="auto"/>
        <w:right w:val="none" w:sz="0" w:space="0" w:color="auto"/>
      </w:divBdr>
    </w:div>
    <w:div w:id="450907340">
      <w:bodyDiv w:val="1"/>
      <w:marLeft w:val="0"/>
      <w:marRight w:val="0"/>
      <w:marTop w:val="0"/>
      <w:marBottom w:val="0"/>
      <w:divBdr>
        <w:top w:val="none" w:sz="0" w:space="0" w:color="auto"/>
        <w:left w:val="none" w:sz="0" w:space="0" w:color="auto"/>
        <w:bottom w:val="none" w:sz="0" w:space="0" w:color="auto"/>
        <w:right w:val="none" w:sz="0" w:space="0" w:color="auto"/>
      </w:divBdr>
    </w:div>
    <w:div w:id="458570409">
      <w:bodyDiv w:val="1"/>
      <w:marLeft w:val="0"/>
      <w:marRight w:val="0"/>
      <w:marTop w:val="0"/>
      <w:marBottom w:val="0"/>
      <w:divBdr>
        <w:top w:val="none" w:sz="0" w:space="0" w:color="auto"/>
        <w:left w:val="none" w:sz="0" w:space="0" w:color="auto"/>
        <w:bottom w:val="none" w:sz="0" w:space="0" w:color="auto"/>
        <w:right w:val="none" w:sz="0" w:space="0" w:color="auto"/>
      </w:divBdr>
      <w:divsChild>
        <w:div w:id="1747216355">
          <w:marLeft w:val="0"/>
          <w:marRight w:val="0"/>
          <w:marTop w:val="0"/>
          <w:marBottom w:val="0"/>
          <w:divBdr>
            <w:top w:val="none" w:sz="0" w:space="0" w:color="auto"/>
            <w:left w:val="none" w:sz="0" w:space="0" w:color="auto"/>
            <w:bottom w:val="none" w:sz="0" w:space="0" w:color="auto"/>
            <w:right w:val="none" w:sz="0" w:space="0" w:color="auto"/>
          </w:divBdr>
        </w:div>
      </w:divsChild>
    </w:div>
    <w:div w:id="459108154">
      <w:bodyDiv w:val="1"/>
      <w:marLeft w:val="0"/>
      <w:marRight w:val="0"/>
      <w:marTop w:val="0"/>
      <w:marBottom w:val="0"/>
      <w:divBdr>
        <w:top w:val="none" w:sz="0" w:space="0" w:color="auto"/>
        <w:left w:val="none" w:sz="0" w:space="0" w:color="auto"/>
        <w:bottom w:val="none" w:sz="0" w:space="0" w:color="auto"/>
        <w:right w:val="none" w:sz="0" w:space="0" w:color="auto"/>
      </w:divBdr>
    </w:div>
    <w:div w:id="476648455">
      <w:bodyDiv w:val="1"/>
      <w:marLeft w:val="0"/>
      <w:marRight w:val="0"/>
      <w:marTop w:val="0"/>
      <w:marBottom w:val="0"/>
      <w:divBdr>
        <w:top w:val="none" w:sz="0" w:space="0" w:color="auto"/>
        <w:left w:val="none" w:sz="0" w:space="0" w:color="auto"/>
        <w:bottom w:val="none" w:sz="0" w:space="0" w:color="auto"/>
        <w:right w:val="none" w:sz="0" w:space="0" w:color="auto"/>
      </w:divBdr>
      <w:divsChild>
        <w:div w:id="643316921">
          <w:marLeft w:val="0"/>
          <w:marRight w:val="0"/>
          <w:marTop w:val="0"/>
          <w:marBottom w:val="0"/>
          <w:divBdr>
            <w:top w:val="none" w:sz="0" w:space="0" w:color="auto"/>
            <w:left w:val="none" w:sz="0" w:space="0" w:color="auto"/>
            <w:bottom w:val="none" w:sz="0" w:space="0" w:color="auto"/>
            <w:right w:val="none" w:sz="0" w:space="0" w:color="auto"/>
          </w:divBdr>
        </w:div>
      </w:divsChild>
    </w:div>
    <w:div w:id="500315379">
      <w:bodyDiv w:val="1"/>
      <w:marLeft w:val="0"/>
      <w:marRight w:val="0"/>
      <w:marTop w:val="0"/>
      <w:marBottom w:val="0"/>
      <w:divBdr>
        <w:top w:val="none" w:sz="0" w:space="0" w:color="auto"/>
        <w:left w:val="none" w:sz="0" w:space="0" w:color="auto"/>
        <w:bottom w:val="none" w:sz="0" w:space="0" w:color="auto"/>
        <w:right w:val="none" w:sz="0" w:space="0" w:color="auto"/>
      </w:divBdr>
    </w:div>
    <w:div w:id="504514467">
      <w:bodyDiv w:val="1"/>
      <w:marLeft w:val="0"/>
      <w:marRight w:val="0"/>
      <w:marTop w:val="0"/>
      <w:marBottom w:val="0"/>
      <w:divBdr>
        <w:top w:val="none" w:sz="0" w:space="0" w:color="auto"/>
        <w:left w:val="none" w:sz="0" w:space="0" w:color="auto"/>
        <w:bottom w:val="none" w:sz="0" w:space="0" w:color="auto"/>
        <w:right w:val="none" w:sz="0" w:space="0" w:color="auto"/>
      </w:divBdr>
      <w:divsChild>
        <w:div w:id="391924999">
          <w:marLeft w:val="0"/>
          <w:marRight w:val="0"/>
          <w:marTop w:val="0"/>
          <w:marBottom w:val="0"/>
          <w:divBdr>
            <w:top w:val="none" w:sz="0" w:space="0" w:color="auto"/>
            <w:left w:val="none" w:sz="0" w:space="0" w:color="auto"/>
            <w:bottom w:val="none" w:sz="0" w:space="0" w:color="auto"/>
            <w:right w:val="none" w:sz="0" w:space="0" w:color="auto"/>
          </w:divBdr>
        </w:div>
      </w:divsChild>
    </w:div>
    <w:div w:id="511914179">
      <w:bodyDiv w:val="1"/>
      <w:marLeft w:val="0"/>
      <w:marRight w:val="0"/>
      <w:marTop w:val="0"/>
      <w:marBottom w:val="0"/>
      <w:divBdr>
        <w:top w:val="none" w:sz="0" w:space="0" w:color="auto"/>
        <w:left w:val="none" w:sz="0" w:space="0" w:color="auto"/>
        <w:bottom w:val="none" w:sz="0" w:space="0" w:color="auto"/>
        <w:right w:val="none" w:sz="0" w:space="0" w:color="auto"/>
      </w:divBdr>
    </w:div>
    <w:div w:id="518811820">
      <w:bodyDiv w:val="1"/>
      <w:marLeft w:val="0"/>
      <w:marRight w:val="0"/>
      <w:marTop w:val="0"/>
      <w:marBottom w:val="0"/>
      <w:divBdr>
        <w:top w:val="none" w:sz="0" w:space="0" w:color="auto"/>
        <w:left w:val="none" w:sz="0" w:space="0" w:color="auto"/>
        <w:bottom w:val="none" w:sz="0" w:space="0" w:color="auto"/>
        <w:right w:val="none" w:sz="0" w:space="0" w:color="auto"/>
      </w:divBdr>
    </w:div>
    <w:div w:id="528296024">
      <w:bodyDiv w:val="1"/>
      <w:marLeft w:val="0"/>
      <w:marRight w:val="0"/>
      <w:marTop w:val="0"/>
      <w:marBottom w:val="0"/>
      <w:divBdr>
        <w:top w:val="none" w:sz="0" w:space="0" w:color="auto"/>
        <w:left w:val="none" w:sz="0" w:space="0" w:color="auto"/>
        <w:bottom w:val="none" w:sz="0" w:space="0" w:color="auto"/>
        <w:right w:val="none" w:sz="0" w:space="0" w:color="auto"/>
      </w:divBdr>
    </w:div>
    <w:div w:id="536502627">
      <w:bodyDiv w:val="1"/>
      <w:marLeft w:val="0"/>
      <w:marRight w:val="0"/>
      <w:marTop w:val="0"/>
      <w:marBottom w:val="0"/>
      <w:divBdr>
        <w:top w:val="none" w:sz="0" w:space="0" w:color="auto"/>
        <w:left w:val="none" w:sz="0" w:space="0" w:color="auto"/>
        <w:bottom w:val="none" w:sz="0" w:space="0" w:color="auto"/>
        <w:right w:val="none" w:sz="0" w:space="0" w:color="auto"/>
      </w:divBdr>
    </w:div>
    <w:div w:id="548421963">
      <w:bodyDiv w:val="1"/>
      <w:marLeft w:val="0"/>
      <w:marRight w:val="0"/>
      <w:marTop w:val="0"/>
      <w:marBottom w:val="0"/>
      <w:divBdr>
        <w:top w:val="none" w:sz="0" w:space="0" w:color="auto"/>
        <w:left w:val="none" w:sz="0" w:space="0" w:color="auto"/>
        <w:bottom w:val="none" w:sz="0" w:space="0" w:color="auto"/>
        <w:right w:val="none" w:sz="0" w:space="0" w:color="auto"/>
      </w:divBdr>
      <w:divsChild>
        <w:div w:id="614874254">
          <w:marLeft w:val="0"/>
          <w:marRight w:val="0"/>
          <w:marTop w:val="0"/>
          <w:marBottom w:val="0"/>
          <w:divBdr>
            <w:top w:val="none" w:sz="0" w:space="0" w:color="auto"/>
            <w:left w:val="none" w:sz="0" w:space="0" w:color="auto"/>
            <w:bottom w:val="none" w:sz="0" w:space="0" w:color="auto"/>
            <w:right w:val="none" w:sz="0" w:space="0" w:color="auto"/>
          </w:divBdr>
        </w:div>
      </w:divsChild>
    </w:div>
    <w:div w:id="562831474">
      <w:bodyDiv w:val="1"/>
      <w:marLeft w:val="0"/>
      <w:marRight w:val="0"/>
      <w:marTop w:val="0"/>
      <w:marBottom w:val="0"/>
      <w:divBdr>
        <w:top w:val="none" w:sz="0" w:space="0" w:color="auto"/>
        <w:left w:val="none" w:sz="0" w:space="0" w:color="auto"/>
        <w:bottom w:val="none" w:sz="0" w:space="0" w:color="auto"/>
        <w:right w:val="none" w:sz="0" w:space="0" w:color="auto"/>
      </w:divBdr>
    </w:div>
    <w:div w:id="573395174">
      <w:bodyDiv w:val="1"/>
      <w:marLeft w:val="0"/>
      <w:marRight w:val="0"/>
      <w:marTop w:val="0"/>
      <w:marBottom w:val="0"/>
      <w:divBdr>
        <w:top w:val="none" w:sz="0" w:space="0" w:color="auto"/>
        <w:left w:val="none" w:sz="0" w:space="0" w:color="auto"/>
        <w:bottom w:val="none" w:sz="0" w:space="0" w:color="auto"/>
        <w:right w:val="none" w:sz="0" w:space="0" w:color="auto"/>
      </w:divBdr>
    </w:div>
    <w:div w:id="583564674">
      <w:bodyDiv w:val="1"/>
      <w:marLeft w:val="0"/>
      <w:marRight w:val="0"/>
      <w:marTop w:val="0"/>
      <w:marBottom w:val="0"/>
      <w:divBdr>
        <w:top w:val="none" w:sz="0" w:space="0" w:color="auto"/>
        <w:left w:val="none" w:sz="0" w:space="0" w:color="auto"/>
        <w:bottom w:val="none" w:sz="0" w:space="0" w:color="auto"/>
        <w:right w:val="none" w:sz="0" w:space="0" w:color="auto"/>
      </w:divBdr>
      <w:divsChild>
        <w:div w:id="55318197">
          <w:marLeft w:val="0"/>
          <w:marRight w:val="0"/>
          <w:marTop w:val="0"/>
          <w:marBottom w:val="0"/>
          <w:divBdr>
            <w:top w:val="none" w:sz="0" w:space="0" w:color="auto"/>
            <w:left w:val="none" w:sz="0" w:space="0" w:color="auto"/>
            <w:bottom w:val="none" w:sz="0" w:space="0" w:color="auto"/>
            <w:right w:val="none" w:sz="0" w:space="0" w:color="auto"/>
          </w:divBdr>
        </w:div>
      </w:divsChild>
    </w:div>
    <w:div w:id="593712746">
      <w:bodyDiv w:val="1"/>
      <w:marLeft w:val="0"/>
      <w:marRight w:val="0"/>
      <w:marTop w:val="0"/>
      <w:marBottom w:val="0"/>
      <w:divBdr>
        <w:top w:val="none" w:sz="0" w:space="0" w:color="auto"/>
        <w:left w:val="none" w:sz="0" w:space="0" w:color="auto"/>
        <w:bottom w:val="none" w:sz="0" w:space="0" w:color="auto"/>
        <w:right w:val="none" w:sz="0" w:space="0" w:color="auto"/>
      </w:divBdr>
    </w:div>
    <w:div w:id="598367836">
      <w:bodyDiv w:val="1"/>
      <w:marLeft w:val="0"/>
      <w:marRight w:val="0"/>
      <w:marTop w:val="0"/>
      <w:marBottom w:val="0"/>
      <w:divBdr>
        <w:top w:val="none" w:sz="0" w:space="0" w:color="auto"/>
        <w:left w:val="none" w:sz="0" w:space="0" w:color="auto"/>
        <w:bottom w:val="none" w:sz="0" w:space="0" w:color="auto"/>
        <w:right w:val="none" w:sz="0" w:space="0" w:color="auto"/>
      </w:divBdr>
      <w:divsChild>
        <w:div w:id="1715692158">
          <w:marLeft w:val="0"/>
          <w:marRight w:val="0"/>
          <w:marTop w:val="0"/>
          <w:marBottom w:val="0"/>
          <w:divBdr>
            <w:top w:val="none" w:sz="0" w:space="0" w:color="auto"/>
            <w:left w:val="none" w:sz="0" w:space="0" w:color="auto"/>
            <w:bottom w:val="none" w:sz="0" w:space="0" w:color="auto"/>
            <w:right w:val="none" w:sz="0" w:space="0" w:color="auto"/>
          </w:divBdr>
        </w:div>
      </w:divsChild>
    </w:div>
    <w:div w:id="599147444">
      <w:bodyDiv w:val="1"/>
      <w:marLeft w:val="0"/>
      <w:marRight w:val="0"/>
      <w:marTop w:val="0"/>
      <w:marBottom w:val="0"/>
      <w:divBdr>
        <w:top w:val="none" w:sz="0" w:space="0" w:color="auto"/>
        <w:left w:val="none" w:sz="0" w:space="0" w:color="auto"/>
        <w:bottom w:val="none" w:sz="0" w:space="0" w:color="auto"/>
        <w:right w:val="none" w:sz="0" w:space="0" w:color="auto"/>
      </w:divBdr>
      <w:divsChild>
        <w:div w:id="1090347693">
          <w:marLeft w:val="0"/>
          <w:marRight w:val="0"/>
          <w:marTop w:val="0"/>
          <w:marBottom w:val="0"/>
          <w:divBdr>
            <w:top w:val="none" w:sz="0" w:space="0" w:color="auto"/>
            <w:left w:val="none" w:sz="0" w:space="0" w:color="auto"/>
            <w:bottom w:val="none" w:sz="0" w:space="0" w:color="auto"/>
            <w:right w:val="none" w:sz="0" w:space="0" w:color="auto"/>
          </w:divBdr>
        </w:div>
      </w:divsChild>
    </w:div>
    <w:div w:id="629476389">
      <w:bodyDiv w:val="1"/>
      <w:marLeft w:val="0"/>
      <w:marRight w:val="0"/>
      <w:marTop w:val="0"/>
      <w:marBottom w:val="0"/>
      <w:divBdr>
        <w:top w:val="none" w:sz="0" w:space="0" w:color="auto"/>
        <w:left w:val="none" w:sz="0" w:space="0" w:color="auto"/>
        <w:bottom w:val="none" w:sz="0" w:space="0" w:color="auto"/>
        <w:right w:val="none" w:sz="0" w:space="0" w:color="auto"/>
      </w:divBdr>
      <w:divsChild>
        <w:div w:id="1613515822">
          <w:marLeft w:val="0"/>
          <w:marRight w:val="0"/>
          <w:marTop w:val="0"/>
          <w:marBottom w:val="0"/>
          <w:divBdr>
            <w:top w:val="none" w:sz="0" w:space="0" w:color="auto"/>
            <w:left w:val="none" w:sz="0" w:space="0" w:color="auto"/>
            <w:bottom w:val="none" w:sz="0" w:space="0" w:color="auto"/>
            <w:right w:val="none" w:sz="0" w:space="0" w:color="auto"/>
          </w:divBdr>
        </w:div>
      </w:divsChild>
    </w:div>
    <w:div w:id="629941993">
      <w:bodyDiv w:val="1"/>
      <w:marLeft w:val="0"/>
      <w:marRight w:val="0"/>
      <w:marTop w:val="0"/>
      <w:marBottom w:val="0"/>
      <w:divBdr>
        <w:top w:val="none" w:sz="0" w:space="0" w:color="auto"/>
        <w:left w:val="none" w:sz="0" w:space="0" w:color="auto"/>
        <w:bottom w:val="none" w:sz="0" w:space="0" w:color="auto"/>
        <w:right w:val="none" w:sz="0" w:space="0" w:color="auto"/>
      </w:divBdr>
    </w:div>
    <w:div w:id="630786792">
      <w:bodyDiv w:val="1"/>
      <w:marLeft w:val="0"/>
      <w:marRight w:val="0"/>
      <w:marTop w:val="0"/>
      <w:marBottom w:val="0"/>
      <w:divBdr>
        <w:top w:val="none" w:sz="0" w:space="0" w:color="auto"/>
        <w:left w:val="none" w:sz="0" w:space="0" w:color="auto"/>
        <w:bottom w:val="none" w:sz="0" w:space="0" w:color="auto"/>
        <w:right w:val="none" w:sz="0" w:space="0" w:color="auto"/>
      </w:divBdr>
      <w:divsChild>
        <w:div w:id="1910993325">
          <w:marLeft w:val="0"/>
          <w:marRight w:val="0"/>
          <w:marTop w:val="0"/>
          <w:marBottom w:val="0"/>
          <w:divBdr>
            <w:top w:val="none" w:sz="0" w:space="0" w:color="auto"/>
            <w:left w:val="none" w:sz="0" w:space="0" w:color="auto"/>
            <w:bottom w:val="none" w:sz="0" w:space="0" w:color="auto"/>
            <w:right w:val="none" w:sz="0" w:space="0" w:color="auto"/>
          </w:divBdr>
        </w:div>
      </w:divsChild>
    </w:div>
    <w:div w:id="636567795">
      <w:bodyDiv w:val="1"/>
      <w:marLeft w:val="0"/>
      <w:marRight w:val="0"/>
      <w:marTop w:val="0"/>
      <w:marBottom w:val="0"/>
      <w:divBdr>
        <w:top w:val="none" w:sz="0" w:space="0" w:color="auto"/>
        <w:left w:val="none" w:sz="0" w:space="0" w:color="auto"/>
        <w:bottom w:val="none" w:sz="0" w:space="0" w:color="auto"/>
        <w:right w:val="none" w:sz="0" w:space="0" w:color="auto"/>
      </w:divBdr>
    </w:div>
    <w:div w:id="654065716">
      <w:bodyDiv w:val="1"/>
      <w:marLeft w:val="0"/>
      <w:marRight w:val="0"/>
      <w:marTop w:val="0"/>
      <w:marBottom w:val="0"/>
      <w:divBdr>
        <w:top w:val="none" w:sz="0" w:space="0" w:color="auto"/>
        <w:left w:val="none" w:sz="0" w:space="0" w:color="auto"/>
        <w:bottom w:val="none" w:sz="0" w:space="0" w:color="auto"/>
        <w:right w:val="none" w:sz="0" w:space="0" w:color="auto"/>
      </w:divBdr>
    </w:div>
    <w:div w:id="669479654">
      <w:bodyDiv w:val="1"/>
      <w:marLeft w:val="0"/>
      <w:marRight w:val="0"/>
      <w:marTop w:val="0"/>
      <w:marBottom w:val="0"/>
      <w:divBdr>
        <w:top w:val="none" w:sz="0" w:space="0" w:color="auto"/>
        <w:left w:val="none" w:sz="0" w:space="0" w:color="auto"/>
        <w:bottom w:val="none" w:sz="0" w:space="0" w:color="auto"/>
        <w:right w:val="none" w:sz="0" w:space="0" w:color="auto"/>
      </w:divBdr>
    </w:div>
    <w:div w:id="694690629">
      <w:bodyDiv w:val="1"/>
      <w:marLeft w:val="0"/>
      <w:marRight w:val="0"/>
      <w:marTop w:val="0"/>
      <w:marBottom w:val="0"/>
      <w:divBdr>
        <w:top w:val="none" w:sz="0" w:space="0" w:color="auto"/>
        <w:left w:val="none" w:sz="0" w:space="0" w:color="auto"/>
        <w:bottom w:val="none" w:sz="0" w:space="0" w:color="auto"/>
        <w:right w:val="none" w:sz="0" w:space="0" w:color="auto"/>
      </w:divBdr>
    </w:div>
    <w:div w:id="703989915">
      <w:bodyDiv w:val="1"/>
      <w:marLeft w:val="0"/>
      <w:marRight w:val="0"/>
      <w:marTop w:val="0"/>
      <w:marBottom w:val="0"/>
      <w:divBdr>
        <w:top w:val="none" w:sz="0" w:space="0" w:color="auto"/>
        <w:left w:val="none" w:sz="0" w:space="0" w:color="auto"/>
        <w:bottom w:val="none" w:sz="0" w:space="0" w:color="auto"/>
        <w:right w:val="none" w:sz="0" w:space="0" w:color="auto"/>
      </w:divBdr>
    </w:div>
    <w:div w:id="705570652">
      <w:bodyDiv w:val="1"/>
      <w:marLeft w:val="0"/>
      <w:marRight w:val="0"/>
      <w:marTop w:val="0"/>
      <w:marBottom w:val="0"/>
      <w:divBdr>
        <w:top w:val="none" w:sz="0" w:space="0" w:color="auto"/>
        <w:left w:val="none" w:sz="0" w:space="0" w:color="auto"/>
        <w:bottom w:val="none" w:sz="0" w:space="0" w:color="auto"/>
        <w:right w:val="none" w:sz="0" w:space="0" w:color="auto"/>
      </w:divBdr>
      <w:divsChild>
        <w:div w:id="1381127051">
          <w:marLeft w:val="0"/>
          <w:marRight w:val="0"/>
          <w:marTop w:val="0"/>
          <w:marBottom w:val="0"/>
          <w:divBdr>
            <w:top w:val="none" w:sz="0" w:space="0" w:color="auto"/>
            <w:left w:val="none" w:sz="0" w:space="0" w:color="auto"/>
            <w:bottom w:val="none" w:sz="0" w:space="0" w:color="auto"/>
            <w:right w:val="none" w:sz="0" w:space="0" w:color="auto"/>
          </w:divBdr>
        </w:div>
      </w:divsChild>
    </w:div>
    <w:div w:id="711854909">
      <w:bodyDiv w:val="1"/>
      <w:marLeft w:val="0"/>
      <w:marRight w:val="0"/>
      <w:marTop w:val="0"/>
      <w:marBottom w:val="0"/>
      <w:divBdr>
        <w:top w:val="none" w:sz="0" w:space="0" w:color="auto"/>
        <w:left w:val="none" w:sz="0" w:space="0" w:color="auto"/>
        <w:bottom w:val="none" w:sz="0" w:space="0" w:color="auto"/>
        <w:right w:val="none" w:sz="0" w:space="0" w:color="auto"/>
      </w:divBdr>
    </w:div>
    <w:div w:id="742264093">
      <w:bodyDiv w:val="1"/>
      <w:marLeft w:val="0"/>
      <w:marRight w:val="0"/>
      <w:marTop w:val="0"/>
      <w:marBottom w:val="0"/>
      <w:divBdr>
        <w:top w:val="none" w:sz="0" w:space="0" w:color="auto"/>
        <w:left w:val="none" w:sz="0" w:space="0" w:color="auto"/>
        <w:bottom w:val="none" w:sz="0" w:space="0" w:color="auto"/>
        <w:right w:val="none" w:sz="0" w:space="0" w:color="auto"/>
      </w:divBdr>
    </w:div>
    <w:div w:id="754743299">
      <w:bodyDiv w:val="1"/>
      <w:marLeft w:val="0"/>
      <w:marRight w:val="0"/>
      <w:marTop w:val="0"/>
      <w:marBottom w:val="0"/>
      <w:divBdr>
        <w:top w:val="none" w:sz="0" w:space="0" w:color="auto"/>
        <w:left w:val="none" w:sz="0" w:space="0" w:color="auto"/>
        <w:bottom w:val="none" w:sz="0" w:space="0" w:color="auto"/>
        <w:right w:val="none" w:sz="0" w:space="0" w:color="auto"/>
      </w:divBdr>
    </w:div>
    <w:div w:id="768621873">
      <w:bodyDiv w:val="1"/>
      <w:marLeft w:val="0"/>
      <w:marRight w:val="0"/>
      <w:marTop w:val="0"/>
      <w:marBottom w:val="0"/>
      <w:divBdr>
        <w:top w:val="none" w:sz="0" w:space="0" w:color="auto"/>
        <w:left w:val="none" w:sz="0" w:space="0" w:color="auto"/>
        <w:bottom w:val="none" w:sz="0" w:space="0" w:color="auto"/>
        <w:right w:val="none" w:sz="0" w:space="0" w:color="auto"/>
      </w:divBdr>
    </w:div>
    <w:div w:id="793671025">
      <w:bodyDiv w:val="1"/>
      <w:marLeft w:val="0"/>
      <w:marRight w:val="0"/>
      <w:marTop w:val="0"/>
      <w:marBottom w:val="0"/>
      <w:divBdr>
        <w:top w:val="none" w:sz="0" w:space="0" w:color="auto"/>
        <w:left w:val="none" w:sz="0" w:space="0" w:color="auto"/>
        <w:bottom w:val="none" w:sz="0" w:space="0" w:color="auto"/>
        <w:right w:val="none" w:sz="0" w:space="0" w:color="auto"/>
      </w:divBdr>
    </w:div>
    <w:div w:id="846939872">
      <w:bodyDiv w:val="1"/>
      <w:marLeft w:val="0"/>
      <w:marRight w:val="0"/>
      <w:marTop w:val="0"/>
      <w:marBottom w:val="0"/>
      <w:divBdr>
        <w:top w:val="none" w:sz="0" w:space="0" w:color="auto"/>
        <w:left w:val="none" w:sz="0" w:space="0" w:color="auto"/>
        <w:bottom w:val="none" w:sz="0" w:space="0" w:color="auto"/>
        <w:right w:val="none" w:sz="0" w:space="0" w:color="auto"/>
      </w:divBdr>
      <w:divsChild>
        <w:div w:id="2144032108">
          <w:marLeft w:val="0"/>
          <w:marRight w:val="0"/>
          <w:marTop w:val="0"/>
          <w:marBottom w:val="0"/>
          <w:divBdr>
            <w:top w:val="none" w:sz="0" w:space="0" w:color="auto"/>
            <w:left w:val="none" w:sz="0" w:space="0" w:color="auto"/>
            <w:bottom w:val="none" w:sz="0" w:space="0" w:color="auto"/>
            <w:right w:val="none" w:sz="0" w:space="0" w:color="auto"/>
          </w:divBdr>
        </w:div>
      </w:divsChild>
    </w:div>
    <w:div w:id="859902414">
      <w:bodyDiv w:val="1"/>
      <w:marLeft w:val="0"/>
      <w:marRight w:val="0"/>
      <w:marTop w:val="0"/>
      <w:marBottom w:val="0"/>
      <w:divBdr>
        <w:top w:val="none" w:sz="0" w:space="0" w:color="auto"/>
        <w:left w:val="none" w:sz="0" w:space="0" w:color="auto"/>
        <w:bottom w:val="none" w:sz="0" w:space="0" w:color="auto"/>
        <w:right w:val="none" w:sz="0" w:space="0" w:color="auto"/>
      </w:divBdr>
      <w:divsChild>
        <w:div w:id="141312519">
          <w:marLeft w:val="0"/>
          <w:marRight w:val="0"/>
          <w:marTop w:val="0"/>
          <w:marBottom w:val="0"/>
          <w:divBdr>
            <w:top w:val="none" w:sz="0" w:space="0" w:color="auto"/>
            <w:left w:val="none" w:sz="0" w:space="0" w:color="auto"/>
            <w:bottom w:val="none" w:sz="0" w:space="0" w:color="auto"/>
            <w:right w:val="none" w:sz="0" w:space="0" w:color="auto"/>
          </w:divBdr>
        </w:div>
      </w:divsChild>
    </w:div>
    <w:div w:id="865874750">
      <w:bodyDiv w:val="1"/>
      <w:marLeft w:val="0"/>
      <w:marRight w:val="0"/>
      <w:marTop w:val="0"/>
      <w:marBottom w:val="0"/>
      <w:divBdr>
        <w:top w:val="none" w:sz="0" w:space="0" w:color="auto"/>
        <w:left w:val="none" w:sz="0" w:space="0" w:color="auto"/>
        <w:bottom w:val="none" w:sz="0" w:space="0" w:color="auto"/>
        <w:right w:val="none" w:sz="0" w:space="0" w:color="auto"/>
      </w:divBdr>
      <w:divsChild>
        <w:div w:id="684475118">
          <w:marLeft w:val="0"/>
          <w:marRight w:val="0"/>
          <w:marTop w:val="0"/>
          <w:marBottom w:val="0"/>
          <w:divBdr>
            <w:top w:val="none" w:sz="0" w:space="0" w:color="auto"/>
            <w:left w:val="none" w:sz="0" w:space="0" w:color="auto"/>
            <w:bottom w:val="none" w:sz="0" w:space="0" w:color="auto"/>
            <w:right w:val="none" w:sz="0" w:space="0" w:color="auto"/>
          </w:divBdr>
        </w:div>
      </w:divsChild>
    </w:div>
    <w:div w:id="877938592">
      <w:bodyDiv w:val="1"/>
      <w:marLeft w:val="0"/>
      <w:marRight w:val="0"/>
      <w:marTop w:val="0"/>
      <w:marBottom w:val="0"/>
      <w:divBdr>
        <w:top w:val="none" w:sz="0" w:space="0" w:color="auto"/>
        <w:left w:val="none" w:sz="0" w:space="0" w:color="auto"/>
        <w:bottom w:val="none" w:sz="0" w:space="0" w:color="auto"/>
        <w:right w:val="none" w:sz="0" w:space="0" w:color="auto"/>
      </w:divBdr>
    </w:div>
    <w:div w:id="884564594">
      <w:bodyDiv w:val="1"/>
      <w:marLeft w:val="0"/>
      <w:marRight w:val="0"/>
      <w:marTop w:val="0"/>
      <w:marBottom w:val="0"/>
      <w:divBdr>
        <w:top w:val="none" w:sz="0" w:space="0" w:color="auto"/>
        <w:left w:val="none" w:sz="0" w:space="0" w:color="auto"/>
        <w:bottom w:val="none" w:sz="0" w:space="0" w:color="auto"/>
        <w:right w:val="none" w:sz="0" w:space="0" w:color="auto"/>
      </w:divBdr>
      <w:divsChild>
        <w:div w:id="1815294160">
          <w:marLeft w:val="0"/>
          <w:marRight w:val="0"/>
          <w:marTop w:val="0"/>
          <w:marBottom w:val="0"/>
          <w:divBdr>
            <w:top w:val="none" w:sz="0" w:space="0" w:color="auto"/>
            <w:left w:val="none" w:sz="0" w:space="0" w:color="auto"/>
            <w:bottom w:val="none" w:sz="0" w:space="0" w:color="auto"/>
            <w:right w:val="none" w:sz="0" w:space="0" w:color="auto"/>
          </w:divBdr>
        </w:div>
      </w:divsChild>
    </w:div>
    <w:div w:id="891964303">
      <w:bodyDiv w:val="1"/>
      <w:marLeft w:val="0"/>
      <w:marRight w:val="0"/>
      <w:marTop w:val="0"/>
      <w:marBottom w:val="0"/>
      <w:divBdr>
        <w:top w:val="none" w:sz="0" w:space="0" w:color="auto"/>
        <w:left w:val="none" w:sz="0" w:space="0" w:color="auto"/>
        <w:bottom w:val="none" w:sz="0" w:space="0" w:color="auto"/>
        <w:right w:val="none" w:sz="0" w:space="0" w:color="auto"/>
      </w:divBdr>
    </w:div>
    <w:div w:id="905647787">
      <w:bodyDiv w:val="1"/>
      <w:marLeft w:val="0"/>
      <w:marRight w:val="0"/>
      <w:marTop w:val="0"/>
      <w:marBottom w:val="0"/>
      <w:divBdr>
        <w:top w:val="none" w:sz="0" w:space="0" w:color="auto"/>
        <w:left w:val="none" w:sz="0" w:space="0" w:color="auto"/>
        <w:bottom w:val="none" w:sz="0" w:space="0" w:color="auto"/>
        <w:right w:val="none" w:sz="0" w:space="0" w:color="auto"/>
      </w:divBdr>
    </w:div>
    <w:div w:id="906300001">
      <w:bodyDiv w:val="1"/>
      <w:marLeft w:val="0"/>
      <w:marRight w:val="0"/>
      <w:marTop w:val="0"/>
      <w:marBottom w:val="0"/>
      <w:divBdr>
        <w:top w:val="none" w:sz="0" w:space="0" w:color="auto"/>
        <w:left w:val="none" w:sz="0" w:space="0" w:color="auto"/>
        <w:bottom w:val="none" w:sz="0" w:space="0" w:color="auto"/>
        <w:right w:val="none" w:sz="0" w:space="0" w:color="auto"/>
      </w:divBdr>
    </w:div>
    <w:div w:id="925112434">
      <w:bodyDiv w:val="1"/>
      <w:marLeft w:val="0"/>
      <w:marRight w:val="0"/>
      <w:marTop w:val="0"/>
      <w:marBottom w:val="0"/>
      <w:divBdr>
        <w:top w:val="none" w:sz="0" w:space="0" w:color="auto"/>
        <w:left w:val="none" w:sz="0" w:space="0" w:color="auto"/>
        <w:bottom w:val="none" w:sz="0" w:space="0" w:color="auto"/>
        <w:right w:val="none" w:sz="0" w:space="0" w:color="auto"/>
      </w:divBdr>
    </w:div>
    <w:div w:id="927270357">
      <w:bodyDiv w:val="1"/>
      <w:marLeft w:val="0"/>
      <w:marRight w:val="0"/>
      <w:marTop w:val="0"/>
      <w:marBottom w:val="0"/>
      <w:divBdr>
        <w:top w:val="none" w:sz="0" w:space="0" w:color="auto"/>
        <w:left w:val="none" w:sz="0" w:space="0" w:color="auto"/>
        <w:bottom w:val="none" w:sz="0" w:space="0" w:color="auto"/>
        <w:right w:val="none" w:sz="0" w:space="0" w:color="auto"/>
      </w:divBdr>
    </w:div>
    <w:div w:id="927931368">
      <w:bodyDiv w:val="1"/>
      <w:marLeft w:val="0"/>
      <w:marRight w:val="0"/>
      <w:marTop w:val="0"/>
      <w:marBottom w:val="0"/>
      <w:divBdr>
        <w:top w:val="none" w:sz="0" w:space="0" w:color="auto"/>
        <w:left w:val="none" w:sz="0" w:space="0" w:color="auto"/>
        <w:bottom w:val="none" w:sz="0" w:space="0" w:color="auto"/>
        <w:right w:val="none" w:sz="0" w:space="0" w:color="auto"/>
      </w:divBdr>
      <w:divsChild>
        <w:div w:id="298269451">
          <w:marLeft w:val="0"/>
          <w:marRight w:val="0"/>
          <w:marTop w:val="0"/>
          <w:marBottom w:val="0"/>
          <w:divBdr>
            <w:top w:val="none" w:sz="0" w:space="0" w:color="auto"/>
            <w:left w:val="none" w:sz="0" w:space="0" w:color="auto"/>
            <w:bottom w:val="none" w:sz="0" w:space="0" w:color="auto"/>
            <w:right w:val="none" w:sz="0" w:space="0" w:color="auto"/>
          </w:divBdr>
        </w:div>
      </w:divsChild>
    </w:div>
    <w:div w:id="962074656">
      <w:bodyDiv w:val="1"/>
      <w:marLeft w:val="0"/>
      <w:marRight w:val="0"/>
      <w:marTop w:val="0"/>
      <w:marBottom w:val="0"/>
      <w:divBdr>
        <w:top w:val="none" w:sz="0" w:space="0" w:color="auto"/>
        <w:left w:val="none" w:sz="0" w:space="0" w:color="auto"/>
        <w:bottom w:val="none" w:sz="0" w:space="0" w:color="auto"/>
        <w:right w:val="none" w:sz="0" w:space="0" w:color="auto"/>
      </w:divBdr>
    </w:div>
    <w:div w:id="964459306">
      <w:bodyDiv w:val="1"/>
      <w:marLeft w:val="0"/>
      <w:marRight w:val="0"/>
      <w:marTop w:val="0"/>
      <w:marBottom w:val="0"/>
      <w:divBdr>
        <w:top w:val="none" w:sz="0" w:space="0" w:color="auto"/>
        <w:left w:val="none" w:sz="0" w:space="0" w:color="auto"/>
        <w:bottom w:val="none" w:sz="0" w:space="0" w:color="auto"/>
        <w:right w:val="none" w:sz="0" w:space="0" w:color="auto"/>
      </w:divBdr>
      <w:divsChild>
        <w:div w:id="1100370594">
          <w:marLeft w:val="0"/>
          <w:marRight w:val="0"/>
          <w:marTop w:val="0"/>
          <w:marBottom w:val="0"/>
          <w:divBdr>
            <w:top w:val="none" w:sz="0" w:space="0" w:color="auto"/>
            <w:left w:val="none" w:sz="0" w:space="0" w:color="auto"/>
            <w:bottom w:val="none" w:sz="0" w:space="0" w:color="auto"/>
            <w:right w:val="none" w:sz="0" w:space="0" w:color="auto"/>
          </w:divBdr>
        </w:div>
      </w:divsChild>
    </w:div>
    <w:div w:id="973409509">
      <w:bodyDiv w:val="1"/>
      <w:marLeft w:val="0"/>
      <w:marRight w:val="0"/>
      <w:marTop w:val="0"/>
      <w:marBottom w:val="0"/>
      <w:divBdr>
        <w:top w:val="none" w:sz="0" w:space="0" w:color="auto"/>
        <w:left w:val="none" w:sz="0" w:space="0" w:color="auto"/>
        <w:bottom w:val="none" w:sz="0" w:space="0" w:color="auto"/>
        <w:right w:val="none" w:sz="0" w:space="0" w:color="auto"/>
      </w:divBdr>
    </w:div>
    <w:div w:id="979918451">
      <w:bodyDiv w:val="1"/>
      <w:marLeft w:val="0"/>
      <w:marRight w:val="0"/>
      <w:marTop w:val="0"/>
      <w:marBottom w:val="0"/>
      <w:divBdr>
        <w:top w:val="none" w:sz="0" w:space="0" w:color="auto"/>
        <w:left w:val="none" w:sz="0" w:space="0" w:color="auto"/>
        <w:bottom w:val="none" w:sz="0" w:space="0" w:color="auto"/>
        <w:right w:val="none" w:sz="0" w:space="0" w:color="auto"/>
      </w:divBdr>
      <w:divsChild>
        <w:div w:id="152338179">
          <w:marLeft w:val="0"/>
          <w:marRight w:val="0"/>
          <w:marTop w:val="0"/>
          <w:marBottom w:val="0"/>
          <w:divBdr>
            <w:top w:val="none" w:sz="0" w:space="0" w:color="auto"/>
            <w:left w:val="none" w:sz="0" w:space="0" w:color="auto"/>
            <w:bottom w:val="none" w:sz="0" w:space="0" w:color="auto"/>
            <w:right w:val="none" w:sz="0" w:space="0" w:color="auto"/>
          </w:divBdr>
        </w:div>
      </w:divsChild>
    </w:div>
    <w:div w:id="987317968">
      <w:bodyDiv w:val="1"/>
      <w:marLeft w:val="0"/>
      <w:marRight w:val="0"/>
      <w:marTop w:val="0"/>
      <w:marBottom w:val="0"/>
      <w:divBdr>
        <w:top w:val="none" w:sz="0" w:space="0" w:color="auto"/>
        <w:left w:val="none" w:sz="0" w:space="0" w:color="auto"/>
        <w:bottom w:val="none" w:sz="0" w:space="0" w:color="auto"/>
        <w:right w:val="none" w:sz="0" w:space="0" w:color="auto"/>
      </w:divBdr>
    </w:div>
    <w:div w:id="994071466">
      <w:bodyDiv w:val="1"/>
      <w:marLeft w:val="0"/>
      <w:marRight w:val="0"/>
      <w:marTop w:val="0"/>
      <w:marBottom w:val="0"/>
      <w:divBdr>
        <w:top w:val="none" w:sz="0" w:space="0" w:color="auto"/>
        <w:left w:val="none" w:sz="0" w:space="0" w:color="auto"/>
        <w:bottom w:val="none" w:sz="0" w:space="0" w:color="auto"/>
        <w:right w:val="none" w:sz="0" w:space="0" w:color="auto"/>
      </w:divBdr>
      <w:divsChild>
        <w:div w:id="359942766">
          <w:marLeft w:val="0"/>
          <w:marRight w:val="0"/>
          <w:marTop w:val="0"/>
          <w:marBottom w:val="0"/>
          <w:divBdr>
            <w:top w:val="single" w:sz="2" w:space="0" w:color="E3E3E3"/>
            <w:left w:val="single" w:sz="2" w:space="0" w:color="E3E3E3"/>
            <w:bottom w:val="single" w:sz="2" w:space="0" w:color="E3E3E3"/>
            <w:right w:val="single" w:sz="2" w:space="0" w:color="E3E3E3"/>
          </w:divBdr>
          <w:divsChild>
            <w:div w:id="667565037">
              <w:marLeft w:val="0"/>
              <w:marRight w:val="0"/>
              <w:marTop w:val="0"/>
              <w:marBottom w:val="0"/>
              <w:divBdr>
                <w:top w:val="single" w:sz="2" w:space="0" w:color="E3E3E3"/>
                <w:left w:val="single" w:sz="2" w:space="0" w:color="E3E3E3"/>
                <w:bottom w:val="single" w:sz="2" w:space="0" w:color="E3E3E3"/>
                <w:right w:val="single" w:sz="2" w:space="0" w:color="E3E3E3"/>
              </w:divBdr>
              <w:divsChild>
                <w:div w:id="660933897">
                  <w:marLeft w:val="0"/>
                  <w:marRight w:val="0"/>
                  <w:marTop w:val="0"/>
                  <w:marBottom w:val="0"/>
                  <w:divBdr>
                    <w:top w:val="single" w:sz="2" w:space="0" w:color="E3E3E3"/>
                    <w:left w:val="single" w:sz="2" w:space="0" w:color="E3E3E3"/>
                    <w:bottom w:val="single" w:sz="2" w:space="0" w:color="E3E3E3"/>
                    <w:right w:val="single" w:sz="2" w:space="0" w:color="E3E3E3"/>
                  </w:divBdr>
                  <w:divsChild>
                    <w:div w:id="1923220785">
                      <w:marLeft w:val="0"/>
                      <w:marRight w:val="0"/>
                      <w:marTop w:val="0"/>
                      <w:marBottom w:val="0"/>
                      <w:divBdr>
                        <w:top w:val="single" w:sz="2" w:space="0" w:color="E3E3E3"/>
                        <w:left w:val="single" w:sz="2" w:space="0" w:color="E3E3E3"/>
                        <w:bottom w:val="single" w:sz="2" w:space="0" w:color="E3E3E3"/>
                        <w:right w:val="single" w:sz="2" w:space="0" w:color="E3E3E3"/>
                      </w:divBdr>
                      <w:divsChild>
                        <w:div w:id="1448046372">
                          <w:marLeft w:val="0"/>
                          <w:marRight w:val="0"/>
                          <w:marTop w:val="0"/>
                          <w:marBottom w:val="0"/>
                          <w:divBdr>
                            <w:top w:val="single" w:sz="2" w:space="0" w:color="E3E3E3"/>
                            <w:left w:val="single" w:sz="2" w:space="0" w:color="E3E3E3"/>
                            <w:bottom w:val="single" w:sz="2" w:space="0" w:color="E3E3E3"/>
                            <w:right w:val="single" w:sz="2" w:space="0" w:color="E3E3E3"/>
                          </w:divBdr>
                          <w:divsChild>
                            <w:div w:id="1214345416">
                              <w:marLeft w:val="0"/>
                              <w:marRight w:val="0"/>
                              <w:marTop w:val="100"/>
                              <w:marBottom w:val="100"/>
                              <w:divBdr>
                                <w:top w:val="single" w:sz="2" w:space="0" w:color="E3E3E3"/>
                                <w:left w:val="single" w:sz="2" w:space="0" w:color="E3E3E3"/>
                                <w:bottom w:val="single" w:sz="2" w:space="0" w:color="E3E3E3"/>
                                <w:right w:val="single" w:sz="2" w:space="0" w:color="E3E3E3"/>
                              </w:divBdr>
                              <w:divsChild>
                                <w:div w:id="1847863751">
                                  <w:marLeft w:val="0"/>
                                  <w:marRight w:val="0"/>
                                  <w:marTop w:val="0"/>
                                  <w:marBottom w:val="0"/>
                                  <w:divBdr>
                                    <w:top w:val="single" w:sz="2" w:space="0" w:color="E3E3E3"/>
                                    <w:left w:val="single" w:sz="2" w:space="0" w:color="E3E3E3"/>
                                    <w:bottom w:val="single" w:sz="2" w:space="0" w:color="E3E3E3"/>
                                    <w:right w:val="single" w:sz="2" w:space="0" w:color="E3E3E3"/>
                                  </w:divBdr>
                                  <w:divsChild>
                                    <w:div w:id="1993438065">
                                      <w:marLeft w:val="0"/>
                                      <w:marRight w:val="0"/>
                                      <w:marTop w:val="0"/>
                                      <w:marBottom w:val="0"/>
                                      <w:divBdr>
                                        <w:top w:val="single" w:sz="2" w:space="0" w:color="E3E3E3"/>
                                        <w:left w:val="single" w:sz="2" w:space="0" w:color="E3E3E3"/>
                                        <w:bottom w:val="single" w:sz="2" w:space="0" w:color="E3E3E3"/>
                                        <w:right w:val="single" w:sz="2" w:space="0" w:color="E3E3E3"/>
                                      </w:divBdr>
                                      <w:divsChild>
                                        <w:div w:id="114256263">
                                          <w:marLeft w:val="0"/>
                                          <w:marRight w:val="0"/>
                                          <w:marTop w:val="0"/>
                                          <w:marBottom w:val="0"/>
                                          <w:divBdr>
                                            <w:top w:val="single" w:sz="2" w:space="0" w:color="E3E3E3"/>
                                            <w:left w:val="single" w:sz="2" w:space="0" w:color="E3E3E3"/>
                                            <w:bottom w:val="single" w:sz="2" w:space="0" w:color="E3E3E3"/>
                                            <w:right w:val="single" w:sz="2" w:space="0" w:color="E3E3E3"/>
                                          </w:divBdr>
                                          <w:divsChild>
                                            <w:div w:id="2113936306">
                                              <w:marLeft w:val="0"/>
                                              <w:marRight w:val="0"/>
                                              <w:marTop w:val="0"/>
                                              <w:marBottom w:val="0"/>
                                              <w:divBdr>
                                                <w:top w:val="single" w:sz="2" w:space="0" w:color="E3E3E3"/>
                                                <w:left w:val="single" w:sz="2" w:space="0" w:color="E3E3E3"/>
                                                <w:bottom w:val="single" w:sz="2" w:space="0" w:color="E3E3E3"/>
                                                <w:right w:val="single" w:sz="2" w:space="0" w:color="E3E3E3"/>
                                              </w:divBdr>
                                              <w:divsChild>
                                                <w:div w:id="232589479">
                                                  <w:marLeft w:val="0"/>
                                                  <w:marRight w:val="0"/>
                                                  <w:marTop w:val="0"/>
                                                  <w:marBottom w:val="0"/>
                                                  <w:divBdr>
                                                    <w:top w:val="single" w:sz="2" w:space="0" w:color="E3E3E3"/>
                                                    <w:left w:val="single" w:sz="2" w:space="0" w:color="E3E3E3"/>
                                                    <w:bottom w:val="single" w:sz="2" w:space="0" w:color="E3E3E3"/>
                                                    <w:right w:val="single" w:sz="2" w:space="0" w:color="E3E3E3"/>
                                                  </w:divBdr>
                                                  <w:divsChild>
                                                    <w:div w:id="1646427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21138065">
          <w:marLeft w:val="0"/>
          <w:marRight w:val="0"/>
          <w:marTop w:val="0"/>
          <w:marBottom w:val="0"/>
          <w:divBdr>
            <w:top w:val="none" w:sz="0" w:space="0" w:color="auto"/>
            <w:left w:val="none" w:sz="0" w:space="0" w:color="auto"/>
            <w:bottom w:val="none" w:sz="0" w:space="0" w:color="auto"/>
            <w:right w:val="none" w:sz="0" w:space="0" w:color="auto"/>
          </w:divBdr>
        </w:div>
      </w:divsChild>
    </w:div>
    <w:div w:id="994914837">
      <w:bodyDiv w:val="1"/>
      <w:marLeft w:val="0"/>
      <w:marRight w:val="0"/>
      <w:marTop w:val="0"/>
      <w:marBottom w:val="0"/>
      <w:divBdr>
        <w:top w:val="none" w:sz="0" w:space="0" w:color="auto"/>
        <w:left w:val="none" w:sz="0" w:space="0" w:color="auto"/>
        <w:bottom w:val="none" w:sz="0" w:space="0" w:color="auto"/>
        <w:right w:val="none" w:sz="0" w:space="0" w:color="auto"/>
      </w:divBdr>
      <w:divsChild>
        <w:div w:id="1748645630">
          <w:marLeft w:val="0"/>
          <w:marRight w:val="0"/>
          <w:marTop w:val="0"/>
          <w:marBottom w:val="0"/>
          <w:divBdr>
            <w:top w:val="none" w:sz="0" w:space="0" w:color="auto"/>
            <w:left w:val="none" w:sz="0" w:space="0" w:color="auto"/>
            <w:bottom w:val="none" w:sz="0" w:space="0" w:color="auto"/>
            <w:right w:val="none" w:sz="0" w:space="0" w:color="auto"/>
          </w:divBdr>
        </w:div>
      </w:divsChild>
    </w:div>
    <w:div w:id="1010184747">
      <w:bodyDiv w:val="1"/>
      <w:marLeft w:val="0"/>
      <w:marRight w:val="0"/>
      <w:marTop w:val="0"/>
      <w:marBottom w:val="0"/>
      <w:divBdr>
        <w:top w:val="none" w:sz="0" w:space="0" w:color="auto"/>
        <w:left w:val="none" w:sz="0" w:space="0" w:color="auto"/>
        <w:bottom w:val="none" w:sz="0" w:space="0" w:color="auto"/>
        <w:right w:val="none" w:sz="0" w:space="0" w:color="auto"/>
      </w:divBdr>
    </w:div>
    <w:div w:id="1031801345">
      <w:bodyDiv w:val="1"/>
      <w:marLeft w:val="0"/>
      <w:marRight w:val="0"/>
      <w:marTop w:val="0"/>
      <w:marBottom w:val="0"/>
      <w:divBdr>
        <w:top w:val="none" w:sz="0" w:space="0" w:color="auto"/>
        <w:left w:val="none" w:sz="0" w:space="0" w:color="auto"/>
        <w:bottom w:val="none" w:sz="0" w:space="0" w:color="auto"/>
        <w:right w:val="none" w:sz="0" w:space="0" w:color="auto"/>
      </w:divBdr>
      <w:divsChild>
        <w:div w:id="1933473145">
          <w:marLeft w:val="0"/>
          <w:marRight w:val="0"/>
          <w:marTop w:val="0"/>
          <w:marBottom w:val="0"/>
          <w:divBdr>
            <w:top w:val="none" w:sz="0" w:space="0" w:color="auto"/>
            <w:left w:val="none" w:sz="0" w:space="0" w:color="auto"/>
            <w:bottom w:val="none" w:sz="0" w:space="0" w:color="auto"/>
            <w:right w:val="none" w:sz="0" w:space="0" w:color="auto"/>
          </w:divBdr>
        </w:div>
      </w:divsChild>
    </w:div>
    <w:div w:id="1038241088">
      <w:bodyDiv w:val="1"/>
      <w:marLeft w:val="0"/>
      <w:marRight w:val="0"/>
      <w:marTop w:val="0"/>
      <w:marBottom w:val="0"/>
      <w:divBdr>
        <w:top w:val="none" w:sz="0" w:space="0" w:color="auto"/>
        <w:left w:val="none" w:sz="0" w:space="0" w:color="auto"/>
        <w:bottom w:val="none" w:sz="0" w:space="0" w:color="auto"/>
        <w:right w:val="none" w:sz="0" w:space="0" w:color="auto"/>
      </w:divBdr>
      <w:divsChild>
        <w:div w:id="288971047">
          <w:marLeft w:val="0"/>
          <w:marRight w:val="0"/>
          <w:marTop w:val="0"/>
          <w:marBottom w:val="0"/>
          <w:divBdr>
            <w:top w:val="none" w:sz="0" w:space="0" w:color="auto"/>
            <w:left w:val="none" w:sz="0" w:space="0" w:color="auto"/>
            <w:bottom w:val="none" w:sz="0" w:space="0" w:color="auto"/>
            <w:right w:val="none" w:sz="0" w:space="0" w:color="auto"/>
          </w:divBdr>
        </w:div>
      </w:divsChild>
    </w:div>
    <w:div w:id="1054498832">
      <w:bodyDiv w:val="1"/>
      <w:marLeft w:val="0"/>
      <w:marRight w:val="0"/>
      <w:marTop w:val="0"/>
      <w:marBottom w:val="0"/>
      <w:divBdr>
        <w:top w:val="none" w:sz="0" w:space="0" w:color="auto"/>
        <w:left w:val="none" w:sz="0" w:space="0" w:color="auto"/>
        <w:bottom w:val="none" w:sz="0" w:space="0" w:color="auto"/>
        <w:right w:val="none" w:sz="0" w:space="0" w:color="auto"/>
      </w:divBdr>
    </w:div>
    <w:div w:id="1057507339">
      <w:bodyDiv w:val="1"/>
      <w:marLeft w:val="0"/>
      <w:marRight w:val="0"/>
      <w:marTop w:val="0"/>
      <w:marBottom w:val="0"/>
      <w:divBdr>
        <w:top w:val="none" w:sz="0" w:space="0" w:color="auto"/>
        <w:left w:val="none" w:sz="0" w:space="0" w:color="auto"/>
        <w:bottom w:val="none" w:sz="0" w:space="0" w:color="auto"/>
        <w:right w:val="none" w:sz="0" w:space="0" w:color="auto"/>
      </w:divBdr>
    </w:div>
    <w:div w:id="1059134829">
      <w:bodyDiv w:val="1"/>
      <w:marLeft w:val="0"/>
      <w:marRight w:val="0"/>
      <w:marTop w:val="0"/>
      <w:marBottom w:val="0"/>
      <w:divBdr>
        <w:top w:val="none" w:sz="0" w:space="0" w:color="auto"/>
        <w:left w:val="none" w:sz="0" w:space="0" w:color="auto"/>
        <w:bottom w:val="none" w:sz="0" w:space="0" w:color="auto"/>
        <w:right w:val="none" w:sz="0" w:space="0" w:color="auto"/>
      </w:divBdr>
    </w:div>
    <w:div w:id="1076632298">
      <w:bodyDiv w:val="1"/>
      <w:marLeft w:val="0"/>
      <w:marRight w:val="0"/>
      <w:marTop w:val="0"/>
      <w:marBottom w:val="0"/>
      <w:divBdr>
        <w:top w:val="none" w:sz="0" w:space="0" w:color="auto"/>
        <w:left w:val="none" w:sz="0" w:space="0" w:color="auto"/>
        <w:bottom w:val="none" w:sz="0" w:space="0" w:color="auto"/>
        <w:right w:val="none" w:sz="0" w:space="0" w:color="auto"/>
      </w:divBdr>
    </w:div>
    <w:div w:id="1080912339">
      <w:bodyDiv w:val="1"/>
      <w:marLeft w:val="0"/>
      <w:marRight w:val="0"/>
      <w:marTop w:val="0"/>
      <w:marBottom w:val="0"/>
      <w:divBdr>
        <w:top w:val="none" w:sz="0" w:space="0" w:color="auto"/>
        <w:left w:val="none" w:sz="0" w:space="0" w:color="auto"/>
        <w:bottom w:val="none" w:sz="0" w:space="0" w:color="auto"/>
        <w:right w:val="none" w:sz="0" w:space="0" w:color="auto"/>
      </w:divBdr>
    </w:div>
    <w:div w:id="1081175375">
      <w:bodyDiv w:val="1"/>
      <w:marLeft w:val="0"/>
      <w:marRight w:val="0"/>
      <w:marTop w:val="0"/>
      <w:marBottom w:val="0"/>
      <w:divBdr>
        <w:top w:val="none" w:sz="0" w:space="0" w:color="auto"/>
        <w:left w:val="none" w:sz="0" w:space="0" w:color="auto"/>
        <w:bottom w:val="none" w:sz="0" w:space="0" w:color="auto"/>
        <w:right w:val="none" w:sz="0" w:space="0" w:color="auto"/>
      </w:divBdr>
    </w:div>
    <w:div w:id="1084185754">
      <w:bodyDiv w:val="1"/>
      <w:marLeft w:val="0"/>
      <w:marRight w:val="0"/>
      <w:marTop w:val="0"/>
      <w:marBottom w:val="0"/>
      <w:divBdr>
        <w:top w:val="none" w:sz="0" w:space="0" w:color="auto"/>
        <w:left w:val="none" w:sz="0" w:space="0" w:color="auto"/>
        <w:bottom w:val="none" w:sz="0" w:space="0" w:color="auto"/>
        <w:right w:val="none" w:sz="0" w:space="0" w:color="auto"/>
      </w:divBdr>
    </w:div>
    <w:div w:id="1094475990">
      <w:bodyDiv w:val="1"/>
      <w:marLeft w:val="0"/>
      <w:marRight w:val="0"/>
      <w:marTop w:val="0"/>
      <w:marBottom w:val="0"/>
      <w:divBdr>
        <w:top w:val="none" w:sz="0" w:space="0" w:color="auto"/>
        <w:left w:val="none" w:sz="0" w:space="0" w:color="auto"/>
        <w:bottom w:val="none" w:sz="0" w:space="0" w:color="auto"/>
        <w:right w:val="none" w:sz="0" w:space="0" w:color="auto"/>
      </w:divBdr>
    </w:div>
    <w:div w:id="1123772785">
      <w:bodyDiv w:val="1"/>
      <w:marLeft w:val="0"/>
      <w:marRight w:val="0"/>
      <w:marTop w:val="0"/>
      <w:marBottom w:val="0"/>
      <w:divBdr>
        <w:top w:val="none" w:sz="0" w:space="0" w:color="auto"/>
        <w:left w:val="none" w:sz="0" w:space="0" w:color="auto"/>
        <w:bottom w:val="none" w:sz="0" w:space="0" w:color="auto"/>
        <w:right w:val="none" w:sz="0" w:space="0" w:color="auto"/>
      </w:divBdr>
    </w:div>
    <w:div w:id="1124883728">
      <w:bodyDiv w:val="1"/>
      <w:marLeft w:val="0"/>
      <w:marRight w:val="0"/>
      <w:marTop w:val="0"/>
      <w:marBottom w:val="0"/>
      <w:divBdr>
        <w:top w:val="none" w:sz="0" w:space="0" w:color="auto"/>
        <w:left w:val="none" w:sz="0" w:space="0" w:color="auto"/>
        <w:bottom w:val="none" w:sz="0" w:space="0" w:color="auto"/>
        <w:right w:val="none" w:sz="0" w:space="0" w:color="auto"/>
      </w:divBdr>
    </w:div>
    <w:div w:id="1140346857">
      <w:bodyDiv w:val="1"/>
      <w:marLeft w:val="0"/>
      <w:marRight w:val="0"/>
      <w:marTop w:val="0"/>
      <w:marBottom w:val="0"/>
      <w:divBdr>
        <w:top w:val="none" w:sz="0" w:space="0" w:color="auto"/>
        <w:left w:val="none" w:sz="0" w:space="0" w:color="auto"/>
        <w:bottom w:val="none" w:sz="0" w:space="0" w:color="auto"/>
        <w:right w:val="none" w:sz="0" w:space="0" w:color="auto"/>
      </w:divBdr>
      <w:divsChild>
        <w:div w:id="448739680">
          <w:marLeft w:val="0"/>
          <w:marRight w:val="0"/>
          <w:marTop w:val="0"/>
          <w:marBottom w:val="0"/>
          <w:divBdr>
            <w:top w:val="none" w:sz="0" w:space="0" w:color="auto"/>
            <w:left w:val="none" w:sz="0" w:space="0" w:color="auto"/>
            <w:bottom w:val="none" w:sz="0" w:space="0" w:color="auto"/>
            <w:right w:val="none" w:sz="0" w:space="0" w:color="auto"/>
          </w:divBdr>
        </w:div>
      </w:divsChild>
    </w:div>
    <w:div w:id="1146825160">
      <w:bodyDiv w:val="1"/>
      <w:marLeft w:val="0"/>
      <w:marRight w:val="0"/>
      <w:marTop w:val="0"/>
      <w:marBottom w:val="0"/>
      <w:divBdr>
        <w:top w:val="none" w:sz="0" w:space="0" w:color="auto"/>
        <w:left w:val="none" w:sz="0" w:space="0" w:color="auto"/>
        <w:bottom w:val="none" w:sz="0" w:space="0" w:color="auto"/>
        <w:right w:val="none" w:sz="0" w:space="0" w:color="auto"/>
      </w:divBdr>
    </w:div>
    <w:div w:id="1172645934">
      <w:bodyDiv w:val="1"/>
      <w:marLeft w:val="0"/>
      <w:marRight w:val="0"/>
      <w:marTop w:val="0"/>
      <w:marBottom w:val="0"/>
      <w:divBdr>
        <w:top w:val="none" w:sz="0" w:space="0" w:color="auto"/>
        <w:left w:val="none" w:sz="0" w:space="0" w:color="auto"/>
        <w:bottom w:val="none" w:sz="0" w:space="0" w:color="auto"/>
        <w:right w:val="none" w:sz="0" w:space="0" w:color="auto"/>
      </w:divBdr>
      <w:divsChild>
        <w:div w:id="1883440867">
          <w:marLeft w:val="0"/>
          <w:marRight w:val="0"/>
          <w:marTop w:val="0"/>
          <w:marBottom w:val="0"/>
          <w:divBdr>
            <w:top w:val="none" w:sz="0" w:space="0" w:color="auto"/>
            <w:left w:val="none" w:sz="0" w:space="0" w:color="auto"/>
            <w:bottom w:val="none" w:sz="0" w:space="0" w:color="auto"/>
            <w:right w:val="none" w:sz="0" w:space="0" w:color="auto"/>
          </w:divBdr>
        </w:div>
      </w:divsChild>
    </w:div>
    <w:div w:id="1218325240">
      <w:bodyDiv w:val="1"/>
      <w:marLeft w:val="0"/>
      <w:marRight w:val="0"/>
      <w:marTop w:val="0"/>
      <w:marBottom w:val="0"/>
      <w:divBdr>
        <w:top w:val="none" w:sz="0" w:space="0" w:color="auto"/>
        <w:left w:val="none" w:sz="0" w:space="0" w:color="auto"/>
        <w:bottom w:val="none" w:sz="0" w:space="0" w:color="auto"/>
        <w:right w:val="none" w:sz="0" w:space="0" w:color="auto"/>
      </w:divBdr>
      <w:divsChild>
        <w:div w:id="2082094553">
          <w:marLeft w:val="0"/>
          <w:marRight w:val="0"/>
          <w:marTop w:val="0"/>
          <w:marBottom w:val="0"/>
          <w:divBdr>
            <w:top w:val="none" w:sz="0" w:space="0" w:color="auto"/>
            <w:left w:val="none" w:sz="0" w:space="0" w:color="auto"/>
            <w:bottom w:val="none" w:sz="0" w:space="0" w:color="auto"/>
            <w:right w:val="none" w:sz="0" w:space="0" w:color="auto"/>
          </w:divBdr>
        </w:div>
      </w:divsChild>
    </w:div>
    <w:div w:id="1234970453">
      <w:bodyDiv w:val="1"/>
      <w:marLeft w:val="0"/>
      <w:marRight w:val="0"/>
      <w:marTop w:val="0"/>
      <w:marBottom w:val="0"/>
      <w:divBdr>
        <w:top w:val="none" w:sz="0" w:space="0" w:color="auto"/>
        <w:left w:val="none" w:sz="0" w:space="0" w:color="auto"/>
        <w:bottom w:val="none" w:sz="0" w:space="0" w:color="auto"/>
        <w:right w:val="none" w:sz="0" w:space="0" w:color="auto"/>
      </w:divBdr>
    </w:div>
    <w:div w:id="1247880686">
      <w:bodyDiv w:val="1"/>
      <w:marLeft w:val="0"/>
      <w:marRight w:val="0"/>
      <w:marTop w:val="0"/>
      <w:marBottom w:val="0"/>
      <w:divBdr>
        <w:top w:val="none" w:sz="0" w:space="0" w:color="auto"/>
        <w:left w:val="none" w:sz="0" w:space="0" w:color="auto"/>
        <w:bottom w:val="none" w:sz="0" w:space="0" w:color="auto"/>
        <w:right w:val="none" w:sz="0" w:space="0" w:color="auto"/>
      </w:divBdr>
      <w:divsChild>
        <w:div w:id="70323419">
          <w:marLeft w:val="0"/>
          <w:marRight w:val="0"/>
          <w:marTop w:val="0"/>
          <w:marBottom w:val="0"/>
          <w:divBdr>
            <w:top w:val="none" w:sz="0" w:space="0" w:color="auto"/>
            <w:left w:val="none" w:sz="0" w:space="0" w:color="auto"/>
            <w:bottom w:val="none" w:sz="0" w:space="0" w:color="auto"/>
            <w:right w:val="none" w:sz="0" w:space="0" w:color="auto"/>
          </w:divBdr>
        </w:div>
      </w:divsChild>
    </w:div>
    <w:div w:id="1249727570">
      <w:bodyDiv w:val="1"/>
      <w:marLeft w:val="0"/>
      <w:marRight w:val="0"/>
      <w:marTop w:val="0"/>
      <w:marBottom w:val="0"/>
      <w:divBdr>
        <w:top w:val="none" w:sz="0" w:space="0" w:color="auto"/>
        <w:left w:val="none" w:sz="0" w:space="0" w:color="auto"/>
        <w:bottom w:val="none" w:sz="0" w:space="0" w:color="auto"/>
        <w:right w:val="none" w:sz="0" w:space="0" w:color="auto"/>
      </w:divBdr>
    </w:div>
    <w:div w:id="1271162146">
      <w:bodyDiv w:val="1"/>
      <w:marLeft w:val="0"/>
      <w:marRight w:val="0"/>
      <w:marTop w:val="0"/>
      <w:marBottom w:val="0"/>
      <w:divBdr>
        <w:top w:val="none" w:sz="0" w:space="0" w:color="auto"/>
        <w:left w:val="none" w:sz="0" w:space="0" w:color="auto"/>
        <w:bottom w:val="none" w:sz="0" w:space="0" w:color="auto"/>
        <w:right w:val="none" w:sz="0" w:space="0" w:color="auto"/>
      </w:divBdr>
    </w:div>
    <w:div w:id="1272667141">
      <w:bodyDiv w:val="1"/>
      <w:marLeft w:val="0"/>
      <w:marRight w:val="0"/>
      <w:marTop w:val="0"/>
      <w:marBottom w:val="0"/>
      <w:divBdr>
        <w:top w:val="none" w:sz="0" w:space="0" w:color="auto"/>
        <w:left w:val="none" w:sz="0" w:space="0" w:color="auto"/>
        <w:bottom w:val="none" w:sz="0" w:space="0" w:color="auto"/>
        <w:right w:val="none" w:sz="0" w:space="0" w:color="auto"/>
      </w:divBdr>
      <w:divsChild>
        <w:div w:id="410856213">
          <w:marLeft w:val="0"/>
          <w:marRight w:val="0"/>
          <w:marTop w:val="0"/>
          <w:marBottom w:val="0"/>
          <w:divBdr>
            <w:top w:val="none" w:sz="0" w:space="0" w:color="auto"/>
            <w:left w:val="none" w:sz="0" w:space="0" w:color="auto"/>
            <w:bottom w:val="none" w:sz="0" w:space="0" w:color="auto"/>
            <w:right w:val="none" w:sz="0" w:space="0" w:color="auto"/>
          </w:divBdr>
        </w:div>
      </w:divsChild>
    </w:div>
    <w:div w:id="1309239665">
      <w:bodyDiv w:val="1"/>
      <w:marLeft w:val="0"/>
      <w:marRight w:val="0"/>
      <w:marTop w:val="0"/>
      <w:marBottom w:val="0"/>
      <w:divBdr>
        <w:top w:val="none" w:sz="0" w:space="0" w:color="auto"/>
        <w:left w:val="none" w:sz="0" w:space="0" w:color="auto"/>
        <w:bottom w:val="none" w:sz="0" w:space="0" w:color="auto"/>
        <w:right w:val="none" w:sz="0" w:space="0" w:color="auto"/>
      </w:divBdr>
    </w:div>
    <w:div w:id="1311859080">
      <w:bodyDiv w:val="1"/>
      <w:marLeft w:val="0"/>
      <w:marRight w:val="0"/>
      <w:marTop w:val="0"/>
      <w:marBottom w:val="0"/>
      <w:divBdr>
        <w:top w:val="none" w:sz="0" w:space="0" w:color="auto"/>
        <w:left w:val="none" w:sz="0" w:space="0" w:color="auto"/>
        <w:bottom w:val="none" w:sz="0" w:space="0" w:color="auto"/>
        <w:right w:val="none" w:sz="0" w:space="0" w:color="auto"/>
      </w:divBdr>
      <w:divsChild>
        <w:div w:id="1187257208">
          <w:marLeft w:val="0"/>
          <w:marRight w:val="0"/>
          <w:marTop w:val="0"/>
          <w:marBottom w:val="0"/>
          <w:divBdr>
            <w:top w:val="none" w:sz="0" w:space="0" w:color="auto"/>
            <w:left w:val="none" w:sz="0" w:space="0" w:color="auto"/>
            <w:bottom w:val="none" w:sz="0" w:space="0" w:color="auto"/>
            <w:right w:val="none" w:sz="0" w:space="0" w:color="auto"/>
          </w:divBdr>
        </w:div>
      </w:divsChild>
    </w:div>
    <w:div w:id="1329939639">
      <w:bodyDiv w:val="1"/>
      <w:marLeft w:val="0"/>
      <w:marRight w:val="0"/>
      <w:marTop w:val="0"/>
      <w:marBottom w:val="0"/>
      <w:divBdr>
        <w:top w:val="none" w:sz="0" w:space="0" w:color="auto"/>
        <w:left w:val="none" w:sz="0" w:space="0" w:color="auto"/>
        <w:bottom w:val="none" w:sz="0" w:space="0" w:color="auto"/>
        <w:right w:val="none" w:sz="0" w:space="0" w:color="auto"/>
      </w:divBdr>
    </w:div>
    <w:div w:id="1379864183">
      <w:bodyDiv w:val="1"/>
      <w:marLeft w:val="0"/>
      <w:marRight w:val="0"/>
      <w:marTop w:val="0"/>
      <w:marBottom w:val="0"/>
      <w:divBdr>
        <w:top w:val="none" w:sz="0" w:space="0" w:color="auto"/>
        <w:left w:val="none" w:sz="0" w:space="0" w:color="auto"/>
        <w:bottom w:val="none" w:sz="0" w:space="0" w:color="auto"/>
        <w:right w:val="none" w:sz="0" w:space="0" w:color="auto"/>
      </w:divBdr>
    </w:div>
    <w:div w:id="1381242470">
      <w:bodyDiv w:val="1"/>
      <w:marLeft w:val="0"/>
      <w:marRight w:val="0"/>
      <w:marTop w:val="0"/>
      <w:marBottom w:val="0"/>
      <w:divBdr>
        <w:top w:val="none" w:sz="0" w:space="0" w:color="auto"/>
        <w:left w:val="none" w:sz="0" w:space="0" w:color="auto"/>
        <w:bottom w:val="none" w:sz="0" w:space="0" w:color="auto"/>
        <w:right w:val="none" w:sz="0" w:space="0" w:color="auto"/>
      </w:divBdr>
    </w:div>
    <w:div w:id="1402602586">
      <w:bodyDiv w:val="1"/>
      <w:marLeft w:val="0"/>
      <w:marRight w:val="0"/>
      <w:marTop w:val="0"/>
      <w:marBottom w:val="0"/>
      <w:divBdr>
        <w:top w:val="none" w:sz="0" w:space="0" w:color="auto"/>
        <w:left w:val="none" w:sz="0" w:space="0" w:color="auto"/>
        <w:bottom w:val="none" w:sz="0" w:space="0" w:color="auto"/>
        <w:right w:val="none" w:sz="0" w:space="0" w:color="auto"/>
      </w:divBdr>
    </w:div>
    <w:div w:id="1408073257">
      <w:bodyDiv w:val="1"/>
      <w:marLeft w:val="0"/>
      <w:marRight w:val="0"/>
      <w:marTop w:val="0"/>
      <w:marBottom w:val="0"/>
      <w:divBdr>
        <w:top w:val="none" w:sz="0" w:space="0" w:color="auto"/>
        <w:left w:val="none" w:sz="0" w:space="0" w:color="auto"/>
        <w:bottom w:val="none" w:sz="0" w:space="0" w:color="auto"/>
        <w:right w:val="none" w:sz="0" w:space="0" w:color="auto"/>
      </w:divBdr>
      <w:divsChild>
        <w:div w:id="1255631094">
          <w:marLeft w:val="0"/>
          <w:marRight w:val="0"/>
          <w:marTop w:val="0"/>
          <w:marBottom w:val="0"/>
          <w:divBdr>
            <w:top w:val="none" w:sz="0" w:space="0" w:color="auto"/>
            <w:left w:val="none" w:sz="0" w:space="0" w:color="auto"/>
            <w:bottom w:val="none" w:sz="0" w:space="0" w:color="auto"/>
            <w:right w:val="none" w:sz="0" w:space="0" w:color="auto"/>
          </w:divBdr>
        </w:div>
      </w:divsChild>
    </w:div>
    <w:div w:id="1408109378">
      <w:bodyDiv w:val="1"/>
      <w:marLeft w:val="0"/>
      <w:marRight w:val="0"/>
      <w:marTop w:val="0"/>
      <w:marBottom w:val="0"/>
      <w:divBdr>
        <w:top w:val="none" w:sz="0" w:space="0" w:color="auto"/>
        <w:left w:val="none" w:sz="0" w:space="0" w:color="auto"/>
        <w:bottom w:val="none" w:sz="0" w:space="0" w:color="auto"/>
        <w:right w:val="none" w:sz="0" w:space="0" w:color="auto"/>
      </w:divBdr>
    </w:div>
    <w:div w:id="1427996633">
      <w:bodyDiv w:val="1"/>
      <w:marLeft w:val="0"/>
      <w:marRight w:val="0"/>
      <w:marTop w:val="0"/>
      <w:marBottom w:val="0"/>
      <w:divBdr>
        <w:top w:val="none" w:sz="0" w:space="0" w:color="auto"/>
        <w:left w:val="none" w:sz="0" w:space="0" w:color="auto"/>
        <w:bottom w:val="none" w:sz="0" w:space="0" w:color="auto"/>
        <w:right w:val="none" w:sz="0" w:space="0" w:color="auto"/>
      </w:divBdr>
    </w:div>
    <w:div w:id="1441535758">
      <w:bodyDiv w:val="1"/>
      <w:marLeft w:val="0"/>
      <w:marRight w:val="0"/>
      <w:marTop w:val="0"/>
      <w:marBottom w:val="0"/>
      <w:divBdr>
        <w:top w:val="none" w:sz="0" w:space="0" w:color="auto"/>
        <w:left w:val="none" w:sz="0" w:space="0" w:color="auto"/>
        <w:bottom w:val="none" w:sz="0" w:space="0" w:color="auto"/>
        <w:right w:val="none" w:sz="0" w:space="0" w:color="auto"/>
      </w:divBdr>
      <w:divsChild>
        <w:div w:id="2141729588">
          <w:marLeft w:val="0"/>
          <w:marRight w:val="0"/>
          <w:marTop w:val="0"/>
          <w:marBottom w:val="0"/>
          <w:divBdr>
            <w:top w:val="none" w:sz="0" w:space="0" w:color="auto"/>
            <w:left w:val="none" w:sz="0" w:space="0" w:color="auto"/>
            <w:bottom w:val="none" w:sz="0" w:space="0" w:color="auto"/>
            <w:right w:val="none" w:sz="0" w:space="0" w:color="auto"/>
          </w:divBdr>
        </w:div>
      </w:divsChild>
    </w:div>
    <w:div w:id="1465463390">
      <w:bodyDiv w:val="1"/>
      <w:marLeft w:val="0"/>
      <w:marRight w:val="0"/>
      <w:marTop w:val="0"/>
      <w:marBottom w:val="0"/>
      <w:divBdr>
        <w:top w:val="none" w:sz="0" w:space="0" w:color="auto"/>
        <w:left w:val="none" w:sz="0" w:space="0" w:color="auto"/>
        <w:bottom w:val="none" w:sz="0" w:space="0" w:color="auto"/>
        <w:right w:val="none" w:sz="0" w:space="0" w:color="auto"/>
      </w:divBdr>
    </w:div>
    <w:div w:id="1476676311">
      <w:bodyDiv w:val="1"/>
      <w:marLeft w:val="0"/>
      <w:marRight w:val="0"/>
      <w:marTop w:val="0"/>
      <w:marBottom w:val="0"/>
      <w:divBdr>
        <w:top w:val="none" w:sz="0" w:space="0" w:color="auto"/>
        <w:left w:val="none" w:sz="0" w:space="0" w:color="auto"/>
        <w:bottom w:val="none" w:sz="0" w:space="0" w:color="auto"/>
        <w:right w:val="none" w:sz="0" w:space="0" w:color="auto"/>
      </w:divBdr>
    </w:div>
    <w:div w:id="1490289882">
      <w:bodyDiv w:val="1"/>
      <w:marLeft w:val="0"/>
      <w:marRight w:val="0"/>
      <w:marTop w:val="0"/>
      <w:marBottom w:val="0"/>
      <w:divBdr>
        <w:top w:val="none" w:sz="0" w:space="0" w:color="auto"/>
        <w:left w:val="none" w:sz="0" w:space="0" w:color="auto"/>
        <w:bottom w:val="none" w:sz="0" w:space="0" w:color="auto"/>
        <w:right w:val="none" w:sz="0" w:space="0" w:color="auto"/>
      </w:divBdr>
    </w:div>
    <w:div w:id="1512180811">
      <w:bodyDiv w:val="1"/>
      <w:marLeft w:val="0"/>
      <w:marRight w:val="0"/>
      <w:marTop w:val="0"/>
      <w:marBottom w:val="0"/>
      <w:divBdr>
        <w:top w:val="none" w:sz="0" w:space="0" w:color="auto"/>
        <w:left w:val="none" w:sz="0" w:space="0" w:color="auto"/>
        <w:bottom w:val="none" w:sz="0" w:space="0" w:color="auto"/>
        <w:right w:val="none" w:sz="0" w:space="0" w:color="auto"/>
      </w:divBdr>
      <w:divsChild>
        <w:div w:id="1271090023">
          <w:marLeft w:val="0"/>
          <w:marRight w:val="0"/>
          <w:marTop w:val="0"/>
          <w:marBottom w:val="0"/>
          <w:divBdr>
            <w:top w:val="none" w:sz="0" w:space="0" w:color="auto"/>
            <w:left w:val="none" w:sz="0" w:space="0" w:color="auto"/>
            <w:bottom w:val="none" w:sz="0" w:space="0" w:color="auto"/>
            <w:right w:val="none" w:sz="0" w:space="0" w:color="auto"/>
          </w:divBdr>
        </w:div>
      </w:divsChild>
    </w:div>
    <w:div w:id="1520122167">
      <w:bodyDiv w:val="1"/>
      <w:marLeft w:val="0"/>
      <w:marRight w:val="0"/>
      <w:marTop w:val="0"/>
      <w:marBottom w:val="0"/>
      <w:divBdr>
        <w:top w:val="none" w:sz="0" w:space="0" w:color="auto"/>
        <w:left w:val="none" w:sz="0" w:space="0" w:color="auto"/>
        <w:bottom w:val="none" w:sz="0" w:space="0" w:color="auto"/>
        <w:right w:val="none" w:sz="0" w:space="0" w:color="auto"/>
      </w:divBdr>
    </w:div>
    <w:div w:id="1520509340">
      <w:bodyDiv w:val="1"/>
      <w:marLeft w:val="0"/>
      <w:marRight w:val="0"/>
      <w:marTop w:val="0"/>
      <w:marBottom w:val="0"/>
      <w:divBdr>
        <w:top w:val="none" w:sz="0" w:space="0" w:color="auto"/>
        <w:left w:val="none" w:sz="0" w:space="0" w:color="auto"/>
        <w:bottom w:val="none" w:sz="0" w:space="0" w:color="auto"/>
        <w:right w:val="none" w:sz="0" w:space="0" w:color="auto"/>
      </w:divBdr>
      <w:divsChild>
        <w:div w:id="1129742087">
          <w:marLeft w:val="0"/>
          <w:marRight w:val="0"/>
          <w:marTop w:val="0"/>
          <w:marBottom w:val="0"/>
          <w:divBdr>
            <w:top w:val="none" w:sz="0" w:space="0" w:color="auto"/>
            <w:left w:val="none" w:sz="0" w:space="0" w:color="auto"/>
            <w:bottom w:val="none" w:sz="0" w:space="0" w:color="auto"/>
            <w:right w:val="none" w:sz="0" w:space="0" w:color="auto"/>
          </w:divBdr>
        </w:div>
      </w:divsChild>
    </w:div>
    <w:div w:id="1540900687">
      <w:bodyDiv w:val="1"/>
      <w:marLeft w:val="0"/>
      <w:marRight w:val="0"/>
      <w:marTop w:val="0"/>
      <w:marBottom w:val="0"/>
      <w:divBdr>
        <w:top w:val="none" w:sz="0" w:space="0" w:color="auto"/>
        <w:left w:val="none" w:sz="0" w:space="0" w:color="auto"/>
        <w:bottom w:val="none" w:sz="0" w:space="0" w:color="auto"/>
        <w:right w:val="none" w:sz="0" w:space="0" w:color="auto"/>
      </w:divBdr>
      <w:divsChild>
        <w:div w:id="645670363">
          <w:marLeft w:val="0"/>
          <w:marRight w:val="0"/>
          <w:marTop w:val="0"/>
          <w:marBottom w:val="0"/>
          <w:divBdr>
            <w:top w:val="none" w:sz="0" w:space="0" w:color="auto"/>
            <w:left w:val="none" w:sz="0" w:space="0" w:color="auto"/>
            <w:bottom w:val="none" w:sz="0" w:space="0" w:color="auto"/>
            <w:right w:val="none" w:sz="0" w:space="0" w:color="auto"/>
          </w:divBdr>
        </w:div>
      </w:divsChild>
    </w:div>
    <w:div w:id="1546678742">
      <w:bodyDiv w:val="1"/>
      <w:marLeft w:val="0"/>
      <w:marRight w:val="0"/>
      <w:marTop w:val="0"/>
      <w:marBottom w:val="0"/>
      <w:divBdr>
        <w:top w:val="none" w:sz="0" w:space="0" w:color="auto"/>
        <w:left w:val="none" w:sz="0" w:space="0" w:color="auto"/>
        <w:bottom w:val="none" w:sz="0" w:space="0" w:color="auto"/>
        <w:right w:val="none" w:sz="0" w:space="0" w:color="auto"/>
      </w:divBdr>
      <w:divsChild>
        <w:div w:id="32730659">
          <w:marLeft w:val="0"/>
          <w:marRight w:val="0"/>
          <w:marTop w:val="0"/>
          <w:marBottom w:val="0"/>
          <w:divBdr>
            <w:top w:val="none" w:sz="0" w:space="0" w:color="auto"/>
            <w:left w:val="none" w:sz="0" w:space="0" w:color="auto"/>
            <w:bottom w:val="none" w:sz="0" w:space="0" w:color="auto"/>
            <w:right w:val="none" w:sz="0" w:space="0" w:color="auto"/>
          </w:divBdr>
        </w:div>
      </w:divsChild>
    </w:div>
    <w:div w:id="1555391303">
      <w:bodyDiv w:val="1"/>
      <w:marLeft w:val="0"/>
      <w:marRight w:val="0"/>
      <w:marTop w:val="0"/>
      <w:marBottom w:val="0"/>
      <w:divBdr>
        <w:top w:val="none" w:sz="0" w:space="0" w:color="auto"/>
        <w:left w:val="none" w:sz="0" w:space="0" w:color="auto"/>
        <w:bottom w:val="none" w:sz="0" w:space="0" w:color="auto"/>
        <w:right w:val="none" w:sz="0" w:space="0" w:color="auto"/>
      </w:divBdr>
      <w:divsChild>
        <w:div w:id="601455887">
          <w:marLeft w:val="0"/>
          <w:marRight w:val="0"/>
          <w:marTop w:val="0"/>
          <w:marBottom w:val="0"/>
          <w:divBdr>
            <w:top w:val="none" w:sz="0" w:space="0" w:color="auto"/>
            <w:left w:val="none" w:sz="0" w:space="0" w:color="auto"/>
            <w:bottom w:val="none" w:sz="0" w:space="0" w:color="auto"/>
            <w:right w:val="none" w:sz="0" w:space="0" w:color="auto"/>
          </w:divBdr>
        </w:div>
      </w:divsChild>
    </w:div>
    <w:div w:id="1557619939">
      <w:bodyDiv w:val="1"/>
      <w:marLeft w:val="0"/>
      <w:marRight w:val="0"/>
      <w:marTop w:val="0"/>
      <w:marBottom w:val="0"/>
      <w:divBdr>
        <w:top w:val="none" w:sz="0" w:space="0" w:color="auto"/>
        <w:left w:val="none" w:sz="0" w:space="0" w:color="auto"/>
        <w:bottom w:val="none" w:sz="0" w:space="0" w:color="auto"/>
        <w:right w:val="none" w:sz="0" w:space="0" w:color="auto"/>
      </w:divBdr>
    </w:div>
    <w:div w:id="1569419951">
      <w:bodyDiv w:val="1"/>
      <w:marLeft w:val="0"/>
      <w:marRight w:val="0"/>
      <w:marTop w:val="0"/>
      <w:marBottom w:val="0"/>
      <w:divBdr>
        <w:top w:val="none" w:sz="0" w:space="0" w:color="auto"/>
        <w:left w:val="none" w:sz="0" w:space="0" w:color="auto"/>
        <w:bottom w:val="none" w:sz="0" w:space="0" w:color="auto"/>
        <w:right w:val="none" w:sz="0" w:space="0" w:color="auto"/>
      </w:divBdr>
    </w:div>
    <w:div w:id="1592473580">
      <w:bodyDiv w:val="1"/>
      <w:marLeft w:val="0"/>
      <w:marRight w:val="0"/>
      <w:marTop w:val="0"/>
      <w:marBottom w:val="0"/>
      <w:divBdr>
        <w:top w:val="none" w:sz="0" w:space="0" w:color="auto"/>
        <w:left w:val="none" w:sz="0" w:space="0" w:color="auto"/>
        <w:bottom w:val="none" w:sz="0" w:space="0" w:color="auto"/>
        <w:right w:val="none" w:sz="0" w:space="0" w:color="auto"/>
      </w:divBdr>
      <w:divsChild>
        <w:div w:id="829978888">
          <w:marLeft w:val="0"/>
          <w:marRight w:val="0"/>
          <w:marTop w:val="0"/>
          <w:marBottom w:val="0"/>
          <w:divBdr>
            <w:top w:val="none" w:sz="0" w:space="0" w:color="auto"/>
            <w:left w:val="none" w:sz="0" w:space="0" w:color="auto"/>
            <w:bottom w:val="none" w:sz="0" w:space="0" w:color="auto"/>
            <w:right w:val="none" w:sz="0" w:space="0" w:color="auto"/>
          </w:divBdr>
        </w:div>
      </w:divsChild>
    </w:div>
    <w:div w:id="1597446420">
      <w:bodyDiv w:val="1"/>
      <w:marLeft w:val="0"/>
      <w:marRight w:val="0"/>
      <w:marTop w:val="0"/>
      <w:marBottom w:val="0"/>
      <w:divBdr>
        <w:top w:val="none" w:sz="0" w:space="0" w:color="auto"/>
        <w:left w:val="none" w:sz="0" w:space="0" w:color="auto"/>
        <w:bottom w:val="none" w:sz="0" w:space="0" w:color="auto"/>
        <w:right w:val="none" w:sz="0" w:space="0" w:color="auto"/>
      </w:divBdr>
    </w:div>
    <w:div w:id="1598713370">
      <w:bodyDiv w:val="1"/>
      <w:marLeft w:val="0"/>
      <w:marRight w:val="0"/>
      <w:marTop w:val="0"/>
      <w:marBottom w:val="0"/>
      <w:divBdr>
        <w:top w:val="none" w:sz="0" w:space="0" w:color="auto"/>
        <w:left w:val="none" w:sz="0" w:space="0" w:color="auto"/>
        <w:bottom w:val="none" w:sz="0" w:space="0" w:color="auto"/>
        <w:right w:val="none" w:sz="0" w:space="0" w:color="auto"/>
      </w:divBdr>
    </w:div>
    <w:div w:id="1603755158">
      <w:bodyDiv w:val="1"/>
      <w:marLeft w:val="0"/>
      <w:marRight w:val="0"/>
      <w:marTop w:val="0"/>
      <w:marBottom w:val="0"/>
      <w:divBdr>
        <w:top w:val="none" w:sz="0" w:space="0" w:color="auto"/>
        <w:left w:val="none" w:sz="0" w:space="0" w:color="auto"/>
        <w:bottom w:val="none" w:sz="0" w:space="0" w:color="auto"/>
        <w:right w:val="none" w:sz="0" w:space="0" w:color="auto"/>
      </w:divBdr>
    </w:div>
    <w:div w:id="1612084927">
      <w:bodyDiv w:val="1"/>
      <w:marLeft w:val="0"/>
      <w:marRight w:val="0"/>
      <w:marTop w:val="0"/>
      <w:marBottom w:val="0"/>
      <w:divBdr>
        <w:top w:val="none" w:sz="0" w:space="0" w:color="auto"/>
        <w:left w:val="none" w:sz="0" w:space="0" w:color="auto"/>
        <w:bottom w:val="none" w:sz="0" w:space="0" w:color="auto"/>
        <w:right w:val="none" w:sz="0" w:space="0" w:color="auto"/>
      </w:divBdr>
    </w:div>
    <w:div w:id="1613856389">
      <w:bodyDiv w:val="1"/>
      <w:marLeft w:val="0"/>
      <w:marRight w:val="0"/>
      <w:marTop w:val="0"/>
      <w:marBottom w:val="0"/>
      <w:divBdr>
        <w:top w:val="none" w:sz="0" w:space="0" w:color="auto"/>
        <w:left w:val="none" w:sz="0" w:space="0" w:color="auto"/>
        <w:bottom w:val="none" w:sz="0" w:space="0" w:color="auto"/>
        <w:right w:val="none" w:sz="0" w:space="0" w:color="auto"/>
      </w:divBdr>
    </w:div>
    <w:div w:id="1615554613">
      <w:bodyDiv w:val="1"/>
      <w:marLeft w:val="0"/>
      <w:marRight w:val="0"/>
      <w:marTop w:val="0"/>
      <w:marBottom w:val="0"/>
      <w:divBdr>
        <w:top w:val="none" w:sz="0" w:space="0" w:color="auto"/>
        <w:left w:val="none" w:sz="0" w:space="0" w:color="auto"/>
        <w:bottom w:val="none" w:sz="0" w:space="0" w:color="auto"/>
        <w:right w:val="none" w:sz="0" w:space="0" w:color="auto"/>
      </w:divBdr>
    </w:div>
    <w:div w:id="1633291035">
      <w:bodyDiv w:val="1"/>
      <w:marLeft w:val="0"/>
      <w:marRight w:val="0"/>
      <w:marTop w:val="0"/>
      <w:marBottom w:val="0"/>
      <w:divBdr>
        <w:top w:val="none" w:sz="0" w:space="0" w:color="auto"/>
        <w:left w:val="none" w:sz="0" w:space="0" w:color="auto"/>
        <w:bottom w:val="none" w:sz="0" w:space="0" w:color="auto"/>
        <w:right w:val="none" w:sz="0" w:space="0" w:color="auto"/>
      </w:divBdr>
    </w:div>
    <w:div w:id="1635981801">
      <w:bodyDiv w:val="1"/>
      <w:marLeft w:val="0"/>
      <w:marRight w:val="0"/>
      <w:marTop w:val="0"/>
      <w:marBottom w:val="0"/>
      <w:divBdr>
        <w:top w:val="none" w:sz="0" w:space="0" w:color="auto"/>
        <w:left w:val="none" w:sz="0" w:space="0" w:color="auto"/>
        <w:bottom w:val="none" w:sz="0" w:space="0" w:color="auto"/>
        <w:right w:val="none" w:sz="0" w:space="0" w:color="auto"/>
      </w:divBdr>
      <w:divsChild>
        <w:div w:id="510724433">
          <w:marLeft w:val="0"/>
          <w:marRight w:val="0"/>
          <w:marTop w:val="0"/>
          <w:marBottom w:val="0"/>
          <w:divBdr>
            <w:top w:val="none" w:sz="0" w:space="0" w:color="auto"/>
            <w:left w:val="none" w:sz="0" w:space="0" w:color="auto"/>
            <w:bottom w:val="none" w:sz="0" w:space="0" w:color="auto"/>
            <w:right w:val="none" w:sz="0" w:space="0" w:color="auto"/>
          </w:divBdr>
        </w:div>
      </w:divsChild>
    </w:div>
    <w:div w:id="1644119439">
      <w:bodyDiv w:val="1"/>
      <w:marLeft w:val="0"/>
      <w:marRight w:val="0"/>
      <w:marTop w:val="0"/>
      <w:marBottom w:val="0"/>
      <w:divBdr>
        <w:top w:val="none" w:sz="0" w:space="0" w:color="auto"/>
        <w:left w:val="none" w:sz="0" w:space="0" w:color="auto"/>
        <w:bottom w:val="none" w:sz="0" w:space="0" w:color="auto"/>
        <w:right w:val="none" w:sz="0" w:space="0" w:color="auto"/>
      </w:divBdr>
      <w:divsChild>
        <w:div w:id="1221207719">
          <w:marLeft w:val="0"/>
          <w:marRight w:val="0"/>
          <w:marTop w:val="0"/>
          <w:marBottom w:val="0"/>
          <w:divBdr>
            <w:top w:val="none" w:sz="0" w:space="0" w:color="auto"/>
            <w:left w:val="none" w:sz="0" w:space="0" w:color="auto"/>
            <w:bottom w:val="none" w:sz="0" w:space="0" w:color="auto"/>
            <w:right w:val="none" w:sz="0" w:space="0" w:color="auto"/>
          </w:divBdr>
        </w:div>
      </w:divsChild>
    </w:div>
    <w:div w:id="1650212407">
      <w:bodyDiv w:val="1"/>
      <w:marLeft w:val="0"/>
      <w:marRight w:val="0"/>
      <w:marTop w:val="0"/>
      <w:marBottom w:val="0"/>
      <w:divBdr>
        <w:top w:val="none" w:sz="0" w:space="0" w:color="auto"/>
        <w:left w:val="none" w:sz="0" w:space="0" w:color="auto"/>
        <w:bottom w:val="none" w:sz="0" w:space="0" w:color="auto"/>
        <w:right w:val="none" w:sz="0" w:space="0" w:color="auto"/>
      </w:divBdr>
      <w:divsChild>
        <w:div w:id="265774994">
          <w:marLeft w:val="0"/>
          <w:marRight w:val="0"/>
          <w:marTop w:val="0"/>
          <w:marBottom w:val="0"/>
          <w:divBdr>
            <w:top w:val="none" w:sz="0" w:space="0" w:color="auto"/>
            <w:left w:val="none" w:sz="0" w:space="0" w:color="auto"/>
            <w:bottom w:val="none" w:sz="0" w:space="0" w:color="auto"/>
            <w:right w:val="none" w:sz="0" w:space="0" w:color="auto"/>
          </w:divBdr>
        </w:div>
      </w:divsChild>
    </w:div>
    <w:div w:id="1655714833">
      <w:bodyDiv w:val="1"/>
      <w:marLeft w:val="0"/>
      <w:marRight w:val="0"/>
      <w:marTop w:val="0"/>
      <w:marBottom w:val="0"/>
      <w:divBdr>
        <w:top w:val="none" w:sz="0" w:space="0" w:color="auto"/>
        <w:left w:val="none" w:sz="0" w:space="0" w:color="auto"/>
        <w:bottom w:val="none" w:sz="0" w:space="0" w:color="auto"/>
        <w:right w:val="none" w:sz="0" w:space="0" w:color="auto"/>
      </w:divBdr>
    </w:div>
    <w:div w:id="1671593269">
      <w:bodyDiv w:val="1"/>
      <w:marLeft w:val="0"/>
      <w:marRight w:val="0"/>
      <w:marTop w:val="0"/>
      <w:marBottom w:val="0"/>
      <w:divBdr>
        <w:top w:val="none" w:sz="0" w:space="0" w:color="auto"/>
        <w:left w:val="none" w:sz="0" w:space="0" w:color="auto"/>
        <w:bottom w:val="none" w:sz="0" w:space="0" w:color="auto"/>
        <w:right w:val="none" w:sz="0" w:space="0" w:color="auto"/>
      </w:divBdr>
      <w:divsChild>
        <w:div w:id="1253707439">
          <w:marLeft w:val="0"/>
          <w:marRight w:val="0"/>
          <w:marTop w:val="0"/>
          <w:marBottom w:val="0"/>
          <w:divBdr>
            <w:top w:val="none" w:sz="0" w:space="0" w:color="auto"/>
            <w:left w:val="none" w:sz="0" w:space="0" w:color="auto"/>
            <w:bottom w:val="none" w:sz="0" w:space="0" w:color="auto"/>
            <w:right w:val="none" w:sz="0" w:space="0" w:color="auto"/>
          </w:divBdr>
        </w:div>
      </w:divsChild>
    </w:div>
    <w:div w:id="1674648710">
      <w:bodyDiv w:val="1"/>
      <w:marLeft w:val="0"/>
      <w:marRight w:val="0"/>
      <w:marTop w:val="0"/>
      <w:marBottom w:val="0"/>
      <w:divBdr>
        <w:top w:val="none" w:sz="0" w:space="0" w:color="auto"/>
        <w:left w:val="none" w:sz="0" w:space="0" w:color="auto"/>
        <w:bottom w:val="none" w:sz="0" w:space="0" w:color="auto"/>
        <w:right w:val="none" w:sz="0" w:space="0" w:color="auto"/>
      </w:divBdr>
    </w:div>
    <w:div w:id="1675184177">
      <w:bodyDiv w:val="1"/>
      <w:marLeft w:val="0"/>
      <w:marRight w:val="0"/>
      <w:marTop w:val="0"/>
      <w:marBottom w:val="0"/>
      <w:divBdr>
        <w:top w:val="none" w:sz="0" w:space="0" w:color="auto"/>
        <w:left w:val="none" w:sz="0" w:space="0" w:color="auto"/>
        <w:bottom w:val="none" w:sz="0" w:space="0" w:color="auto"/>
        <w:right w:val="none" w:sz="0" w:space="0" w:color="auto"/>
      </w:divBdr>
    </w:div>
    <w:div w:id="1692337388">
      <w:bodyDiv w:val="1"/>
      <w:marLeft w:val="0"/>
      <w:marRight w:val="0"/>
      <w:marTop w:val="0"/>
      <w:marBottom w:val="0"/>
      <w:divBdr>
        <w:top w:val="none" w:sz="0" w:space="0" w:color="auto"/>
        <w:left w:val="none" w:sz="0" w:space="0" w:color="auto"/>
        <w:bottom w:val="none" w:sz="0" w:space="0" w:color="auto"/>
        <w:right w:val="none" w:sz="0" w:space="0" w:color="auto"/>
      </w:divBdr>
      <w:divsChild>
        <w:div w:id="1302467201">
          <w:marLeft w:val="0"/>
          <w:marRight w:val="0"/>
          <w:marTop w:val="0"/>
          <w:marBottom w:val="0"/>
          <w:divBdr>
            <w:top w:val="none" w:sz="0" w:space="0" w:color="auto"/>
            <w:left w:val="none" w:sz="0" w:space="0" w:color="auto"/>
            <w:bottom w:val="none" w:sz="0" w:space="0" w:color="auto"/>
            <w:right w:val="none" w:sz="0" w:space="0" w:color="auto"/>
          </w:divBdr>
        </w:div>
      </w:divsChild>
    </w:div>
    <w:div w:id="1726637143">
      <w:bodyDiv w:val="1"/>
      <w:marLeft w:val="0"/>
      <w:marRight w:val="0"/>
      <w:marTop w:val="0"/>
      <w:marBottom w:val="0"/>
      <w:divBdr>
        <w:top w:val="none" w:sz="0" w:space="0" w:color="auto"/>
        <w:left w:val="none" w:sz="0" w:space="0" w:color="auto"/>
        <w:bottom w:val="none" w:sz="0" w:space="0" w:color="auto"/>
        <w:right w:val="none" w:sz="0" w:space="0" w:color="auto"/>
      </w:divBdr>
    </w:div>
    <w:div w:id="1756897277">
      <w:bodyDiv w:val="1"/>
      <w:marLeft w:val="0"/>
      <w:marRight w:val="0"/>
      <w:marTop w:val="0"/>
      <w:marBottom w:val="0"/>
      <w:divBdr>
        <w:top w:val="none" w:sz="0" w:space="0" w:color="auto"/>
        <w:left w:val="none" w:sz="0" w:space="0" w:color="auto"/>
        <w:bottom w:val="none" w:sz="0" w:space="0" w:color="auto"/>
        <w:right w:val="none" w:sz="0" w:space="0" w:color="auto"/>
      </w:divBdr>
    </w:div>
    <w:div w:id="1776947374">
      <w:bodyDiv w:val="1"/>
      <w:marLeft w:val="0"/>
      <w:marRight w:val="0"/>
      <w:marTop w:val="0"/>
      <w:marBottom w:val="0"/>
      <w:divBdr>
        <w:top w:val="none" w:sz="0" w:space="0" w:color="auto"/>
        <w:left w:val="none" w:sz="0" w:space="0" w:color="auto"/>
        <w:bottom w:val="none" w:sz="0" w:space="0" w:color="auto"/>
        <w:right w:val="none" w:sz="0" w:space="0" w:color="auto"/>
      </w:divBdr>
      <w:divsChild>
        <w:div w:id="1454907977">
          <w:marLeft w:val="0"/>
          <w:marRight w:val="0"/>
          <w:marTop w:val="0"/>
          <w:marBottom w:val="0"/>
          <w:divBdr>
            <w:top w:val="none" w:sz="0" w:space="0" w:color="auto"/>
            <w:left w:val="none" w:sz="0" w:space="0" w:color="auto"/>
            <w:bottom w:val="none" w:sz="0" w:space="0" w:color="auto"/>
            <w:right w:val="none" w:sz="0" w:space="0" w:color="auto"/>
          </w:divBdr>
        </w:div>
      </w:divsChild>
    </w:div>
    <w:div w:id="1780835560">
      <w:bodyDiv w:val="1"/>
      <w:marLeft w:val="0"/>
      <w:marRight w:val="0"/>
      <w:marTop w:val="0"/>
      <w:marBottom w:val="0"/>
      <w:divBdr>
        <w:top w:val="none" w:sz="0" w:space="0" w:color="auto"/>
        <w:left w:val="none" w:sz="0" w:space="0" w:color="auto"/>
        <w:bottom w:val="none" w:sz="0" w:space="0" w:color="auto"/>
        <w:right w:val="none" w:sz="0" w:space="0" w:color="auto"/>
      </w:divBdr>
    </w:div>
    <w:div w:id="1782409711">
      <w:bodyDiv w:val="1"/>
      <w:marLeft w:val="0"/>
      <w:marRight w:val="0"/>
      <w:marTop w:val="0"/>
      <w:marBottom w:val="0"/>
      <w:divBdr>
        <w:top w:val="none" w:sz="0" w:space="0" w:color="auto"/>
        <w:left w:val="none" w:sz="0" w:space="0" w:color="auto"/>
        <w:bottom w:val="none" w:sz="0" w:space="0" w:color="auto"/>
        <w:right w:val="none" w:sz="0" w:space="0" w:color="auto"/>
      </w:divBdr>
    </w:div>
    <w:div w:id="1803189933">
      <w:bodyDiv w:val="1"/>
      <w:marLeft w:val="0"/>
      <w:marRight w:val="0"/>
      <w:marTop w:val="0"/>
      <w:marBottom w:val="0"/>
      <w:divBdr>
        <w:top w:val="none" w:sz="0" w:space="0" w:color="auto"/>
        <w:left w:val="none" w:sz="0" w:space="0" w:color="auto"/>
        <w:bottom w:val="none" w:sz="0" w:space="0" w:color="auto"/>
        <w:right w:val="none" w:sz="0" w:space="0" w:color="auto"/>
      </w:divBdr>
    </w:div>
    <w:div w:id="1818841359">
      <w:bodyDiv w:val="1"/>
      <w:marLeft w:val="0"/>
      <w:marRight w:val="0"/>
      <w:marTop w:val="0"/>
      <w:marBottom w:val="0"/>
      <w:divBdr>
        <w:top w:val="none" w:sz="0" w:space="0" w:color="auto"/>
        <w:left w:val="none" w:sz="0" w:space="0" w:color="auto"/>
        <w:bottom w:val="none" w:sz="0" w:space="0" w:color="auto"/>
        <w:right w:val="none" w:sz="0" w:space="0" w:color="auto"/>
      </w:divBdr>
    </w:div>
    <w:div w:id="1825505836">
      <w:bodyDiv w:val="1"/>
      <w:marLeft w:val="0"/>
      <w:marRight w:val="0"/>
      <w:marTop w:val="0"/>
      <w:marBottom w:val="0"/>
      <w:divBdr>
        <w:top w:val="none" w:sz="0" w:space="0" w:color="auto"/>
        <w:left w:val="none" w:sz="0" w:space="0" w:color="auto"/>
        <w:bottom w:val="none" w:sz="0" w:space="0" w:color="auto"/>
        <w:right w:val="none" w:sz="0" w:space="0" w:color="auto"/>
      </w:divBdr>
    </w:div>
    <w:div w:id="1835680705">
      <w:bodyDiv w:val="1"/>
      <w:marLeft w:val="0"/>
      <w:marRight w:val="0"/>
      <w:marTop w:val="0"/>
      <w:marBottom w:val="0"/>
      <w:divBdr>
        <w:top w:val="none" w:sz="0" w:space="0" w:color="auto"/>
        <w:left w:val="none" w:sz="0" w:space="0" w:color="auto"/>
        <w:bottom w:val="none" w:sz="0" w:space="0" w:color="auto"/>
        <w:right w:val="none" w:sz="0" w:space="0" w:color="auto"/>
      </w:divBdr>
    </w:div>
    <w:div w:id="1836023746">
      <w:bodyDiv w:val="1"/>
      <w:marLeft w:val="0"/>
      <w:marRight w:val="0"/>
      <w:marTop w:val="0"/>
      <w:marBottom w:val="0"/>
      <w:divBdr>
        <w:top w:val="none" w:sz="0" w:space="0" w:color="auto"/>
        <w:left w:val="none" w:sz="0" w:space="0" w:color="auto"/>
        <w:bottom w:val="none" w:sz="0" w:space="0" w:color="auto"/>
        <w:right w:val="none" w:sz="0" w:space="0" w:color="auto"/>
      </w:divBdr>
    </w:div>
    <w:div w:id="1854612493">
      <w:bodyDiv w:val="1"/>
      <w:marLeft w:val="0"/>
      <w:marRight w:val="0"/>
      <w:marTop w:val="0"/>
      <w:marBottom w:val="0"/>
      <w:divBdr>
        <w:top w:val="none" w:sz="0" w:space="0" w:color="auto"/>
        <w:left w:val="none" w:sz="0" w:space="0" w:color="auto"/>
        <w:bottom w:val="none" w:sz="0" w:space="0" w:color="auto"/>
        <w:right w:val="none" w:sz="0" w:space="0" w:color="auto"/>
      </w:divBdr>
    </w:div>
    <w:div w:id="1856724484">
      <w:bodyDiv w:val="1"/>
      <w:marLeft w:val="0"/>
      <w:marRight w:val="0"/>
      <w:marTop w:val="0"/>
      <w:marBottom w:val="0"/>
      <w:divBdr>
        <w:top w:val="none" w:sz="0" w:space="0" w:color="auto"/>
        <w:left w:val="none" w:sz="0" w:space="0" w:color="auto"/>
        <w:bottom w:val="none" w:sz="0" w:space="0" w:color="auto"/>
        <w:right w:val="none" w:sz="0" w:space="0" w:color="auto"/>
      </w:divBdr>
    </w:div>
    <w:div w:id="1867407632">
      <w:bodyDiv w:val="1"/>
      <w:marLeft w:val="0"/>
      <w:marRight w:val="0"/>
      <w:marTop w:val="0"/>
      <w:marBottom w:val="0"/>
      <w:divBdr>
        <w:top w:val="none" w:sz="0" w:space="0" w:color="auto"/>
        <w:left w:val="none" w:sz="0" w:space="0" w:color="auto"/>
        <w:bottom w:val="none" w:sz="0" w:space="0" w:color="auto"/>
        <w:right w:val="none" w:sz="0" w:space="0" w:color="auto"/>
      </w:divBdr>
    </w:div>
    <w:div w:id="1884169639">
      <w:bodyDiv w:val="1"/>
      <w:marLeft w:val="0"/>
      <w:marRight w:val="0"/>
      <w:marTop w:val="0"/>
      <w:marBottom w:val="0"/>
      <w:divBdr>
        <w:top w:val="none" w:sz="0" w:space="0" w:color="auto"/>
        <w:left w:val="none" w:sz="0" w:space="0" w:color="auto"/>
        <w:bottom w:val="none" w:sz="0" w:space="0" w:color="auto"/>
        <w:right w:val="none" w:sz="0" w:space="0" w:color="auto"/>
      </w:divBdr>
      <w:divsChild>
        <w:div w:id="2095860951">
          <w:marLeft w:val="0"/>
          <w:marRight w:val="0"/>
          <w:marTop w:val="0"/>
          <w:marBottom w:val="0"/>
          <w:divBdr>
            <w:top w:val="none" w:sz="0" w:space="0" w:color="auto"/>
            <w:left w:val="none" w:sz="0" w:space="0" w:color="auto"/>
            <w:bottom w:val="none" w:sz="0" w:space="0" w:color="auto"/>
            <w:right w:val="none" w:sz="0" w:space="0" w:color="auto"/>
          </w:divBdr>
        </w:div>
      </w:divsChild>
    </w:div>
    <w:div w:id="1893884923">
      <w:bodyDiv w:val="1"/>
      <w:marLeft w:val="0"/>
      <w:marRight w:val="0"/>
      <w:marTop w:val="0"/>
      <w:marBottom w:val="0"/>
      <w:divBdr>
        <w:top w:val="none" w:sz="0" w:space="0" w:color="auto"/>
        <w:left w:val="none" w:sz="0" w:space="0" w:color="auto"/>
        <w:bottom w:val="none" w:sz="0" w:space="0" w:color="auto"/>
        <w:right w:val="none" w:sz="0" w:space="0" w:color="auto"/>
      </w:divBdr>
    </w:div>
    <w:div w:id="1904440297">
      <w:bodyDiv w:val="1"/>
      <w:marLeft w:val="0"/>
      <w:marRight w:val="0"/>
      <w:marTop w:val="0"/>
      <w:marBottom w:val="0"/>
      <w:divBdr>
        <w:top w:val="none" w:sz="0" w:space="0" w:color="auto"/>
        <w:left w:val="none" w:sz="0" w:space="0" w:color="auto"/>
        <w:bottom w:val="none" w:sz="0" w:space="0" w:color="auto"/>
        <w:right w:val="none" w:sz="0" w:space="0" w:color="auto"/>
      </w:divBdr>
    </w:div>
    <w:div w:id="1907451281">
      <w:bodyDiv w:val="1"/>
      <w:marLeft w:val="0"/>
      <w:marRight w:val="0"/>
      <w:marTop w:val="0"/>
      <w:marBottom w:val="0"/>
      <w:divBdr>
        <w:top w:val="none" w:sz="0" w:space="0" w:color="auto"/>
        <w:left w:val="none" w:sz="0" w:space="0" w:color="auto"/>
        <w:bottom w:val="none" w:sz="0" w:space="0" w:color="auto"/>
        <w:right w:val="none" w:sz="0" w:space="0" w:color="auto"/>
      </w:divBdr>
    </w:div>
    <w:div w:id="1918053796">
      <w:bodyDiv w:val="1"/>
      <w:marLeft w:val="0"/>
      <w:marRight w:val="0"/>
      <w:marTop w:val="0"/>
      <w:marBottom w:val="0"/>
      <w:divBdr>
        <w:top w:val="none" w:sz="0" w:space="0" w:color="auto"/>
        <w:left w:val="none" w:sz="0" w:space="0" w:color="auto"/>
        <w:bottom w:val="none" w:sz="0" w:space="0" w:color="auto"/>
        <w:right w:val="none" w:sz="0" w:space="0" w:color="auto"/>
      </w:divBdr>
      <w:divsChild>
        <w:div w:id="604535826">
          <w:marLeft w:val="0"/>
          <w:marRight w:val="0"/>
          <w:marTop w:val="0"/>
          <w:marBottom w:val="0"/>
          <w:divBdr>
            <w:top w:val="none" w:sz="0" w:space="0" w:color="auto"/>
            <w:left w:val="none" w:sz="0" w:space="0" w:color="auto"/>
            <w:bottom w:val="none" w:sz="0" w:space="0" w:color="auto"/>
            <w:right w:val="none" w:sz="0" w:space="0" w:color="auto"/>
          </w:divBdr>
        </w:div>
      </w:divsChild>
    </w:div>
    <w:div w:id="1918981730">
      <w:bodyDiv w:val="1"/>
      <w:marLeft w:val="0"/>
      <w:marRight w:val="0"/>
      <w:marTop w:val="0"/>
      <w:marBottom w:val="0"/>
      <w:divBdr>
        <w:top w:val="none" w:sz="0" w:space="0" w:color="auto"/>
        <w:left w:val="none" w:sz="0" w:space="0" w:color="auto"/>
        <w:bottom w:val="none" w:sz="0" w:space="0" w:color="auto"/>
        <w:right w:val="none" w:sz="0" w:space="0" w:color="auto"/>
      </w:divBdr>
    </w:div>
    <w:div w:id="1924021147">
      <w:bodyDiv w:val="1"/>
      <w:marLeft w:val="0"/>
      <w:marRight w:val="0"/>
      <w:marTop w:val="0"/>
      <w:marBottom w:val="0"/>
      <w:divBdr>
        <w:top w:val="none" w:sz="0" w:space="0" w:color="auto"/>
        <w:left w:val="none" w:sz="0" w:space="0" w:color="auto"/>
        <w:bottom w:val="none" w:sz="0" w:space="0" w:color="auto"/>
        <w:right w:val="none" w:sz="0" w:space="0" w:color="auto"/>
      </w:divBdr>
    </w:div>
    <w:div w:id="1966429749">
      <w:bodyDiv w:val="1"/>
      <w:marLeft w:val="0"/>
      <w:marRight w:val="0"/>
      <w:marTop w:val="0"/>
      <w:marBottom w:val="0"/>
      <w:divBdr>
        <w:top w:val="none" w:sz="0" w:space="0" w:color="auto"/>
        <w:left w:val="none" w:sz="0" w:space="0" w:color="auto"/>
        <w:bottom w:val="none" w:sz="0" w:space="0" w:color="auto"/>
        <w:right w:val="none" w:sz="0" w:space="0" w:color="auto"/>
      </w:divBdr>
      <w:divsChild>
        <w:div w:id="280380737">
          <w:marLeft w:val="0"/>
          <w:marRight w:val="0"/>
          <w:marTop w:val="0"/>
          <w:marBottom w:val="0"/>
          <w:divBdr>
            <w:top w:val="none" w:sz="0" w:space="0" w:color="auto"/>
            <w:left w:val="none" w:sz="0" w:space="0" w:color="auto"/>
            <w:bottom w:val="none" w:sz="0" w:space="0" w:color="auto"/>
            <w:right w:val="none" w:sz="0" w:space="0" w:color="auto"/>
          </w:divBdr>
        </w:div>
      </w:divsChild>
    </w:div>
    <w:div w:id="1987125831">
      <w:bodyDiv w:val="1"/>
      <w:marLeft w:val="0"/>
      <w:marRight w:val="0"/>
      <w:marTop w:val="0"/>
      <w:marBottom w:val="0"/>
      <w:divBdr>
        <w:top w:val="none" w:sz="0" w:space="0" w:color="auto"/>
        <w:left w:val="none" w:sz="0" w:space="0" w:color="auto"/>
        <w:bottom w:val="none" w:sz="0" w:space="0" w:color="auto"/>
        <w:right w:val="none" w:sz="0" w:space="0" w:color="auto"/>
      </w:divBdr>
      <w:divsChild>
        <w:div w:id="1095445163">
          <w:marLeft w:val="0"/>
          <w:marRight w:val="0"/>
          <w:marTop w:val="0"/>
          <w:marBottom w:val="0"/>
          <w:divBdr>
            <w:top w:val="none" w:sz="0" w:space="0" w:color="auto"/>
            <w:left w:val="none" w:sz="0" w:space="0" w:color="auto"/>
            <w:bottom w:val="none" w:sz="0" w:space="0" w:color="auto"/>
            <w:right w:val="none" w:sz="0" w:space="0" w:color="auto"/>
          </w:divBdr>
        </w:div>
      </w:divsChild>
    </w:div>
    <w:div w:id="1988125701">
      <w:bodyDiv w:val="1"/>
      <w:marLeft w:val="0"/>
      <w:marRight w:val="0"/>
      <w:marTop w:val="0"/>
      <w:marBottom w:val="0"/>
      <w:divBdr>
        <w:top w:val="none" w:sz="0" w:space="0" w:color="auto"/>
        <w:left w:val="none" w:sz="0" w:space="0" w:color="auto"/>
        <w:bottom w:val="none" w:sz="0" w:space="0" w:color="auto"/>
        <w:right w:val="none" w:sz="0" w:space="0" w:color="auto"/>
      </w:divBdr>
    </w:div>
    <w:div w:id="1990936478">
      <w:bodyDiv w:val="1"/>
      <w:marLeft w:val="0"/>
      <w:marRight w:val="0"/>
      <w:marTop w:val="0"/>
      <w:marBottom w:val="0"/>
      <w:divBdr>
        <w:top w:val="none" w:sz="0" w:space="0" w:color="auto"/>
        <w:left w:val="none" w:sz="0" w:space="0" w:color="auto"/>
        <w:bottom w:val="none" w:sz="0" w:space="0" w:color="auto"/>
        <w:right w:val="none" w:sz="0" w:space="0" w:color="auto"/>
      </w:divBdr>
    </w:div>
    <w:div w:id="1997953441">
      <w:bodyDiv w:val="1"/>
      <w:marLeft w:val="0"/>
      <w:marRight w:val="0"/>
      <w:marTop w:val="0"/>
      <w:marBottom w:val="0"/>
      <w:divBdr>
        <w:top w:val="none" w:sz="0" w:space="0" w:color="auto"/>
        <w:left w:val="none" w:sz="0" w:space="0" w:color="auto"/>
        <w:bottom w:val="none" w:sz="0" w:space="0" w:color="auto"/>
        <w:right w:val="none" w:sz="0" w:space="0" w:color="auto"/>
      </w:divBdr>
    </w:div>
    <w:div w:id="2007129619">
      <w:bodyDiv w:val="1"/>
      <w:marLeft w:val="0"/>
      <w:marRight w:val="0"/>
      <w:marTop w:val="0"/>
      <w:marBottom w:val="0"/>
      <w:divBdr>
        <w:top w:val="none" w:sz="0" w:space="0" w:color="auto"/>
        <w:left w:val="none" w:sz="0" w:space="0" w:color="auto"/>
        <w:bottom w:val="none" w:sz="0" w:space="0" w:color="auto"/>
        <w:right w:val="none" w:sz="0" w:space="0" w:color="auto"/>
      </w:divBdr>
      <w:divsChild>
        <w:div w:id="811599365">
          <w:marLeft w:val="0"/>
          <w:marRight w:val="0"/>
          <w:marTop w:val="0"/>
          <w:marBottom w:val="0"/>
          <w:divBdr>
            <w:top w:val="none" w:sz="0" w:space="0" w:color="auto"/>
            <w:left w:val="none" w:sz="0" w:space="0" w:color="auto"/>
            <w:bottom w:val="none" w:sz="0" w:space="0" w:color="auto"/>
            <w:right w:val="none" w:sz="0" w:space="0" w:color="auto"/>
          </w:divBdr>
        </w:div>
      </w:divsChild>
    </w:div>
    <w:div w:id="2021619237">
      <w:bodyDiv w:val="1"/>
      <w:marLeft w:val="0"/>
      <w:marRight w:val="0"/>
      <w:marTop w:val="0"/>
      <w:marBottom w:val="0"/>
      <w:divBdr>
        <w:top w:val="none" w:sz="0" w:space="0" w:color="auto"/>
        <w:left w:val="none" w:sz="0" w:space="0" w:color="auto"/>
        <w:bottom w:val="none" w:sz="0" w:space="0" w:color="auto"/>
        <w:right w:val="none" w:sz="0" w:space="0" w:color="auto"/>
      </w:divBdr>
    </w:div>
    <w:div w:id="2029746293">
      <w:bodyDiv w:val="1"/>
      <w:marLeft w:val="0"/>
      <w:marRight w:val="0"/>
      <w:marTop w:val="0"/>
      <w:marBottom w:val="0"/>
      <w:divBdr>
        <w:top w:val="none" w:sz="0" w:space="0" w:color="auto"/>
        <w:left w:val="none" w:sz="0" w:space="0" w:color="auto"/>
        <w:bottom w:val="none" w:sz="0" w:space="0" w:color="auto"/>
        <w:right w:val="none" w:sz="0" w:space="0" w:color="auto"/>
      </w:divBdr>
    </w:div>
    <w:div w:id="2044165542">
      <w:bodyDiv w:val="1"/>
      <w:marLeft w:val="0"/>
      <w:marRight w:val="0"/>
      <w:marTop w:val="0"/>
      <w:marBottom w:val="0"/>
      <w:divBdr>
        <w:top w:val="none" w:sz="0" w:space="0" w:color="auto"/>
        <w:left w:val="none" w:sz="0" w:space="0" w:color="auto"/>
        <w:bottom w:val="none" w:sz="0" w:space="0" w:color="auto"/>
        <w:right w:val="none" w:sz="0" w:space="0" w:color="auto"/>
      </w:divBdr>
      <w:divsChild>
        <w:div w:id="853114131">
          <w:marLeft w:val="0"/>
          <w:marRight w:val="0"/>
          <w:marTop w:val="0"/>
          <w:marBottom w:val="0"/>
          <w:divBdr>
            <w:top w:val="none" w:sz="0" w:space="0" w:color="auto"/>
            <w:left w:val="none" w:sz="0" w:space="0" w:color="auto"/>
            <w:bottom w:val="none" w:sz="0" w:space="0" w:color="auto"/>
            <w:right w:val="none" w:sz="0" w:space="0" w:color="auto"/>
          </w:divBdr>
        </w:div>
      </w:divsChild>
    </w:div>
    <w:div w:id="2049259042">
      <w:bodyDiv w:val="1"/>
      <w:marLeft w:val="0"/>
      <w:marRight w:val="0"/>
      <w:marTop w:val="0"/>
      <w:marBottom w:val="0"/>
      <w:divBdr>
        <w:top w:val="none" w:sz="0" w:space="0" w:color="auto"/>
        <w:left w:val="none" w:sz="0" w:space="0" w:color="auto"/>
        <w:bottom w:val="none" w:sz="0" w:space="0" w:color="auto"/>
        <w:right w:val="none" w:sz="0" w:space="0" w:color="auto"/>
      </w:divBdr>
    </w:div>
    <w:div w:id="2057007160">
      <w:bodyDiv w:val="1"/>
      <w:marLeft w:val="0"/>
      <w:marRight w:val="0"/>
      <w:marTop w:val="0"/>
      <w:marBottom w:val="0"/>
      <w:divBdr>
        <w:top w:val="none" w:sz="0" w:space="0" w:color="auto"/>
        <w:left w:val="none" w:sz="0" w:space="0" w:color="auto"/>
        <w:bottom w:val="none" w:sz="0" w:space="0" w:color="auto"/>
        <w:right w:val="none" w:sz="0" w:space="0" w:color="auto"/>
      </w:divBdr>
    </w:div>
    <w:div w:id="2063207726">
      <w:bodyDiv w:val="1"/>
      <w:marLeft w:val="0"/>
      <w:marRight w:val="0"/>
      <w:marTop w:val="0"/>
      <w:marBottom w:val="0"/>
      <w:divBdr>
        <w:top w:val="none" w:sz="0" w:space="0" w:color="auto"/>
        <w:left w:val="none" w:sz="0" w:space="0" w:color="auto"/>
        <w:bottom w:val="none" w:sz="0" w:space="0" w:color="auto"/>
        <w:right w:val="none" w:sz="0" w:space="0" w:color="auto"/>
      </w:divBdr>
    </w:div>
    <w:div w:id="2090425094">
      <w:bodyDiv w:val="1"/>
      <w:marLeft w:val="0"/>
      <w:marRight w:val="0"/>
      <w:marTop w:val="0"/>
      <w:marBottom w:val="0"/>
      <w:divBdr>
        <w:top w:val="none" w:sz="0" w:space="0" w:color="auto"/>
        <w:left w:val="none" w:sz="0" w:space="0" w:color="auto"/>
        <w:bottom w:val="none" w:sz="0" w:space="0" w:color="auto"/>
        <w:right w:val="none" w:sz="0" w:space="0" w:color="auto"/>
      </w:divBdr>
    </w:div>
    <w:div w:id="2095003790">
      <w:bodyDiv w:val="1"/>
      <w:marLeft w:val="0"/>
      <w:marRight w:val="0"/>
      <w:marTop w:val="0"/>
      <w:marBottom w:val="0"/>
      <w:divBdr>
        <w:top w:val="none" w:sz="0" w:space="0" w:color="auto"/>
        <w:left w:val="none" w:sz="0" w:space="0" w:color="auto"/>
        <w:bottom w:val="none" w:sz="0" w:space="0" w:color="auto"/>
        <w:right w:val="none" w:sz="0" w:space="0" w:color="auto"/>
      </w:divBdr>
    </w:div>
    <w:div w:id="2100055696">
      <w:bodyDiv w:val="1"/>
      <w:marLeft w:val="0"/>
      <w:marRight w:val="0"/>
      <w:marTop w:val="0"/>
      <w:marBottom w:val="0"/>
      <w:divBdr>
        <w:top w:val="none" w:sz="0" w:space="0" w:color="auto"/>
        <w:left w:val="none" w:sz="0" w:space="0" w:color="auto"/>
        <w:bottom w:val="none" w:sz="0" w:space="0" w:color="auto"/>
        <w:right w:val="none" w:sz="0" w:space="0" w:color="auto"/>
      </w:divBdr>
    </w:div>
    <w:div w:id="2106686610">
      <w:bodyDiv w:val="1"/>
      <w:marLeft w:val="0"/>
      <w:marRight w:val="0"/>
      <w:marTop w:val="0"/>
      <w:marBottom w:val="0"/>
      <w:divBdr>
        <w:top w:val="none" w:sz="0" w:space="0" w:color="auto"/>
        <w:left w:val="none" w:sz="0" w:space="0" w:color="auto"/>
        <w:bottom w:val="none" w:sz="0" w:space="0" w:color="auto"/>
        <w:right w:val="none" w:sz="0" w:space="0" w:color="auto"/>
      </w:divBdr>
    </w:div>
    <w:div w:id="2106924381">
      <w:bodyDiv w:val="1"/>
      <w:marLeft w:val="0"/>
      <w:marRight w:val="0"/>
      <w:marTop w:val="0"/>
      <w:marBottom w:val="0"/>
      <w:divBdr>
        <w:top w:val="none" w:sz="0" w:space="0" w:color="auto"/>
        <w:left w:val="none" w:sz="0" w:space="0" w:color="auto"/>
        <w:bottom w:val="none" w:sz="0" w:space="0" w:color="auto"/>
        <w:right w:val="none" w:sz="0" w:space="0" w:color="auto"/>
      </w:divBdr>
    </w:div>
    <w:div w:id="2111047285">
      <w:bodyDiv w:val="1"/>
      <w:marLeft w:val="0"/>
      <w:marRight w:val="0"/>
      <w:marTop w:val="0"/>
      <w:marBottom w:val="0"/>
      <w:divBdr>
        <w:top w:val="none" w:sz="0" w:space="0" w:color="auto"/>
        <w:left w:val="none" w:sz="0" w:space="0" w:color="auto"/>
        <w:bottom w:val="none" w:sz="0" w:space="0" w:color="auto"/>
        <w:right w:val="none" w:sz="0" w:space="0" w:color="auto"/>
      </w:divBdr>
    </w:div>
    <w:div w:id="2129351342">
      <w:bodyDiv w:val="1"/>
      <w:marLeft w:val="0"/>
      <w:marRight w:val="0"/>
      <w:marTop w:val="0"/>
      <w:marBottom w:val="0"/>
      <w:divBdr>
        <w:top w:val="none" w:sz="0" w:space="0" w:color="auto"/>
        <w:left w:val="none" w:sz="0" w:space="0" w:color="auto"/>
        <w:bottom w:val="none" w:sz="0" w:space="0" w:color="auto"/>
        <w:right w:val="none" w:sz="0" w:space="0" w:color="auto"/>
      </w:divBdr>
    </w:div>
    <w:div w:id="2146700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daWs5x253OEhko99zoa8FjK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4AHIhMU96NDBYelFFa3o3VGNhdnJ6Y3FXOWVDUG5RNHd5Tm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A03A15-BA35-47D5-BB39-9349B578A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7318</Words>
  <Characters>41713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cp:lastModifiedBy>LuuVan DucAnh</cp:lastModifiedBy>
  <cp:revision>2</cp:revision>
  <dcterms:created xsi:type="dcterms:W3CDTF">2026-10-12T00:45:00Z</dcterms:created>
  <dcterms:modified xsi:type="dcterms:W3CDTF">2026-10-12T00:45:00Z</dcterms:modified>
</cp:coreProperties>
</file>