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Times New Roman" w:hAnsi="Times New Roman"/>
          <w:b/>
          <w:color w:val="1F4E79"/>
          <w:sz w:val="44"/>
        </w:rPr>
        <w:t>BÁO CÁO ĐỒ ÁN TỐT NGHIỆP</w:t>
      </w:r>
    </w:p>
    <w:p>
      <w:pPr>
        <w:keepNext/>
        <w:spacing w:before="320" w:after="120"/>
      </w:pPr>
      <w:r>
        <w:rPr>
          <w:rFonts w:ascii="Times New Roman" w:hAnsi="Times New Roman"/>
          <w:b/>
          <w:color w:val="1F4E79"/>
          <w:sz w:val="32"/>
        </w:rPr>
        <w:t>ĐỀ TÀI: XÂY DỰNG HỆ THỐNG QUẢN LÝ SHOWROOM Ô TÔ AUTOPRO (QUANLYGARA)</w:t>
      </w:r>
    </w:p>
    <w:p>
      <w:pPr>
        <w:spacing w:after="120" w:line="276" w:lineRule="auto"/>
      </w:pPr>
      <w:r>
        <w:t>---</w:t>
      </w:r>
    </w:p>
    <w:p>
      <w:pPr>
        <w:keepNext/>
        <w:spacing w:before="320" w:after="120"/>
      </w:pPr>
      <w:r>
        <w:rPr>
          <w:rFonts w:ascii="Times New Roman" w:hAnsi="Times New Roman"/>
          <w:b/>
          <w:color w:val="1F4E79"/>
          <w:sz w:val="32"/>
        </w:rPr>
        <w:t>MỞ ĐẦU</w:t>
      </w:r>
    </w:p>
    <w:p>
      <w:pPr>
        <w:spacing w:after="120" w:line="276" w:lineRule="auto"/>
      </w:pPr>
      <w:r>
        <w:t xml:space="preserve">Ngành công nghiệp và thị trường giao dịch xe ô tô là một lĩnh vực quan trọng và thiết yếu trong cuộc sống hiện đại của con người. Khách hàng ngày nay không chỉ đặt mua các dòng xe phổ thông có sẵn mà còn tìm kiếm những mẫu xe thể thao cao cấp, xe nhập khẩu nguyên chiếc được thiết kế chuyên biệt từ các hãng xe danh tiếng, dẫn đến việc giao dịch, ký kết hợp đồng mua bán xe giữa khách hàng và các showroom ô tô ngày càng gia tăng mạnh mẽ. </w:t>
      </w:r>
    </w:p>
    <w:p>
      <w:pPr>
        <w:spacing w:after="120" w:line="276" w:lineRule="auto"/>
      </w:pPr>
      <w:r>
        <w:t>Trước đây, việc quản lý kho xe, theo dõi trạng thái xe (sẵn sàng hay đã bán) và lập hợp đồng mua bán tại các showroom vẫn còn thực hiện theo phương thức truyền thống như ghi chép sổ tay hoặc sử dụng các tệp tin Excel rời rạc. Cùng với sự phát triển vượt bậc của cuộc cách mạng công nghiệp 4.0, việc tin học hóa quy trình quản lý showroom ô tô đã ra đời như một nhu cầu tất yếu để nâng cao hiệu quả vận hành.</w:t>
      </w:r>
    </w:p>
    <w:p>
      <w:pPr>
        <w:spacing w:after="120" w:line="276" w:lineRule="auto"/>
      </w:pPr>
      <w:r>
        <w:t>Hệ thống quản lý showroom ô tô AutoPro (QuanLyGara) giúp người quản trị dễ dàng kiểm soát chi tiết thông tin xe, đồng bộ hóa quy trình giao dịch mua bán và theo dõi báo cáo doanh thu một cách nhanh chóng. Ngoài ra, ứng dụng còn cho phép nhân viên kinh doanh dễ dàng cập nhật danh sách xe, nắm bắt tức thời tình trạng kho xe để tư vấn cho khách hàng. Đây là giải pháp công nghệ toàn diện giúp các showroom tối ưu hóa bộ máy quản lý, quản trị nhân sự hiệu quả và gia tăng tối đa doanh số bán hàng.</w:t>
      </w:r>
    </w:p>
    <w:p>
      <w:pPr>
        <w:spacing w:after="120" w:line="276" w:lineRule="auto"/>
      </w:pPr>
      <w:r>
        <w:t>---</w:t>
      </w:r>
    </w:p>
    <w:p>
      <w:pPr>
        <w:keepNext/>
        <w:spacing w:before="320" w:after="120"/>
      </w:pPr>
      <w:r>
        <w:rPr>
          <w:rFonts w:ascii="Times New Roman" w:hAnsi="Times New Roman"/>
          <w:b/>
          <w:color w:val="1F4E79"/>
          <w:sz w:val="32"/>
        </w:rPr>
        <w:t>TỔNG QUAN ĐỀ TÀI</w:t>
      </w:r>
    </w:p>
    <w:p>
      <w:pPr>
        <w:keepNext/>
        <w:spacing w:before="240" w:after="80"/>
      </w:pPr>
      <w:r>
        <w:rPr>
          <w:rFonts w:ascii="Times New Roman" w:hAnsi="Times New Roman"/>
          <w:b/>
          <w:color w:val="333333"/>
          <w:sz w:val="28"/>
        </w:rPr>
        <w:t>1. Lý do chọn đề tài</w:t>
      </w:r>
    </w:p>
    <w:p>
      <w:pPr>
        <w:spacing w:after="120" w:line="276" w:lineRule="auto"/>
      </w:pPr>
      <w:r>
        <w:t>Trong thời đại cách mạng công nghiệp 4.0 và chuyển đổi số mạnh mẽ, việc ứng dụng công nghệ thông tin vào quản lý kinh doanh đã trở thành xu thế tất yếu cho mọi ngành nghề. Ngành kinh doanh ô tô tại Việt Nam đang có những bước phát triển vượt bậc với số lượng phương tiện bán ra tăng trưởng hàng năm. Tuy nhiên, việc quản lý một showroom ô tô đòi hỏi tính chính xác cực kỳ cao về thông tin kỹ thuật (số khung, số máy, hãng xe, dòng xe), hình ảnh trực quan sản phẩm, thông tin nhân sự và các giao dịch hợp đồng mua bán với giá trị lớn.</w:t>
      </w:r>
    </w:p>
    <w:p>
      <w:pPr>
        <w:spacing w:after="120" w:line="276" w:lineRule="auto"/>
      </w:pPr>
      <w:r>
        <w:t>Hiện nay, nhiều showroom ô tô quy mô vừa và nhỏ vẫn đang áp dụng các phương pháp quản lý thủ công truyền thống như ghi chép sổ sách hoặc sử dụng các tệp tin Excel rời rạc. Phương pháp này bộc lộ nhiều hạn chế:</w:t>
      </w:r>
    </w:p>
    <w:p>
      <w:pPr>
        <w:pStyle w:val="ListBullet"/>
        <w:spacing w:after="60"/>
      </w:pPr>
      <w:r/>
      <w:r>
        <w:rPr>
          <w:b/>
        </w:rPr>
        <w:t>Dễ sai sót dữ liệu</w:t>
      </w:r>
      <w:r>
        <w:t>: Việc nhập tay số khung số máy dài dễ dẫn đến nhầm lẫn, ảnh hưởng đến thủ tục đăng ký xe và giao dịch pháp lý.</w:t>
      </w:r>
    </w:p>
    <w:p>
      <w:pPr>
        <w:pStyle w:val="ListBullet"/>
        <w:spacing w:after="60"/>
      </w:pPr>
      <w:r/>
      <w:r>
        <w:rPr>
          <w:b/>
        </w:rPr>
        <w:t>Thiếu tính đồng bộ</w:t>
      </w:r>
      <w:r>
        <w:t>: Khi một xe đã được bán, việc cập nhật trạng thái kho xe không được tự động hóa, dẫn đến tình trạng nhân viên kinh doanh khác vẫn tư vấn hoặc tạo đơn trùng lặp.</w:t>
      </w:r>
    </w:p>
    <w:p>
      <w:pPr>
        <w:pStyle w:val="ListBullet"/>
        <w:spacing w:after="60"/>
      </w:pPr>
      <w:r/>
      <w:r>
        <w:rPr>
          <w:b/>
        </w:rPr>
        <w:t>Không có tính trực quan</w:t>
      </w:r>
      <w:r>
        <w:t>: Người quản lý gặp khó khăn trong việc theo dõi tổng doanh thu, doanh số bán hàng tức thời và đánh giá hiệu suất làm việc của từng nhân viên nếu không có các biểu đồ phân tích trực quan.</w:t>
      </w:r>
    </w:p>
    <w:p>
      <w:pPr>
        <w:spacing w:after="120" w:line="276" w:lineRule="auto"/>
      </w:pPr>
      <w:r>
        <w:t xml:space="preserve">Từ những lý do thực tiễn trên, tôi quyết định lựa chọn đề tài: </w:t>
      </w:r>
      <w:r>
        <w:rPr>
          <w:b/>
        </w:rPr>
        <w:t>"Xây dựng hệ thống quản lý showroom ô tô AutoPro (QuanLyGara)"</w:t>
      </w:r>
      <w:r>
        <w:t xml:space="preserve"> trên nền tảng công nghệ ASP.NET Core MVC nhằm số hóa toàn diện quy trình vận hành, mang đến một giao diện quản trị hiện đại, tự động hóa nghiệp vụ bán hàng và nâng cao hiệu quả quản lý cho các showroom ô tô.</w:t>
      </w:r>
    </w:p>
    <w:p>
      <w:pPr>
        <w:keepNext/>
        <w:spacing w:before="240" w:after="80"/>
      </w:pPr>
      <w:r>
        <w:rPr>
          <w:rFonts w:ascii="Times New Roman" w:hAnsi="Times New Roman"/>
          <w:b/>
          <w:color w:val="333333"/>
          <w:sz w:val="28"/>
        </w:rPr>
        <w:t>2. Mục tiêu nghiên cứu</w:t>
      </w:r>
    </w:p>
    <w:p>
      <w:pPr>
        <w:spacing w:after="120" w:line="276" w:lineRule="auto"/>
      </w:pPr>
      <w:r>
        <w:t>Xây dựng một hệ thống website quản trị nội bộ chuyên nghiệp cho showroom ô tô AutoPro nhằm tối ưu hóa việc quản lý xe, nhân sự và đơn hàng mua bán. Cụ thể:</w:t>
      </w:r>
    </w:p>
    <w:p>
      <w:pPr>
        <w:pStyle w:val="ListBullet"/>
        <w:spacing w:after="60"/>
      </w:pPr>
      <w:r/>
      <w:r>
        <w:rPr>
          <w:b/>
        </w:rPr>
        <w:t>Xây dựng chức năng nghiệp vụ</w:t>
      </w:r>
      <w:r>
        <w:t>: Thiết lập các mô-đun quản lý kho xe (trạng thái sẵn sàng/đã bán), quản lý hình ảnh chi tiết của xe, quản lý hồ sơ nhân viên và lập đơn hàng bán xe.</w:t>
      </w:r>
    </w:p>
    <w:p>
      <w:pPr>
        <w:pStyle w:val="ListBullet"/>
        <w:spacing w:after="60"/>
      </w:pPr>
      <w:r/>
      <w:r>
        <w:rPr>
          <w:b/>
        </w:rPr>
        <w:t>Tự động hóa logic đồng bộ dữ liệu</w:t>
      </w:r>
      <w:r>
        <w:t>: Khi lập đơn hàng, trạng thái xe sẽ tự động chuyển sang "Đã bán". Khi hủy đơn hàng hoặc cập nhật xe về trạng thái "Sẵn sàng", hệ thống sẽ tự động đồng bộ hóa cơ sở dữ liệu để đảm bảo không xảy ra sai lệch.</w:t>
      </w:r>
    </w:p>
    <w:p>
      <w:pPr>
        <w:pStyle w:val="ListBullet"/>
        <w:spacing w:after="60"/>
      </w:pPr>
      <w:r/>
      <w:r>
        <w:rPr>
          <w:b/>
        </w:rPr>
        <w:t>Trực quan hóa số liệu (Business Intelligence)</w:t>
      </w:r>
      <w:r>
        <w:t>: Xây dựng màn hình Dashboard tổng quan, hiển thị doanh thu trực quan qua biểu đồ Chart.js, thống kê số lượng xe bán ra và hiệu suất bán hàng của từng nhân viên.</w:t>
      </w:r>
    </w:p>
    <w:p>
      <w:pPr>
        <w:pStyle w:val="ListBullet"/>
        <w:spacing w:after="60"/>
      </w:pPr>
      <w:r/>
      <w:r>
        <w:rPr>
          <w:b/>
        </w:rPr>
        <w:t>Thiết kế giao diện độc bản</w:t>
      </w:r>
      <w:r>
        <w:t>: Phát triển giao diện người dùng theo phong cách Obsidian Black, kết hợp hiệu ứng neon phát sáng (Cyber Teal &amp; Crimson Glow) và kính mờ (Glassmorphism), mang lại trải nghiệm đậm chất thể thao, công nghệ và cao cấp.</w:t>
      </w:r>
    </w:p>
    <w:p>
      <w:pPr>
        <w:pStyle w:val="ListBullet"/>
        <w:spacing w:after="60"/>
      </w:pPr>
      <w:r/>
      <w:r>
        <w:rPr>
          <w:b/>
        </w:rPr>
        <w:t>Bảo mật và phân quyền</w:t>
      </w:r>
      <w:r>
        <w:t>: Ứng dụng cơ chế Cookie Authentication để bảo vệ dữ liệu kinh doanh của showroom, ngăn chặn các truy cập trái phép.</w:t>
      </w:r>
    </w:p>
    <w:p>
      <w:pPr>
        <w:keepNext/>
        <w:spacing w:before="240" w:after="80"/>
      </w:pPr>
      <w:r>
        <w:rPr>
          <w:rFonts w:ascii="Times New Roman" w:hAnsi="Times New Roman"/>
          <w:b/>
          <w:color w:val="333333"/>
          <w:sz w:val="28"/>
        </w:rPr>
        <w:t>3. Nội dung và phương pháp nghiên cứu</w:t>
      </w:r>
    </w:p>
    <w:p>
      <w:pPr>
        <w:keepNext/>
        <w:spacing w:before="160" w:after="60"/>
      </w:pPr>
      <w:r>
        <w:rPr>
          <w:rFonts w:ascii="Times New Roman" w:hAnsi="Times New Roman"/>
          <w:b/>
          <w:color w:val="666666"/>
          <w:sz w:val="26"/>
        </w:rPr>
        <w:t>3.1. Nội dung</w:t>
      </w:r>
    </w:p>
    <w:p>
      <w:pPr>
        <w:pStyle w:val="ListBullet"/>
        <w:spacing w:after="60"/>
      </w:pPr>
      <w:r>
        <w:t>Khảo sát quy trình nghiệp vụ bán hàng thực tế tại các showroom ô tô.</w:t>
      </w:r>
    </w:p>
    <w:p>
      <w:pPr>
        <w:pStyle w:val="ListBullet"/>
        <w:spacing w:after="60"/>
      </w:pPr>
      <w:r>
        <w:t>Nghiên cứu kiến trúc phát triển ứng dụng web ASP.NET Core MVC và Entity Framework Core Database-First.</w:t>
      </w:r>
    </w:p>
    <w:p>
      <w:pPr>
        <w:pStyle w:val="ListBullet"/>
        <w:spacing w:after="60"/>
      </w:pPr>
      <w:r>
        <w:t>Thiết kế cơ sở dữ liệu quan hệ tối ưu cho việc lưu trữ xe, hình ảnh, nhân viên và đơn hàng.</w:t>
      </w:r>
    </w:p>
    <w:p>
      <w:pPr>
        <w:pStyle w:val="ListBullet"/>
        <w:spacing w:after="60"/>
      </w:pPr>
      <w:r>
        <w:t>Lập trình xây dựng giao diện ứng dụng kết hợp HTML, CSS, JavaScript và thư viện vẽ đồ thị Chart.js.</w:t>
      </w:r>
    </w:p>
    <w:p>
      <w:pPr>
        <w:pStyle w:val="ListBullet"/>
        <w:spacing w:after="60"/>
      </w:pPr>
      <w:r>
        <w:t>Thử nghiệm và đánh giá chất lượng hệ thống trên môi trường cục bộ (Localhost).</w:t>
      </w:r>
    </w:p>
    <w:p>
      <w:pPr>
        <w:keepNext/>
        <w:spacing w:before="160" w:after="60"/>
      </w:pPr>
      <w:r>
        <w:rPr>
          <w:rFonts w:ascii="Times New Roman" w:hAnsi="Times New Roman"/>
          <w:b/>
          <w:color w:val="666666"/>
          <w:sz w:val="26"/>
        </w:rPr>
        <w:t>3.2. Phương pháp thực hiện</w:t>
      </w:r>
    </w:p>
    <w:p>
      <w:pPr>
        <w:pStyle w:val="ListBullet"/>
        <w:spacing w:after="60"/>
      </w:pPr>
      <w:r/>
      <w:r>
        <w:rPr>
          <w:b/>
        </w:rPr>
        <w:t>Phương pháp thu thập thông tin</w:t>
      </w:r>
      <w:r>
        <w:t>: Tham khảo quy trình quản lý thông tin xe (hồ sơ đăng kiểm, số khung, số máy) và quy trình kế toán lập hợp đồng mua bán xe.</w:t>
      </w:r>
    </w:p>
    <w:p>
      <w:pPr>
        <w:pStyle w:val="ListBullet"/>
        <w:spacing w:after="60"/>
      </w:pPr>
      <w:r/>
      <w:r>
        <w:rPr>
          <w:b/>
        </w:rPr>
        <w:t>Phương pháp mô hình hóa</w:t>
      </w:r>
      <w:r>
        <w:t>: Sử dụng sơ đồ Usecase để phân tích yêu cầu chức năng, sơ đồ tuần tự (Sequence Diagram) để thiết kế luồng xử lý và sơ đồ quan hệ thực thể (ERD) để thiết kế cơ sở dữ liệu.</w:t>
      </w:r>
    </w:p>
    <w:p>
      <w:pPr>
        <w:pStyle w:val="ListBullet"/>
        <w:spacing w:after="60"/>
      </w:pPr>
      <w:r/>
      <w:r>
        <w:rPr>
          <w:b/>
        </w:rPr>
        <w:t>Phương pháp lập trình</w:t>
      </w:r>
      <w:r>
        <w:t>: Sử dụng ngôn ngữ C# trên nền tảng .NET 10.0, IDE Microsoft Visual Studio, hệ quản trị cơ sở dữ liệu Microsoft SQL Server.</w:t>
      </w:r>
    </w:p>
    <w:p>
      <w:pPr>
        <w:keepNext/>
        <w:spacing w:before="160" w:after="60"/>
      </w:pPr>
      <w:r>
        <w:rPr>
          <w:rFonts w:ascii="Times New Roman" w:hAnsi="Times New Roman"/>
          <w:b/>
          <w:color w:val="666666"/>
          <w:sz w:val="26"/>
        </w:rPr>
        <w:t>3.3. Phạm vi nghiên cứu</w:t>
      </w:r>
    </w:p>
    <w:p>
      <w:pPr>
        <w:spacing w:after="120" w:line="276" w:lineRule="auto"/>
      </w:pPr>
      <w:r>
        <w:t>Hệ thống được thiết kế dành cho ban quản trị, nhân viên kế toán và nhân viên kinh doanh của các showroom bán lẻ ô tô quy mô vừa và nhỏ tại Việt Nam.</w:t>
      </w:r>
    </w:p>
    <w:p>
      <w:pPr>
        <w:keepNext/>
        <w:spacing w:before="160" w:after="60"/>
      </w:pPr>
      <w:r>
        <w:rPr>
          <w:rFonts w:ascii="Times New Roman" w:hAnsi="Times New Roman"/>
          <w:b/>
          <w:color w:val="666666"/>
          <w:sz w:val="26"/>
        </w:rPr>
        <w:t>3.4. Cấu trúc bài báo cáo</w:t>
      </w:r>
    </w:p>
    <w:p>
      <w:pPr>
        <w:spacing w:after="120" w:line="276" w:lineRule="auto"/>
      </w:pPr>
      <w:r>
        <w:t>Báo cáo đồ án gồm 6 chương chính:</w:t>
      </w:r>
    </w:p>
    <w:p>
      <w:pPr>
        <w:pStyle w:val="ListBullet"/>
        <w:spacing w:after="60"/>
      </w:pPr>
      <w:r/>
      <w:r>
        <w:rPr>
          <w:b/>
        </w:rPr>
        <w:t>Chương 1: Cơ sở lý thuyết</w:t>
      </w:r>
      <w:r>
        <w:t>: Giới thiệu công nghệ ASP.NET Core MVC, Entity Framework Core, SQL Server, Cookie Authentication và Chart.js.</w:t>
      </w:r>
    </w:p>
    <w:p>
      <w:pPr>
        <w:pStyle w:val="ListBullet"/>
        <w:spacing w:after="60"/>
      </w:pPr>
      <w:r/>
      <w:r>
        <w:rPr>
          <w:b/>
        </w:rPr>
        <w:t>Chương 2: Khảo sát hiện trạng</w:t>
      </w:r>
      <w:r>
        <w:t>: Khảo sát thực trạng quản lý tại các showroom, đánh giá các phần mềm hiện tại và đề xuất giải pháp AutoPro.</w:t>
      </w:r>
    </w:p>
    <w:p>
      <w:pPr>
        <w:pStyle w:val="ListBullet"/>
        <w:spacing w:after="60"/>
      </w:pPr>
      <w:r/>
      <w:r>
        <w:rPr>
          <w:b/>
        </w:rPr>
        <w:t>Chương 3: Phân tích hệ thống</w:t>
      </w:r>
      <w:r>
        <w:t>: Xác định mục tiêu, yêu cầu chức năng/phi chức năng, sơ đồ Usecase và đặc tả chi tiết.</w:t>
      </w:r>
    </w:p>
    <w:p>
      <w:pPr>
        <w:pStyle w:val="ListBullet"/>
        <w:spacing w:after="60"/>
      </w:pPr>
      <w:r/>
      <w:r>
        <w:rPr>
          <w:b/>
        </w:rPr>
        <w:t>Chương 4: Thiết kế chức năng</w:t>
      </w:r>
      <w:r>
        <w:t>: Thiết kế luồng xử lý và sơ đồ tuần tự cho các chức năng quan trọng.</w:t>
      </w:r>
    </w:p>
    <w:p>
      <w:pPr>
        <w:pStyle w:val="ListBullet"/>
        <w:spacing w:after="60"/>
      </w:pPr>
      <w:r/>
      <w:r>
        <w:rPr>
          <w:b/>
        </w:rPr>
        <w:t>Chương 5: Thiết kế dữ liệu</w:t>
      </w:r>
      <w:r>
        <w:t>: Thiết kế sơ đồ quan hệ ERD và đặc tả cấu trúc chi tiết các bảng cơ sở dữ liệu.</w:t>
      </w:r>
    </w:p>
    <w:p>
      <w:pPr>
        <w:pStyle w:val="ListBullet"/>
        <w:spacing w:after="60"/>
      </w:pPr>
      <w:r/>
      <w:r>
        <w:rPr>
          <w:b/>
        </w:rPr>
        <w:t>Chương 6: Triển khai hệ thống</w:t>
      </w:r>
      <w:r>
        <w:t>: Trình bày kết quả lập trình giao diện thực tế của hệ thống và đánh giá ứng dụng.</w:t>
      </w:r>
    </w:p>
    <w:p>
      <w:pPr>
        <w:spacing w:after="120" w:line="276" w:lineRule="auto"/>
      </w:pPr>
      <w:r>
        <w:t>---</w:t>
      </w:r>
    </w:p>
    <w:p>
      <w:pPr>
        <w:keepNext/>
        <w:spacing w:before="320" w:after="120"/>
      </w:pPr>
      <w:r>
        <w:rPr>
          <w:rFonts w:ascii="Times New Roman" w:hAnsi="Times New Roman"/>
          <w:b/>
          <w:color w:val="1F4E79"/>
          <w:sz w:val="32"/>
        </w:rPr>
        <w:t>CHƯƠNG 1: CƠ SỞ LÝ THUYẾT</w:t>
      </w:r>
    </w:p>
    <w:p>
      <w:pPr>
        <w:keepNext/>
        <w:spacing w:before="240" w:after="80"/>
      </w:pPr>
      <w:r>
        <w:rPr>
          <w:rFonts w:ascii="Times New Roman" w:hAnsi="Times New Roman"/>
          <w:b/>
          <w:color w:val="333333"/>
          <w:sz w:val="28"/>
        </w:rPr>
        <w:t>1.1. Công nghệ ASP.NET Core 10.0 MVC</w:t>
      </w:r>
    </w:p>
    <w:p>
      <w:pPr>
        <w:spacing w:after="120" w:line="276" w:lineRule="auto"/>
      </w:pPr>
      <w:r>
        <w:t>ASP.NET Core là một framework mã nguồn mở, đa nền tảng, có hiệu năng cao được phát triển bởi Microsoft để xây dựng các ứng dụng kết nối Internet hiện đại. Phiên bản .NET 10.0 mang lại nhiều cải tiến vượt bậc về tốc độ thực thi, khả năng quản lý bộ nhớ và tối ưu hóa biên dịch JIT (Just-In-Time).</w:t>
      </w:r>
    </w:p>
    <w:p>
      <w:pPr>
        <w:spacing w:after="120" w:line="276" w:lineRule="auto"/>
      </w:pPr>
      <w:r>
        <w:t>Mô hình MVC (Model-View-Controller) phân tách ứng dụng thành ba thành phần chính:</w:t>
      </w:r>
    </w:p>
    <w:p>
      <w:pPr>
        <w:pStyle w:val="ListBullet"/>
        <w:spacing w:after="60"/>
      </w:pPr>
      <w:r/>
      <w:r>
        <w:rPr>
          <w:b/>
        </w:rPr>
        <w:t>Model</w:t>
      </w:r>
      <w:r>
        <w:t>: Đại diện cho các đối tượng dữ liệu và logic nghiệp vụ. Trong đồ án này, các Model được sinh tự động từ cơ sở dữ liệu bằng Entity Framework Core.</w:t>
      </w:r>
    </w:p>
    <w:p>
      <w:pPr>
        <w:pStyle w:val="ListBullet"/>
        <w:spacing w:after="60"/>
      </w:pPr>
      <w:r/>
      <w:r>
        <w:rPr>
          <w:b/>
        </w:rPr>
        <w:t>View</w:t>
      </w:r>
      <w:r>
        <w:t>: Chịu trách nhiệm hiển thị giao diện người dùng. Sử dụng Blade-like Razor engine để nhúng mã C# trực tiếp vào HTML.</w:t>
      </w:r>
    </w:p>
    <w:p>
      <w:pPr>
        <w:pStyle w:val="ListBullet"/>
        <w:spacing w:after="60"/>
      </w:pPr>
      <w:r/>
      <w:r>
        <w:rPr>
          <w:b/>
        </w:rPr>
        <w:t>Controller</w:t>
      </w:r>
      <w:r>
        <w:t>: Đóng vai trò bộ não điều hướng, nhận yêu cầu từ người dùng thông qua giao thức HTTP, giao tiếp với Model để xử lý dữ liệu và trả về View thích hợp.</w:t>
      </w:r>
    </w:p>
    <w:p>
      <w:pPr>
        <w:keepNext/>
        <w:spacing w:before="240" w:after="80"/>
      </w:pPr>
      <w:r>
        <w:rPr>
          <w:rFonts w:ascii="Times New Roman" w:hAnsi="Times New Roman"/>
          <w:b/>
          <w:color w:val="333333"/>
          <w:sz w:val="28"/>
        </w:rPr>
        <w:t>1.2. Entity Framework Core (EF Core)</w:t>
      </w:r>
    </w:p>
    <w:p>
      <w:pPr>
        <w:spacing w:after="120" w:line="276" w:lineRule="auto"/>
      </w:pPr>
      <w:r>
        <w:t xml:space="preserve">EF Core là một trình ánh xạ quan hệ - đối tượng (ORM) gọn nhẹ, có thể mở rộng và đa nền tảng cho .NET. Đồ án áp dụng hướng tiếp cận </w:t>
      </w:r>
      <w:r>
        <w:rPr>
          <w:b/>
        </w:rPr>
        <w:t>Database-First</w:t>
      </w:r>
      <w:r>
        <w:t xml:space="preserve"> thông qua lệnh Scaffolding:</w:t>
      </w:r>
    </w:p>
    <w:p>
      <w:pPr>
        <w:spacing w:before="120" w:after="120"/>
        <w:ind w:left="720"/>
        <w:pBdr>
          <w:left w:val="single" w:sz="24" w:space="12" w:color="CCCCCC"/>
        </w:pBdr>
        <w:shd w:fill="F5F5F5"/>
      </w:pPr>
      <w:r>
        <w:rPr>
          <w:rFonts w:ascii="Courier New" w:hAnsi="Courier New"/>
          <w:color w:val="666666"/>
          <w:sz w:val="21"/>
        </w:rPr>
        <w:t>Scaffold-DbContext "Server=LUU\MSSQLSERVER03;Database=QuanLyGara;Trusted_Connection=True;TrustServerCertificate=True;" Microsoft.EntityFrameworkCore.SqlServer -OutputDir Models -Context ApplicationDbContext</w:t>
      </w:r>
    </w:p>
    <w:p>
      <w:pPr>
        <w:spacing w:after="120" w:line="276" w:lineRule="auto"/>
      </w:pPr>
      <w:r>
        <w:t>EF Core giúp lập trình viên thao tác với dữ liệu SQL Server dưới dạng các đối tượng C# thuần túy (Strongly-typed LINQ queries), loại bỏ việc viết các câu lệnh SQL thủ công, từ đó giảm thiểu lỗi cú pháp và nguy cơ tấn công SQL Injection.</w:t>
      </w:r>
    </w:p>
    <w:p>
      <w:pPr>
        <w:keepNext/>
        <w:spacing w:before="240" w:after="80"/>
      </w:pPr>
      <w:r>
        <w:rPr>
          <w:rFonts w:ascii="Times New Roman" w:hAnsi="Times New Roman"/>
          <w:b/>
          <w:color w:val="333333"/>
          <w:sz w:val="28"/>
        </w:rPr>
        <w:t>1.3. Hệ quản trị CSDL SQL Server</w:t>
      </w:r>
    </w:p>
    <w:p>
      <w:pPr>
        <w:spacing w:after="120" w:line="276" w:lineRule="auto"/>
      </w:pPr>
      <w:r>
        <w:t>Microsoft SQL Server là hệ quản trị cơ sở dữ liệu quan hệ mạnh mẽ, bảo mật cao và được sử dụng rộng rãi trong các dự án doanh nghiệp. Hệ thống sử dụng cơ chế liên kết khóa ngoại (Foreign Keys) chặt chẽ giữa các bảng để bảo toàn tính toàn vẹn của dữ liệu xe và đơn hàng.</w:t>
      </w:r>
    </w:p>
    <w:p>
      <w:pPr>
        <w:keepNext/>
        <w:spacing w:before="240" w:after="80"/>
      </w:pPr>
      <w:r>
        <w:rPr>
          <w:rFonts w:ascii="Times New Roman" w:hAnsi="Times New Roman"/>
          <w:b/>
          <w:color w:val="333333"/>
          <w:sz w:val="28"/>
        </w:rPr>
        <w:t>1.4. Xác thực người dùng (Cookie Authentication)</w:t>
      </w:r>
    </w:p>
    <w:p>
      <w:pPr>
        <w:spacing w:after="120" w:line="276" w:lineRule="auto"/>
      </w:pPr>
      <w:r>
        <w:t>Để bảo mật hệ thống nội bộ, ứng dụng sử dụng cơ chế xác thực dựa trên Cookie (Cookie-based Authentication) tích hợp sẵn trong ASP.NET Core. Khi người dùng đăng nhập thành công, hệ thống sẽ phát hành một vé xác thực (Authentication Ticket) được mã hóa và lưu trữ dưới dạng Cookie ở trình duyệt để duy trì trạng thái đăng nhập trên các Controller được bảo vệ bởi thuộc tính `[Authorize]`.</w:t>
      </w:r>
    </w:p>
    <w:p>
      <w:pPr>
        <w:keepNext/>
        <w:spacing w:before="240" w:after="80"/>
      </w:pPr>
      <w:r>
        <w:rPr>
          <w:rFonts w:ascii="Times New Roman" w:hAnsi="Times New Roman"/>
          <w:b/>
          <w:color w:val="333333"/>
          <w:sz w:val="28"/>
        </w:rPr>
        <w:t>1.5. Thư viện đồ thị Chart.js</w:t>
      </w:r>
    </w:p>
    <w:p>
      <w:pPr>
        <w:spacing w:after="120" w:line="276" w:lineRule="auto"/>
      </w:pPr>
      <w:r>
        <w:t>Chart.js là thư viện JavaScript mã nguồn mở cho phép vẽ các biểu đồ HTML5 sinh động, tương thích tốt trên mọi kích thước màn hình. Đồ án sử dụng Chart.js để vẽ biểu đồ thống kê doanh số bán hàng của từng nhân viên dưới dạng Doughnut Chart và Bar Chart neon rực rỡ trên trang Dashboard.</w:t>
      </w:r>
    </w:p>
    <w:p>
      <w:pPr>
        <w:spacing w:after="120" w:line="276" w:lineRule="auto"/>
      </w:pPr>
      <w:r>
        <w:t>---</w:t>
      </w:r>
    </w:p>
    <w:p>
      <w:pPr>
        <w:keepNext/>
        <w:spacing w:before="320" w:after="120"/>
      </w:pPr>
      <w:r>
        <w:rPr>
          <w:rFonts w:ascii="Times New Roman" w:hAnsi="Times New Roman"/>
          <w:b/>
          <w:color w:val="1F4E79"/>
          <w:sz w:val="32"/>
        </w:rPr>
        <w:t>CHƯƠNG 2: KHẢO SÁT HIỆN TRẠNG &amp; HƯỚNG GIẢI QUYẾT</w:t>
      </w:r>
    </w:p>
    <w:p>
      <w:pPr>
        <w:keepNext/>
        <w:spacing w:before="240" w:after="80"/>
      </w:pPr>
      <w:r>
        <w:rPr>
          <w:rFonts w:ascii="Times New Roman" w:hAnsi="Times New Roman"/>
          <w:b/>
          <w:color w:val="333333"/>
          <w:sz w:val="28"/>
        </w:rPr>
        <w:t>2.1. Khảo sát các giải pháp quản lý showroom hiện nay</w:t>
      </w:r>
    </w:p>
    <w:p>
      <w:pPr>
        <w:spacing w:after="120" w:line="276" w:lineRule="auto"/>
      </w:pPr>
      <w:r>
        <w:t>Qua nghiên cứu các phần mềm quản lý kho và bán hàng phổ biến trên thị trường (như KiotViet, Sapo) và các ứng dụng quản lý gara chuyên biệt, tôi ghi nhận một số đặc điểm:</w:t>
      </w:r>
    </w:p>
    <w:p>
      <w:pPr>
        <w:pStyle w:val="ListBullet"/>
        <w:spacing w:after="60"/>
      </w:pPr>
      <w:r/>
      <w:r>
        <w:rPr>
          <w:b/>
        </w:rPr>
        <w:t>Ưu điểm</w:t>
      </w:r>
      <w:r>
        <w:t>: Quản lý tốt các mặt hàng tiêu dùng chung, hỗ trợ in hóa đơn nhanh, độ ổn định cao.</w:t>
      </w:r>
    </w:p>
    <w:p>
      <w:pPr>
        <w:pStyle w:val="ListBullet"/>
        <w:spacing w:after="60"/>
      </w:pPr>
      <w:r/>
      <w:r>
        <w:rPr>
          <w:b/>
        </w:rPr>
        <w:t>Nhược điểm đối với showroom ô tô</w:t>
      </w:r>
      <w:r>
        <w:t>:</w:t>
      </w:r>
    </w:p>
    <w:p>
      <w:pPr>
        <w:pStyle w:val="ListBullet"/>
        <w:spacing w:after="60"/>
      </w:pPr>
      <w:r>
        <w:t>Thiếu trường thông tin đặc thù của xe như số khung số máy (VIN) vốn cần độ chính xác pháp lý tuyệt đối.</w:t>
      </w:r>
    </w:p>
    <w:p>
      <w:pPr>
        <w:pStyle w:val="ListBullet"/>
        <w:spacing w:after="60"/>
      </w:pPr>
      <w:r>
        <w:t>Các hệ thống này thường hiển thị danh sách dạng bảng đơn điệu, không hỗ trợ hiển thị album ảnh xe chất lượng cao giúp nhân viên kinh doanh dễ dàng tư vấn trực quan cho khách hàng.</w:t>
      </w:r>
    </w:p>
    <w:p>
      <w:pPr>
        <w:pStyle w:val="ListBullet"/>
        <w:spacing w:after="60"/>
      </w:pPr>
      <w:r>
        <w:t>Giao diện Admin rập khuôn, nhàm chán, chưa tối ưu cho trải nghiệm người dùng hiện đại.</w:t>
      </w:r>
    </w:p>
    <w:p>
      <w:pPr>
        <w:keepNext/>
        <w:spacing w:before="240" w:after="80"/>
      </w:pPr>
      <w:r>
        <w:rPr>
          <w:rFonts w:ascii="Times New Roman" w:hAnsi="Times New Roman"/>
          <w:b/>
          <w:color w:val="333333"/>
          <w:sz w:val="28"/>
        </w:rPr>
        <w:t>2.2. Đánh giá hiện trạng và hướng giải quyết của AutoPro</w:t>
      </w:r>
    </w:p>
    <w:p>
      <w:pPr>
        <w:spacing w:after="120" w:line="276" w:lineRule="auto"/>
      </w:pPr>
      <w:r>
        <w:t xml:space="preserve">Từ những thiếu sót trên, dự án </w:t>
      </w:r>
      <w:r>
        <w:rPr>
          <w:b/>
        </w:rPr>
        <w:t>AutoPro</w:t>
      </w:r>
      <w:r>
        <w:t xml:space="preserve"> được phát triển nhằm mang đến một giải pháp chuyên biệt:</w:t>
      </w:r>
    </w:p>
    <w:p>
      <w:pPr>
        <w:pStyle w:val="ListBullet"/>
        <w:spacing w:after="60"/>
      </w:pPr>
      <w:r/>
      <w:r>
        <w:rPr>
          <w:b/>
        </w:rPr>
        <w:t>Tập trung vào trải nghiệm trực quan</w:t>
      </w:r>
      <w:r>
        <w:t>: Giao diện Obsidian Dark Mode sang trọng làm nổi bật hình ảnh của các mẫu xe thể thao và siêu xe đắt giá.</w:t>
      </w:r>
    </w:p>
    <w:p>
      <w:pPr>
        <w:pStyle w:val="ListBullet"/>
        <w:spacing w:after="60"/>
      </w:pPr>
      <w:r/>
      <w:r>
        <w:rPr>
          <w:b/>
        </w:rPr>
        <w:t>Giải quyết bài toán đồng bộ</w:t>
      </w:r>
      <w:r>
        <w:t>: Tự động hóa hoàn toàn quy trình chuyển đổi trạng thái xe khi phát sinh giao dịch mua bán, ngăn ngừa sai sót và chồng chéo thông tin.</w:t>
      </w:r>
    </w:p>
    <w:p>
      <w:pPr>
        <w:pStyle w:val="ListBullet"/>
        <w:spacing w:after="60"/>
      </w:pPr>
      <w:r/>
      <w:r>
        <w:rPr>
          <w:b/>
        </w:rPr>
        <w:t>Đơn giản hóa quản trị</w:t>
      </w:r>
      <w:r>
        <w:t>: Hệ thống thống kê doanh thu được xử lý tự động ngay khi tải trang Dashboard giúp chủ gara nắm bắt ngay lập tức tình hình tài chính của doanh nghiệp.</w:t>
      </w:r>
    </w:p>
    <w:p>
      <w:pPr>
        <w:spacing w:after="120" w:line="276" w:lineRule="auto"/>
      </w:pPr>
      <w:r>
        <w:t>---</w:t>
      </w:r>
    </w:p>
    <w:p>
      <w:pPr>
        <w:keepNext/>
        <w:spacing w:before="320" w:after="120"/>
      </w:pPr>
      <w:r>
        <w:rPr>
          <w:rFonts w:ascii="Times New Roman" w:hAnsi="Times New Roman"/>
          <w:b/>
          <w:color w:val="1F4E79"/>
          <w:sz w:val="32"/>
        </w:rPr>
        <w:t>CHƯƠNG 3: PHÂN TÍCH HỆ THỐNG</w:t>
      </w:r>
    </w:p>
    <w:p>
      <w:pPr>
        <w:keepNext/>
        <w:spacing w:before="240" w:after="80"/>
      </w:pPr>
      <w:r>
        <w:rPr>
          <w:rFonts w:ascii="Times New Roman" w:hAnsi="Times New Roman"/>
          <w:b/>
          <w:color w:val="333333"/>
          <w:sz w:val="28"/>
        </w:rPr>
        <w:t>3.1. Mục tiêu hệ thống</w:t>
      </w:r>
    </w:p>
    <w:p>
      <w:pPr>
        <w:spacing w:after="120" w:line="276" w:lineRule="auto"/>
      </w:pPr>
      <w:r>
        <w:t>Mục tiêu cốt lõi của việc xây dựng hệ thống quản lý showroom ô tô AutoPro (QuanLyGara) là số hóa toàn diện quy trình vận hành và quản lý bán hàng tại cửa hàng. Cụ thể, hệ thống hướng tới các mục tiêu chi tiết sau:</w:t>
      </w:r>
    </w:p>
    <w:p>
      <w:pPr>
        <w:pStyle w:val="ListBullet"/>
        <w:spacing w:after="60"/>
      </w:pPr>
      <w:r/>
      <w:r>
        <w:rPr>
          <w:b/>
        </w:rPr>
        <w:t>Tối ưu hóa quy trình quản trị kho xe:</w:t>
      </w:r>
      <w:r>
        <w:t xml:space="preserve"> Thay thế phương pháp ghi chép thủ công bằng cơ sở dữ liệu quan hệ đồng bộ. Quản lý chi tiết vòng đời của từng phương tiện từ lúc nhập kho, lưu trữ thông số kỹ thuật đặc thù (số khung, số máy, hãng xe, dòng xe, giá bán niêm yết) đến khi xuất bán.</w:t>
      </w:r>
    </w:p>
    <w:p>
      <w:pPr>
        <w:pStyle w:val="ListBullet"/>
        <w:spacing w:after="60"/>
      </w:pPr>
      <w:r/>
      <w:r>
        <w:rPr>
          <w:b/>
        </w:rPr>
        <w:t>Tự động hóa nghiệp vụ bán hàng:</w:t>
      </w:r>
      <w:r>
        <w:t xml:space="preserve"> Triển khai các ràng buộc logic tự động cập nhật trạng thái của xe ngay khi lập đơn hàng. Đảm bảo tính nhất quán của dữ liệu, ngăn ngừa tình trạng bán trùng một xe cho nhiều khách hàng khác nhau.</w:t>
      </w:r>
    </w:p>
    <w:p>
      <w:pPr>
        <w:pStyle w:val="ListBullet"/>
        <w:spacing w:after="60"/>
      </w:pPr>
      <w:r/>
      <w:r>
        <w:rPr>
          <w:b/>
        </w:rPr>
        <w:t>Trực quan hóa dữ liệu kinh doanh (Business Intelligence):</w:t>
      </w:r>
      <w:r>
        <w:t xml:space="preserve"> Tổng hợp tự động doanh thu thực tế, số lượng tồn kho và doanh số bán hàng. Trực quan hóa dữ liệu thông qua biểu đồ đồ họa sinh động trên Dashboard để giúp người quản lý có cái nhìn tổng quan tức thời mà không cần qua các báo cáo giấy tờ phức tạp.</w:t>
      </w:r>
    </w:p>
    <w:p>
      <w:pPr>
        <w:pStyle w:val="ListBullet"/>
        <w:spacing w:after="60"/>
      </w:pPr>
      <w:r/>
      <w:r>
        <w:rPr>
          <w:b/>
        </w:rPr>
        <w:t>Quản lý hiệu suất nhân viên khách quan:</w:t>
      </w:r>
      <w:r>
        <w:t xml:space="preserve"> Ghi nhận chi tiết lịch sử chốt hợp đồng của từng nhân sự, từ đó thống kê chính xác doanh số đóng góp của mỗi cá nhân, làm cơ sở đánh giá khen thưởng công bằng, minh bạch.</w:t>
      </w:r>
    </w:p>
    <w:p>
      <w:pPr>
        <w:pStyle w:val="ListBullet"/>
        <w:spacing w:after="60"/>
      </w:pPr>
      <w:r/>
      <w:r>
        <w:rPr>
          <w:b/>
        </w:rPr>
        <w:t>Nâng cao trải nghiệm người dùng và tính bảo mật:</w:t>
      </w:r>
      <w:r>
        <w:t xml:space="preserve"> Xây dựng giao diện Obsidian Dark Mode hiện đại, thể thao, tối ưu hóa các thao tác click chuột giúp nhân viên làm việc nhanh hơn. Đồng thời áp dụng cơ chế bảo mật Cookie để ngăn chặn rò rỉ dữ liệu kinh doanh ra bên ngoài.</w:t>
      </w:r>
    </w:p>
    <w:p>
      <w:pPr>
        <w:keepNext/>
        <w:spacing w:before="240" w:after="80"/>
      </w:pPr>
      <w:r>
        <w:rPr>
          <w:rFonts w:ascii="Times New Roman" w:hAnsi="Times New Roman"/>
          <w:b/>
          <w:color w:val="333333"/>
          <w:sz w:val="28"/>
        </w:rPr>
        <w:t>3.2. Yêu cầu của hệ thống</w:t>
      </w:r>
    </w:p>
    <w:p>
      <w:pPr>
        <w:pStyle w:val="ListBullet"/>
        <w:spacing w:after="60"/>
      </w:pPr>
      <w:r/>
      <w:r>
        <w:rPr>
          <w:b/>
        </w:rPr>
        <w:t>Về phía website:</w:t>
      </w:r>
      <w:r>
        <w:t xml:space="preserve"> Website được xây dựng bằng framework ASP.NET Core 10.0 cùng với ngôn ngữ lập trình C# theo mô hình MVC. Sử dụng hệ quản trị cơ sở dữ liệu Microsoft SQL Server để lưu trữ dữ liệu.</w:t>
      </w:r>
    </w:p>
    <w:p>
      <w:pPr>
        <w:pStyle w:val="ListBullet"/>
        <w:spacing w:after="60"/>
      </w:pPr>
      <w:r/>
      <w:r>
        <w:rPr>
          <w:b/>
        </w:rPr>
        <w:t>Dữ liệu hình ảnh:</w:t>
      </w:r>
      <w:r>
        <w:t xml:space="preserve"> Dữ liệu hình ảnh xe được lưu trữ trực tiếp trên hệ thống tệp tin cục bộ (`wwwroot/images`) hoặc liên kết thông qua các dịch vụ lưu trữ CDN (như Unsplash) giúp việc truy xuất và hiển thị dữ liệu được nhanh chóng và tối ưu dung lượng lưu trữ CSDL.</w:t>
      </w:r>
    </w:p>
    <w:p>
      <w:pPr>
        <w:pStyle w:val="ListBullet"/>
        <w:spacing w:after="60"/>
      </w:pPr>
      <w:r/>
      <w:r>
        <w:rPr>
          <w:b/>
        </w:rPr>
        <w:t>Yêu cầu bảo mật:</w:t>
      </w:r>
      <w:r>
        <w:t xml:space="preserve"> Đảm bảo tính bảo mật các thông tin nhạy cảm của tài khoản hệ thống (như mật khẩu) và phải được mã hóa an toàn khi lưu vào cơ sở dữ liệu. Sử dụng cơ chế Cookie Authentication để kiểm soát quyền truy cập và chặn các truy cập trái phép từ bên ngoài vào trang quản trị.</w:t>
      </w:r>
    </w:p>
    <w:p>
      <w:pPr>
        <w:keepNext/>
        <w:spacing w:before="240" w:after="80"/>
      </w:pPr>
      <w:r>
        <w:rPr>
          <w:rFonts w:ascii="Times New Roman" w:hAnsi="Times New Roman"/>
          <w:b/>
          <w:color w:val="333333"/>
          <w:sz w:val="28"/>
        </w:rPr>
        <w:t>3.3. Yêu cầu về chức năng của website</w:t>
      </w:r>
    </w:p>
    <w:p>
      <w:pPr>
        <w:spacing w:after="120" w:line="276" w:lineRule="auto"/>
      </w:pPr>
      <w:r>
        <w:t>Website quản lý showroom ô tô AutoPro phục vụ các chức năng sau:</w:t>
      </w:r>
    </w:p>
    <w:p>
      <w:pPr>
        <w:pStyle w:val="ListBullet"/>
        <w:spacing w:after="60"/>
      </w:pPr>
      <w:r/>
      <w:r>
        <w:rPr>
          <w:b/>
        </w:rPr>
        <w:t>Chức năng đăng nhập:</w:t>
      </w:r>
      <w:r>
        <w:t xml:space="preserve"> Cho phép người dùng đăng nhập vào hệ thống bằng tài khoản đã cấp và thực hiện phân quyền truy cập để dẫn tới các trang chức năng thuộc quyền của người dùng đó.</w:t>
      </w:r>
    </w:p>
    <w:p>
      <w:pPr>
        <w:pStyle w:val="ListBullet"/>
        <w:spacing w:after="60"/>
      </w:pPr>
      <w:r/>
      <w:r>
        <w:rPr>
          <w:b/>
        </w:rPr>
        <w:t>Chức năng xem chi tiết:</w:t>
      </w:r>
      <w:r>
        <w:t xml:space="preserve"> Xem thông tin chi tiết từng xe (bao gồm hãng xe, dòng xe, số khung số máy, giá bán, trạng thái bán và album ảnh đính kèm), chi tiết thông tin nhân viên hoặc chi tiết thông tin của từng hợp đồng/đơn hàng đã ký kết.</w:t>
      </w:r>
    </w:p>
    <w:p>
      <w:pPr>
        <w:pStyle w:val="ListBullet"/>
        <w:spacing w:after="60"/>
      </w:pPr>
      <w:r/>
      <w:r>
        <w:rPr>
          <w:b/>
        </w:rPr>
        <w:t>Chức năng tìm kiếm:</w:t>
      </w:r>
      <w:r>
        <w:t xml:space="preserve"> Tìm kiếm xe trong kho theo tên hãng xe, dòng xe hoặc số khung số máy, hỗ trợ tìm kiếm nhân viên theo họ tên hoặc chức vụ.</w:t>
      </w:r>
    </w:p>
    <w:p>
      <w:pPr>
        <w:pStyle w:val="ListBullet"/>
        <w:spacing w:after="60"/>
      </w:pPr>
      <w:r/>
      <w:r>
        <w:rPr>
          <w:b/>
        </w:rPr>
        <w:t>Chức năng quản lý kho xe:</w:t>
      </w:r>
      <w:r/>
    </w:p>
    <w:p>
      <w:pPr>
        <w:pStyle w:val="ListBullet"/>
        <w:spacing w:after="60"/>
      </w:pPr>
      <w:r>
        <w:t>Lưu trữ thông tin xe hiện có trong kho.</w:t>
      </w:r>
    </w:p>
    <w:p>
      <w:pPr>
        <w:pStyle w:val="ListBullet"/>
        <w:spacing w:after="60"/>
      </w:pPr>
      <w:r>
        <w:t>Thêm xe mới vào kho, sửa đổi thông tin xe, hoặc xóa xe khỏi kho.</w:t>
      </w:r>
    </w:p>
    <w:p>
      <w:pPr>
        <w:pStyle w:val="ListBullet"/>
        <w:spacing w:after="60"/>
      </w:pPr>
      <w:r>
        <w:t>Quản lý album ảnh của từng chiếc xe (thiết lập ảnh đại diện chính và các ảnh chi tiết phụ).</w:t>
      </w:r>
    </w:p>
    <w:p>
      <w:pPr>
        <w:pStyle w:val="ListBullet"/>
        <w:spacing w:after="60"/>
      </w:pPr>
      <w:r/>
      <w:r>
        <w:rPr>
          <w:b/>
        </w:rPr>
        <w:t>Chức năng lập đơn hàng (Hợp đồng):</w:t>
      </w:r>
      <w:r>
        <w:t xml:space="preserve"> Hệ thống hỗ trợ tạo đơn hàng tự động khi bán xe. Nhân viên chỉ được phép chọn những chiếc xe có trạng thái sẵn sàng để lập hợp đồng.</w:t>
      </w:r>
    </w:p>
    <w:p>
      <w:pPr>
        <w:pStyle w:val="ListBullet"/>
        <w:spacing w:after="60"/>
      </w:pPr>
      <w:r/>
      <w:r>
        <w:rPr>
          <w:b/>
        </w:rPr>
        <w:t>Chức năng tự động hóa trạng thái:</w:t>
      </w:r>
      <w:r/>
    </w:p>
    <w:p>
      <w:pPr>
        <w:pStyle w:val="ListBullet"/>
        <w:spacing w:after="60"/>
      </w:pPr>
      <w:r>
        <w:t>Khi lập đơn hàng thành công, hệ thống tự động cập nhật trạng thái xe sang "Đã bán" (`DaBan = true`).</w:t>
      </w:r>
    </w:p>
    <w:p>
      <w:pPr>
        <w:pStyle w:val="ListBullet"/>
        <w:spacing w:after="60"/>
      </w:pPr>
      <w:r>
        <w:t>Khi sửa thông tin xe về trạng thái "Sẵn sàng" (`DaBan = false`), hệ thống tự động xóa đơn hàng liên quan để đồng bộ dữ liệu.</w:t>
      </w:r>
    </w:p>
    <w:p>
      <w:pPr>
        <w:pStyle w:val="ListBullet"/>
        <w:spacing w:after="60"/>
      </w:pPr>
      <w:r>
        <w:t>Khi xóa đơn hàng (hủy hợp đồng), hệ thống tự động trả xe về trạng thái "Sẵn sàng" (`DaBan = false`).</w:t>
      </w:r>
    </w:p>
    <w:p>
      <w:pPr>
        <w:pStyle w:val="ListBullet"/>
        <w:spacing w:after="60"/>
      </w:pPr>
      <w:r/>
      <w:r>
        <w:rPr>
          <w:b/>
        </w:rPr>
        <w:t>Chức năng thống kê:</w:t>
      </w:r>
      <w:r/>
    </w:p>
    <w:p>
      <w:pPr>
        <w:pStyle w:val="ListBullet"/>
        <w:spacing w:after="60"/>
      </w:pPr>
      <w:r>
        <w:t>Thống kê tổng doanh thu thực tế dựa trên giá chốt của các hợp đồng đã thực hiện thành công.</w:t>
      </w:r>
    </w:p>
    <w:p>
      <w:pPr>
        <w:pStyle w:val="ListBullet"/>
        <w:spacing w:after="60"/>
      </w:pPr>
      <w:r>
        <w:t>Thống kê tổng số lượng xe trong kho, số xe đã bán, số xe sẵn sàng.</w:t>
      </w:r>
    </w:p>
    <w:p>
      <w:pPr>
        <w:pStyle w:val="ListBullet"/>
        <w:spacing w:after="60"/>
      </w:pPr>
      <w:r>
        <w:t>Thống kê doanh số bán hàng và hiệu suất làm việc của từng nhân viên thông qua biểu đồ tròn (Doughnut Chart) và biểu đồ cột.</w:t>
      </w:r>
    </w:p>
    <w:p>
      <w:pPr>
        <w:keepNext/>
        <w:spacing w:before="160" w:after="60"/>
      </w:pPr>
      <w:r>
        <w:rPr>
          <w:rFonts w:ascii="Times New Roman" w:hAnsi="Times New Roman"/>
          <w:b/>
          <w:color w:val="666666"/>
          <w:sz w:val="26"/>
        </w:rPr>
        <w:t>Bảng 3.1. Bảng phân quyền chức năng quản lý</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Chức năng</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w:t>
            </w:r>
          </w:p>
        </w:tc>
      </w:tr>
      <w:tr>
        <w:tc>
          <w:tcPr>
            <w:tcW w:type="dxa" w:w="4680"/>
            <w:tcMar>
              <w:top w:w="100" w:type="dxa"/>
              <w:bottom w:w="100" w:type="dxa"/>
              <w:left w:w="150" w:type="dxa"/>
              <w:right w:w="150" w:type="dxa"/>
            </w:tcMar>
          </w:tcPr>
          <w:p>
            <w:pPr>
              <w:spacing w:before="80" w:after="80"/>
            </w:pPr>
            <w:r/>
            <w:r/>
            <w:r>
              <w:rPr>
                <w:b/>
              </w:rPr>
              <w:t>Quản lý người dùng/nhân viên</w:t>
            </w:r>
            <w:r/>
          </w:p>
        </w:tc>
        <w:tc>
          <w:tcPr>
            <w:tcW w:type="dxa" w:w="4680"/>
            <w:tcMar>
              <w:top w:w="100" w:type="dxa"/>
              <w:bottom w:w="100" w:type="dxa"/>
              <w:left w:w="150" w:type="dxa"/>
              <w:right w:w="150" w:type="dxa"/>
            </w:tcMar>
          </w:tcPr>
          <w:p>
            <w:pPr>
              <w:spacing w:before="80" w:after="80"/>
            </w:pPr>
            <w:r/>
            <w:r>
              <w:t>Quản lý thông tin tài khoản nhân viên hệ thống, thêm mới nhân viên, sửa thông tin liên lạc và chức vụ, xóa tài khoản khỏi hệ thống khi nhân viên nghỉ việc.</w:t>
            </w:r>
          </w:p>
        </w:tc>
      </w:tr>
      <w:tr>
        <w:tc>
          <w:tcPr>
            <w:tcW w:type="dxa" w:w="4680"/>
            <w:tcMar>
              <w:top w:w="100" w:type="dxa"/>
              <w:bottom w:w="100" w:type="dxa"/>
              <w:left w:w="150" w:type="dxa"/>
              <w:right w:w="150" w:type="dxa"/>
            </w:tcMar>
            <w:shd w:fill="F2F5F8"/>
          </w:tcPr>
          <w:p>
            <w:pPr>
              <w:spacing w:before="80" w:after="80"/>
            </w:pPr>
            <w:r/>
            <w:r/>
            <w:r>
              <w:rPr>
                <w:b/>
              </w:rPr>
              <w:t>Quản lý sản phẩm (Xe &amp; Ảnh)</w:t>
            </w:r>
            <w:r/>
          </w:p>
        </w:tc>
        <w:tc>
          <w:tcPr>
            <w:tcW w:type="dxa" w:w="4680"/>
            <w:tcMar>
              <w:top w:w="100" w:type="dxa"/>
              <w:bottom w:w="100" w:type="dxa"/>
              <w:left w:w="150" w:type="dxa"/>
              <w:right w:w="150" w:type="dxa"/>
            </w:tcMar>
            <w:shd w:fill="F2F5F8"/>
          </w:tcPr>
          <w:p>
            <w:pPr>
              <w:spacing w:before="80" w:after="80"/>
            </w:pPr>
            <w:r/>
            <w:r>
              <w:t>Quản lý thông tin các dòng xe trong kho, cập nhật thông tin kỹ thuật, giá niêm yết, thêm/xóa hình ảnh chi tiết của xe.</w:t>
            </w:r>
          </w:p>
        </w:tc>
      </w:tr>
      <w:tr>
        <w:tc>
          <w:tcPr>
            <w:tcW w:type="dxa" w:w="4680"/>
            <w:tcMar>
              <w:top w:w="100" w:type="dxa"/>
              <w:bottom w:w="100" w:type="dxa"/>
              <w:left w:w="150" w:type="dxa"/>
              <w:right w:w="150" w:type="dxa"/>
            </w:tcMar>
          </w:tcPr>
          <w:p>
            <w:pPr>
              <w:spacing w:before="80" w:after="80"/>
            </w:pPr>
            <w:r/>
            <w:r/>
            <w:r>
              <w:rPr>
                <w:b/>
              </w:rPr>
              <w:t>Quản lý đơn hàng (Hợp đồng)</w:t>
            </w:r>
            <w:r/>
          </w:p>
        </w:tc>
        <w:tc>
          <w:tcPr>
            <w:tcW w:type="dxa" w:w="4680"/>
            <w:tcMar>
              <w:top w:w="100" w:type="dxa"/>
              <w:bottom w:w="100" w:type="dxa"/>
              <w:left w:w="150" w:type="dxa"/>
              <w:right w:w="150" w:type="dxa"/>
            </w:tcMar>
          </w:tcPr>
          <w:p>
            <w:pPr>
              <w:spacing w:before="80" w:after="80"/>
            </w:pPr>
            <w:r/>
            <w:r>
              <w:t>Lập đơn hàng mới cho khách mua xe, sửa giá chốt hợp đồng thực tế, xem chi tiết hợp đồng và xóa đơn hàng khi giao dịch bị hủy.</w:t>
            </w:r>
          </w:p>
        </w:tc>
      </w:tr>
      <w:tr>
        <w:tc>
          <w:tcPr>
            <w:tcW w:type="dxa" w:w="4680"/>
            <w:tcMar>
              <w:top w:w="100" w:type="dxa"/>
              <w:bottom w:w="100" w:type="dxa"/>
              <w:left w:w="150" w:type="dxa"/>
              <w:right w:w="150" w:type="dxa"/>
            </w:tcMar>
            <w:shd w:fill="F2F5F8"/>
          </w:tcPr>
          <w:p>
            <w:pPr>
              <w:spacing w:before="80" w:after="80"/>
            </w:pPr>
            <w:r/>
            <w:r/>
            <w:r>
              <w:rPr>
                <w:b/>
              </w:rPr>
              <w:t>Thống kê &amp; Báo cáo</w:t>
            </w:r>
            <w:r/>
          </w:p>
        </w:tc>
        <w:tc>
          <w:tcPr>
            <w:tcW w:type="dxa" w:w="4680"/>
            <w:tcMar>
              <w:top w:w="100" w:type="dxa"/>
              <w:bottom w:w="100" w:type="dxa"/>
              <w:left w:w="150" w:type="dxa"/>
              <w:right w:w="150" w:type="dxa"/>
            </w:tcMar>
            <w:shd w:fill="F2F5F8"/>
          </w:tcPr>
          <w:p>
            <w:pPr>
              <w:spacing w:before="80" w:after="80"/>
            </w:pPr>
            <w:r/>
            <w:r>
              <w:t>Xem tổng doanh thu của showroom, tỉ lệ xe bán được và sơ đồ hiệu suất bán hàng của từng nhân sự.</w:t>
            </w:r>
          </w:p>
        </w:tc>
      </w:tr>
    </w:tbl>
    <w:p>
      <w:pPr>
        <w:spacing w:after="120"/>
      </w:pPr>
    </w:p>
    <w:p>
      <w:pPr>
        <w:keepNext/>
        <w:spacing w:before="160" w:after="60"/>
      </w:pPr>
      <w:r>
        <w:rPr>
          <w:rFonts w:ascii="Times New Roman" w:hAnsi="Times New Roman"/>
          <w:b/>
          <w:color w:val="666666"/>
          <w:sz w:val="26"/>
        </w:rPr>
        <w:t>Bảng 3.2. Bảng phân quyền chức năng hệ thống</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F4E79"/>
          </w:tcPr>
          <w:p>
            <w:pPr>
              <w:spacing w:before="80" w:after="80"/>
            </w:pPr>
            <w:r>
              <w:rPr>
                <w:b/>
                <w:color w:val="FFFFFF"/>
              </w:rPr>
            </w:r>
            <w:r>
              <w:rPr>
                <w:b/>
                <w:color w:val="FFFFFF"/>
              </w:rPr>
              <w:t>STT</w:t>
            </w:r>
          </w:p>
        </w:tc>
        <w:tc>
          <w:tcPr>
            <w:tcW w:type="dxa" w:w="2340"/>
            <w:tcMar>
              <w:top w:w="100" w:type="dxa"/>
              <w:bottom w:w="100" w:type="dxa"/>
              <w:left w:w="150" w:type="dxa"/>
              <w:right w:w="150" w:type="dxa"/>
            </w:tcMar>
            <w:shd w:fill="1F4E79"/>
          </w:tcPr>
          <w:p>
            <w:pPr>
              <w:spacing w:before="80" w:after="80"/>
            </w:pPr>
            <w:r>
              <w:rPr>
                <w:b/>
                <w:color w:val="FFFFFF"/>
              </w:rPr>
            </w:r>
            <w:r>
              <w:rPr>
                <w:b/>
                <w:color w:val="FFFFFF"/>
              </w:rPr>
              <w:t>Tên chức năng</w:t>
            </w:r>
          </w:p>
        </w:tc>
        <w:tc>
          <w:tcPr>
            <w:tcW w:type="dxa" w:w="2340"/>
            <w:tcMar>
              <w:top w:w="100" w:type="dxa"/>
              <w:bottom w:w="100" w:type="dxa"/>
              <w:left w:w="150" w:type="dxa"/>
              <w:right w:w="150" w:type="dxa"/>
            </w:tcMar>
            <w:shd w:fill="1F4E79"/>
          </w:tcPr>
          <w:p>
            <w:pPr>
              <w:spacing w:before="80" w:after="80"/>
            </w:pPr>
            <w:r>
              <w:rPr>
                <w:b/>
                <w:color w:val="FFFFFF"/>
              </w:rPr>
            </w:r>
            <w:r>
              <w:rPr>
                <w:b/>
                <w:color w:val="FFFFFF"/>
              </w:rPr>
              <w:t>Tác nhân</w:t>
            </w:r>
          </w:p>
        </w:tc>
        <w:tc>
          <w:tcPr>
            <w:tcW w:type="dxa" w:w="2340"/>
            <w:tcMar>
              <w:top w:w="100" w:type="dxa"/>
              <w:bottom w:w="100" w:type="dxa"/>
              <w:left w:w="150" w:type="dxa"/>
              <w:right w:w="150" w:type="dxa"/>
            </w:tcMar>
            <w:shd w:fill="1F4E79"/>
          </w:tcPr>
          <w:p>
            <w:pPr>
              <w:spacing w:before="80" w:after="80"/>
            </w:pPr>
            <w:r>
              <w:rPr>
                <w:b/>
                <w:color w:val="FFFFFF"/>
              </w:rPr>
            </w:r>
            <w:r>
              <w:rPr>
                <w:b/>
                <w:color w:val="FFFFFF"/>
              </w:rPr>
              <w:t>Mô tả</w:t>
            </w:r>
          </w:p>
        </w:tc>
      </w:tr>
      <w:tr>
        <w:tc>
          <w:tcPr>
            <w:tcW w:type="dxa" w:w="2340"/>
            <w:tcMar>
              <w:top w:w="100" w:type="dxa"/>
              <w:bottom w:w="100" w:type="dxa"/>
              <w:left w:w="150" w:type="dxa"/>
              <w:right w:w="150" w:type="dxa"/>
            </w:tcMar>
          </w:tcPr>
          <w:p>
            <w:pPr>
              <w:spacing w:before="80" w:after="80"/>
            </w:pPr>
            <w:r/>
            <w:r>
              <w:t>1</w:t>
            </w:r>
          </w:p>
        </w:tc>
        <w:tc>
          <w:tcPr>
            <w:tcW w:type="dxa" w:w="2340"/>
            <w:tcMar>
              <w:top w:w="100" w:type="dxa"/>
              <w:bottom w:w="100" w:type="dxa"/>
              <w:left w:w="150" w:type="dxa"/>
              <w:right w:w="150" w:type="dxa"/>
            </w:tcMar>
          </w:tcPr>
          <w:p>
            <w:pPr>
              <w:spacing w:before="80" w:after="80"/>
            </w:pPr>
            <w:r/>
            <w:r>
              <w:t>Đăng nhập</w:t>
            </w:r>
          </w:p>
        </w:tc>
        <w:tc>
          <w:tcPr>
            <w:tcW w:type="dxa" w:w="2340"/>
            <w:tcMar>
              <w:top w:w="100" w:type="dxa"/>
              <w:bottom w:w="100" w:type="dxa"/>
              <w:left w:w="150" w:type="dxa"/>
              <w:right w:w="150" w:type="dxa"/>
            </w:tcMar>
          </w:tcPr>
          <w:p>
            <w:pPr>
              <w:spacing w:before="80" w:after="80"/>
            </w:pPr>
            <w:r/>
            <w:r>
              <w:t>Admin, Nhân viên</w:t>
            </w:r>
          </w:p>
        </w:tc>
        <w:tc>
          <w:tcPr>
            <w:tcW w:type="dxa" w:w="2340"/>
            <w:tcMar>
              <w:top w:w="100" w:type="dxa"/>
              <w:bottom w:w="100" w:type="dxa"/>
              <w:left w:w="150" w:type="dxa"/>
              <w:right w:w="150" w:type="dxa"/>
            </w:tcMar>
          </w:tcPr>
          <w:p>
            <w:pPr>
              <w:spacing w:before="80" w:after="80"/>
            </w:pPr>
            <w:r/>
            <w:r>
              <w:t>Đăng nhập vào hệ thống bằng tài khoản được cấp để truy cập các chức năng thuộc quyền tương ứng.</w:t>
            </w:r>
          </w:p>
        </w:tc>
      </w:tr>
      <w:tr>
        <w:tc>
          <w:tcPr>
            <w:tcW w:type="dxa" w:w="2340"/>
            <w:tcMar>
              <w:top w:w="100" w:type="dxa"/>
              <w:bottom w:w="100" w:type="dxa"/>
              <w:left w:w="150" w:type="dxa"/>
              <w:right w:w="150" w:type="dxa"/>
            </w:tcMar>
            <w:shd w:fill="F2F5F8"/>
          </w:tcPr>
          <w:p>
            <w:pPr>
              <w:spacing w:before="80" w:after="80"/>
            </w:pPr>
            <w:r/>
            <w:r>
              <w:t>2</w:t>
            </w:r>
          </w:p>
        </w:tc>
        <w:tc>
          <w:tcPr>
            <w:tcW w:type="dxa" w:w="2340"/>
            <w:tcMar>
              <w:top w:w="100" w:type="dxa"/>
              <w:bottom w:w="100" w:type="dxa"/>
              <w:left w:w="150" w:type="dxa"/>
              <w:right w:w="150" w:type="dxa"/>
            </w:tcMar>
            <w:shd w:fill="F2F5F8"/>
          </w:tcPr>
          <w:p>
            <w:pPr>
              <w:spacing w:before="80" w:after="80"/>
            </w:pPr>
            <w:r/>
            <w:r>
              <w:t>Xem chi tiết xe, nhân viên, đơn hàng</w:t>
            </w:r>
          </w:p>
        </w:tc>
        <w:tc>
          <w:tcPr>
            <w:tcW w:type="dxa" w:w="2340"/>
            <w:tcMar>
              <w:top w:w="100" w:type="dxa"/>
              <w:bottom w:w="100" w:type="dxa"/>
              <w:left w:w="150" w:type="dxa"/>
              <w:right w:w="150" w:type="dxa"/>
            </w:tcMar>
            <w:shd w:fill="F2F5F8"/>
          </w:tcPr>
          <w:p>
            <w:pPr>
              <w:spacing w:before="80" w:after="80"/>
            </w:pPr>
            <w:r/>
            <w:r>
              <w:t>Admin, Nhân viên</w:t>
            </w:r>
          </w:p>
        </w:tc>
        <w:tc>
          <w:tcPr>
            <w:tcW w:type="dxa" w:w="2340"/>
            <w:tcMar>
              <w:top w:w="100" w:type="dxa"/>
              <w:bottom w:w="100" w:type="dxa"/>
              <w:left w:w="150" w:type="dxa"/>
              <w:right w:w="150" w:type="dxa"/>
            </w:tcMar>
            <w:shd w:fill="F2F5F8"/>
          </w:tcPr>
          <w:p>
            <w:pPr>
              <w:spacing w:before="80" w:after="80"/>
            </w:pPr>
            <w:r/>
            <w:r>
              <w:t>Xem thông tin chi tiết của xe kèm album ảnh, hồ sơ cá nhân của nhân sự hoặc nội dung đơn hàng.</w:t>
            </w:r>
          </w:p>
        </w:tc>
      </w:tr>
      <w:tr>
        <w:tc>
          <w:tcPr>
            <w:tcW w:type="dxa" w:w="2340"/>
            <w:tcMar>
              <w:top w:w="100" w:type="dxa"/>
              <w:bottom w:w="100" w:type="dxa"/>
              <w:left w:w="150" w:type="dxa"/>
              <w:right w:w="150" w:type="dxa"/>
            </w:tcMar>
          </w:tcPr>
          <w:p>
            <w:pPr>
              <w:spacing w:before="80" w:after="80"/>
            </w:pPr>
            <w:r/>
            <w:r>
              <w:t>3</w:t>
            </w:r>
          </w:p>
        </w:tc>
        <w:tc>
          <w:tcPr>
            <w:tcW w:type="dxa" w:w="2340"/>
            <w:tcMar>
              <w:top w:w="100" w:type="dxa"/>
              <w:bottom w:w="100" w:type="dxa"/>
              <w:left w:w="150" w:type="dxa"/>
              <w:right w:w="150" w:type="dxa"/>
            </w:tcMar>
          </w:tcPr>
          <w:p>
            <w:pPr>
              <w:spacing w:before="80" w:after="80"/>
            </w:pPr>
            <w:r/>
            <w:r>
              <w:t>Cập nhật hồ sơ cá nhân</w:t>
            </w:r>
          </w:p>
        </w:tc>
        <w:tc>
          <w:tcPr>
            <w:tcW w:type="dxa" w:w="2340"/>
            <w:tcMar>
              <w:top w:w="100" w:type="dxa"/>
              <w:bottom w:w="100" w:type="dxa"/>
              <w:left w:w="150" w:type="dxa"/>
              <w:right w:w="150" w:type="dxa"/>
            </w:tcMar>
          </w:tcPr>
          <w:p>
            <w:pPr>
              <w:spacing w:before="80" w:after="80"/>
            </w:pPr>
            <w:r/>
            <w:r>
              <w:t>Admin, Nhân viên</w:t>
            </w:r>
          </w:p>
        </w:tc>
        <w:tc>
          <w:tcPr>
            <w:tcW w:type="dxa" w:w="2340"/>
            <w:tcMar>
              <w:top w:w="100" w:type="dxa"/>
              <w:bottom w:w="100" w:type="dxa"/>
              <w:left w:w="150" w:type="dxa"/>
              <w:right w:w="150" w:type="dxa"/>
            </w:tcMar>
          </w:tcPr>
          <w:p>
            <w:pPr>
              <w:spacing w:before="80" w:after="80"/>
            </w:pPr>
            <w:r/>
            <w:r>
              <w:t>Thay đổi mật khẩu đăng nhập hoặc chỉnh sửa thông tin liên hệ của bản thân.</w:t>
            </w:r>
          </w:p>
        </w:tc>
      </w:tr>
      <w:tr>
        <w:tc>
          <w:tcPr>
            <w:tcW w:type="dxa" w:w="2340"/>
            <w:tcMar>
              <w:top w:w="100" w:type="dxa"/>
              <w:bottom w:w="100" w:type="dxa"/>
              <w:left w:w="150" w:type="dxa"/>
              <w:right w:w="150" w:type="dxa"/>
            </w:tcMar>
            <w:shd w:fill="F2F5F8"/>
          </w:tcPr>
          <w:p>
            <w:pPr>
              <w:spacing w:before="80" w:after="80"/>
            </w:pPr>
            <w:r/>
            <w:r>
              <w:t>4</w:t>
            </w:r>
          </w:p>
        </w:tc>
        <w:tc>
          <w:tcPr>
            <w:tcW w:type="dxa" w:w="2340"/>
            <w:tcMar>
              <w:top w:w="100" w:type="dxa"/>
              <w:bottom w:w="100" w:type="dxa"/>
              <w:left w:w="150" w:type="dxa"/>
              <w:right w:w="150" w:type="dxa"/>
            </w:tcMar>
            <w:shd w:fill="F2F5F8"/>
          </w:tcPr>
          <w:p>
            <w:pPr>
              <w:spacing w:before="80" w:after="80"/>
            </w:pPr>
            <w:r/>
            <w:r>
              <w:t>Tìm kiếm xe, nhân viên</w:t>
            </w:r>
          </w:p>
        </w:tc>
        <w:tc>
          <w:tcPr>
            <w:tcW w:type="dxa" w:w="2340"/>
            <w:tcMar>
              <w:top w:w="100" w:type="dxa"/>
              <w:bottom w:w="100" w:type="dxa"/>
              <w:left w:w="150" w:type="dxa"/>
              <w:right w:w="150" w:type="dxa"/>
            </w:tcMar>
            <w:shd w:fill="F2F5F8"/>
          </w:tcPr>
          <w:p>
            <w:pPr>
              <w:spacing w:before="80" w:after="80"/>
            </w:pPr>
            <w:r/>
            <w:r>
              <w:t>Admin, Nhân viên</w:t>
            </w:r>
          </w:p>
        </w:tc>
        <w:tc>
          <w:tcPr>
            <w:tcW w:type="dxa" w:w="2340"/>
            <w:tcMar>
              <w:top w:w="100" w:type="dxa"/>
              <w:bottom w:w="100" w:type="dxa"/>
              <w:left w:w="150" w:type="dxa"/>
              <w:right w:w="150" w:type="dxa"/>
            </w:tcMar>
            <w:shd w:fill="F2F5F8"/>
          </w:tcPr>
          <w:p>
            <w:pPr>
              <w:spacing w:before="80" w:after="80"/>
            </w:pPr>
            <w:r/>
            <w:r>
              <w:t>Tìm kiếm xe trong kho theo từ khóa hãng xe/dòng xe hoặc tìm nhân viên theo tên.</w:t>
            </w:r>
          </w:p>
        </w:tc>
      </w:tr>
      <w:tr>
        <w:tc>
          <w:tcPr>
            <w:tcW w:type="dxa" w:w="2340"/>
            <w:tcMar>
              <w:top w:w="100" w:type="dxa"/>
              <w:bottom w:w="100" w:type="dxa"/>
              <w:left w:w="150" w:type="dxa"/>
              <w:right w:w="150" w:type="dxa"/>
            </w:tcMar>
          </w:tcPr>
          <w:p>
            <w:pPr>
              <w:spacing w:before="80" w:after="80"/>
            </w:pPr>
            <w:r/>
            <w:r>
              <w:t>5</w:t>
            </w:r>
          </w:p>
        </w:tc>
        <w:tc>
          <w:tcPr>
            <w:tcW w:type="dxa" w:w="2340"/>
            <w:tcMar>
              <w:top w:w="100" w:type="dxa"/>
              <w:bottom w:w="100" w:type="dxa"/>
              <w:left w:w="150" w:type="dxa"/>
              <w:right w:w="150" w:type="dxa"/>
            </w:tcMar>
          </w:tcPr>
          <w:p>
            <w:pPr>
              <w:spacing w:before="80" w:after="80"/>
            </w:pPr>
            <w:r/>
            <w:r>
              <w:t>Thêm xe mới vào kho</w:t>
            </w:r>
          </w:p>
        </w:tc>
        <w:tc>
          <w:tcPr>
            <w:tcW w:type="dxa" w:w="2340"/>
            <w:tcMar>
              <w:top w:w="100" w:type="dxa"/>
              <w:bottom w:w="100" w:type="dxa"/>
              <w:left w:w="150" w:type="dxa"/>
              <w:right w:w="150" w:type="dxa"/>
            </w:tcMar>
          </w:tcPr>
          <w:p>
            <w:pPr>
              <w:spacing w:before="80" w:after="80"/>
            </w:pPr>
            <w:r/>
            <w:r>
              <w:t>Admin, Nhân viên</w:t>
            </w:r>
          </w:p>
        </w:tc>
        <w:tc>
          <w:tcPr>
            <w:tcW w:type="dxa" w:w="2340"/>
            <w:tcMar>
              <w:top w:w="100" w:type="dxa"/>
              <w:bottom w:w="100" w:type="dxa"/>
              <w:left w:w="150" w:type="dxa"/>
              <w:right w:w="150" w:type="dxa"/>
            </w:tcMar>
          </w:tcPr>
          <w:p>
            <w:pPr>
              <w:spacing w:before="80" w:after="80"/>
            </w:pPr>
            <w:r/>
            <w:r>
              <w:t>Khai báo và thêm mới thông tin phương tiện nhập kho (bao gồm số khung số máy, hãng xe, dòng xe, giá niêm yết).</w:t>
            </w:r>
          </w:p>
        </w:tc>
      </w:tr>
      <w:tr>
        <w:tc>
          <w:tcPr>
            <w:tcW w:type="dxa" w:w="2340"/>
            <w:tcMar>
              <w:top w:w="100" w:type="dxa"/>
              <w:bottom w:w="100" w:type="dxa"/>
              <w:left w:w="150" w:type="dxa"/>
              <w:right w:w="150" w:type="dxa"/>
            </w:tcMar>
            <w:shd w:fill="F2F5F8"/>
          </w:tcPr>
          <w:p>
            <w:pPr>
              <w:spacing w:before="80" w:after="80"/>
            </w:pPr>
            <w:r/>
            <w:r>
              <w:t>6</w:t>
            </w:r>
          </w:p>
        </w:tc>
        <w:tc>
          <w:tcPr>
            <w:tcW w:type="dxa" w:w="2340"/>
            <w:tcMar>
              <w:top w:w="100" w:type="dxa"/>
              <w:bottom w:w="100" w:type="dxa"/>
              <w:left w:w="150" w:type="dxa"/>
              <w:right w:w="150" w:type="dxa"/>
            </w:tcMar>
            <w:shd w:fill="F2F5F8"/>
          </w:tcPr>
          <w:p>
            <w:pPr>
              <w:spacing w:before="80" w:after="80"/>
            </w:pPr>
            <w:r/>
            <w:r>
              <w:t>Sửa, xóa thông tin xe</w:t>
            </w:r>
          </w:p>
        </w:tc>
        <w:tc>
          <w:tcPr>
            <w:tcW w:type="dxa" w:w="2340"/>
            <w:tcMar>
              <w:top w:w="100" w:type="dxa"/>
              <w:bottom w:w="100" w:type="dxa"/>
              <w:left w:w="150" w:type="dxa"/>
              <w:right w:w="150" w:type="dxa"/>
            </w:tcMar>
            <w:shd w:fill="F2F5F8"/>
          </w:tcPr>
          <w:p>
            <w:pPr>
              <w:spacing w:before="80" w:after="80"/>
            </w:pPr>
            <w:r/>
            <w:r>
              <w:t>Admin, Nhân viên</w:t>
            </w:r>
          </w:p>
        </w:tc>
        <w:tc>
          <w:tcPr>
            <w:tcW w:type="dxa" w:w="2340"/>
            <w:tcMar>
              <w:top w:w="100" w:type="dxa"/>
              <w:bottom w:w="100" w:type="dxa"/>
              <w:left w:w="150" w:type="dxa"/>
              <w:right w:w="150" w:type="dxa"/>
            </w:tcMar>
            <w:shd w:fill="F2F5F8"/>
          </w:tcPr>
          <w:p>
            <w:pPr>
              <w:spacing w:before="80" w:after="80"/>
            </w:pPr>
            <w:r/>
            <w:r>
              <w:t>Chỉnh sửa thông số kỹ thuật xe hoặc xóa xe khi thông tin nhập sai hoặc có sự thay đổi.</w:t>
            </w:r>
          </w:p>
        </w:tc>
      </w:tr>
      <w:tr>
        <w:tc>
          <w:tcPr>
            <w:tcW w:type="dxa" w:w="2340"/>
            <w:tcMar>
              <w:top w:w="100" w:type="dxa"/>
              <w:bottom w:w="100" w:type="dxa"/>
              <w:left w:w="150" w:type="dxa"/>
              <w:right w:w="150" w:type="dxa"/>
            </w:tcMar>
          </w:tcPr>
          <w:p>
            <w:pPr>
              <w:spacing w:before="80" w:after="80"/>
            </w:pPr>
            <w:r/>
            <w:r>
              <w:t>7</w:t>
            </w:r>
          </w:p>
        </w:tc>
        <w:tc>
          <w:tcPr>
            <w:tcW w:type="dxa" w:w="2340"/>
            <w:tcMar>
              <w:top w:w="100" w:type="dxa"/>
              <w:bottom w:w="100" w:type="dxa"/>
              <w:left w:w="150" w:type="dxa"/>
              <w:right w:w="150" w:type="dxa"/>
            </w:tcMar>
          </w:tcPr>
          <w:p>
            <w:pPr>
              <w:spacing w:before="80" w:after="80"/>
            </w:pPr>
            <w:r/>
            <w:r>
              <w:t>Thêm, sửa, xóa nhân viên</w:t>
            </w:r>
          </w:p>
        </w:tc>
        <w:tc>
          <w:tcPr>
            <w:tcW w:type="dxa" w:w="2340"/>
            <w:tcMar>
              <w:top w:w="100" w:type="dxa"/>
              <w:bottom w:w="100" w:type="dxa"/>
              <w:left w:w="150" w:type="dxa"/>
              <w:right w:w="150" w:type="dxa"/>
            </w:tcMar>
          </w:tcPr>
          <w:p>
            <w:pPr>
              <w:spacing w:before="80" w:after="80"/>
            </w:pPr>
            <w:r/>
            <w:r>
              <w:t>Admin</w:t>
            </w:r>
          </w:p>
        </w:tc>
        <w:tc>
          <w:tcPr>
            <w:tcW w:type="dxa" w:w="2340"/>
            <w:tcMar>
              <w:top w:w="100" w:type="dxa"/>
              <w:bottom w:w="100" w:type="dxa"/>
              <w:left w:w="150" w:type="dxa"/>
              <w:right w:w="150" w:type="dxa"/>
            </w:tcMar>
          </w:tcPr>
          <w:p>
            <w:pPr>
              <w:spacing w:before="80" w:after="80"/>
            </w:pPr>
            <w:r/>
            <w:r>
              <w:t>Admin có quyền thêm nhân viên mới, sửa chức vụ/lương hoặc xóa nhân viên khỏi hệ thống.</w:t>
            </w:r>
          </w:p>
        </w:tc>
      </w:tr>
      <w:tr>
        <w:tc>
          <w:tcPr>
            <w:tcW w:type="dxa" w:w="2340"/>
            <w:tcMar>
              <w:top w:w="100" w:type="dxa"/>
              <w:bottom w:w="100" w:type="dxa"/>
              <w:left w:w="150" w:type="dxa"/>
              <w:right w:w="150" w:type="dxa"/>
            </w:tcMar>
            <w:shd w:fill="F2F5F8"/>
          </w:tcPr>
          <w:p>
            <w:pPr>
              <w:spacing w:before="80" w:after="80"/>
            </w:pPr>
            <w:r/>
            <w:r>
              <w:t>8</w:t>
            </w:r>
          </w:p>
        </w:tc>
        <w:tc>
          <w:tcPr>
            <w:tcW w:type="dxa" w:w="2340"/>
            <w:tcMar>
              <w:top w:w="100" w:type="dxa"/>
              <w:bottom w:w="100" w:type="dxa"/>
              <w:left w:w="150" w:type="dxa"/>
              <w:right w:w="150" w:type="dxa"/>
            </w:tcMar>
            <w:shd w:fill="F2F5F8"/>
          </w:tcPr>
          <w:p>
            <w:pPr>
              <w:spacing w:before="80" w:after="80"/>
            </w:pPr>
            <w:r/>
            <w:r>
              <w:t>Lập đơn hàng (Hợp đồng)</w:t>
            </w:r>
          </w:p>
        </w:tc>
        <w:tc>
          <w:tcPr>
            <w:tcW w:type="dxa" w:w="2340"/>
            <w:tcMar>
              <w:top w:w="100" w:type="dxa"/>
              <w:bottom w:w="100" w:type="dxa"/>
              <w:left w:w="150" w:type="dxa"/>
              <w:right w:w="150" w:type="dxa"/>
            </w:tcMar>
            <w:shd w:fill="F2F5F8"/>
          </w:tcPr>
          <w:p>
            <w:pPr>
              <w:spacing w:before="80" w:after="80"/>
            </w:pPr>
            <w:r/>
            <w:r>
              <w:t>Admin, Nhân viên</w:t>
            </w:r>
          </w:p>
        </w:tc>
        <w:tc>
          <w:tcPr>
            <w:tcW w:type="dxa" w:w="2340"/>
            <w:tcMar>
              <w:top w:w="100" w:type="dxa"/>
              <w:bottom w:w="100" w:type="dxa"/>
              <w:left w:w="150" w:type="dxa"/>
              <w:right w:w="150" w:type="dxa"/>
            </w:tcMar>
            <w:shd w:fill="F2F5F8"/>
          </w:tcPr>
          <w:p>
            <w:pPr>
              <w:spacing w:before="80" w:after="80"/>
            </w:pPr>
            <w:r/>
            <w:r>
              <w:t>Tạo hợp đồng giao dịch bán xe khi có khách mua xe (tự động khóa xe).</w:t>
            </w:r>
          </w:p>
        </w:tc>
      </w:tr>
      <w:tr>
        <w:tc>
          <w:tcPr>
            <w:tcW w:type="dxa" w:w="2340"/>
            <w:tcMar>
              <w:top w:w="100" w:type="dxa"/>
              <w:bottom w:w="100" w:type="dxa"/>
              <w:left w:w="150" w:type="dxa"/>
              <w:right w:w="150" w:type="dxa"/>
            </w:tcMar>
          </w:tcPr>
          <w:p>
            <w:pPr>
              <w:spacing w:before="80" w:after="80"/>
            </w:pPr>
            <w:r/>
            <w:r>
              <w:t>9</w:t>
            </w:r>
          </w:p>
        </w:tc>
        <w:tc>
          <w:tcPr>
            <w:tcW w:type="dxa" w:w="2340"/>
            <w:tcMar>
              <w:top w:w="100" w:type="dxa"/>
              <w:bottom w:w="100" w:type="dxa"/>
              <w:left w:w="150" w:type="dxa"/>
              <w:right w:w="150" w:type="dxa"/>
            </w:tcMar>
          </w:tcPr>
          <w:p>
            <w:pPr>
              <w:spacing w:before="80" w:after="80"/>
            </w:pPr>
            <w:r/>
            <w:r>
              <w:t>Theo dõi, hủy đơn hàng</w:t>
            </w:r>
          </w:p>
        </w:tc>
        <w:tc>
          <w:tcPr>
            <w:tcW w:type="dxa" w:w="2340"/>
            <w:tcMar>
              <w:top w:w="100" w:type="dxa"/>
              <w:bottom w:w="100" w:type="dxa"/>
              <w:left w:w="150" w:type="dxa"/>
              <w:right w:w="150" w:type="dxa"/>
            </w:tcMar>
          </w:tcPr>
          <w:p>
            <w:pPr>
              <w:spacing w:before="80" w:after="80"/>
            </w:pPr>
            <w:r/>
            <w:r>
              <w:t>Admin, Nhân viên</w:t>
            </w:r>
          </w:p>
        </w:tc>
        <w:tc>
          <w:tcPr>
            <w:tcW w:type="dxa" w:w="2340"/>
            <w:tcMar>
              <w:top w:w="100" w:type="dxa"/>
              <w:bottom w:w="100" w:type="dxa"/>
              <w:left w:w="150" w:type="dxa"/>
              <w:right w:w="150" w:type="dxa"/>
            </w:tcMar>
          </w:tcPr>
          <w:p>
            <w:pPr>
              <w:spacing w:before="80" w:after="80"/>
            </w:pPr>
            <w:r/>
            <w:r>
              <w:t>Xem tiến độ đơn hàng và có quyền xóa đơn hàng khi khách hàng hủy giao dịch (tự động mở khóa xe).</w:t>
            </w:r>
          </w:p>
        </w:tc>
      </w:tr>
      <w:tr>
        <w:tc>
          <w:tcPr>
            <w:tcW w:type="dxa" w:w="2340"/>
            <w:tcMar>
              <w:top w:w="100" w:type="dxa"/>
              <w:bottom w:w="100" w:type="dxa"/>
              <w:left w:w="150" w:type="dxa"/>
              <w:right w:w="150" w:type="dxa"/>
            </w:tcMar>
            <w:shd w:fill="F2F5F8"/>
          </w:tcPr>
          <w:p>
            <w:pPr>
              <w:spacing w:before="80" w:after="80"/>
            </w:pPr>
            <w:r/>
            <w:r>
              <w:t>10</w:t>
            </w:r>
          </w:p>
        </w:tc>
        <w:tc>
          <w:tcPr>
            <w:tcW w:type="dxa" w:w="2340"/>
            <w:tcMar>
              <w:top w:w="100" w:type="dxa"/>
              <w:bottom w:w="100" w:type="dxa"/>
              <w:left w:w="150" w:type="dxa"/>
              <w:right w:w="150" w:type="dxa"/>
            </w:tcMar>
            <w:shd w:fill="F2F5F8"/>
          </w:tcPr>
          <w:p>
            <w:pPr>
              <w:spacing w:before="80" w:after="80"/>
            </w:pPr>
            <w:r/>
            <w:r>
              <w:t>Xem thống kê doanh thu &amp; biểu đồ</w:t>
            </w:r>
          </w:p>
        </w:tc>
        <w:tc>
          <w:tcPr>
            <w:tcW w:type="dxa" w:w="2340"/>
            <w:tcMar>
              <w:top w:w="100" w:type="dxa"/>
              <w:bottom w:w="100" w:type="dxa"/>
              <w:left w:w="150" w:type="dxa"/>
              <w:right w:w="150" w:type="dxa"/>
            </w:tcMar>
            <w:shd w:fill="F2F5F8"/>
          </w:tcPr>
          <w:p>
            <w:pPr>
              <w:spacing w:before="80" w:after="80"/>
            </w:pPr>
            <w:r/>
            <w:r>
              <w:t>Admin</w:t>
            </w:r>
          </w:p>
        </w:tc>
        <w:tc>
          <w:tcPr>
            <w:tcW w:type="dxa" w:w="2340"/>
            <w:tcMar>
              <w:top w:w="100" w:type="dxa"/>
              <w:bottom w:w="100" w:type="dxa"/>
              <w:left w:w="150" w:type="dxa"/>
              <w:right w:w="150" w:type="dxa"/>
            </w:tcMar>
            <w:shd w:fill="F2F5F8"/>
          </w:tcPr>
          <w:p>
            <w:pPr>
              <w:spacing w:before="80" w:after="80"/>
            </w:pPr>
            <w:r/>
            <w:r>
              <w:t>Xem tổng doanh thu thực tế và biểu đồ tròn biểu diễn tỷ lệ doanh số chốt đơn của từng nhân viên.</w:t>
            </w:r>
          </w:p>
        </w:tc>
      </w:tr>
    </w:tbl>
    <w:p>
      <w:pPr>
        <w:spacing w:after="120"/>
      </w:pPr>
    </w:p>
    <w:p>
      <w:pPr>
        <w:keepNext/>
        <w:spacing w:before="240" w:after="80"/>
      </w:pPr>
      <w:r>
        <w:rPr>
          <w:rFonts w:ascii="Times New Roman" w:hAnsi="Times New Roman"/>
          <w:b/>
          <w:color w:val="333333"/>
          <w:sz w:val="28"/>
        </w:rPr>
        <w:t>3.4. Yêu cầu phi chức năng của website</w:t>
      </w:r>
    </w:p>
    <w:p>
      <w:pPr>
        <w:keepNext/>
        <w:spacing w:before="160" w:after="60"/>
      </w:pPr>
      <w:r>
        <w:rPr>
          <w:rFonts w:ascii="Times New Roman" w:hAnsi="Times New Roman"/>
          <w:b/>
          <w:color w:val="666666"/>
          <w:sz w:val="26"/>
        </w:rPr>
        <w:t>Bảng 3.3. Bảng yêu cầu phi chức năng</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1F4E79"/>
          </w:tcPr>
          <w:p>
            <w:pPr>
              <w:spacing w:before="80" w:after="80"/>
            </w:pPr>
            <w:r>
              <w:rPr>
                <w:b/>
                <w:color w:val="FFFFFF"/>
              </w:rPr>
            </w:r>
            <w:r>
              <w:rPr>
                <w:b/>
                <w:color w:val="FFFFFF"/>
              </w:rPr>
              <w:t>STT</w:t>
            </w:r>
          </w:p>
        </w:tc>
        <w:tc>
          <w:tcPr>
            <w:tcW w:type="dxa" w:w="3120"/>
            <w:tcMar>
              <w:top w:w="100" w:type="dxa"/>
              <w:bottom w:w="100" w:type="dxa"/>
              <w:left w:w="150" w:type="dxa"/>
              <w:right w:w="150" w:type="dxa"/>
            </w:tcMar>
            <w:shd w:fill="1F4E79"/>
          </w:tcPr>
          <w:p>
            <w:pPr>
              <w:spacing w:before="80" w:after="80"/>
            </w:pPr>
            <w:r>
              <w:rPr>
                <w:b/>
                <w:color w:val="FFFFFF"/>
              </w:rPr>
            </w:r>
            <w:r>
              <w:rPr>
                <w:b/>
                <w:color w:val="FFFFFF"/>
              </w:rPr>
              <w:t>Tên phi chức năng</w:t>
            </w:r>
          </w:p>
        </w:tc>
        <w:tc>
          <w:tcPr>
            <w:tcW w:type="dxa" w:w="3120"/>
            <w:tcMar>
              <w:top w:w="100" w:type="dxa"/>
              <w:bottom w:w="100" w:type="dxa"/>
              <w:left w:w="150" w:type="dxa"/>
              <w:right w:w="150" w:type="dxa"/>
            </w:tcMar>
            <w:shd w:fill="1F4E79"/>
          </w:tcPr>
          <w:p>
            <w:pPr>
              <w:spacing w:before="80" w:after="80"/>
            </w:pPr>
            <w:r>
              <w:rPr>
                <w:b/>
                <w:color w:val="FFFFFF"/>
              </w:rPr>
            </w:r>
            <w:r>
              <w:rPr>
                <w:b/>
                <w:color w:val="FFFFFF"/>
              </w:rPr>
              <w:t>Mô tả</w:t>
            </w:r>
          </w:p>
        </w:tc>
      </w:tr>
      <w:tr>
        <w:tc>
          <w:tcPr>
            <w:tcW w:type="dxa" w:w="3120"/>
            <w:tcMar>
              <w:top w:w="100" w:type="dxa"/>
              <w:bottom w:w="100" w:type="dxa"/>
              <w:left w:w="150" w:type="dxa"/>
              <w:right w:w="150" w:type="dxa"/>
            </w:tcMar>
          </w:tcPr>
          <w:p>
            <w:pPr>
              <w:spacing w:before="80" w:after="80"/>
            </w:pPr>
            <w:r/>
            <w:r>
              <w:t>1</w:t>
            </w:r>
          </w:p>
        </w:tc>
        <w:tc>
          <w:tcPr>
            <w:tcW w:type="dxa" w:w="3120"/>
            <w:tcMar>
              <w:top w:w="100" w:type="dxa"/>
              <w:bottom w:w="100" w:type="dxa"/>
              <w:left w:w="150" w:type="dxa"/>
              <w:right w:w="150" w:type="dxa"/>
            </w:tcMar>
          </w:tcPr>
          <w:p>
            <w:pPr>
              <w:spacing w:before="80" w:after="80"/>
            </w:pPr>
            <w:r/>
            <w:r>
              <w:t>Tính tiến hóa</w:t>
            </w:r>
          </w:p>
        </w:tc>
        <w:tc>
          <w:tcPr>
            <w:tcW w:type="dxa" w:w="3120"/>
            <w:tcMar>
              <w:top w:w="100" w:type="dxa"/>
              <w:bottom w:w="100" w:type="dxa"/>
              <w:left w:w="150" w:type="dxa"/>
              <w:right w:w="150" w:type="dxa"/>
            </w:tcMar>
          </w:tcPr>
          <w:p>
            <w:pPr>
              <w:spacing w:before="80" w:after="80"/>
            </w:pPr>
            <w:r/>
            <w:r>
              <w:t>Hệ thống được thiết kế theo chuẩn MVC của ASP.NET Core, dễ dàng mở rộng và phát triển thêm các phân hệ mới (ví dụ: quản lý dịch vụ bảo dưỡng, tích hợp cổng thanh toán trực tuyến).</w:t>
            </w:r>
          </w:p>
        </w:tc>
      </w:tr>
      <w:tr>
        <w:tc>
          <w:tcPr>
            <w:tcW w:type="dxa" w:w="3120"/>
            <w:tcMar>
              <w:top w:w="100" w:type="dxa"/>
              <w:bottom w:w="100" w:type="dxa"/>
              <w:left w:w="150" w:type="dxa"/>
              <w:right w:w="150" w:type="dxa"/>
            </w:tcMar>
            <w:shd w:fill="F2F5F8"/>
          </w:tcPr>
          <w:p>
            <w:pPr>
              <w:spacing w:before="80" w:after="80"/>
            </w:pPr>
            <w:r/>
            <w:r>
              <w:t>2</w:t>
            </w:r>
          </w:p>
        </w:tc>
        <w:tc>
          <w:tcPr>
            <w:tcW w:type="dxa" w:w="3120"/>
            <w:tcMar>
              <w:top w:w="100" w:type="dxa"/>
              <w:bottom w:w="100" w:type="dxa"/>
              <w:left w:w="150" w:type="dxa"/>
              <w:right w:w="150" w:type="dxa"/>
            </w:tcMar>
            <w:shd w:fill="F2F5F8"/>
          </w:tcPr>
          <w:p>
            <w:pPr>
              <w:spacing w:before="80" w:after="80"/>
            </w:pPr>
            <w:r/>
            <w:r>
              <w:t>Tính tiện dụng</w:t>
            </w:r>
          </w:p>
        </w:tc>
        <w:tc>
          <w:tcPr>
            <w:tcW w:type="dxa" w:w="3120"/>
            <w:tcMar>
              <w:top w:w="100" w:type="dxa"/>
              <w:bottom w:w="100" w:type="dxa"/>
              <w:left w:w="150" w:type="dxa"/>
              <w:right w:w="150" w:type="dxa"/>
            </w:tcMar>
            <w:shd w:fill="F2F5F8"/>
          </w:tcPr>
          <w:p>
            <w:pPr>
              <w:spacing w:before="80" w:after="80"/>
            </w:pPr>
            <w:r/>
            <w:r>
              <w:t>- Giao diện Obsidian Dark Mode hiện đại, trực quan, dễ dùng cho nhân sự.&lt;br&gt;- Hệ thống tự động kiểm tra dữ liệu đầu vào và hiển thị thông báo lỗi chi tiết nếu người dùng nhập sai định dạng.</w:t>
            </w:r>
          </w:p>
        </w:tc>
      </w:tr>
      <w:tr>
        <w:tc>
          <w:tcPr>
            <w:tcW w:type="dxa" w:w="3120"/>
            <w:tcMar>
              <w:top w:w="100" w:type="dxa"/>
              <w:bottom w:w="100" w:type="dxa"/>
              <w:left w:w="150" w:type="dxa"/>
              <w:right w:w="150" w:type="dxa"/>
            </w:tcMar>
          </w:tcPr>
          <w:p>
            <w:pPr>
              <w:spacing w:before="80" w:after="80"/>
            </w:pPr>
            <w:r/>
            <w:r>
              <w:t>3</w:t>
            </w:r>
          </w:p>
        </w:tc>
        <w:tc>
          <w:tcPr>
            <w:tcW w:type="dxa" w:w="3120"/>
            <w:tcMar>
              <w:top w:w="100" w:type="dxa"/>
              <w:bottom w:w="100" w:type="dxa"/>
              <w:left w:w="150" w:type="dxa"/>
              <w:right w:w="150" w:type="dxa"/>
            </w:tcMar>
          </w:tcPr>
          <w:p>
            <w:pPr>
              <w:spacing w:before="80" w:after="80"/>
            </w:pPr>
            <w:r/>
            <w:r>
              <w:t>Tính hiệu quả</w:t>
            </w:r>
          </w:p>
        </w:tc>
        <w:tc>
          <w:tcPr>
            <w:tcW w:type="dxa" w:w="3120"/>
            <w:tcMar>
              <w:top w:w="100" w:type="dxa"/>
              <w:bottom w:w="100" w:type="dxa"/>
              <w:left w:w="150" w:type="dxa"/>
              <w:right w:w="150" w:type="dxa"/>
            </w:tcMar>
          </w:tcPr>
          <w:p>
            <w:pPr>
              <w:spacing w:before="80" w:after="80"/>
            </w:pPr>
            <w:r/>
            <w:r>
              <w:t>- Thời gian phản hồi của trang web và các yêu cầu truy vấn SQL Server qua EF Core diễn ra tức thời (dưới 1 giây trên localhost).&lt;br&gt;- Tải hình ảnh xe từ CDN tối ưu dung lượng và bộ nhớ đệm giúp tăng tốc độ tải trang.</w:t>
            </w:r>
          </w:p>
        </w:tc>
      </w:tr>
      <w:tr>
        <w:tc>
          <w:tcPr>
            <w:tcW w:type="dxa" w:w="3120"/>
            <w:tcMar>
              <w:top w:w="100" w:type="dxa"/>
              <w:bottom w:w="100" w:type="dxa"/>
              <w:left w:w="150" w:type="dxa"/>
              <w:right w:w="150" w:type="dxa"/>
            </w:tcMar>
            <w:shd w:fill="F2F5F8"/>
          </w:tcPr>
          <w:p>
            <w:pPr>
              <w:spacing w:before="80" w:after="80"/>
            </w:pPr>
            <w:r/>
            <w:r>
              <w:t>4</w:t>
            </w:r>
          </w:p>
        </w:tc>
        <w:tc>
          <w:tcPr>
            <w:tcW w:type="dxa" w:w="3120"/>
            <w:tcMar>
              <w:top w:w="100" w:type="dxa"/>
              <w:bottom w:w="100" w:type="dxa"/>
              <w:left w:w="150" w:type="dxa"/>
              <w:right w:w="150" w:type="dxa"/>
            </w:tcMar>
            <w:shd w:fill="F2F5F8"/>
          </w:tcPr>
          <w:p>
            <w:pPr>
              <w:spacing w:before="80" w:after="80"/>
            </w:pPr>
            <w:r/>
            <w:r>
              <w:t>Tính tương thích</w:t>
            </w:r>
          </w:p>
        </w:tc>
        <w:tc>
          <w:tcPr>
            <w:tcW w:type="dxa" w:w="3120"/>
            <w:tcMar>
              <w:top w:w="100" w:type="dxa"/>
              <w:bottom w:w="100" w:type="dxa"/>
              <w:left w:w="150" w:type="dxa"/>
              <w:right w:w="150" w:type="dxa"/>
            </w:tcMar>
            <w:shd w:fill="F2F5F8"/>
          </w:tcPr>
          <w:p>
            <w:pPr>
              <w:spacing w:before="80" w:after="80"/>
            </w:pPr>
            <w:r/>
            <w:r>
              <w:t>Hệ thống hỗ trợ đa trình duyệt web phổ biến hiện nay như Google Chrome, Microsoft Edge, Mozilla Firefox, Safari.</w:t>
            </w:r>
          </w:p>
        </w:tc>
      </w:tr>
      <w:tr>
        <w:tc>
          <w:tcPr>
            <w:tcW w:type="dxa" w:w="3120"/>
            <w:tcMar>
              <w:top w:w="100" w:type="dxa"/>
              <w:bottom w:w="100" w:type="dxa"/>
              <w:left w:w="150" w:type="dxa"/>
              <w:right w:w="150" w:type="dxa"/>
            </w:tcMar>
          </w:tcPr>
          <w:p>
            <w:pPr>
              <w:spacing w:before="80" w:after="80"/>
            </w:pPr>
            <w:r/>
            <w:r>
              <w:t>5</w:t>
            </w:r>
          </w:p>
        </w:tc>
        <w:tc>
          <w:tcPr>
            <w:tcW w:type="dxa" w:w="3120"/>
            <w:tcMar>
              <w:top w:w="100" w:type="dxa"/>
              <w:bottom w:w="100" w:type="dxa"/>
              <w:left w:w="150" w:type="dxa"/>
              <w:right w:w="150" w:type="dxa"/>
            </w:tcMar>
          </w:tcPr>
          <w:p>
            <w:pPr>
              <w:spacing w:before="80" w:after="80"/>
            </w:pPr>
            <w:r/>
            <w:r>
              <w:t>Tính bảo trì</w:t>
            </w:r>
          </w:p>
        </w:tc>
        <w:tc>
          <w:tcPr>
            <w:tcW w:type="dxa" w:w="3120"/>
            <w:tcMar>
              <w:top w:w="100" w:type="dxa"/>
              <w:bottom w:w="100" w:type="dxa"/>
              <w:left w:w="150" w:type="dxa"/>
              <w:right w:w="150" w:type="dxa"/>
            </w:tcMar>
          </w:tcPr>
          <w:p>
            <w:pPr>
              <w:spacing w:before="80" w:after="80"/>
            </w:pPr>
            <w:r/>
            <w:r>
              <w:t>Mã nguồn được tổ chức sạch sẽ, phân tách rõ các tầng Model-View-Controller giúp bảo trì nhanh gọn khi phát sinh lỗi hệ thống.</w:t>
            </w:r>
          </w:p>
        </w:tc>
      </w:tr>
      <w:tr>
        <w:tc>
          <w:tcPr>
            <w:tcW w:type="dxa" w:w="3120"/>
            <w:tcMar>
              <w:top w:w="100" w:type="dxa"/>
              <w:bottom w:w="100" w:type="dxa"/>
              <w:left w:w="150" w:type="dxa"/>
              <w:right w:w="150" w:type="dxa"/>
            </w:tcMar>
            <w:shd w:fill="F2F5F8"/>
          </w:tcPr>
          <w:p>
            <w:pPr>
              <w:spacing w:before="80" w:after="80"/>
            </w:pPr>
            <w:r/>
            <w:r>
              <w:t>6</w:t>
            </w:r>
          </w:p>
        </w:tc>
        <w:tc>
          <w:tcPr>
            <w:tcW w:type="dxa" w:w="3120"/>
            <w:tcMar>
              <w:top w:w="100" w:type="dxa"/>
              <w:bottom w:w="100" w:type="dxa"/>
              <w:left w:w="150" w:type="dxa"/>
              <w:right w:w="150" w:type="dxa"/>
            </w:tcMar>
            <w:shd w:fill="F2F5F8"/>
          </w:tcPr>
          <w:p>
            <w:pPr>
              <w:spacing w:before="80" w:after="80"/>
            </w:pPr>
            <w:r/>
            <w:r>
              <w:t>Tính bảo mật</w:t>
            </w:r>
          </w:p>
        </w:tc>
        <w:tc>
          <w:tcPr>
            <w:tcW w:type="dxa" w:w="3120"/>
            <w:tcMar>
              <w:top w:w="100" w:type="dxa"/>
              <w:bottom w:w="100" w:type="dxa"/>
              <w:left w:w="150" w:type="dxa"/>
              <w:right w:w="150" w:type="dxa"/>
            </w:tcMar>
            <w:shd w:fill="F2F5F8"/>
          </w:tcPr>
          <w:p>
            <w:pPr>
              <w:spacing w:before="80" w:after="80"/>
            </w:pPr>
            <w:r/>
            <w:r>
              <w:t>- Hệ thống áp dụng Cookie Authentication để phân quyền người dùng khi truy cập vào vùng quản trị.&lt;br&gt;- Mật khẩu tài khoản được mã hóa và bảo vệ an toàn trong cơ sở dữ liệu.</w:t>
            </w:r>
          </w:p>
        </w:tc>
      </w:tr>
    </w:tbl>
    <w:p>
      <w:pPr>
        <w:spacing w:after="120"/>
      </w:pPr>
    </w:p>
    <w:p>
      <w:pPr>
        <w:keepNext/>
        <w:spacing w:before="240" w:after="80"/>
      </w:pPr>
      <w:r>
        <w:rPr>
          <w:rFonts w:ascii="Times New Roman" w:hAnsi="Times New Roman"/>
          <w:b/>
          <w:color w:val="333333"/>
          <w:sz w:val="28"/>
        </w:rPr>
        <w:t>3.5. Sơ đồ Usecase</w:t>
      </w:r>
    </w:p>
    <w:p>
      <w:pPr>
        <w:keepNext/>
        <w:spacing w:before="160" w:after="60"/>
      </w:pPr>
      <w:r>
        <w:rPr>
          <w:rFonts w:ascii="Times New Roman" w:hAnsi="Times New Roman"/>
          <w:b/>
          <w:color w:val="666666"/>
          <w:sz w:val="26"/>
        </w:rPr>
        <w:t>Các tác nhân</w:t>
      </w:r>
    </w:p>
    <w:p>
      <w:pPr>
        <w:spacing w:after="120" w:line="276" w:lineRule="auto"/>
      </w:pPr>
      <w:r>
        <w:t>##### Bảng 3.4. Bảng các tác nhân</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Tác nhân</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Chức năng</w:t>
            </w:r>
          </w:p>
        </w:tc>
      </w:tr>
      <w:tr>
        <w:tc>
          <w:tcPr>
            <w:tcW w:type="dxa" w:w="4680"/>
            <w:tcMar>
              <w:top w:w="100" w:type="dxa"/>
              <w:bottom w:w="100" w:type="dxa"/>
              <w:left w:w="150" w:type="dxa"/>
              <w:right w:w="150" w:type="dxa"/>
            </w:tcMar>
          </w:tcPr>
          <w:p>
            <w:pPr>
              <w:spacing w:before="80" w:after="80"/>
            </w:pPr>
            <w:r/>
            <w:r/>
            <w:r>
              <w:rPr>
                <w:b/>
              </w:rPr>
              <w:t>Admin (Quản trị viên)</w:t>
            </w:r>
            <w:r/>
          </w:p>
        </w:tc>
        <w:tc>
          <w:tcPr>
            <w:tcW w:type="dxa" w:w="4680"/>
            <w:tcMar>
              <w:top w:w="100" w:type="dxa"/>
              <w:bottom w:w="100" w:type="dxa"/>
              <w:left w:w="150" w:type="dxa"/>
              <w:right w:w="150" w:type="dxa"/>
            </w:tcMar>
          </w:tcPr>
          <w:p>
            <w:pPr>
              <w:spacing w:before="80" w:after="80"/>
            </w:pPr>
            <w:r/>
            <w:r>
              <w:t>Là người dùng duy nhất của hệ thống, thực hiện đăng nhập và toàn quyền quản trị kho xe, hình ảnh, nhân sự, lập đơn hàng mua bán và xem biểu đồ thống kê báo cáo doanh thu.</w:t>
            </w:r>
          </w:p>
        </w:tc>
      </w:tr>
    </w:tbl>
    <w:p>
      <w:pPr>
        <w:spacing w:after="120"/>
      </w:pPr>
    </w:p>
    <w:p>
      <w:pPr>
        <w:keepNext/>
        <w:spacing w:before="160" w:after="60"/>
      </w:pPr>
      <w:r>
        <w:rPr>
          <w:rFonts w:ascii="Times New Roman" w:hAnsi="Times New Roman"/>
          <w:b/>
          <w:color w:val="666666"/>
          <w:sz w:val="26"/>
        </w:rPr>
        <w:t>Usecase tổng quát</w:t>
      </w:r>
    </w:p>
    <w:p>
      <w:pPr>
        <w:spacing w:after="120" w:line="276" w:lineRule="auto"/>
      </w:pPr>
      <w:r>
        <w:t>Dưới đây là sơ đồ Usecase tổng quát mô tả tương tác của tác nhân Admin đối với các chức năng của hệ thống AutoPro:</w:t>
      </w:r>
    </w:p>
    <w:p>
      <w:pPr>
        <w:spacing w:before="120" w:after="120"/>
        <w:ind w:left="720"/>
        <w:pBdr>
          <w:left w:val="single" w:sz="24" w:space="12" w:color="CCCCCC"/>
        </w:pBdr>
        <w:shd w:fill="F5F5F5"/>
      </w:pPr>
      <w:r>
        <w:rPr>
          <w:rFonts w:ascii="Courier New" w:hAnsi="Courier New"/>
          <w:color w:val="666666"/>
          <w:sz w:val="21"/>
        </w:rPr>
        <w:t>usecaseDiagram</w:t>
        <w:br/>
        <w:t xml:space="preserve">    actor Admin as "Quản trị viên (Admin)"</w:t>
        <w:br/>
        <w:t xml:space="preserve">    </w:t>
        <w:br/>
        <w:t xml:space="preserve">    usecase UC_Login as "Đăng nhập hệ thống"</w:t>
        <w:br/>
        <w:t xml:space="preserve">    usecase UC_Logout as "Đăng xuất hệ thống"</w:t>
        <w:br/>
        <w:t xml:space="preserve">    usecase UC_Dashboard as "Xem Dashboard Thống kê"</w:t>
        <w:br/>
        <w:t xml:space="preserve">    usecase UC_ManageCar as "Quản lý Kho xe"</w:t>
        <w:br/>
        <w:t xml:space="preserve">    usecase UC_ManageStaff as "Quản lý Nhân viên"</w:t>
        <w:br/>
        <w:t xml:space="preserve">    usecase UC_ManageOrder as "Quản lý Đơn hàng"</w:t>
        <w:br/>
        <w:t xml:space="preserve">    </w:t>
        <w:br/>
        <w:t xml:space="preserve">    Admin --&gt; UC_Login</w:t>
        <w:br/>
        <w:t xml:space="preserve">    Admin --&gt; UC_Logout</w:t>
        <w:br/>
        <w:t xml:space="preserve">    Admin --&gt; UC_Dashboard</w:t>
        <w:br/>
        <w:t xml:space="preserve">    Admin --&gt; UC_ManageCar</w:t>
        <w:br/>
        <w:t xml:space="preserve">    Admin --&gt; UC_ManageStaff</w:t>
        <w:br/>
        <w:t xml:space="preserve">    Admin --&gt; UC_ManageOrder</w:t>
      </w:r>
    </w:p>
    <w:p>
      <w:pPr>
        <w:spacing w:after="120" w:line="276" w:lineRule="auto"/>
      </w:pPr>
      <w:r>
        <w:t>##### Bảng 3.5. Đặc tả Usecase Đăng nhập</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Đăng nhập</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Chức năng đăng nhập vào hệ thống dành cho Admin.</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trang chủ hệ thống hoặc bất kỳ đường dẫn quản trị nào khi chưa xác thực, hệ thống hiển thị form đăng nhập.</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Admin đã có tài khoản hoạt động được lưu cấu hình trong hệ thống (`appsettings.json`).</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Admin đăng nhập thành công và được lưu trạng thái xác thực bằng Cookie.</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nhập tên tài khoản và mật khẩu.&lt;br&gt;2. Nhấn nút Đăng nhập.&lt;br&gt;3. Hệ thống đối chiếu dữ liệu cấu hình.&lt;br&gt;4. Đăng nhập thành công, chuyển hướng đến trang Dashboard.</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Nếu nhập sai thông tin tài khoản hoặc mật khẩu, hệ thống hiển thị thông báo lỗi đỏ và yêu cầu nhập lại.</w:t>
            </w:r>
          </w:p>
        </w:tc>
      </w:tr>
    </w:tbl>
    <w:p>
      <w:pPr>
        <w:spacing w:after="120"/>
      </w:pPr>
    </w:p>
    <w:p>
      <w:pPr>
        <w:spacing w:after="120" w:line="276" w:lineRule="auto"/>
      </w:pPr>
      <w:r>
        <w:t>##### Bảng 3.6. Đặc tả Usecase Đăng xuất</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Đăng xuất</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Hủy phiên làm việc Cookie và quay lại trang đăng nhập.</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Click nút "Đăng xuất" trên thanh điều hướng.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Admin đang ở trạng thái đăng nhập.</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Cookie xác thực bị xóa bỏ, người dùng quay về trang Login.</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chọn Đăng xuất.&lt;br&gt;2. Hệ thống gọi phương thức SignOutAsync để xóa Cookie đăng nhập.&lt;br&gt;3. Chuyển hướng người dùng về trang đăng nhập.</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3.7. Đặc tả Usecase Xem Dashboard Thống kê</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Dashboard Thống kê</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Chức năng tổng hợp và trực quan hóa doanh số kinh doanh của showroom ô tô AutoPro.</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Sau khi đăng nhập thành công, chọn trang chủ quản trị.</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Đăng nhập thành công vào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Hiển thị đầy đủ số liệu tài chính và biểu đồ hiệu suất.</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vấn SQL Server để tính tổng doanh thu từ các xe đã bán.&lt;br&gt;2. Tính toán số lượng xe tồn kho và số xe đã bán thành công.&lt;br&gt;3. Truyền dữ liệu sang Chart.js để vẽ biểu đồ doanh số đóng góp của từng nhân sự.&lt;br&gt;4. Hiển thị danh sách 5 giao dịch hợp đồng gần đây nhất.</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3.8. Đặc tả Usecase Xem chi tiết xe</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chi tiết xe</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Chức năng xem thông số kỹ thuật chi tiết của một chiếc xe cùng với album ảnh chất lượng cao.</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danh sách xe và click chọn xem chi tiết một chiếc xe cụ thể.</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Xe được chọn đang tồn tại trong cơ sở dữ liệu.</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Hiển thị trang chi tiết xe gồm các thông số và slide hình ảnh.</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xuất thông tin xe từ bảng `Xe` và danh sách ảnh liên kết từ bảng `HinhAnhXe` thông qua EF Core.&lt;br&gt;2. Hiển thị thông tin kỹ thuật (hãng, dòng, số khung số máy, giá bán, trạng thái) và album ảnh lên giao diện.</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3.9. Đặc tả Usecase Tìm kiếm xe</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Tìm kiếm xe</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Hỗ trợ tìm kiếm nhanh xe trong kho theo tên hãng xe, dòng xe hoặc số khung số máy.</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danh sách kho xe, nhập từ khóa tìm kiếm vào ô Search.</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Không có.</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Giao diện hiển thị danh sách xe thỏa mãn từ khóa tìm kiếm.</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Người dùng nhập từ khóa tìm kiếm.&lt;br&gt;2. Hệ thống thực hiện lọc động dữ liệu xe trong database.&lt;br&gt;3. Hiển thị kết quả tìm kiếm lên màn hình.</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Nếu không có xe nào trùng khớp với từ khóa, hệ thống hiển thị thông báo "Không tìm thấy xe phù hợp".</w:t>
            </w:r>
          </w:p>
        </w:tc>
      </w:tr>
    </w:tbl>
    <w:p>
      <w:pPr>
        <w:spacing w:after="120"/>
      </w:pPr>
    </w:p>
    <w:p>
      <w:pPr>
        <w:keepNext/>
        <w:spacing w:before="160" w:after="60"/>
      </w:pPr>
      <w:r>
        <w:rPr>
          <w:rFonts w:ascii="Times New Roman" w:hAnsi="Times New Roman"/>
          <w:b/>
          <w:color w:val="666666"/>
          <w:sz w:val="26"/>
        </w:rPr>
        <w:t>Usecase Quản lý Kho xe</w:t>
      </w:r>
    </w:p>
    <w:p>
      <w:pPr>
        <w:spacing w:after="120" w:line="276" w:lineRule="auto"/>
      </w:pPr>
      <w:r>
        <w:t>Dưới đây là sơ đồ Usecase quản lý kho xe trong hệ thống AutoPro:</w:t>
      </w:r>
    </w:p>
    <w:p>
      <w:pPr>
        <w:spacing w:before="120" w:after="120"/>
        <w:ind w:left="720"/>
        <w:pBdr>
          <w:left w:val="single" w:sz="24" w:space="12" w:color="CCCCCC"/>
        </w:pBdr>
        <w:shd w:fill="F5F5F5"/>
      </w:pPr>
      <w:r>
        <w:rPr>
          <w:rFonts w:ascii="Courier New" w:hAnsi="Courier New"/>
          <w:color w:val="666666"/>
          <w:sz w:val="21"/>
        </w:rPr>
        <w:t>usecaseDiagram</w:t>
        <w:br/>
        <w:t xml:space="preserve">    actor Admin as "Quản trị viên (Admin)"</w:t>
        <w:br/>
        <w:t xml:space="preserve">    </w:t>
        <w:br/>
        <w:t xml:space="preserve">    usecase UC_List as "Xem danh sách xe"</w:t>
        <w:br/>
        <w:t xml:space="preserve">    usecase UC_Detail as "Xem chi tiết xe"</w:t>
        <w:br/>
        <w:t xml:space="preserve">    usecase UC_Add as "Thêm xe mới"</w:t>
        <w:br/>
        <w:t xml:space="preserve">    usecase UC_Edit as "Chỉnh sửa xe"</w:t>
        <w:br/>
        <w:t xml:space="preserve">    usecase UC_Delete as "Xóa xe"</w:t>
        <w:br/>
        <w:t xml:space="preserve">    </w:t>
        <w:br/>
        <w:t xml:space="preserve">    Admin --&gt; UC_List</w:t>
        <w:br/>
        <w:t xml:space="preserve">    Admin --&gt; UC_Detail</w:t>
        <w:br/>
        <w:t xml:space="preserve">    Admin --&gt; UC_Add</w:t>
        <w:br/>
        <w:t xml:space="preserve">    Admin --&gt; UC_Edit</w:t>
        <w:br/>
        <w:t xml:space="preserve">    Admin --&gt; UC_Delete</w:t>
      </w:r>
    </w:p>
    <w:p>
      <w:pPr>
        <w:spacing w:after="120" w:line="276" w:lineRule="auto"/>
      </w:pPr>
      <w:r>
        <w:t>##### Bảng 3.10. Đặc tả Usecase Xem danh sách xe</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danh sách xe</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Hiển thị toàn bộ các xe trong kho dưới dạng các thẻ (card) thông tin trực quan kèm hình ảnh từ CDN.</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Chọn danh mục "Kho xe" trên thanh điều hướng.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Hệ thống đã khởi tạo kết nối cơ sở dữ liệu.</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Giao diện hiển thị danh sách tất cả các xe có trong hệ thống.</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vấn toàn bộ bản ghi trong bảng `Xe` kèm ảnh đại diện chính.&lt;br&gt;2. Hiển thị thông tin tổng quan của mỗi xe (hãng, dòng, giá bán, trạng thái sẵn sàng/đã bán).</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3.11. Đặc tả Usecase Thêm xe mới vào kho</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Thêm xe mới</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Nhập thêm một chiếc xe mới vào cơ sở dữ liệu của kho hàng showroom.</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trang danh sách xe và nhấn nút "Thêm xe mới".</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Xe chuẩn bị nhập kho có số khung số máy chưa từng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Xe mới được thêm thành công và hiển thị ở trạng thái "Sẵn sàng" trên giao diện.</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nhập thông số kỹ thuật xe và tải lên các file hình ảnh xe từ máy tính.&lt;br&gt;2. Hệ thống lưu hình ảnh vào thư mục cục bộ `wwwroot/images` và tạo đường dẫn tương đối.&lt;br&gt;3. Nhấn nút Lưu.&lt;br&gt;4. Hệ thống kiểm tra tính hợp lệ và ghi nhận xe mới vào bảng `Xe` và các bản ghi ảnh vào `HinhAnhXe` trong SQL Server.</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Nếu số khung số máy nhập vào bị trùng lặp, hệ thống sẽ báo lỗi và không cho phép lưu bản ghi.</w:t>
            </w:r>
          </w:p>
        </w:tc>
      </w:tr>
    </w:tbl>
    <w:p>
      <w:pPr>
        <w:spacing w:after="120"/>
      </w:pPr>
    </w:p>
    <w:p>
      <w:pPr>
        <w:spacing w:after="120" w:line="276" w:lineRule="auto"/>
      </w:pPr>
      <w:r>
        <w:t>##### Bảng 3.12. Đặc tả Usecase Chỉnh sửa xe</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Chỉnh sửa xe</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Chỉnh sửa các thông số kỹ thuật, hãng xe, dòng xe, giá niêm yết hoặc trạng thái bán của xe.</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Click biểu tượng "Chỉnh sửa" trên thẻ xe tương ứng.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Xe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Bản ghi xe được cập nhật thông tin mới.</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chỉnh sửa thông tin xe trên form.&lt;br&gt;2. Nếu Admin chỉnh trạng thái xe từ "Đã bán" sang "Sẵn sàng", hệ thống sẽ tự động tìm và xóa đơn hàng liên quan của xe này trong CSDL.&lt;br&gt;3. Nhấn Lưu.&lt;br&gt;4. Hệ thống ghi nhận các thay đổi vào bảng `Xe`.</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trở lại để hủy bỏ thay đổi.</w:t>
            </w:r>
          </w:p>
        </w:tc>
      </w:tr>
    </w:tbl>
    <w:p>
      <w:pPr>
        <w:spacing w:after="120"/>
      </w:pPr>
    </w:p>
    <w:p>
      <w:pPr>
        <w:spacing w:after="120" w:line="276" w:lineRule="auto"/>
      </w:pPr>
      <w:r>
        <w:t>##### Bảng 3.13. Đặc tả Usecase Xóa xe khỏi kho</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Xóa xe</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Gỡ bỏ thông tin một chiếc xe khỏi cơ sở dữ liệu hệ thống showroom.</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trang danh sách xe, click vào nút Xóa (Delete) của chiếc xe tương ứng.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Xe được chọn tồn tại trong cơ sở dữ liệu.</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Xe bị gỡ khỏi kho và danh sách xe được làm mới.</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chọn xóa xe.&lt;br&gt;2. Hệ thống hiển thị giao diện xác nhận xóa xe.&lt;br&gt;3. Click xác nhận.&lt;br&gt;4. Hệ thống thực hiện xóa xe trong bảng `Xe` và tự động xóa các liên kết ảnh liên quan trong bảng `HinhAnhXe`.</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quay lại để hủy bỏ thao tác xóa xe.</w:t>
            </w:r>
          </w:p>
        </w:tc>
      </w:tr>
    </w:tbl>
    <w:p>
      <w:pPr>
        <w:spacing w:after="120"/>
      </w:pPr>
    </w:p>
    <w:p>
      <w:pPr>
        <w:keepNext/>
        <w:spacing w:before="160" w:after="60"/>
      </w:pPr>
      <w:r>
        <w:rPr>
          <w:rFonts w:ascii="Times New Roman" w:hAnsi="Times New Roman"/>
          <w:b/>
          <w:color w:val="666666"/>
          <w:sz w:val="26"/>
        </w:rPr>
        <w:t>Use case Quản lý Nhân viên</w:t>
      </w:r>
    </w:p>
    <w:p>
      <w:pPr>
        <w:spacing w:after="120" w:line="276" w:lineRule="auto"/>
      </w:pPr>
      <w:r>
        <w:t>Dưới đây là sơ đồ Usecase quản lý nhân sự dành riêng cho tài khoản quản trị (Admin):</w:t>
      </w:r>
    </w:p>
    <w:p>
      <w:pPr>
        <w:spacing w:before="120" w:after="120"/>
        <w:ind w:left="720"/>
        <w:pBdr>
          <w:left w:val="single" w:sz="24" w:space="12" w:color="CCCCCC"/>
        </w:pBdr>
        <w:shd w:fill="F5F5F5"/>
      </w:pPr>
      <w:r>
        <w:rPr>
          <w:rFonts w:ascii="Courier New" w:hAnsi="Courier New"/>
          <w:color w:val="666666"/>
          <w:sz w:val="21"/>
        </w:rPr>
        <w:t>usecaseDiagram</w:t>
        <w:br/>
        <w:t xml:space="preserve">    actor Admin as "Quản trị viên (Admin)"</w:t>
        <w:br/>
        <w:t xml:space="preserve">    </w:t>
        <w:br/>
        <w:t xml:space="preserve">    usecase UC_Staff_List as "Xem danh sách nhân viên"</w:t>
        <w:br/>
        <w:t xml:space="preserve">    usecase UC_Staff_Detail as "Xem chi tiết nhân viên"</w:t>
        <w:br/>
        <w:t xml:space="preserve">    usecase UC_Staff_Add as "Thêm nhân viên mới"</w:t>
        <w:br/>
        <w:t xml:space="preserve">    usecase UC_Staff_Edit as "Chỉnh sửa nhân viên"</w:t>
        <w:br/>
        <w:t xml:space="preserve">    usecase UC_Staff_Delete as "Xóa nhân viên"</w:t>
        <w:br/>
        <w:t xml:space="preserve">    </w:t>
        <w:br/>
        <w:t xml:space="preserve">    Admin --&gt; UC_Staff_List</w:t>
        <w:br/>
        <w:t xml:space="preserve">    Admin --&gt; UC_Staff_Detail</w:t>
        <w:br/>
        <w:t xml:space="preserve">    Admin --&gt; UC_Staff_Add</w:t>
        <w:br/>
        <w:t xml:space="preserve">    Admin --&gt; UC_Staff_Edit</w:t>
        <w:br/>
        <w:t xml:space="preserve">    Admin --&gt; UC_Staff_Delete</w:t>
      </w:r>
    </w:p>
    <w:p>
      <w:pPr>
        <w:spacing w:after="120" w:line="276" w:lineRule="auto"/>
      </w:pPr>
      <w:r>
        <w:t>##### Bảng 3.14. Đặc tả Usecase Xem danh sách nhân viên</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danh sách nhân viên</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Hiển thị danh sách toàn bộ nhân sự của showroom.</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Chọn mục "Nhân viên" trên thanh điều hướng.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Có dữ liệu nhân viên trong CSDL.</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Hiển thị bảng danh sách các nhân viên.</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vấn dữ liệu từ bảng `NhanVien`.&lt;br&gt;2. Hiển thị họ tên, số điện thoại, chức vụ của từng nhân viên lên bảng.</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3.15. Đặc tả Usecase Xem chi tiết nhân viên</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chi tiết nhân viên</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Xem thông tin hồ sơ chi tiết và lịch sử các hợp đồng bán xe chốt thành công của nhân viên đó.</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Click nút "Xem chi tiết" của một nhân viên cụ thể.</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Nhân sự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Hiển thị thẻ lý lịch nhân sự và danh sách đơn hàng đã chốt.</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xuất hồ sơ nhân viên và nạp các đơn hàng liên kết trong bảng `DonHang` của nhân viên đó.&lt;br&gt;2. Tính tổng doanh thu tích lũy do nhân viên này mang lại.&lt;br&gt;3. Hiển thị đầy đủ thông tin lên giao diện.</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3.16. Đặc tả Usecase Thêm nhân viên mới</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Thêm nhân viên</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Khai báo và thêm mới hồ sơ của một nhân sự làm việc tại showroom ô tô.</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mục Nhân viên, chọn "Thêm nhân viên mới".</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Thông tin nhân viên mới chưa có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Hồ sơ nhân viên mới được lưu trữ thành công vào CSDL.</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nhập thông tin họ tên, số điện thoại, chức vụ của nhân viên mới.&lt;br&gt;2. Hệ thống hiển thị live preview thẻ ID nhân viên trực quan.&lt;br&gt;3. Admin nhấn nút Lưu để ghi bản ghi mới vào bảng `NhanVien`.</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nút quay lại để hủy bỏ thao tác thêm nhân viên.</w:t>
            </w:r>
          </w:p>
        </w:tc>
      </w:tr>
    </w:tbl>
    <w:p>
      <w:pPr>
        <w:spacing w:after="120"/>
      </w:pPr>
    </w:p>
    <w:p>
      <w:pPr>
        <w:spacing w:after="120" w:line="276" w:lineRule="auto"/>
      </w:pPr>
      <w:r>
        <w:t>##### Bảng 3.17. Đặc tả Usecase Chỉnh sửa nhân viên</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Chỉnh sửa nhân viên</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Chỉnh sửa thông tin liên lạc hoặc chức danh hiện tại của nhân sự.</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Vào danh sách nhân viên, chọn nút Chỉnh sửa (Edit) bên cạnh tên nhân sự đó.</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Nhân sự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Dữ liệu nhân viên được cập nhật mới vào cơ sở dữ liệu.</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thay đổi các thông tin họ tên, chức vụ, số điện thoại trên biểu mẫu.&lt;br&gt;2. Hệ thống tự động cập nhật live preview trên thẻ căn cước ảo theo ký tự gõ phím.&lt;br&gt;3. Nhấn nút Lưu để lưu lại các thay đổi vào bảng `NhanVien`.</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quay lại để giữ nguyên thông tin cũ của nhân viên.</w:t>
            </w:r>
          </w:p>
        </w:tc>
      </w:tr>
    </w:tbl>
    <w:p>
      <w:pPr>
        <w:spacing w:after="120"/>
      </w:pPr>
    </w:p>
    <w:p>
      <w:pPr>
        <w:spacing w:after="120" w:line="276" w:lineRule="auto"/>
      </w:pPr>
      <w:r>
        <w:t>##### Bảng 3.18. Đặc tả Usecase Xóa nhân viên</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Xóa nhân viên</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Xóa hồ sơ thông tin của một nhân viên khi họ xin nghỉ việc tại showroom.</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Vào danh sách nhân viên, chọn nút Xóa (Delete) bên cạnh tên nhân viên.</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Hồ sơ nhân viên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Bản ghi nhân viên bị xóa khỏi database và danh sách được làm mới.</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chọn xóa nhân viên.&lt;br&gt;2. Hệ thống hiển thị giao diện xác nhận xóa nhân viên.&lt;br&gt;3. Admin click nút Xác nhận xóa.&lt;br&gt;4. Hệ thống xóa bản ghi nhân viên trong bảng `NhanVien`.</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quay lại để hủy bỏ thao tác xóa nhân viên.</w:t>
            </w:r>
          </w:p>
        </w:tc>
      </w:tr>
    </w:tbl>
    <w:p>
      <w:pPr>
        <w:spacing w:after="120"/>
      </w:pPr>
    </w:p>
    <w:p>
      <w:pPr>
        <w:keepNext/>
        <w:spacing w:before="160" w:after="60"/>
      </w:pPr>
      <w:r>
        <w:rPr>
          <w:rFonts w:ascii="Times New Roman" w:hAnsi="Times New Roman"/>
          <w:b/>
          <w:color w:val="666666"/>
          <w:sz w:val="26"/>
        </w:rPr>
        <w:t>Use case Quản lý Đơn hàng (Hợp đồng mua bán)</w:t>
      </w:r>
    </w:p>
    <w:p>
      <w:pPr>
        <w:spacing w:after="120" w:line="276" w:lineRule="auto"/>
      </w:pPr>
      <w:r>
        <w:t>Dưới đây là sơ đồ Usecase quản lý đơn hàng trong hệ thống AutoPro:</w:t>
      </w:r>
    </w:p>
    <w:p>
      <w:pPr>
        <w:spacing w:before="120" w:after="120"/>
        <w:ind w:left="720"/>
        <w:pBdr>
          <w:left w:val="single" w:sz="24" w:space="12" w:color="CCCCCC"/>
        </w:pBdr>
        <w:shd w:fill="F5F5F5"/>
      </w:pPr>
      <w:r>
        <w:rPr>
          <w:rFonts w:ascii="Courier New" w:hAnsi="Courier New"/>
          <w:color w:val="666666"/>
          <w:sz w:val="21"/>
        </w:rPr>
        <w:t>usecaseDiagram</w:t>
        <w:br/>
        <w:t xml:space="preserve">    actor Admin as "Quản trị viên (Admin)"</w:t>
        <w:br/>
        <w:t xml:space="preserve">    </w:t>
        <w:br/>
        <w:t xml:space="preserve">    usecase UC_Order_List as "Xem danh sách đơn hàng"</w:t>
        <w:br/>
        <w:t xml:space="preserve">    usecase UC_Order_Detail as "Xem chi tiết đơn hàng"</w:t>
        <w:br/>
        <w:t xml:space="preserve">    usecase UC_Order_Add as "Lập đơn hàng mới"</w:t>
        <w:br/>
        <w:t xml:space="preserve">    usecase UC_Order_Edit as "Chỉnh sửa đơn hàng"</w:t>
        <w:br/>
        <w:t xml:space="preserve">    usecase UC_Order_Delete as "Xóa đơn hàng"</w:t>
        <w:br/>
        <w:t xml:space="preserve">    </w:t>
        <w:br/>
        <w:t xml:space="preserve">    Admin --&gt; UC_Order_List</w:t>
        <w:br/>
        <w:t xml:space="preserve">    Admin --&gt; UC_Order_Detail</w:t>
        <w:br/>
        <w:t xml:space="preserve">    Admin --&gt; UC_Order_Add</w:t>
        <w:br/>
        <w:t xml:space="preserve">    Admin --&gt; UC_Order_Edit</w:t>
        <w:br/>
        <w:t xml:space="preserve">    Admin --&gt; UC_Order_Delete</w:t>
      </w:r>
    </w:p>
    <w:p>
      <w:pPr>
        <w:spacing w:after="120" w:line="276" w:lineRule="auto"/>
      </w:pPr>
      <w:r>
        <w:t>##### Bảng 3.19. Đặc tả Usecase Xem danh sách đơn hàng</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danh sách đơn hàng</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Hiển thị tất cả các hợp đồng giao dịch mua bán xe đã được chốt của showroom.</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Chọn mục "Đơn hàng" trên thanh điều hướng.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Hệ thống đã có các bản ghi đơn hàng trong CSDL.</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Hiển thị bảng danh sách các đơn hàng.</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vấn danh sách đơn hàng kèm thông tin xe và nhân viên chốt hợp đồng từ bảng `DonHang`.&lt;br&gt;2. Hiển thị thông tin ngày lập, giá chốt, tên xe và nhân viên thực hiện lên bảng.</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3.20. Đặc tả Usecase Xem chi tiết đơn hàng</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Xem chi tiết đơn hàng</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Xem thông tin chi tiết của một hợp đồng (bao gồm thông tin xe, ảnh xe và nhân viên chốt đơn).</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Click nút "Xem chi tiết" của một đơn hàng cụ thể.</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Đơn hàng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Hiển thị giao diện chi tiết hợp đồng dạng kính mờ 2 cột.</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Hệ thống truy xuất đơn hàng và nạp kèm thông tin xe (`Xe`), ảnh xe (`HinhAnhXe`) và nhân viên (`NhanVien`) tương ứng.&lt;br&gt;2. Hiển thị toàn bộ thông tin lên màn hình chi tiết đơn hàng.</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Không có.</w:t>
            </w:r>
          </w:p>
        </w:tc>
      </w:tr>
    </w:tbl>
    <w:p>
      <w:pPr>
        <w:spacing w:after="120"/>
      </w:pPr>
    </w:p>
    <w:p>
      <w:pPr>
        <w:spacing w:after="120" w:line="276" w:lineRule="auto"/>
      </w:pPr>
      <w:r>
        <w:t>##### Bảng 3.21. Đặc tả Usecase Chỉnh sửa đơn hàng</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Chỉnh sửa đơn hàng</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Cập nhật thông tin ngày lập, thay đổi nhân viên thực hiện hoặc chỉnh sửa lại giá chốt hợp đồng.</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Click nút "Chỉnh sửa" bên cạnh đơn hàng tương ứng.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Đơn hàng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Thông tin đơn hàng được cập nhật mới vào database.</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chỉnh sửa giá chốt hoặc chọn lại nhân viên thực hiện trên form.&lt;br&gt;2. Nhấn nút Lưu.&lt;br&gt;3. Hệ thống cập nhật các thay đổi vào bảng `DonHang` trong CSDL.</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quay lại để hủy bỏ chỉnh sửa.</w:t>
            </w:r>
          </w:p>
        </w:tc>
      </w:tr>
    </w:tbl>
    <w:p>
      <w:pPr>
        <w:spacing w:after="120"/>
      </w:pPr>
    </w:p>
    <w:p>
      <w:pPr>
        <w:spacing w:after="120" w:line="276" w:lineRule="auto"/>
      </w:pPr>
      <w:r>
        <w:t>##### Bảng 3.22. Đặc tả Usecase lập đơn hàng và tự động cập nhật trạng thái xe</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Lập đơn hàng mới</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Lập hợp đồng mua bán xe cho khách và hệ thống tự động khóa xe đã bán.</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Truy cập mục đơn hàng và tiến hành tạo đơn hàng mới.</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Xe được bán phải ở trạng thái "Sẵn sàng" (`DaBan = false`).</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Bản ghi đơn hàng mới được lưu và xe tương ứng được chuyển sang trạng thái "Đã bán" (`DaBan = true`).</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chọn xe cần bán (chỉ hiển thị xe chưa bán), chọn nhân viên thực hiện và nhập giá chốt.&lt;br&gt;2. Nhấn nút Lưu.&lt;br&gt;3. Hệ thống thêm bản ghi vào bảng `DonHang`.&lt;br&gt;4. Hệ thống tự động kích hoạt logic cập nhật trường `DaBan` của xe tương ứng thành `true` trong bảng `Xe`.</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quay lại để hủy bỏ.</w:t>
            </w:r>
          </w:p>
        </w:tc>
      </w:tr>
    </w:tbl>
    <w:p>
      <w:pPr>
        <w:spacing w:after="120"/>
      </w:pPr>
    </w:p>
    <w:p>
      <w:pPr>
        <w:spacing w:after="120" w:line="276" w:lineRule="auto"/>
      </w:pPr>
      <w:r>
        <w:t>##### Bảng 3.23. Đặc tả Usecase hủy/xóa đơn hàng và tự động mở khóa xe</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pPr>
              <w:spacing w:before="80" w:after="80"/>
            </w:pPr>
            <w:r>
              <w:rPr>
                <w:b/>
                <w:color w:val="FFFFFF"/>
              </w:rPr>
            </w:r>
            <w:r>
              <w:rPr>
                <w:b/>
                <w:color w:val="FFFFFF"/>
              </w:rPr>
              <w:t>USECASE</w:t>
            </w:r>
          </w:p>
        </w:tc>
        <w:tc>
          <w:tcPr>
            <w:tcW w:type="dxa" w:w="4680"/>
            <w:tcMar>
              <w:top w:w="100" w:type="dxa"/>
              <w:bottom w:w="100" w:type="dxa"/>
              <w:left w:w="150" w:type="dxa"/>
              <w:right w:w="150" w:type="dxa"/>
            </w:tcMar>
            <w:shd w:fill="1F4E79"/>
          </w:tcPr>
          <w:p>
            <w:pPr>
              <w:spacing w:before="80" w:after="80"/>
            </w:pPr>
            <w:r>
              <w:rPr>
                <w:b/>
                <w:color w:val="FFFFFF"/>
              </w:rPr>
            </w:r>
            <w:r>
              <w:rPr>
                <w:b/>
                <w:color w:val="FFFFFF"/>
              </w:rPr>
              <w:t>MÔ TẢ CHI TIẾT</w:t>
            </w:r>
          </w:p>
        </w:tc>
      </w:tr>
      <w:tr>
        <w:tc>
          <w:tcPr>
            <w:tcW w:type="dxa" w:w="4680"/>
            <w:tcMar>
              <w:top w:w="100" w:type="dxa"/>
              <w:bottom w:w="100" w:type="dxa"/>
              <w:left w:w="150" w:type="dxa"/>
              <w:right w:w="150" w:type="dxa"/>
            </w:tcMar>
          </w:tcPr>
          <w:p>
            <w:pPr>
              <w:spacing w:before="80" w:after="80"/>
            </w:pPr>
            <w:r/>
            <w:r/>
            <w:r>
              <w:rPr>
                <w:b/>
              </w:rPr>
              <w:t>Tên USECASE</w:t>
            </w:r>
            <w:r/>
          </w:p>
        </w:tc>
        <w:tc>
          <w:tcPr>
            <w:tcW w:type="dxa" w:w="4680"/>
            <w:tcMar>
              <w:top w:w="100" w:type="dxa"/>
              <w:bottom w:w="100" w:type="dxa"/>
              <w:left w:w="150" w:type="dxa"/>
              <w:right w:w="150" w:type="dxa"/>
            </w:tcMar>
          </w:tcPr>
          <w:p>
            <w:pPr>
              <w:spacing w:before="80" w:after="80"/>
            </w:pPr>
            <w:r/>
            <w:r>
              <w:t>Hủy đơn hàng</w:t>
            </w:r>
          </w:p>
        </w:tc>
      </w:tr>
      <w:tr>
        <w:tc>
          <w:tcPr>
            <w:tcW w:type="dxa" w:w="4680"/>
            <w:tcMar>
              <w:top w:w="100" w:type="dxa"/>
              <w:bottom w:w="100" w:type="dxa"/>
              <w:left w:w="150" w:type="dxa"/>
              <w:right w:w="150" w:type="dxa"/>
            </w:tcMar>
            <w:shd w:fill="F2F5F8"/>
          </w:tcPr>
          <w:p>
            <w:pPr>
              <w:spacing w:before="80" w:after="80"/>
            </w:pPr>
            <w:r/>
            <w:r/>
            <w:r>
              <w:rPr>
                <w:b/>
              </w:rPr>
              <w:t>Mô tả</w:t>
            </w:r>
            <w:r/>
          </w:p>
        </w:tc>
        <w:tc>
          <w:tcPr>
            <w:tcW w:type="dxa" w:w="4680"/>
            <w:tcMar>
              <w:top w:w="100" w:type="dxa"/>
              <w:bottom w:w="100" w:type="dxa"/>
              <w:left w:w="150" w:type="dxa"/>
              <w:right w:w="150" w:type="dxa"/>
            </w:tcMar>
            <w:shd w:fill="F2F5F8"/>
          </w:tcPr>
          <w:p>
            <w:pPr>
              <w:spacing w:before="80" w:after="80"/>
            </w:pPr>
            <w:r/>
            <w:r>
              <w:t>Xóa đơn hàng khi khách hàng hủy giao dịch và tự động trả xe về kho ở trạng thái "Sẵn sàng".</w:t>
            </w:r>
          </w:p>
        </w:tc>
      </w:tr>
      <w:tr>
        <w:tc>
          <w:tcPr>
            <w:tcW w:type="dxa" w:w="4680"/>
            <w:tcMar>
              <w:top w:w="100" w:type="dxa"/>
              <w:bottom w:w="100" w:type="dxa"/>
              <w:left w:w="150" w:type="dxa"/>
              <w:right w:w="150" w:type="dxa"/>
            </w:tcMar>
          </w:tcPr>
          <w:p>
            <w:pPr>
              <w:spacing w:before="80" w:after="80"/>
            </w:pPr>
            <w:r/>
            <w:r/>
            <w:r>
              <w:rPr>
                <w:b/>
              </w:rPr>
              <w:t>Tác nhân</w:t>
            </w:r>
            <w:r/>
          </w:p>
        </w:tc>
        <w:tc>
          <w:tcPr>
            <w:tcW w:type="dxa" w:w="4680"/>
            <w:tcMar>
              <w:top w:w="100" w:type="dxa"/>
              <w:bottom w:w="100" w:type="dxa"/>
              <w:left w:w="150" w:type="dxa"/>
              <w:right w:w="150" w:type="dxa"/>
            </w:tcMar>
          </w:tcPr>
          <w:p>
            <w:pPr>
              <w:spacing w:before="80" w:after="80"/>
            </w:pPr>
            <w:r/>
            <w:r>
              <w:t>Admin</w:t>
            </w:r>
          </w:p>
        </w:tc>
      </w:tr>
      <w:tr>
        <w:tc>
          <w:tcPr>
            <w:tcW w:type="dxa" w:w="4680"/>
            <w:tcMar>
              <w:top w:w="100" w:type="dxa"/>
              <w:bottom w:w="100" w:type="dxa"/>
              <w:left w:w="150" w:type="dxa"/>
              <w:right w:w="150" w:type="dxa"/>
            </w:tcMar>
            <w:shd w:fill="F2F5F8"/>
          </w:tcPr>
          <w:p>
            <w:pPr>
              <w:spacing w:before="80" w:after="80"/>
            </w:pPr>
            <w:r/>
            <w:r/>
            <w:r>
              <w:rPr>
                <w:b/>
              </w:rPr>
              <w:t>Điều kiện chính</w:t>
            </w:r>
            <w:r/>
          </w:p>
        </w:tc>
        <w:tc>
          <w:tcPr>
            <w:tcW w:type="dxa" w:w="4680"/>
            <w:tcMar>
              <w:top w:w="100" w:type="dxa"/>
              <w:bottom w:w="100" w:type="dxa"/>
              <w:left w:w="150" w:type="dxa"/>
              <w:right w:w="150" w:type="dxa"/>
            </w:tcMar>
            <w:shd w:fill="F2F5F8"/>
          </w:tcPr>
          <w:p>
            <w:pPr>
              <w:spacing w:before="80" w:after="80"/>
            </w:pPr>
            <w:r/>
            <w:r>
              <w:t>Vào danh sách đơn hàng, click nút Xóa (Delete) của đơn hàng tương ứng.</w:t>
            </w:r>
          </w:p>
        </w:tc>
      </w:tr>
      <w:tr>
        <w:tc>
          <w:tcPr>
            <w:tcW w:type="dxa" w:w="4680"/>
            <w:tcMar>
              <w:top w:w="100" w:type="dxa"/>
              <w:bottom w:w="100" w:type="dxa"/>
              <w:left w:w="150" w:type="dxa"/>
              <w:right w:w="150" w:type="dxa"/>
            </w:tcMar>
          </w:tcPr>
          <w:p>
            <w:pPr>
              <w:spacing w:before="80" w:after="80"/>
            </w:pPr>
            <w:r/>
            <w:r/>
            <w:r>
              <w:rPr>
                <w:b/>
              </w:rPr>
              <w:t>Điều kiện trước</w:t>
            </w:r>
            <w:r/>
          </w:p>
        </w:tc>
        <w:tc>
          <w:tcPr>
            <w:tcW w:type="dxa" w:w="4680"/>
            <w:tcMar>
              <w:top w:w="100" w:type="dxa"/>
              <w:bottom w:w="100" w:type="dxa"/>
              <w:left w:w="150" w:type="dxa"/>
              <w:right w:w="150" w:type="dxa"/>
            </w:tcMar>
          </w:tcPr>
          <w:p>
            <w:pPr>
              <w:spacing w:before="80" w:after="80"/>
            </w:pPr>
            <w:r/>
            <w:r>
              <w:t>Đơn hàng được chọn đang tồn tại trong hệ thống.</w:t>
            </w:r>
          </w:p>
        </w:tc>
      </w:tr>
      <w:tr>
        <w:tc>
          <w:tcPr>
            <w:tcW w:type="dxa" w:w="4680"/>
            <w:tcMar>
              <w:top w:w="100" w:type="dxa"/>
              <w:bottom w:w="100" w:type="dxa"/>
              <w:left w:w="150" w:type="dxa"/>
              <w:right w:w="150" w:type="dxa"/>
            </w:tcMar>
            <w:shd w:fill="F2F5F8"/>
          </w:tcPr>
          <w:p>
            <w:pPr>
              <w:spacing w:before="80" w:after="80"/>
            </w:pPr>
            <w:r/>
            <w:r/>
            <w:r>
              <w:rPr>
                <w:b/>
              </w:rPr>
              <w:t>Điều kiện sau</w:t>
            </w:r>
            <w:r/>
          </w:p>
        </w:tc>
        <w:tc>
          <w:tcPr>
            <w:tcW w:type="dxa" w:w="4680"/>
            <w:tcMar>
              <w:top w:w="100" w:type="dxa"/>
              <w:bottom w:w="100" w:type="dxa"/>
              <w:left w:w="150" w:type="dxa"/>
              <w:right w:w="150" w:type="dxa"/>
            </w:tcMar>
            <w:shd w:fill="F2F5F8"/>
          </w:tcPr>
          <w:p>
            <w:pPr>
              <w:spacing w:before="80" w:after="80"/>
            </w:pPr>
            <w:r/>
            <w:r>
              <w:t>Đơn hàng bị xóa khỏi database và xe liên quan quay về trạng thái "Sẵn sàng" (`DaBan = false`).</w:t>
            </w:r>
          </w:p>
        </w:tc>
      </w:tr>
      <w:tr>
        <w:tc>
          <w:tcPr>
            <w:tcW w:type="dxa" w:w="4680"/>
            <w:tcMar>
              <w:top w:w="100" w:type="dxa"/>
              <w:bottom w:w="100" w:type="dxa"/>
              <w:left w:w="150" w:type="dxa"/>
              <w:right w:w="150" w:type="dxa"/>
            </w:tcMar>
          </w:tcPr>
          <w:p>
            <w:pPr>
              <w:spacing w:before="80" w:after="80"/>
            </w:pPr>
            <w:r/>
            <w:r/>
            <w:r>
              <w:rPr>
                <w:b/>
              </w:rPr>
              <w:t>Sự kiện chính</w:t>
            </w:r>
            <w:r/>
          </w:p>
        </w:tc>
        <w:tc>
          <w:tcPr>
            <w:tcW w:type="dxa" w:w="4680"/>
            <w:tcMar>
              <w:top w:w="100" w:type="dxa"/>
              <w:bottom w:w="100" w:type="dxa"/>
              <w:left w:w="150" w:type="dxa"/>
              <w:right w:w="150" w:type="dxa"/>
            </w:tcMar>
          </w:tcPr>
          <w:p>
            <w:pPr>
              <w:spacing w:before="80" w:after="80"/>
            </w:pPr>
            <w:r/>
            <w:r>
              <w:t>1. Admin chọn xóa đơn hàng và xác nhận xóa.&lt;br&gt;2. Hệ thống xóa bản ghi đơn hàng khỏi bảng `DonHang`.&lt;br&gt;3. Hệ thống tự động chạy logic cập nhật lại trường `DaBan` của chiếc xe liên kết thành `false` trong bảng `Xe`.</w:t>
            </w:r>
          </w:p>
        </w:tc>
      </w:tr>
      <w:tr>
        <w:tc>
          <w:tcPr>
            <w:tcW w:type="dxa" w:w="4680"/>
            <w:tcMar>
              <w:top w:w="100" w:type="dxa"/>
              <w:bottom w:w="100" w:type="dxa"/>
              <w:left w:w="150" w:type="dxa"/>
              <w:right w:w="150" w:type="dxa"/>
            </w:tcMar>
            <w:shd w:fill="F2F5F8"/>
          </w:tcPr>
          <w:p>
            <w:pPr>
              <w:spacing w:before="80" w:after="80"/>
            </w:pPr>
            <w:r/>
            <w:r/>
            <w:r>
              <w:rPr>
                <w:b/>
              </w:rPr>
              <w:t>Sự kiện phụ</w:t>
            </w:r>
            <w:r/>
          </w:p>
        </w:tc>
        <w:tc>
          <w:tcPr>
            <w:tcW w:type="dxa" w:w="4680"/>
            <w:tcMar>
              <w:top w:w="100" w:type="dxa"/>
              <w:bottom w:w="100" w:type="dxa"/>
              <w:left w:w="150" w:type="dxa"/>
              <w:right w:w="150" w:type="dxa"/>
            </w:tcMar>
            <w:shd w:fill="F2F5F8"/>
          </w:tcPr>
          <w:p>
            <w:pPr>
              <w:spacing w:before="80" w:after="80"/>
            </w:pPr>
            <w:r/>
            <w:r>
              <w:t>Nhấn quay lại để hủy bỏ.</w:t>
            </w:r>
          </w:p>
        </w:tc>
      </w:tr>
    </w:tbl>
    <w:p>
      <w:pPr>
        <w:spacing w:after="120"/>
      </w:pPr>
    </w:p>
    <w:p>
      <w:pPr>
        <w:spacing w:after="120" w:line="276" w:lineRule="auto"/>
      </w:pPr>
      <w:r>
        <w:t>---</w:t>
      </w:r>
    </w:p>
    <w:p>
      <w:pPr>
        <w:keepNext/>
        <w:spacing w:before="320" w:after="120"/>
      </w:pPr>
      <w:r>
        <w:rPr>
          <w:rFonts w:ascii="Times New Roman" w:hAnsi="Times New Roman"/>
          <w:b/>
          <w:color w:val="1F4E79"/>
          <w:sz w:val="32"/>
        </w:rPr>
        <w:t>CHƯƠNG 4: THIẾT KẾ CHỨC NĂNG</w:t>
      </w:r>
    </w:p>
    <w:p>
      <w:pPr>
        <w:keepNext/>
        <w:spacing w:before="240" w:after="80"/>
      </w:pPr>
      <w:r>
        <w:rPr>
          <w:rFonts w:ascii="Times New Roman" w:hAnsi="Times New Roman"/>
          <w:b/>
          <w:color w:val="333333"/>
          <w:sz w:val="28"/>
        </w:rPr>
        <w:t>4.1. Chức năng đăng nhập</w:t>
      </w:r>
    </w:p>
    <w:p>
      <w:pPr>
        <w:spacing w:after="120" w:line="276" w:lineRule="auto"/>
      </w:pPr>
      <w:r>
        <w:t xml:space="preserve">Khi người dùng mở giao diện hệ thống quản lý AutoPro, nếu chưa đăng nhập, hệ thống sẽ tự động chuyển hướng người dùng đến trang đăng nhập thông qua cơ chế Middleware xác thực Cookie. Người dùng nhập tên tài khoản và mật khẩu được cấu hình bảo mật trong tệp cấu hình của hệ thống, sau đó nhấn vào nút đăng nhập. </w:t>
      </w:r>
    </w:p>
    <w:p>
      <w:pPr>
        <w:spacing w:after="120" w:line="276" w:lineRule="auto"/>
      </w:pPr>
      <w:r>
        <w:t>Khi nhận yêu cầu, hệ thống sẽ xử lý thông tin đầu vào và đối chiếu tài khoản trong tệp cấu hình. Nếu thông tin đăng nhập hoàn toàn trùng khớp với thông tin đã thiết lập, hệ thống sẽ gọi hàm SignInAsync để cấp phát Cookie xác thực cho trình duyệt và chuyển hướng người dùng đến trang Dashboard trang chủ của hệ thống. Ngược lại, hệ thống sẽ giữ nguyên màn hình đăng nhập, hiển thị thông báo lỗi màu đỏ và yêu cầu người dùng kiểm tra thông tin nhập lại.</w:t>
      </w:r>
    </w:p>
    <w:p>
      <w:pPr>
        <w:keepNext/>
        <w:spacing w:before="160" w:after="60"/>
      </w:pPr>
      <w:r>
        <w:rPr>
          <w:rFonts w:ascii="Times New Roman" w:hAnsi="Times New Roman"/>
          <w:b/>
          <w:color w:val="666666"/>
          <w:sz w:val="26"/>
        </w:rPr>
        <w:t>Hình 4.1: Sơ đồ trình tự chức năng Đăng nhập</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(AccountController)</w:t>
        <w:br/>
        <w:t xml:space="preserve">    database DB as CSDL (Configuration)</w:t>
        <w:br/>
        <w:br/>
        <w:t xml:space="preserve">    Admin-&gt;&gt;Browser: Truy cập đường dẫn quản trị / Nhập tài khoản, mật khẩu</w:t>
        <w:br/>
        <w:t xml:space="preserve">    Admin-&gt;&gt;Browser: Click nút "Đăng nhập"</w:t>
        <w:br/>
        <w:t xml:space="preserve">    Browser-&gt;&gt;Server: Gửi yêu cầu POST /Account/Login (Username, Password)</w:t>
        <w:br/>
        <w:t xml:space="preserve">    Server-&gt;&gt;DB: Đối chiếu thông tin tài khoản cấu hình</w:t>
        <w:br/>
        <w:t xml:space="preserve">    alt Thông tin đăng nhập hợp lệ</w:t>
        <w:br/>
        <w:t xml:space="preserve">        Server--&gt;&gt;Browser: Cấp Cookie xác thực (SignInAsync) &amp; chuyển hướng /Home/Index</w:t>
        <w:br/>
        <w:t xml:space="preserve">        Browser--&gt;&gt;Admin: Hiển thị giao diện Dashboard</w:t>
        <w:br/>
        <w:t xml:space="preserve">    else Thông tin đăng nhập không hợp lệ</w:t>
        <w:br/>
        <w:t xml:space="preserve">        Server--&gt;&gt;Browser: Trả về trang Login kèm thông báo lỗi</w:t>
        <w:br/>
        <w:t xml:space="preserve">        Browser--&gt;&gt;Admin: Hiển thị lỗi "Thông tin tài khoản hoặc mật khẩu không chính xác"</w:t>
        <w:br/>
        <w:t xml:space="preserve">    end</w:t>
      </w:r>
    </w:p>
    <w:p>
      <w:pPr>
        <w:keepNext/>
        <w:spacing w:before="240" w:after="80"/>
      </w:pPr>
      <w:r>
        <w:rPr>
          <w:rFonts w:ascii="Times New Roman" w:hAnsi="Times New Roman"/>
          <w:b/>
          <w:color w:val="333333"/>
          <w:sz w:val="28"/>
        </w:rPr>
        <w:t>4.2. Chức năng đăng xuất</w:t>
      </w:r>
    </w:p>
    <w:p>
      <w:pPr>
        <w:spacing w:after="120" w:line="276" w:lineRule="auto"/>
      </w:pPr>
      <w:r>
        <w:t>Khi Admin click chọn nút đăng xuất trên thanh điều hướng của website, hệ thống sẽ ngay lập tức xử lý yêu cầu đăng xuất. Bộ điều khiển AccountController sẽ gọi hàm SignOutAsync để xóa Cookie xác thực của phiên làm việc hiện tại trên trình duyệt. Sau khi Cookie bị xóa bỏ hoàn toàn, hệ thống sẽ chuyển hướng người dùng quay về trang Login và chặn tất cả các yêu cầu truy cập trái phép vào các trang quản lý nội bộ khác cho đến khi thực hiện đăng nhập lại thành công.</w:t>
      </w:r>
    </w:p>
    <w:p>
      <w:pPr>
        <w:keepNext/>
        <w:spacing w:before="160" w:after="60"/>
      </w:pPr>
      <w:r>
        <w:rPr>
          <w:rFonts w:ascii="Times New Roman" w:hAnsi="Times New Roman"/>
          <w:b/>
          <w:color w:val="666666"/>
          <w:sz w:val="26"/>
        </w:rPr>
        <w:t>Hình 4.2: Sơ đồ trình tự chức năng Đăng xuất</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(AccountController)</w:t>
        <w:br/>
        <w:br/>
        <w:t xml:space="preserve">    Admin-&gt;&gt;Browser: Click nút "Đăng xuất" trên thanh điều hướng</w:t>
        <w:br/>
        <w:t xml:space="preserve">    Browser-&gt;&gt;Server: Gửi yêu cầu POST /Account/Logout</w:t>
        <w:br/>
        <w:t xml:space="preserve">    Server-&gt;&gt;Server: Xóa Cookie xác thực phiên làm việc (SignOutAsync)</w:t>
        <w:br/>
        <w:t xml:space="preserve">    Server--&gt;&gt;Browser: Chuyển hướng về trang đăng nhập /Account/Login</w:t>
        <w:br/>
        <w:t xml:space="preserve">    Browser--&gt;&gt;Admin: Hiển thị giao diện trang Đăng nhập</w:t>
      </w:r>
    </w:p>
    <w:p>
      <w:pPr>
        <w:keepNext/>
        <w:spacing w:before="240" w:after="80"/>
      </w:pPr>
      <w:r>
        <w:rPr>
          <w:rFonts w:ascii="Times New Roman" w:hAnsi="Times New Roman"/>
          <w:b/>
          <w:color w:val="333333"/>
          <w:sz w:val="28"/>
        </w:rPr>
        <w:t>4.3. Chức năng xem Dashboard thống kê</w:t>
      </w:r>
    </w:p>
    <w:p>
      <w:pPr>
        <w:spacing w:after="120" w:line="276" w:lineRule="auto"/>
      </w:pPr>
      <w:r>
        <w:t xml:space="preserve">Khi Admin truy cập vào trang chủ hệ thống sau khi đăng nhập thành công, hệ thống sẽ tự động tổng hợp số liệu tài chính và hiệu suất kinh doanh để hiển thị lên Dashboard. </w:t>
      </w:r>
    </w:p>
    <w:p>
      <w:pPr>
        <w:spacing w:after="120" w:line="276" w:lineRule="auto"/>
      </w:pPr>
      <w:r>
        <w:t>Đầu tiên, hệ thống sẽ truy vấn cơ sở dữ liệu SQL Server để tính toán tổng doanh thu thực tế dựa trên trường giá chốt của tất cả các hợp đồng đã thực hiện. Đồng thời, hệ thống thống kê số lượng xe hiện có và tỉ lệ xe đã bán thành công. Dữ liệu hiệu suất bán hàng của từng nhân viên cũng được trích xuất và truyền vào thư viện Chart.js để vẽ biểu đồ tròn dạng Doughnut neon sinh động. Cuối cùng, danh sách 5 giao dịch hợp đồng gần nhất sẽ được tải lên màn hình chính để người quản lý dễ dàng giám sát.</w:t>
      </w:r>
    </w:p>
    <w:p>
      <w:pPr>
        <w:keepNext/>
        <w:spacing w:before="160" w:after="60"/>
      </w:pPr>
      <w:r>
        <w:rPr>
          <w:rFonts w:ascii="Times New Roman" w:hAnsi="Times New Roman"/>
          <w:b/>
          <w:color w:val="666666"/>
          <w:sz w:val="26"/>
        </w:rPr>
        <w:t>Hình 4.3: Sơ đồ trình tự chức năng xem Dashboard thống kê</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(HomeController)</w:t>
        <w:br/>
        <w:t xml:space="preserve">    database DB as CSDL (SQL Server)</w:t>
        <w:br/>
        <w:br/>
        <w:t xml:space="preserve">    Admin-&gt;&gt;Browser: Truy cập trang chủ hệ thống /Home/Index</w:t>
        <w:br/>
        <w:t xml:space="preserve">    Browser-&gt;&gt;Server: Gửi yêu cầu GET /</w:t>
        <w:br/>
        <w:t xml:space="preserve">    Server-&gt;&gt;DB: Truy vấn tổng doanh thu (Sum GiaChot từ DonHang)</w:t>
        <w:br/>
        <w:t xml:space="preserve">    DB--&gt;&gt;Server: Trả về tổng doanh thu</w:t>
        <w:br/>
        <w:t xml:space="preserve">    Server-&gt;&gt;DB: Đếm số lượng xe trong kho &amp; tỷ lệ xe đã bán</w:t>
        <w:br/>
        <w:t xml:space="preserve">    DB--&gt;&gt;Server: Trả về số lượng xe</w:t>
        <w:br/>
        <w:t xml:space="preserve">    Server-&gt;&gt;DB: Truy vấn hiệu suất bán hàng của từng nhân viên</w:t>
        <w:br/>
        <w:t xml:space="preserve">    DB--&gt;&gt;Server: Trả về danh sách nhân viên và số đơn hàng</w:t>
        <w:br/>
        <w:t xml:space="preserve">    Server-&gt;&gt;Server: Tổng hợp dữ liệu, tạo ViewModel và cấu hình Chart.js</w:t>
        <w:br/>
        <w:t xml:space="preserve">    Server--&gt;&gt;Browser: Trả về trang Dashboard (Index View)</w:t>
        <w:br/>
        <w:t xml:space="preserve">    Browser-&gt;&gt;Browser: Khởi tạo Chart.js vẽ biểu đồ tròn Doughnut neon</w:t>
        <w:br/>
        <w:t xml:space="preserve">    Browser--&gt;&gt;Admin: Hiển thị giao diện Dashboard sinh động với biểu đồ và số liệu</w:t>
      </w:r>
    </w:p>
    <w:p>
      <w:pPr>
        <w:keepNext/>
        <w:spacing w:before="240" w:after="80"/>
      </w:pPr>
      <w:r>
        <w:rPr>
          <w:rFonts w:ascii="Times New Roman" w:hAnsi="Times New Roman"/>
          <w:b/>
          <w:color w:val="333333"/>
          <w:sz w:val="28"/>
        </w:rPr>
        <w:t>4.4. Chức năng xem chi tiết xe, nhân viên, đơn hàng</w:t>
      </w:r>
    </w:p>
    <w:p>
      <w:pPr>
        <w:spacing w:after="120" w:line="276" w:lineRule="auto"/>
      </w:pPr>
      <w:r>
        <w:t xml:space="preserve">Khi người dùng bấm chọn biểu tượng xem chi tiết (Details) của bất kỳ chiếc xe, nhân viên hay đơn hàng nào trên giao diện danh sách, hệ thống sẽ nhận yêu cầu kèm theo mã định danh (Id) của đối tượng. </w:t>
      </w:r>
    </w:p>
    <w:p>
      <w:pPr>
        <w:spacing w:after="120" w:line="276" w:lineRule="auto"/>
      </w:pPr>
      <w:r>
        <w:t>Thông qua Entity Framework Core với cơ chế nạp dữ liệu liên quan (Eager Loading), hệ thống sẽ truy vấn cơ sở dữ liệu để lấy toàn bộ thông tin chi tiết của đối tượng đó (ví dụ: đối với xe sẽ lấy kèm album ảnh liên kết từ bảng HinhAnhXe; đối với nhân viên sẽ lấy danh sách đơn hàng đã chốt; đối với đơn hàng sẽ lấy chi tiết thông tin xe và nhân viên thực hiện). Giao diện chi tiết dạng kính mờ (Glassmorphism) 2 cột sẽ được hiển thị đầy đủ thông tin để người dùng kiểm tra.</w:t>
      </w:r>
    </w:p>
    <w:p>
      <w:pPr>
        <w:keepNext/>
        <w:spacing w:before="160" w:after="60"/>
      </w:pPr>
      <w:r>
        <w:rPr>
          <w:rFonts w:ascii="Times New Roman" w:hAnsi="Times New Roman"/>
          <w:b/>
          <w:color w:val="666666"/>
          <w:sz w:val="26"/>
        </w:rPr>
        <w:t>Hình 4.4: Sơ đồ trình tự chức năng xem Chi tiết đối tượng</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(Controllers)</w:t>
        <w:br/>
        <w:t xml:space="preserve">    database DB as CSDL (SQL Server)</w:t>
        <w:br/>
        <w:br/>
        <w:t xml:space="preserve">    Admin-&gt;&gt;Browser: Click chọn nút "Xem chi tiết" (Details) của đối tượng</w:t>
        <w:br/>
        <w:t xml:space="preserve">    Browser-&gt;&gt;Server: Gửi yêu cầu GET /{Controller}/Details/{id}</w:t>
        <w:br/>
        <w:t xml:space="preserve">    Server-&gt;&gt;DB: Truy vấn đối tượng kèm nạp dữ liệu liên quan (Eager Loading)</w:t>
        <w:br/>
        <w:t xml:space="preserve">    DB--&gt;&gt;Server: Trả về thực thể chi tiết (kèm album ảnh xe, đơn hàng...)</w:t>
        <w:br/>
        <w:t xml:space="preserve">    Server-&gt;&gt;Server: Nạp dữ liệu vào View chi tiết thiết kế Kính mờ (Glassmorphism)</w:t>
        <w:br/>
        <w:t xml:space="preserve">    Server--&gt;&gt;Browser: Trả về giao diện Details View</w:t>
        <w:br/>
        <w:t xml:space="preserve">    Browser--&gt;&gt;Admin: Hiển thị chi tiết đối tượng dạng 2 cột trực quan</w:t>
      </w:r>
    </w:p>
    <w:p>
      <w:pPr>
        <w:keepNext/>
        <w:spacing w:before="240" w:after="80"/>
      </w:pPr>
      <w:r>
        <w:rPr>
          <w:rFonts w:ascii="Times New Roman" w:hAnsi="Times New Roman"/>
          <w:b/>
          <w:color w:val="333333"/>
          <w:sz w:val="28"/>
        </w:rPr>
        <w:t>4.5. Chức năng tìm kiếm xe</w:t>
      </w:r>
    </w:p>
    <w:p>
      <w:pPr>
        <w:spacing w:after="120" w:line="276" w:lineRule="auto"/>
      </w:pPr>
      <w:r>
        <w:t xml:space="preserve">Khi người dùng nhập từ khóa tìm kiếm (tên hãng xe, dòng xe hoặc số khung số máy) vào thanh tìm kiếm Kính mờ mới tại trang danh sách xe và nhấn nút tìm kiếm hoặc nhấn Enter. </w:t>
      </w:r>
    </w:p>
    <w:p>
      <w:pPr>
        <w:spacing w:after="120" w:line="276" w:lineRule="auto"/>
      </w:pPr>
      <w:r>
        <w:t>Hệ thống sẽ lấy từ khóa và truyền vào action Index dưới tham số `searchString`. Tại đây, câu truy vấn LINQ sẽ được kích hoạt để lọc động dữ liệu xe trong bảng Xe thỏa mãn điều kiện chứa từ khóa tìm kiếm. Danh sách xe sau khi lọc sẽ được trả về giao diện để hiển thị lại. Nếu không tìm thấy kết quả phù hợp, giao diện sẽ xuất hiện thông báo "Không tìm thấy xe phù hợp" giúp người dùng biết kết quả.</w:t>
      </w:r>
    </w:p>
    <w:p>
      <w:pPr>
        <w:keepNext/>
        <w:spacing w:before="160" w:after="60"/>
      </w:pPr>
      <w:r>
        <w:rPr>
          <w:rFonts w:ascii="Times New Roman" w:hAnsi="Times New Roman"/>
          <w:b/>
          <w:color w:val="666666"/>
          <w:sz w:val="26"/>
        </w:rPr>
        <w:t>Hình 4.5: Sơ đồ trình tự chức năng Tìm kiếm xe</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(XesController)</w:t>
        <w:br/>
        <w:t xml:space="preserve">    database DB as CSDL (SQL Server)</w:t>
        <w:br/>
        <w:br/>
        <w:t xml:space="preserve">    Admin-&gt;&gt;Browser: Nhập từ khóa (Hãng, dòng xe, số khung số máy) vào ô Search</w:t>
        <w:br/>
        <w:t xml:space="preserve">    Admin-&gt;&gt;Browser: Nhấn Enter hoặc click nút Tìm kiếm</w:t>
        <w:br/>
        <w:t xml:space="preserve">    Browser-&gt;&gt;Server: Gửi yêu cầu GET /Xes?searchString={từ_khóa}</w:t>
        <w:br/>
        <w:t xml:space="preserve">    Server-&gt;&gt;DB: Thực hiện câu truy vấn LINQ lọc động dữ liệu xe</w:t>
        <w:br/>
        <w:t xml:space="preserve">    DB--&gt;&gt;Server: Trả về danh sách xe thỏa mãn từ khóa lọc</w:t>
        <w:br/>
        <w:t xml:space="preserve">    alt Tìm thấy xe phù hợp</w:t>
        <w:br/>
        <w:t xml:space="preserve">        Server--&gt;&gt;Browser: Trả về View danh sách chứa các xe tìm thấy</w:t>
        <w:br/>
        <w:t xml:space="preserve">        Browser--&gt;&gt;Admin: Hiển thị danh sách xe kết quả lọc</w:t>
        <w:br/>
        <w:t xml:space="preserve">    else Không tìm thấy xe phù hợp</w:t>
        <w:br/>
        <w:t xml:space="preserve">        Server--&gt;&gt;Browser: Trả về View kèm thông báo "Không tìm thấy xe phù hợp"</w:t>
        <w:br/>
        <w:t xml:space="preserve">        Browser--&gt;&gt;Admin: Hiển thị thông báo không tìm thấy kết quả lọc</w:t>
        <w:br/>
        <w:t xml:space="preserve">    end</w:t>
      </w:r>
    </w:p>
    <w:p>
      <w:pPr>
        <w:keepNext/>
        <w:spacing w:before="240" w:after="80"/>
      </w:pPr>
      <w:r>
        <w:rPr>
          <w:rFonts w:ascii="Times New Roman" w:hAnsi="Times New Roman"/>
          <w:b/>
          <w:color w:val="333333"/>
          <w:sz w:val="28"/>
        </w:rPr>
        <w:t>4.6. Chức năng thêm xe mới vào kho</w:t>
      </w:r>
    </w:p>
    <w:p>
      <w:pPr>
        <w:spacing w:after="120" w:line="276" w:lineRule="auto"/>
      </w:pPr>
      <w:r>
        <w:t xml:space="preserve">Khi người dùng chọn chức năng nhập xe mới, hệ thống sẽ hiển thị form nhập liệu. Người dùng nhập thông số kỹ thuật xe và tải lên các tệp hình ảnh xe từ máy tính cá nhân. </w:t>
      </w:r>
    </w:p>
    <w:p>
      <w:pPr>
        <w:spacing w:after="120" w:line="276" w:lineRule="auto"/>
      </w:pPr>
      <w:r>
        <w:t>Khi nhấn lưu, hệ thống sẽ lưu các tệp ảnh vật lý vào thư mục hệ thống `wwwroot/images` dưới tên file duy nhất được sinh bằng mã Guid để tránh trùng lặp. Đồng thời, hệ thống tạo mới các bản ghi thông tin trong bảng Xe và liên kết ảnh trong bảng HinhAnhXe, sau đó thực hiện SaveChanges để lưu vào SQL Server và trả về trang danh sách xe cùng thông báo thêm mới thành công.</w:t>
      </w:r>
    </w:p>
    <w:p>
      <w:pPr>
        <w:keepNext/>
        <w:spacing w:before="160" w:after="60"/>
      </w:pPr>
      <w:r>
        <w:rPr>
          <w:rFonts w:ascii="Times New Roman" w:hAnsi="Times New Roman"/>
          <w:b/>
          <w:color w:val="666666"/>
          <w:sz w:val="26"/>
        </w:rPr>
        <w:t>Hình 4.6: Sơ đồ trình tự chức năng Thêm xe mới vào kho</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(XesController)</w:t>
        <w:br/>
        <w:t xml:space="preserve">    participant Storage as Lưu trữ vật lý (wwwroot/images)</w:t>
        <w:br/>
        <w:t xml:space="preserve">    database DB as CSDL (SQL Server)</w:t>
        <w:br/>
        <w:br/>
        <w:t xml:space="preserve">    Admin-&gt;&gt;Browser: Truy cập form Thêm xe mới / Điền thông số / Chọn ảnh tải lên</w:t>
        <w:br/>
        <w:t xml:space="preserve">    Admin-&gt;&gt;Browser: Click nút "Lưu" (Create)</w:t>
        <w:br/>
        <w:t xml:space="preserve">    Browser-&gt;&gt;Server: Gửi yêu cầu POST /Xes/Create (Dữ liệu xe + File hình ảnh)</w:t>
        <w:br/>
        <w:t xml:space="preserve">    loop Xử lý từng file hình ảnh tải lên</w:t>
        <w:br/>
        <w:t xml:space="preserve">        Server-&gt;&gt;Server: Sinh tên file ảnh ngẫu nhiên bằng Guid tránh trùng lặp</w:t>
        <w:br/>
        <w:t xml:space="preserve">        Server-&gt;&gt;Storage: Lưu trữ tệp ảnh vật lý vào thư mục wwwroot/images</w:t>
        <w:br/>
        <w:t xml:space="preserve">    end</w:t>
        <w:br/>
        <w:t xml:space="preserve">    Server-&gt;&gt;Server: Tạo mới các thực thể Xe và liên kết HinhAnhXe tương ứng</w:t>
        <w:br/>
        <w:t xml:space="preserve">    Server-&gt;&gt;DB: Thực hiện SaveChanges() lưu thông tin vào database</w:t>
        <w:br/>
        <w:t xml:space="preserve">    DB--&gt;&gt;Server: Xác nhận lưu thành công</w:t>
        <w:br/>
        <w:t xml:space="preserve">    Server--&gt;&gt;Browser: Chuyển hướng về trang /Xes/Index kèm thông báo thành công</w:t>
        <w:br/>
        <w:t xml:space="preserve">    Browser--&gt;&gt;Admin: Làm mới danh sách xe và hiển thị thông báo thêm thành công</w:t>
      </w:r>
    </w:p>
    <w:p>
      <w:pPr>
        <w:keepNext/>
        <w:spacing w:before="240" w:after="80"/>
      </w:pPr>
      <w:r>
        <w:rPr>
          <w:rFonts w:ascii="Times New Roman" w:hAnsi="Times New Roman"/>
          <w:b/>
          <w:color w:val="333333"/>
          <w:sz w:val="28"/>
        </w:rPr>
        <w:t>4.7. Chức năng chỉnh sửa thông tin xe</w:t>
      </w:r>
    </w:p>
    <w:p>
      <w:pPr>
        <w:spacing w:after="120" w:line="276" w:lineRule="auto"/>
      </w:pPr>
      <w:r>
        <w:t xml:space="preserve">Khi người dùng chọn chỉnh sửa thông tin một chiếc xe, hệ thống sẽ tải thông tin hiện tại của xe lên form để thay đổi. </w:t>
      </w:r>
    </w:p>
    <w:p>
      <w:pPr>
        <w:spacing w:after="120" w:line="276" w:lineRule="auto"/>
      </w:pPr>
      <w:r>
        <w:t>Đặc biệt, nếu người dùng chỉnh sửa trạng thái xe từ "Đã bán" quay trở về thành "Sẵn sàng", hệ thống sẽ chạy logic kiểm tra xem có đơn hàng (hợp đồng) nào đang liên kết với chiếc xe này không. Nếu có, hệ thống tự động xóa bản ghi hợp đồng tương ứng trong bảng DonHang để trả xe về trạng thái tự do. Sau khi cập nhật thông tin thành công, hệ thống lưu lại các thay đổi vào CSDL và quay lại trang danh sách xe.</w:t>
      </w:r>
    </w:p>
    <w:p>
      <w:pPr>
        <w:keepNext/>
        <w:spacing w:before="160" w:after="60"/>
      </w:pPr>
      <w:r>
        <w:rPr>
          <w:rFonts w:ascii="Times New Roman" w:hAnsi="Times New Roman"/>
          <w:b/>
          <w:color w:val="666666"/>
          <w:sz w:val="26"/>
        </w:rPr>
        <w:t>Hình 4.7: Sơ đồ trình tự chức năng Chỉnh sửa thông tin xe</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(XesController)</w:t>
        <w:br/>
        <w:t xml:space="preserve">    database DB as CSDL (SQL Server)</w:t>
        <w:br/>
        <w:br/>
        <w:t xml:space="preserve">    Admin-&gt;&gt;Browser: Truy cập form Chỉnh sửa xe / Cập nhật thông tin / Chuyển DaBan từ true sang false</w:t>
        <w:br/>
        <w:t xml:space="preserve">    Admin-&gt;&gt;Browser: Click nút "Lưu" (Edit)</w:t>
        <w:br/>
        <w:t xml:space="preserve">    Browser-&gt;&gt;Server: Gửi yêu cầu POST /Xes/Edit/{id}</w:t>
        <w:br/>
        <w:t xml:space="preserve">    alt Trạng thái thay đổi từ Đã bán sang Sẵn sàng (DaBan = false)</w:t>
        <w:br/>
        <w:t xml:space="preserve">        Server-&gt;&gt;DB: Truy vấn kiểm tra và xóa đơn hàng DonHang liên quan đến XeId</w:t>
        <w:br/>
        <w:t xml:space="preserve">        DB--&gt;&gt;Server: Xác nhận đã xóa đơn hàng liên kết</w:t>
        <w:br/>
        <w:t xml:space="preserve">    end</w:t>
        <w:br/>
        <w:t xml:space="preserve">    Server-&gt;&gt;DB: Cập nhật thông tin mới của Xe vào database</w:t>
        <w:br/>
        <w:t xml:space="preserve">    Server-&gt;&gt;DB: Thực hiện SaveChanges() lưu thay đổi</w:t>
        <w:br/>
        <w:t xml:space="preserve">    DB--&gt;&gt;Server: Xác nhận lưu thành công</w:t>
        <w:br/>
        <w:t xml:space="preserve">    Server--&gt;&gt;Browser: Chuyển hướng về trang /Xes/Index</w:t>
        <w:br/>
        <w:t xml:space="preserve">    Browser--&gt;&gt;Admin: Làm mới danh sách và hiển thị thông tin xe cập nhật mới</w:t>
      </w:r>
    </w:p>
    <w:p>
      <w:pPr>
        <w:keepNext/>
        <w:spacing w:before="240" w:after="80"/>
      </w:pPr>
      <w:r>
        <w:rPr>
          <w:rFonts w:ascii="Times New Roman" w:hAnsi="Times New Roman"/>
          <w:b/>
          <w:color w:val="333333"/>
          <w:sz w:val="28"/>
        </w:rPr>
        <w:t>4.8. Chức năng xóa xe khỏi kho</w:t>
      </w:r>
    </w:p>
    <w:p>
      <w:pPr>
        <w:spacing w:after="120" w:line="276" w:lineRule="auto"/>
      </w:pPr>
      <w:r>
        <w:t xml:space="preserve">Khi người dùng chọn chức năng xóa một chiếc xe khỏi kho, hệ thống sẽ chuyển tới trang xác nhận xóa xe hiển thị hình ảnh và thông số xe để tránh nhầm lẫn. </w:t>
      </w:r>
    </w:p>
    <w:p>
      <w:pPr>
        <w:spacing w:after="120" w:line="276" w:lineRule="auto"/>
      </w:pPr>
      <w:r>
        <w:t>Khi người dùng nhấn nút xác nhận xóa, hệ thống sẽ thực hiện lệnh xóa bản ghi xe trong bảng Xe. Cơ chế cascade của CSDL hoặc logic trong Controller sẽ tự động gỡ bỏ các liên kết hình ảnh xe liên quan trong bảng HinhAnhXe để đảm bảo tính toàn vẹn dữ liệu. Danh sách xe được làm mới ngay sau đó.</w:t>
      </w:r>
    </w:p>
    <w:p>
      <w:pPr>
        <w:keepNext/>
        <w:spacing w:before="160" w:after="60"/>
      </w:pPr>
      <w:r>
        <w:rPr>
          <w:rFonts w:ascii="Times New Roman" w:hAnsi="Times New Roman"/>
          <w:b/>
          <w:color w:val="666666"/>
          <w:sz w:val="26"/>
        </w:rPr>
        <w:t>Hình 4.8: Sơ đồ trình tự chức năng Xóa xe khỏi kho</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(XesController)</w:t>
        <w:br/>
        <w:t xml:space="preserve">    database DB as CSDL (SQL Server)</w:t>
        <w:br/>
        <w:br/>
        <w:t xml:space="preserve">    Admin-&gt;&gt;Browser: Click nút "Xóa" (Delete) của chiếc xe cần xóa</w:t>
        <w:br/>
        <w:t xml:space="preserve">    Browser-&gt;&gt;Server: Gửi yêu cầu GET /Xes/Delete/{id}</w:t>
        <w:br/>
        <w:t xml:space="preserve">    Server--&gt;&gt;Browser: Trả về trang xác nhận xóa xe kèm thông số hình ảnh</w:t>
        <w:br/>
        <w:t xml:space="preserve">    Browser--&gt;&gt;Admin: Hiển thị giao diện xác nhận xóa xe</w:t>
        <w:br/>
        <w:t xml:space="preserve">    Admin-&gt;&gt;Browser: Click nút "Xác nhận xóa" (Delete Confirmation)</w:t>
        <w:br/>
        <w:t xml:space="preserve">    Browser-&gt;&gt;Server: Gửi yêu cầu POST /Xes/Delete/{id}</w:t>
        <w:br/>
        <w:t xml:space="preserve">    Server-&gt;&gt;DB: Xóa bản ghi Xe (Cơ chế Cascade tự động xóa các HinhAnhXe liên kết)</w:t>
        <w:br/>
        <w:t xml:space="preserve">    Server-&gt;&gt;DB: Thực hiện SaveChanges()</w:t>
        <w:br/>
        <w:t xml:space="preserve">    DB--&gt;&gt;Server: Xác nhận xóa dữ liệu thành công</w:t>
        <w:br/>
        <w:t xml:space="preserve">    Server--&gt;&gt;Browser: Chuyển hướng về trang /Xes/Index</w:t>
        <w:br/>
        <w:t xml:space="preserve">    Browser--&gt;&gt;Admin: Làm mới danh sách xe, xe đã chọn biến mất khỏi danh sách</w:t>
      </w:r>
    </w:p>
    <w:p>
      <w:pPr>
        <w:keepNext/>
        <w:spacing w:before="240" w:after="80"/>
      </w:pPr>
      <w:r>
        <w:rPr>
          <w:rFonts w:ascii="Times New Roman" w:hAnsi="Times New Roman"/>
          <w:b/>
          <w:color w:val="333333"/>
          <w:sz w:val="28"/>
        </w:rPr>
        <w:t>4.9. Chức năng quản lý nhân sự (Live Preview)</w:t>
      </w:r>
    </w:p>
    <w:p>
      <w:pPr>
        <w:spacing w:after="120" w:line="276" w:lineRule="auto"/>
      </w:pPr>
      <w:r>
        <w:t xml:space="preserve">Khi người dùng thực hiện thêm mới hoặc chỉnh sửa thông tin một nhân viên trong phân hệ nhân sự. Hệ thống cung cấp một giao diện chia đôi độc đáo. </w:t>
      </w:r>
    </w:p>
    <w:p>
      <w:pPr>
        <w:spacing w:after="120" w:line="276" w:lineRule="auto"/>
      </w:pPr>
      <w:r>
        <w:t>Trong quá trình người dùng nhập liệu thông tin họ tên, số điện thoại hoặc chức vụ ở form bên phải, các sự kiện gõ phím (keyup) sẽ kích hoạt mã JavaScript đồng bộ dữ liệu tức thời sang thẻ ID nhân viên hiển thị ở cột bên trái. Khi nhấn nút lưu, hệ thống sẽ cập nhật thông tin nhân viên vào bảng NhanVien trong CSDL và làm mới danh sách nhân sự.</w:t>
      </w:r>
    </w:p>
    <w:p>
      <w:pPr>
        <w:keepNext/>
        <w:spacing w:before="160" w:after="60"/>
      </w:pPr>
      <w:r>
        <w:rPr>
          <w:rFonts w:ascii="Times New Roman" w:hAnsi="Times New Roman"/>
          <w:b/>
          <w:color w:val="666666"/>
          <w:sz w:val="26"/>
        </w:rPr>
        <w:t>Hình 4.9: Sơ đồ trình tự chức năng quản lý nhân sự (Live Preview)</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(JS &amp; DOM)</w:t>
        <w:br/>
        <w:t xml:space="preserve">    participant Server as Hệ thống (NhanViensController)</w:t>
        <w:br/>
        <w:t xml:space="preserve">    database DB as CSDL (SQL Server)</w:t>
        <w:br/>
        <w:br/>
        <w:t xml:space="preserve">    Admin-&gt;&gt;Browser: Truy cập trang thêm mới/chỉnh sửa nhân sự</w:t>
        <w:br/>
        <w:t xml:space="preserve">    loop Nhập liệu trên form (Họ tên, SĐT, Chức vụ...)</w:t>
        <w:br/>
        <w:t xml:space="preserve">        Admin-&gt;&gt;Browser: Gõ phím nhập thông tin vào ô input</w:t>
        <w:br/>
        <w:t xml:space="preserve">        Browser-&gt;&gt;Browser: Kích hoạt sự kiện keyup</w:t>
        <w:br/>
        <w:t xml:space="preserve">        Browser-&gt;&gt;Browser: JS cập nhật tức thời dữ liệu sang giao diện thẻ ID nhân viên (Live Preview)</w:t>
        <w:br/>
        <w:t xml:space="preserve">    end</w:t>
        <w:br/>
        <w:t xml:space="preserve">    Admin-&gt;&gt;Browser: Click nút "Lưu"</w:t>
        <w:br/>
        <w:t xml:space="preserve">    Browser-&gt;&gt;Server: Gửi yêu cầu POST /NhanViens/Create hoặc Edit (Dữ liệu nhân viên)</w:t>
        <w:br/>
        <w:t xml:space="preserve">    Server-&gt;&gt;DB: Lưu/Cập nhật thông tin nhân viên vào bảng NhanVien</w:t>
        <w:br/>
        <w:t xml:space="preserve">    DB--&gt;&gt;Server: Xác nhận lưu thành công</w:t>
        <w:br/>
        <w:t xml:space="preserve">    Server--&gt;&gt;Browser: Chuyển hướng về trang /NhanViens/Index</w:t>
        <w:br/>
        <w:t xml:space="preserve">    Browser--&gt;&gt;Admin: Hiển thị danh sách nhân viên cập nhật mới</w:t>
      </w:r>
    </w:p>
    <w:p>
      <w:pPr>
        <w:keepNext/>
        <w:spacing w:before="240" w:after="80"/>
      </w:pPr>
      <w:r>
        <w:rPr>
          <w:rFonts w:ascii="Times New Roman" w:hAnsi="Times New Roman"/>
          <w:b/>
          <w:color w:val="333333"/>
          <w:sz w:val="28"/>
        </w:rPr>
        <w:t>4.10. Chức năng lập đơn hàng mới (Tự động khóa xe)</w:t>
      </w:r>
    </w:p>
    <w:p>
      <w:pPr>
        <w:spacing w:after="120" w:line="276" w:lineRule="auto"/>
      </w:pPr>
      <w:r>
        <w:t xml:space="preserve">Khi người dùng yêu cầu lập hợp đồng bán xe mới, hệ thống sẽ tải danh sách xe từ CSDL nhưng chỉ lọc hiển thị những chiếc xe chưa bán (trạng thái sẵn sàng) và danh sách nhân viên chốt đơn để đưa vào dropdown. Người dùng chọn xe, nhân viên thực hiện và nhập giá chốt hợp đồng cuối cùng. </w:t>
      </w:r>
    </w:p>
    <w:p>
      <w:pPr>
        <w:spacing w:after="120" w:line="276" w:lineRule="auto"/>
      </w:pPr>
      <w:r>
        <w:t>Khi nhấn lưu đơn hàng, hệ thống sẽ tạo bản ghi mới trong bảng DonHang. Ngay lập tức, hệ thống tự động chạy logic cập nhật trường trạng thái `DaBan` của xe được chọn thành `true` để khóa xe lại, ngăn chặn các giao dịch trùng lặp khác.</w:t>
      </w:r>
    </w:p>
    <w:p>
      <w:pPr>
        <w:keepNext/>
        <w:spacing w:before="160" w:after="60"/>
      </w:pPr>
      <w:r>
        <w:rPr>
          <w:rFonts w:ascii="Times New Roman" w:hAnsi="Times New Roman"/>
          <w:b/>
          <w:color w:val="666666"/>
          <w:sz w:val="26"/>
        </w:rPr>
        <w:t>Hình 4.10: Sơ đồ trình tự chức năng Lập đơn hàng mới (Tự động khóa xe)</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(DonHangsController)</w:t>
        <w:br/>
        <w:t xml:space="preserve">    database DB as CSDL (SQL Server)</w:t>
        <w:br/>
        <w:br/>
        <w:t xml:space="preserve">    Admin-&gt;&gt;Browser: Chọn xe chưa bán, nhân viên thực hiện, nhập giá chốt</w:t>
        <w:br/>
        <w:t xml:space="preserve">    Admin-&gt;&gt;Browser: Click nút "Lưu" (Create)</w:t>
        <w:br/>
        <w:t xml:space="preserve">    Browser-&gt;&gt;Server: Gửi yêu cầu POST /DonHangs/Create (Dữ liệu đơn hàng)</w:t>
        <w:br/>
        <w:t xml:space="preserve">    Server-&gt;&gt;Server: Tạo mới bản ghi DonHang trong CSDL</w:t>
        <w:br/>
        <w:t xml:space="preserve">    Server-&gt;&gt;Server: Cập nhật trường trạng thái DaBan = true của Xe tương ứng để khóa xe</w:t>
        <w:br/>
        <w:t xml:space="preserve">    Server-&gt;&gt;DB: Thực hiện lưu đồng thời hai bảng trong transaction (SaveChanges)</w:t>
        <w:br/>
        <w:t xml:space="preserve">    DB--&gt;&gt;Server: Xác nhận lưu dữ liệu thành công</w:t>
        <w:br/>
        <w:t xml:space="preserve">    Server--&gt;&gt;Browser: Chuyển hướng về trang /DonHangs/Index</w:t>
        <w:br/>
        <w:t xml:space="preserve">    Browser--&gt;&gt;Admin: Làm mới danh sách đơn hàng, xe vừa chốt chuyển sang trạng thái "Đã bán"</w:t>
      </w:r>
    </w:p>
    <w:p>
      <w:pPr>
        <w:keepNext/>
        <w:spacing w:before="240" w:after="80"/>
      </w:pPr>
      <w:r>
        <w:rPr>
          <w:rFonts w:ascii="Times New Roman" w:hAnsi="Times New Roman"/>
          <w:b/>
          <w:color w:val="333333"/>
          <w:sz w:val="28"/>
        </w:rPr>
        <w:t>4.11. Chức năng hủy/xóa đơn hàng (Tự động mở khóa xe)</w:t>
      </w:r>
    </w:p>
    <w:p>
      <w:pPr>
        <w:spacing w:after="120" w:line="276" w:lineRule="auto"/>
      </w:pPr>
      <w:r>
        <w:t xml:space="preserve">Khi người dùng muốn hủy giao dịch bằng cách xóa một đơn hàng khỏi hệ thống, người dùng sẽ nhấn nút xóa đơn hàng và xác nhận. </w:t>
      </w:r>
    </w:p>
    <w:p>
      <w:pPr>
        <w:spacing w:after="120" w:line="276" w:lineRule="auto"/>
      </w:pPr>
      <w:r>
        <w:t>Hệ thống sẽ lấy mã Id của đơn hàng, tiến hành xóa bản ghi đơn hàng tương ứng khỏi bảng DonHang. Ngay sau khi xóa đơn hàng thành công, hệ thống tự động kích hoạt logic cập nhật lại trường trạng thái `DaBan` của chiếc xe liên quan về `false` (Sẵn sàng bán) để đưa xe trở lại kho, giúp tối ưu hóa luồng bán hàng tự động và chính xác.</w:t>
      </w:r>
    </w:p>
    <w:p>
      <w:pPr>
        <w:keepNext/>
        <w:spacing w:before="160" w:after="60"/>
      </w:pPr>
      <w:r>
        <w:rPr>
          <w:rFonts w:ascii="Times New Roman" w:hAnsi="Times New Roman"/>
          <w:b/>
          <w:color w:val="666666"/>
          <w:sz w:val="26"/>
        </w:rPr>
        <w:t>Hình 4.11: Sơ đồ trình tự chức năng Hủy/Xóa đơn hàng (Tự động mở khóa xe)</w:t>
      </w:r>
    </w:p>
    <w:p>
      <w:pPr>
        <w:spacing w:before="120" w:after="120"/>
        <w:ind w:left="720"/>
        <w:pBdr>
          <w:left w:val="single" w:sz="24" w:space="12" w:color="CCCCCC"/>
        </w:pBdr>
        <w:shd w:fill="F5F5F5"/>
      </w:pPr>
      <w:r>
        <w:rPr>
          <w:rFonts w:ascii="Courier New" w:hAnsi="Courier New"/>
          <w:color w:val="666666"/>
          <w:sz w:val="21"/>
        </w:rPr>
        <w:t>sequenceDiagram</w:t>
        <w:br/>
        <w:t xml:space="preserve">    actor Admin as Admin (Quản trị viên)</w:t>
        <w:br/>
        <w:t xml:space="preserve">    participant Browser as Trình duyệt (Browser)</w:t>
        <w:br/>
        <w:t xml:space="preserve">    participant Server as Hệ thống (DonHangsController)</w:t>
        <w:br/>
        <w:t xml:space="preserve">    database DB as CSDL (SQL Server)</w:t>
        <w:br/>
        <w:br/>
        <w:t xml:space="preserve">    Admin-&gt;&gt;Browser: Click chọn nút "Xóa" (Delete) đơn hàng và xác nhận xóa</w:t>
        <w:br/>
        <w:t xml:space="preserve">    Browser-&gt;&gt;Server: Gửi yêu cầu POST /DonHangs/Delete/{id}</w:t>
        <w:br/>
        <w:t xml:space="preserve">    Server-&gt;&gt;DB: Truy vấn tìm DonHang để lấy thông tin XeId liên kết</w:t>
        <w:br/>
        <w:t xml:space="preserve">    DB--&gt;&gt;Server: Trả về bản ghi đơn hàng cần xóa</w:t>
        <w:br/>
        <w:t xml:space="preserve">    Server-&gt;&gt;Server: Đánh dấu xóa bản ghi DonHang trong DB Context</w:t>
        <w:br/>
        <w:t xml:space="preserve">    Server-&gt;&gt;Server: Cập nhật lại trường DaBan = false của Xe tương ứng để mở khóa xe</w:t>
        <w:br/>
        <w:t xml:space="preserve">    Server-&gt;&gt;DB: Thực hiện lưu thay đổi đồng thời (SaveChanges)</w:t>
        <w:br/>
        <w:t xml:space="preserve">    DB--&gt;&gt;Server: Xác nhận lưu và cập nhật thành công</w:t>
        <w:br/>
        <w:t xml:space="preserve">    Server--&gt;&gt;Browser: Chuyển hướng về trang /DonHangs/Index</w:t>
        <w:br/>
        <w:t xml:space="preserve">    Browser--&gt;&gt;Admin: Làm mới danh sách đơn hàng, chiếc xe tương ứng quay lại trạng thái "Sẵn sàng"</w:t>
      </w:r>
    </w:p>
    <w:p>
      <w:pPr>
        <w:spacing w:after="120" w:line="276" w:lineRule="auto"/>
      </w:pPr>
      <w:r>
        <w:t>---</w:t>
      </w:r>
    </w:p>
    <w:p>
      <w:pPr>
        <w:keepNext/>
        <w:spacing w:before="320" w:after="120"/>
      </w:pPr>
      <w:r>
        <w:rPr>
          <w:rFonts w:ascii="Times New Roman" w:hAnsi="Times New Roman"/>
          <w:b/>
          <w:color w:val="1F4E79"/>
          <w:sz w:val="32"/>
        </w:rPr>
        <w:t>CHƯƠNG 5: THIẾT KẾ DỮ LIỆU</w:t>
      </w:r>
    </w:p>
    <w:p>
      <w:pPr>
        <w:keepNext/>
        <w:spacing w:before="240" w:after="80"/>
      </w:pPr>
      <w:r>
        <w:rPr>
          <w:rFonts w:ascii="Times New Roman" w:hAnsi="Times New Roman"/>
          <w:b/>
          <w:color w:val="333333"/>
          <w:sz w:val="28"/>
        </w:rPr>
        <w:t>5.1. Sơ đồ quan hệ thực thể (ERD)</w:t>
      </w:r>
    </w:p>
    <w:p>
      <w:pPr>
        <w:spacing w:after="120" w:line="276" w:lineRule="auto"/>
      </w:pPr>
      <w:r>
        <w:t>Cơ sở dữ liệu của ứng dụng AutoPro được thiết kế theo chuẩn hóa tối ưu nhằm đảm bảo tính nhất quán dữ liệu cao. Mối quan hệ giữa các thực thể được mô tả bằng sơ đồ ERD dưới đây:</w:t>
      </w:r>
    </w:p>
    <w:p>
      <w:pPr>
        <w:spacing w:before="120" w:after="120"/>
        <w:ind w:left="720"/>
        <w:pBdr>
          <w:left w:val="single" w:sz="24" w:space="12" w:color="CCCCCC"/>
        </w:pBdr>
        <w:shd w:fill="F5F5F5"/>
      </w:pPr>
      <w:r>
        <w:rPr>
          <w:rFonts w:ascii="Courier New" w:hAnsi="Courier New"/>
          <w:color w:val="666666"/>
          <w:sz w:val="21"/>
        </w:rPr>
        <w:t>erDiagram</w:t>
        <w:br/>
        <w:t xml:space="preserve">    XE {</w:t>
        <w:br/>
        <w:t xml:space="preserve">        int Id PK</w:t>
        <w:br/>
        <w:t xml:space="preserve">        varchar SoKhungSoMay "Unique"</w:t>
        <w:br/>
        <w:t xml:space="preserve">        nvarchar HangXe</w:t>
        <w:br/>
        <w:t xml:space="preserve">        nvarchar DongXe</w:t>
        <w:br/>
        <w:t xml:space="preserve">        decimal GiaBan</w:t>
        <w:br/>
        <w:t xml:space="preserve">        bit DaBan</w:t>
        <w:br/>
        <w:t xml:space="preserve">    }</w:t>
        <w:br/>
        <w:t xml:space="preserve">    HINHANHXE {</w:t>
        <w:br/>
        <w:t xml:space="preserve">        int Id PK</w:t>
        <w:br/>
        <w:t xml:space="preserve">        int XeId FK</w:t>
        <w:br/>
        <w:t xml:space="preserve">        nvarchar DuongDanAnh</w:t>
        <w:br/>
        <w:t xml:space="preserve">        bit LaAnhChinh</w:t>
        <w:br/>
        <w:t xml:space="preserve">    }</w:t>
        <w:br/>
        <w:t xml:space="preserve">    NHANVIEN {</w:t>
        <w:br/>
        <w:t xml:space="preserve">        int Id PK</w:t>
        <w:br/>
        <w:t xml:space="preserve">        nvarchar HoTen</w:t>
        <w:br/>
        <w:t xml:space="preserve">        varchar SoDienThoai</w:t>
        <w:br/>
        <w:t xml:space="preserve">        nvarchar ChucVu</w:t>
        <w:br/>
        <w:t xml:space="preserve">    }</w:t>
        <w:br/>
        <w:t xml:space="preserve">    DONHANG {</w:t>
        <w:br/>
        <w:t xml:space="preserve">        int Id PK</w:t>
        <w:br/>
        <w:t xml:space="preserve">        datetime NgayLap</w:t>
        <w:br/>
        <w:t xml:space="preserve">        decimal GiaChot</w:t>
        <w:br/>
        <w:t xml:space="preserve">        int NhanVienId FK</w:t>
        <w:br/>
        <w:t xml:space="preserve">        int XeId FK "Unique"</w:t>
        <w:br/>
        <w:t xml:space="preserve">    }</w:t>
        <w:br/>
        <w:br/>
        <w:t xml:space="preserve">    XE ||--oI DONHANG : "có tối đa một"</w:t>
        <w:br/>
        <w:t xml:space="preserve">    XE ||--o{ HINHANHXE : "sở hữu"</w:t>
        <w:br/>
        <w:t xml:space="preserve">    NHANVIEN ||--o{ DONHANG : "chốt hợp đồng"</w:t>
      </w:r>
    </w:p>
    <w:p>
      <w:pPr>
        <w:keepNext/>
        <w:spacing w:before="240" w:after="80"/>
      </w:pPr>
      <w:r>
        <w:rPr>
          <w:rFonts w:ascii="Times New Roman" w:hAnsi="Times New Roman"/>
          <w:b/>
          <w:color w:val="333333"/>
          <w:sz w:val="28"/>
        </w:rPr>
        <w:t>5.2. Đặc tả cấu trúc chi tiết các bảng dữ liệu</w:t>
      </w:r>
    </w:p>
    <w:p>
      <w:pPr>
        <w:keepNext/>
        <w:spacing w:before="160" w:after="60"/>
      </w:pPr>
      <w:r>
        <w:rPr>
          <w:rFonts w:ascii="Times New Roman" w:hAnsi="Times New Roman"/>
          <w:b/>
          <w:color w:val="666666"/>
          <w:sz w:val="26"/>
        </w:rPr>
        <w:t>5.2.1. Bảng Xe</w:t>
      </w:r>
    </w:p>
    <w:p>
      <w:pPr>
        <w:spacing w:after="120" w:line="276" w:lineRule="auto"/>
      </w:pPr>
      <w:r>
        <w:t>Lưu trữ thông tin chi tiết của từng chiếc xe trong kho của showroom.</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1F4E79"/>
          </w:tcPr>
          <w:p>
            <w:pPr>
              <w:spacing w:before="80" w:after="80"/>
            </w:pPr>
            <w:r>
              <w:rPr>
                <w:b/>
                <w:color w:val="FFFFFF"/>
              </w:rPr>
            </w:r>
            <w:r>
              <w:rPr>
                <w:b/>
                <w:color w:val="FFFFFF"/>
              </w:rPr>
              <w:t>Tên trường</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Kiểu dữ liệu</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Cho phép Null</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Khóa</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Ghi chú</w:t>
            </w:r>
          </w:p>
        </w:tc>
      </w:tr>
      <w:tr>
        <w:tc>
          <w:tcPr>
            <w:tcW w:type="dxa" w:w="1872"/>
            <w:tcMar>
              <w:top w:w="100" w:type="dxa"/>
              <w:bottom w:w="100" w:type="dxa"/>
              <w:left w:w="150" w:type="dxa"/>
              <w:right w:w="150" w:type="dxa"/>
            </w:tcMar>
          </w:tcPr>
          <w:p>
            <w:pPr>
              <w:spacing w:before="80" w:after="80"/>
            </w:pPr>
            <w:r/>
            <w:r/>
            <w:r>
              <w:rPr>
                <w:b/>
              </w:rPr>
              <w:t>Id</w:t>
            </w:r>
            <w:r/>
          </w:p>
        </w:tc>
        <w:tc>
          <w:tcPr>
            <w:tcW w:type="dxa" w:w="1872"/>
            <w:tcMar>
              <w:top w:w="100" w:type="dxa"/>
              <w:bottom w:w="100" w:type="dxa"/>
              <w:left w:w="150" w:type="dxa"/>
              <w:right w:w="150" w:type="dxa"/>
            </w:tcMar>
          </w:tcPr>
          <w:p>
            <w:pPr>
              <w:spacing w:before="80" w:after="80"/>
            </w:pPr>
            <w:r/>
            <w:r>
              <w:t>INT</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t>PK</w:t>
            </w:r>
          </w:p>
        </w:tc>
        <w:tc>
          <w:tcPr>
            <w:tcW w:type="dxa" w:w="1872"/>
            <w:tcMar>
              <w:top w:w="100" w:type="dxa"/>
              <w:bottom w:w="100" w:type="dxa"/>
              <w:left w:w="150" w:type="dxa"/>
              <w:right w:w="150" w:type="dxa"/>
            </w:tcMar>
          </w:tcPr>
          <w:p>
            <w:pPr>
              <w:spacing w:before="80" w:after="80"/>
            </w:pPr>
            <w:r/>
            <w:r>
              <w:t>Mã định danh xe, tự động tăng</w:t>
            </w:r>
          </w:p>
        </w:tc>
      </w:tr>
      <w:tr>
        <w:tc>
          <w:tcPr>
            <w:tcW w:type="dxa" w:w="1872"/>
            <w:tcMar>
              <w:top w:w="100" w:type="dxa"/>
              <w:bottom w:w="100" w:type="dxa"/>
              <w:left w:w="150" w:type="dxa"/>
              <w:right w:w="150" w:type="dxa"/>
            </w:tcMar>
            <w:shd w:fill="F2F5F8"/>
          </w:tcPr>
          <w:p>
            <w:pPr>
              <w:spacing w:before="80" w:after="80"/>
            </w:pPr>
            <w:r/>
            <w:r/>
            <w:r>
              <w:rPr>
                <w:b/>
              </w:rPr>
              <w:t>SoKhungSoMay</w:t>
            </w:r>
            <w:r/>
          </w:p>
        </w:tc>
        <w:tc>
          <w:tcPr>
            <w:tcW w:type="dxa" w:w="1872"/>
            <w:tcMar>
              <w:top w:w="100" w:type="dxa"/>
              <w:bottom w:w="100" w:type="dxa"/>
              <w:left w:w="150" w:type="dxa"/>
              <w:right w:w="150" w:type="dxa"/>
            </w:tcMar>
            <w:shd w:fill="F2F5F8"/>
          </w:tcPr>
          <w:p>
            <w:pPr>
              <w:spacing w:before="80" w:after="80"/>
            </w:pPr>
            <w:r/>
            <w:r>
              <w:t>VARCHAR(50)</w:t>
            </w:r>
          </w:p>
        </w:tc>
        <w:tc>
          <w:tcPr>
            <w:tcW w:type="dxa" w:w="1872"/>
            <w:tcMar>
              <w:top w:w="100" w:type="dxa"/>
              <w:bottom w:w="100" w:type="dxa"/>
              <w:left w:w="150" w:type="dxa"/>
              <w:right w:w="150" w:type="dxa"/>
            </w:tcMar>
            <w:shd w:fill="F2F5F8"/>
          </w:tcPr>
          <w:p>
            <w:pPr>
              <w:spacing w:before="80" w:after="80"/>
            </w:pPr>
            <w:r/>
            <w:r>
              <w:t>Không</w:t>
            </w:r>
          </w:p>
        </w:tc>
        <w:tc>
          <w:tcPr>
            <w:tcW w:type="dxa" w:w="1872"/>
            <w:tcMar>
              <w:top w:w="100" w:type="dxa"/>
              <w:bottom w:w="100" w:type="dxa"/>
              <w:left w:w="150" w:type="dxa"/>
              <w:right w:w="150" w:type="dxa"/>
            </w:tcMar>
            <w:shd w:fill="F2F5F8"/>
          </w:tcPr>
          <w:p>
            <w:pPr>
              <w:spacing w:before="80" w:after="80"/>
            </w:pPr>
            <w:r/>
            <w:r>
              <w:t>Unique</w:t>
            </w:r>
          </w:p>
        </w:tc>
        <w:tc>
          <w:tcPr>
            <w:tcW w:type="dxa" w:w="1872"/>
            <w:tcMar>
              <w:top w:w="100" w:type="dxa"/>
              <w:bottom w:w="100" w:type="dxa"/>
              <w:left w:w="150" w:type="dxa"/>
              <w:right w:w="150" w:type="dxa"/>
            </w:tcMar>
            <w:shd w:fill="F2F5F8"/>
          </w:tcPr>
          <w:p>
            <w:pPr>
              <w:spacing w:before="80" w:after="80"/>
            </w:pPr>
            <w:r/>
            <w:r>
              <w:t>Số khung số máy định danh duy nhất của xe</w:t>
            </w:r>
          </w:p>
        </w:tc>
      </w:tr>
      <w:tr>
        <w:tc>
          <w:tcPr>
            <w:tcW w:type="dxa" w:w="1872"/>
            <w:tcMar>
              <w:top w:w="100" w:type="dxa"/>
              <w:bottom w:w="100" w:type="dxa"/>
              <w:left w:w="150" w:type="dxa"/>
              <w:right w:w="150" w:type="dxa"/>
            </w:tcMar>
          </w:tcPr>
          <w:p>
            <w:pPr>
              <w:spacing w:before="80" w:after="80"/>
            </w:pPr>
            <w:r/>
            <w:r/>
            <w:r>
              <w:rPr>
                <w:b/>
              </w:rPr>
              <w:t>HangXe</w:t>
            </w:r>
            <w:r/>
          </w:p>
        </w:tc>
        <w:tc>
          <w:tcPr>
            <w:tcW w:type="dxa" w:w="1872"/>
            <w:tcMar>
              <w:top w:w="100" w:type="dxa"/>
              <w:bottom w:w="100" w:type="dxa"/>
              <w:left w:w="150" w:type="dxa"/>
              <w:right w:w="150" w:type="dxa"/>
            </w:tcMar>
          </w:tcPr>
          <w:p>
            <w:pPr>
              <w:spacing w:before="80" w:after="80"/>
            </w:pPr>
            <w:r/>
            <w:r>
              <w:t>NVARCHAR(50)</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p>
        </w:tc>
        <w:tc>
          <w:tcPr>
            <w:tcW w:type="dxa" w:w="1872"/>
            <w:tcMar>
              <w:top w:w="100" w:type="dxa"/>
              <w:bottom w:w="100" w:type="dxa"/>
              <w:left w:w="150" w:type="dxa"/>
              <w:right w:w="150" w:type="dxa"/>
            </w:tcMar>
          </w:tcPr>
          <w:p>
            <w:pPr>
              <w:spacing w:before="80" w:after="80"/>
            </w:pPr>
            <w:r/>
            <w:r>
              <w:t>Thương hiệu xe (ví dụ: Porsche, Audi, BMW...)</w:t>
            </w:r>
          </w:p>
        </w:tc>
      </w:tr>
      <w:tr>
        <w:tc>
          <w:tcPr>
            <w:tcW w:type="dxa" w:w="1872"/>
            <w:tcMar>
              <w:top w:w="100" w:type="dxa"/>
              <w:bottom w:w="100" w:type="dxa"/>
              <w:left w:w="150" w:type="dxa"/>
              <w:right w:w="150" w:type="dxa"/>
            </w:tcMar>
            <w:shd w:fill="F2F5F8"/>
          </w:tcPr>
          <w:p>
            <w:pPr>
              <w:spacing w:before="80" w:after="80"/>
            </w:pPr>
            <w:r/>
            <w:r/>
            <w:r>
              <w:rPr>
                <w:b/>
              </w:rPr>
              <w:t>DongXe</w:t>
            </w:r>
            <w:r/>
          </w:p>
        </w:tc>
        <w:tc>
          <w:tcPr>
            <w:tcW w:type="dxa" w:w="1872"/>
            <w:tcMar>
              <w:top w:w="100" w:type="dxa"/>
              <w:bottom w:w="100" w:type="dxa"/>
              <w:left w:w="150" w:type="dxa"/>
              <w:right w:w="150" w:type="dxa"/>
            </w:tcMar>
            <w:shd w:fill="F2F5F8"/>
          </w:tcPr>
          <w:p>
            <w:pPr>
              <w:spacing w:before="80" w:after="80"/>
            </w:pPr>
            <w:r/>
            <w:r>
              <w:t>NVARCHAR(50)</w:t>
            </w:r>
          </w:p>
        </w:tc>
        <w:tc>
          <w:tcPr>
            <w:tcW w:type="dxa" w:w="1872"/>
            <w:tcMar>
              <w:top w:w="100" w:type="dxa"/>
              <w:bottom w:w="100" w:type="dxa"/>
              <w:left w:w="150" w:type="dxa"/>
              <w:right w:w="150" w:type="dxa"/>
            </w:tcMar>
            <w:shd w:fill="F2F5F8"/>
          </w:tcPr>
          <w:p>
            <w:pPr>
              <w:spacing w:before="80" w:after="80"/>
            </w:pPr>
            <w:r/>
            <w:r>
              <w:t>Không</w:t>
            </w:r>
          </w:p>
        </w:tc>
        <w:tc>
          <w:tcPr>
            <w:tcW w:type="dxa" w:w="1872"/>
            <w:tcMar>
              <w:top w:w="100" w:type="dxa"/>
              <w:bottom w:w="100" w:type="dxa"/>
              <w:left w:w="150" w:type="dxa"/>
              <w:right w:w="150" w:type="dxa"/>
            </w:tcMar>
            <w:shd w:fill="F2F5F8"/>
          </w:tcPr>
          <w:p>
            <w:pPr>
              <w:spacing w:before="80" w:after="80"/>
            </w:pPr>
            <w:r/>
            <w:r/>
          </w:p>
        </w:tc>
        <w:tc>
          <w:tcPr>
            <w:tcW w:type="dxa" w:w="1872"/>
            <w:tcMar>
              <w:top w:w="100" w:type="dxa"/>
              <w:bottom w:w="100" w:type="dxa"/>
              <w:left w:w="150" w:type="dxa"/>
              <w:right w:w="150" w:type="dxa"/>
            </w:tcMar>
            <w:shd w:fill="F2F5F8"/>
          </w:tcPr>
          <w:p>
            <w:pPr>
              <w:spacing w:before="80" w:after="80"/>
            </w:pPr>
            <w:r/>
            <w:r>
              <w:t>Model chi tiết (ví dụ: 911 GT3, R8 V10...)</w:t>
            </w:r>
          </w:p>
        </w:tc>
      </w:tr>
      <w:tr>
        <w:tc>
          <w:tcPr>
            <w:tcW w:type="dxa" w:w="1872"/>
            <w:tcMar>
              <w:top w:w="100" w:type="dxa"/>
              <w:bottom w:w="100" w:type="dxa"/>
              <w:left w:w="150" w:type="dxa"/>
              <w:right w:w="150" w:type="dxa"/>
            </w:tcMar>
          </w:tcPr>
          <w:p>
            <w:pPr>
              <w:spacing w:before="80" w:after="80"/>
            </w:pPr>
            <w:r/>
            <w:r/>
            <w:r>
              <w:rPr>
                <w:b/>
              </w:rPr>
              <w:t>GiaBan</w:t>
            </w:r>
            <w:r/>
          </w:p>
        </w:tc>
        <w:tc>
          <w:tcPr>
            <w:tcW w:type="dxa" w:w="1872"/>
            <w:tcMar>
              <w:top w:w="100" w:type="dxa"/>
              <w:bottom w:w="100" w:type="dxa"/>
              <w:left w:w="150" w:type="dxa"/>
              <w:right w:w="150" w:type="dxa"/>
            </w:tcMar>
          </w:tcPr>
          <w:p>
            <w:pPr>
              <w:spacing w:before="80" w:after="80"/>
            </w:pPr>
            <w:r/>
            <w:r>
              <w:t>DECIMAL(18,2)</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p>
        </w:tc>
        <w:tc>
          <w:tcPr>
            <w:tcW w:type="dxa" w:w="1872"/>
            <w:tcMar>
              <w:top w:w="100" w:type="dxa"/>
              <w:bottom w:w="100" w:type="dxa"/>
              <w:left w:w="150" w:type="dxa"/>
              <w:right w:w="150" w:type="dxa"/>
            </w:tcMar>
          </w:tcPr>
          <w:p>
            <w:pPr>
              <w:spacing w:before="80" w:after="80"/>
            </w:pPr>
            <w:r/>
            <w:r>
              <w:t>Giá bán niêm yết của showroom</w:t>
            </w:r>
          </w:p>
        </w:tc>
      </w:tr>
      <w:tr>
        <w:tc>
          <w:tcPr>
            <w:tcW w:type="dxa" w:w="1872"/>
            <w:tcMar>
              <w:top w:w="100" w:type="dxa"/>
              <w:bottom w:w="100" w:type="dxa"/>
              <w:left w:w="150" w:type="dxa"/>
              <w:right w:w="150" w:type="dxa"/>
            </w:tcMar>
            <w:shd w:fill="F2F5F8"/>
          </w:tcPr>
          <w:p>
            <w:pPr>
              <w:spacing w:before="80" w:after="80"/>
            </w:pPr>
            <w:r/>
            <w:r/>
            <w:r>
              <w:rPr>
                <w:b/>
              </w:rPr>
              <w:t>DaBan</w:t>
            </w:r>
            <w:r/>
          </w:p>
        </w:tc>
        <w:tc>
          <w:tcPr>
            <w:tcW w:type="dxa" w:w="1872"/>
            <w:tcMar>
              <w:top w:w="100" w:type="dxa"/>
              <w:bottom w:w="100" w:type="dxa"/>
              <w:left w:w="150" w:type="dxa"/>
              <w:right w:w="150" w:type="dxa"/>
            </w:tcMar>
            <w:shd w:fill="F2F5F8"/>
          </w:tcPr>
          <w:p>
            <w:pPr>
              <w:spacing w:before="80" w:after="80"/>
            </w:pPr>
            <w:r/>
            <w:r>
              <w:t>BIT</w:t>
            </w:r>
          </w:p>
        </w:tc>
        <w:tc>
          <w:tcPr>
            <w:tcW w:type="dxa" w:w="1872"/>
            <w:tcMar>
              <w:top w:w="100" w:type="dxa"/>
              <w:bottom w:w="100" w:type="dxa"/>
              <w:left w:w="150" w:type="dxa"/>
              <w:right w:w="150" w:type="dxa"/>
            </w:tcMar>
            <w:shd w:fill="F2F5F8"/>
          </w:tcPr>
          <w:p>
            <w:pPr>
              <w:spacing w:before="80" w:after="80"/>
            </w:pPr>
            <w:r/>
            <w:r>
              <w:t>Có</w:t>
            </w:r>
          </w:p>
        </w:tc>
        <w:tc>
          <w:tcPr>
            <w:tcW w:type="dxa" w:w="1872"/>
            <w:tcMar>
              <w:top w:w="100" w:type="dxa"/>
              <w:bottom w:w="100" w:type="dxa"/>
              <w:left w:w="150" w:type="dxa"/>
              <w:right w:w="150" w:type="dxa"/>
            </w:tcMar>
            <w:shd w:fill="F2F5F8"/>
          </w:tcPr>
          <w:p>
            <w:pPr>
              <w:spacing w:before="80" w:after="80"/>
            </w:pPr>
            <w:r/>
            <w:r/>
          </w:p>
        </w:tc>
        <w:tc>
          <w:tcPr>
            <w:tcW w:type="dxa" w:w="1872"/>
            <w:tcMar>
              <w:top w:w="100" w:type="dxa"/>
              <w:bottom w:w="100" w:type="dxa"/>
              <w:left w:w="150" w:type="dxa"/>
              <w:right w:w="150" w:type="dxa"/>
            </w:tcMar>
            <w:shd w:fill="F2F5F8"/>
          </w:tcPr>
          <w:p>
            <w:pPr>
              <w:spacing w:before="80" w:after="80"/>
            </w:pPr>
            <w:r/>
            <w:r>
              <w:t>Trạng thái xe (0: Sẵn sàng, 1: Đã bán), mặc định là 0</w:t>
            </w:r>
          </w:p>
        </w:tc>
      </w:tr>
    </w:tbl>
    <w:p>
      <w:pPr>
        <w:spacing w:after="120"/>
      </w:pPr>
    </w:p>
    <w:p>
      <w:pPr>
        <w:keepNext/>
        <w:spacing w:before="160" w:after="60"/>
      </w:pPr>
      <w:r>
        <w:rPr>
          <w:rFonts w:ascii="Times New Roman" w:hAnsi="Times New Roman"/>
          <w:b/>
          <w:color w:val="666666"/>
          <w:sz w:val="26"/>
        </w:rPr>
        <w:t>5.2.2. Bảng HinhAnhXe</w:t>
      </w:r>
    </w:p>
    <w:p>
      <w:pPr>
        <w:spacing w:after="120" w:line="276" w:lineRule="auto"/>
      </w:pPr>
      <w:r>
        <w:t>Lưu trữ các đường dẫn hình ảnh chất lượng cao đi kèm với từng chiếc xe.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1F4E79"/>
          </w:tcPr>
          <w:p>
            <w:pPr>
              <w:spacing w:before="80" w:after="80"/>
            </w:pPr>
            <w:r>
              <w:rPr>
                <w:b/>
                <w:color w:val="FFFFFF"/>
              </w:rPr>
            </w:r>
            <w:r>
              <w:rPr>
                <w:b/>
                <w:color w:val="FFFFFF"/>
              </w:rPr>
              <w:t>Tên trường</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Kiểu dữ liệu</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Cho phép Null</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Khóa</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Ghi chú</w:t>
            </w:r>
          </w:p>
        </w:tc>
      </w:tr>
      <w:tr>
        <w:tc>
          <w:tcPr>
            <w:tcW w:type="dxa" w:w="1872"/>
            <w:tcMar>
              <w:top w:w="100" w:type="dxa"/>
              <w:bottom w:w="100" w:type="dxa"/>
              <w:left w:w="150" w:type="dxa"/>
              <w:right w:w="150" w:type="dxa"/>
            </w:tcMar>
          </w:tcPr>
          <w:p>
            <w:pPr>
              <w:spacing w:before="80" w:after="80"/>
            </w:pPr>
            <w:r/>
            <w:r/>
            <w:r>
              <w:rPr>
                <w:b/>
              </w:rPr>
              <w:t>Id</w:t>
            </w:r>
            <w:r/>
          </w:p>
        </w:tc>
        <w:tc>
          <w:tcPr>
            <w:tcW w:type="dxa" w:w="1872"/>
            <w:tcMar>
              <w:top w:w="100" w:type="dxa"/>
              <w:bottom w:w="100" w:type="dxa"/>
              <w:left w:w="150" w:type="dxa"/>
              <w:right w:w="150" w:type="dxa"/>
            </w:tcMar>
          </w:tcPr>
          <w:p>
            <w:pPr>
              <w:spacing w:before="80" w:after="80"/>
            </w:pPr>
            <w:r/>
            <w:r>
              <w:t>INT</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t>PK</w:t>
            </w:r>
          </w:p>
        </w:tc>
        <w:tc>
          <w:tcPr>
            <w:tcW w:type="dxa" w:w="1872"/>
            <w:tcMar>
              <w:top w:w="100" w:type="dxa"/>
              <w:bottom w:w="100" w:type="dxa"/>
              <w:left w:w="150" w:type="dxa"/>
              <w:right w:w="150" w:type="dxa"/>
            </w:tcMar>
          </w:tcPr>
          <w:p>
            <w:pPr>
              <w:spacing w:before="80" w:after="80"/>
            </w:pPr>
            <w:r/>
            <w:r>
              <w:t>Tự động tăng</w:t>
            </w:r>
          </w:p>
        </w:tc>
      </w:tr>
      <w:tr>
        <w:tc>
          <w:tcPr>
            <w:tcW w:type="dxa" w:w="1872"/>
            <w:tcMar>
              <w:top w:w="100" w:type="dxa"/>
              <w:bottom w:w="100" w:type="dxa"/>
              <w:left w:w="150" w:type="dxa"/>
              <w:right w:w="150" w:type="dxa"/>
            </w:tcMar>
            <w:shd w:fill="F2F5F8"/>
          </w:tcPr>
          <w:p>
            <w:pPr>
              <w:spacing w:before="80" w:after="80"/>
            </w:pPr>
            <w:r/>
            <w:r/>
            <w:r>
              <w:rPr>
                <w:b/>
              </w:rPr>
              <w:t>XeId</w:t>
            </w:r>
            <w:r/>
          </w:p>
        </w:tc>
        <w:tc>
          <w:tcPr>
            <w:tcW w:type="dxa" w:w="1872"/>
            <w:tcMar>
              <w:top w:w="100" w:type="dxa"/>
              <w:bottom w:w="100" w:type="dxa"/>
              <w:left w:w="150" w:type="dxa"/>
              <w:right w:w="150" w:type="dxa"/>
            </w:tcMar>
            <w:shd w:fill="F2F5F8"/>
          </w:tcPr>
          <w:p>
            <w:pPr>
              <w:spacing w:before="80" w:after="80"/>
            </w:pPr>
            <w:r/>
            <w:r>
              <w:t>INT</w:t>
            </w:r>
          </w:p>
        </w:tc>
        <w:tc>
          <w:tcPr>
            <w:tcW w:type="dxa" w:w="1872"/>
            <w:tcMar>
              <w:top w:w="100" w:type="dxa"/>
              <w:bottom w:w="100" w:type="dxa"/>
              <w:left w:w="150" w:type="dxa"/>
              <w:right w:w="150" w:type="dxa"/>
            </w:tcMar>
            <w:shd w:fill="F2F5F8"/>
          </w:tcPr>
          <w:p>
            <w:pPr>
              <w:spacing w:before="80" w:after="80"/>
            </w:pPr>
            <w:r/>
            <w:r>
              <w:t>Không</w:t>
            </w:r>
          </w:p>
        </w:tc>
        <w:tc>
          <w:tcPr>
            <w:tcW w:type="dxa" w:w="1872"/>
            <w:tcMar>
              <w:top w:w="100" w:type="dxa"/>
              <w:bottom w:w="100" w:type="dxa"/>
              <w:left w:w="150" w:type="dxa"/>
              <w:right w:w="150" w:type="dxa"/>
            </w:tcMar>
            <w:shd w:fill="F2F5F8"/>
          </w:tcPr>
          <w:p>
            <w:pPr>
              <w:spacing w:before="80" w:after="80"/>
            </w:pPr>
            <w:r/>
            <w:r>
              <w:t>FK</w:t>
            </w:r>
          </w:p>
        </w:tc>
        <w:tc>
          <w:tcPr>
            <w:tcW w:type="dxa" w:w="1872"/>
            <w:tcMar>
              <w:top w:w="100" w:type="dxa"/>
              <w:bottom w:w="100" w:type="dxa"/>
              <w:left w:w="150" w:type="dxa"/>
              <w:right w:w="150" w:type="dxa"/>
            </w:tcMar>
            <w:shd w:fill="F2F5F8"/>
          </w:tcPr>
          <w:p>
            <w:pPr>
              <w:spacing w:before="80" w:after="80"/>
            </w:pPr>
            <w:r/>
            <w:r>
              <w:t>Khóa ngoại liên kết tới bảng `Xe`</w:t>
            </w:r>
          </w:p>
        </w:tc>
      </w:tr>
      <w:tr>
        <w:tc>
          <w:tcPr>
            <w:tcW w:type="dxa" w:w="1872"/>
            <w:tcMar>
              <w:top w:w="100" w:type="dxa"/>
              <w:bottom w:w="100" w:type="dxa"/>
              <w:left w:w="150" w:type="dxa"/>
              <w:right w:w="150" w:type="dxa"/>
            </w:tcMar>
          </w:tcPr>
          <w:p>
            <w:pPr>
              <w:spacing w:before="80" w:after="80"/>
            </w:pPr>
            <w:r/>
            <w:r/>
            <w:r>
              <w:rPr>
                <w:b/>
              </w:rPr>
              <w:t>DuongDanAnh</w:t>
            </w:r>
            <w:r/>
          </w:p>
        </w:tc>
        <w:tc>
          <w:tcPr>
            <w:tcW w:type="dxa" w:w="1872"/>
            <w:tcMar>
              <w:top w:w="100" w:type="dxa"/>
              <w:bottom w:w="100" w:type="dxa"/>
              <w:left w:w="150" w:type="dxa"/>
              <w:right w:w="150" w:type="dxa"/>
            </w:tcMar>
          </w:tcPr>
          <w:p>
            <w:pPr>
              <w:spacing w:before="80" w:after="80"/>
            </w:pPr>
            <w:r/>
            <w:r>
              <w:t>NVARCHAR(500)</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p>
        </w:tc>
        <w:tc>
          <w:tcPr>
            <w:tcW w:type="dxa" w:w="1872"/>
            <w:tcMar>
              <w:top w:w="100" w:type="dxa"/>
              <w:bottom w:w="100" w:type="dxa"/>
              <w:left w:w="150" w:type="dxa"/>
              <w:right w:w="150" w:type="dxa"/>
            </w:tcMar>
          </w:tcPr>
          <w:p>
            <w:pPr>
              <w:spacing w:before="80" w:after="80"/>
            </w:pPr>
            <w:r/>
            <w:r>
              <w:t>URL hình ảnh xe (lưu trên CDN Unsplash)</w:t>
            </w:r>
          </w:p>
        </w:tc>
      </w:tr>
      <w:tr>
        <w:tc>
          <w:tcPr>
            <w:tcW w:type="dxa" w:w="1872"/>
            <w:tcMar>
              <w:top w:w="100" w:type="dxa"/>
              <w:bottom w:w="100" w:type="dxa"/>
              <w:left w:w="150" w:type="dxa"/>
              <w:right w:w="150" w:type="dxa"/>
            </w:tcMar>
            <w:shd w:fill="F2F5F8"/>
          </w:tcPr>
          <w:p>
            <w:pPr>
              <w:spacing w:before="80" w:after="80"/>
            </w:pPr>
            <w:r/>
            <w:r/>
            <w:r>
              <w:rPr>
                <w:b/>
              </w:rPr>
              <w:t>LaAnhChinh</w:t>
            </w:r>
            <w:r/>
          </w:p>
        </w:tc>
        <w:tc>
          <w:tcPr>
            <w:tcW w:type="dxa" w:w="1872"/>
            <w:tcMar>
              <w:top w:w="100" w:type="dxa"/>
              <w:bottom w:w="100" w:type="dxa"/>
              <w:left w:w="150" w:type="dxa"/>
              <w:right w:w="150" w:type="dxa"/>
            </w:tcMar>
            <w:shd w:fill="F2F5F8"/>
          </w:tcPr>
          <w:p>
            <w:pPr>
              <w:spacing w:before="80" w:after="80"/>
            </w:pPr>
            <w:r/>
            <w:r>
              <w:t>BIT</w:t>
            </w:r>
          </w:p>
        </w:tc>
        <w:tc>
          <w:tcPr>
            <w:tcW w:type="dxa" w:w="1872"/>
            <w:tcMar>
              <w:top w:w="100" w:type="dxa"/>
              <w:bottom w:w="100" w:type="dxa"/>
              <w:left w:w="150" w:type="dxa"/>
              <w:right w:w="150" w:type="dxa"/>
            </w:tcMar>
            <w:shd w:fill="F2F5F8"/>
          </w:tcPr>
          <w:p>
            <w:pPr>
              <w:spacing w:before="80" w:after="80"/>
            </w:pPr>
            <w:r/>
            <w:r>
              <w:t>Có</w:t>
            </w:r>
          </w:p>
        </w:tc>
        <w:tc>
          <w:tcPr>
            <w:tcW w:type="dxa" w:w="1872"/>
            <w:tcMar>
              <w:top w:w="100" w:type="dxa"/>
              <w:bottom w:w="100" w:type="dxa"/>
              <w:left w:w="150" w:type="dxa"/>
              <w:right w:w="150" w:type="dxa"/>
            </w:tcMar>
            <w:shd w:fill="F2F5F8"/>
          </w:tcPr>
          <w:p>
            <w:pPr>
              <w:spacing w:before="80" w:after="80"/>
            </w:pPr>
            <w:r/>
            <w:r/>
          </w:p>
        </w:tc>
        <w:tc>
          <w:tcPr>
            <w:tcW w:type="dxa" w:w="1872"/>
            <w:tcMar>
              <w:top w:w="100" w:type="dxa"/>
              <w:bottom w:w="100" w:type="dxa"/>
              <w:left w:w="150" w:type="dxa"/>
              <w:right w:w="150" w:type="dxa"/>
            </w:tcMar>
            <w:shd w:fill="F2F5F8"/>
          </w:tcPr>
          <w:p>
            <w:pPr>
              <w:spacing w:before="80" w:after="80"/>
            </w:pPr>
            <w:r/>
            <w:r>
              <w:t>Xác định ảnh đại diện chính của xe (0: Phụ, 1: Chính)</w:t>
            </w:r>
          </w:p>
        </w:tc>
      </w:tr>
    </w:tbl>
    <w:p>
      <w:pPr>
        <w:spacing w:after="120"/>
      </w:pPr>
    </w:p>
    <w:p>
      <w:pPr>
        <w:keepNext/>
        <w:spacing w:before="160" w:after="60"/>
      </w:pPr>
      <w:r>
        <w:rPr>
          <w:rFonts w:ascii="Times New Roman" w:hAnsi="Times New Roman"/>
          <w:b/>
          <w:color w:val="666666"/>
          <w:sz w:val="26"/>
        </w:rPr>
        <w:t>5.2.3. Bảng NhanVien</w:t>
      </w:r>
    </w:p>
    <w:p>
      <w:pPr>
        <w:spacing w:after="120" w:line="276" w:lineRule="auto"/>
      </w:pPr>
      <w:r>
        <w:t>Lưu trữ thông tin nhân viên tư vấn bán hàng tại gara.</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1F4E79"/>
          </w:tcPr>
          <w:p>
            <w:pPr>
              <w:spacing w:before="80" w:after="80"/>
            </w:pPr>
            <w:r>
              <w:rPr>
                <w:b/>
                <w:color w:val="FFFFFF"/>
              </w:rPr>
            </w:r>
            <w:r>
              <w:rPr>
                <w:b/>
                <w:color w:val="FFFFFF"/>
              </w:rPr>
              <w:t>Tên trường</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Kiểu dữ liệu</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Cho phép Null</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Khóa</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Ghi chú</w:t>
            </w:r>
          </w:p>
        </w:tc>
      </w:tr>
      <w:tr>
        <w:tc>
          <w:tcPr>
            <w:tcW w:type="dxa" w:w="1872"/>
            <w:tcMar>
              <w:top w:w="100" w:type="dxa"/>
              <w:bottom w:w="100" w:type="dxa"/>
              <w:left w:w="150" w:type="dxa"/>
              <w:right w:w="150" w:type="dxa"/>
            </w:tcMar>
          </w:tcPr>
          <w:p>
            <w:pPr>
              <w:spacing w:before="80" w:after="80"/>
            </w:pPr>
            <w:r/>
            <w:r/>
            <w:r>
              <w:rPr>
                <w:b/>
              </w:rPr>
              <w:t>Id</w:t>
            </w:r>
            <w:r/>
          </w:p>
        </w:tc>
        <w:tc>
          <w:tcPr>
            <w:tcW w:type="dxa" w:w="1872"/>
            <w:tcMar>
              <w:top w:w="100" w:type="dxa"/>
              <w:bottom w:w="100" w:type="dxa"/>
              <w:left w:w="150" w:type="dxa"/>
              <w:right w:w="150" w:type="dxa"/>
            </w:tcMar>
          </w:tcPr>
          <w:p>
            <w:pPr>
              <w:spacing w:before="80" w:after="80"/>
            </w:pPr>
            <w:r/>
            <w:r>
              <w:t>INT</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t>PK</w:t>
            </w:r>
          </w:p>
        </w:tc>
        <w:tc>
          <w:tcPr>
            <w:tcW w:type="dxa" w:w="1872"/>
            <w:tcMar>
              <w:top w:w="100" w:type="dxa"/>
              <w:bottom w:w="100" w:type="dxa"/>
              <w:left w:w="150" w:type="dxa"/>
              <w:right w:w="150" w:type="dxa"/>
            </w:tcMar>
          </w:tcPr>
          <w:p>
            <w:pPr>
              <w:spacing w:before="80" w:after="80"/>
            </w:pPr>
            <w:r/>
            <w:r>
              <w:t>Mã định danh nhân viên, tự động tăng</w:t>
            </w:r>
          </w:p>
        </w:tc>
      </w:tr>
      <w:tr>
        <w:tc>
          <w:tcPr>
            <w:tcW w:type="dxa" w:w="1872"/>
            <w:tcMar>
              <w:top w:w="100" w:type="dxa"/>
              <w:bottom w:w="100" w:type="dxa"/>
              <w:left w:w="150" w:type="dxa"/>
              <w:right w:w="150" w:type="dxa"/>
            </w:tcMar>
            <w:shd w:fill="F2F5F8"/>
          </w:tcPr>
          <w:p>
            <w:pPr>
              <w:spacing w:before="80" w:after="80"/>
            </w:pPr>
            <w:r/>
            <w:r/>
            <w:r>
              <w:rPr>
                <w:b/>
              </w:rPr>
              <w:t>HoTen</w:t>
            </w:r>
            <w:r/>
          </w:p>
        </w:tc>
        <w:tc>
          <w:tcPr>
            <w:tcW w:type="dxa" w:w="1872"/>
            <w:tcMar>
              <w:top w:w="100" w:type="dxa"/>
              <w:bottom w:w="100" w:type="dxa"/>
              <w:left w:w="150" w:type="dxa"/>
              <w:right w:w="150" w:type="dxa"/>
            </w:tcMar>
            <w:shd w:fill="F2F5F8"/>
          </w:tcPr>
          <w:p>
            <w:pPr>
              <w:spacing w:before="80" w:after="80"/>
            </w:pPr>
            <w:r/>
            <w:r>
              <w:t>NVARCHAR(100)</w:t>
            </w:r>
          </w:p>
        </w:tc>
        <w:tc>
          <w:tcPr>
            <w:tcW w:type="dxa" w:w="1872"/>
            <w:tcMar>
              <w:top w:w="100" w:type="dxa"/>
              <w:bottom w:w="100" w:type="dxa"/>
              <w:left w:w="150" w:type="dxa"/>
              <w:right w:w="150" w:type="dxa"/>
            </w:tcMar>
            <w:shd w:fill="F2F5F8"/>
          </w:tcPr>
          <w:p>
            <w:pPr>
              <w:spacing w:before="80" w:after="80"/>
            </w:pPr>
            <w:r/>
            <w:r>
              <w:t>Không</w:t>
            </w:r>
          </w:p>
        </w:tc>
        <w:tc>
          <w:tcPr>
            <w:tcW w:type="dxa" w:w="1872"/>
            <w:tcMar>
              <w:top w:w="100" w:type="dxa"/>
              <w:bottom w:w="100" w:type="dxa"/>
              <w:left w:w="150" w:type="dxa"/>
              <w:right w:w="150" w:type="dxa"/>
            </w:tcMar>
            <w:shd w:fill="F2F5F8"/>
          </w:tcPr>
          <w:p>
            <w:pPr>
              <w:spacing w:before="80" w:after="80"/>
            </w:pPr>
            <w:r/>
            <w:r/>
          </w:p>
        </w:tc>
        <w:tc>
          <w:tcPr>
            <w:tcW w:type="dxa" w:w="1872"/>
            <w:tcMar>
              <w:top w:w="100" w:type="dxa"/>
              <w:bottom w:w="100" w:type="dxa"/>
              <w:left w:w="150" w:type="dxa"/>
              <w:right w:w="150" w:type="dxa"/>
            </w:tcMar>
            <w:shd w:fill="F2F5F8"/>
          </w:tcPr>
          <w:p>
            <w:pPr>
              <w:spacing w:before="80" w:after="80"/>
            </w:pPr>
            <w:r/>
            <w:r>
              <w:t>Họ và tên nhân viên</w:t>
            </w:r>
          </w:p>
        </w:tc>
      </w:tr>
      <w:tr>
        <w:tc>
          <w:tcPr>
            <w:tcW w:type="dxa" w:w="1872"/>
            <w:tcMar>
              <w:top w:w="100" w:type="dxa"/>
              <w:bottom w:w="100" w:type="dxa"/>
              <w:left w:w="150" w:type="dxa"/>
              <w:right w:w="150" w:type="dxa"/>
            </w:tcMar>
          </w:tcPr>
          <w:p>
            <w:pPr>
              <w:spacing w:before="80" w:after="80"/>
            </w:pPr>
            <w:r/>
            <w:r/>
            <w:r>
              <w:rPr>
                <w:b/>
              </w:rPr>
              <w:t>SoDienThoai</w:t>
            </w:r>
            <w:r/>
          </w:p>
        </w:tc>
        <w:tc>
          <w:tcPr>
            <w:tcW w:type="dxa" w:w="1872"/>
            <w:tcMar>
              <w:top w:w="100" w:type="dxa"/>
              <w:bottom w:w="100" w:type="dxa"/>
              <w:left w:w="150" w:type="dxa"/>
              <w:right w:w="150" w:type="dxa"/>
            </w:tcMar>
          </w:tcPr>
          <w:p>
            <w:pPr>
              <w:spacing w:before="80" w:after="80"/>
            </w:pPr>
            <w:r/>
            <w:r>
              <w:t>VARCHAR(20)</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p>
        </w:tc>
        <w:tc>
          <w:tcPr>
            <w:tcW w:type="dxa" w:w="1872"/>
            <w:tcMar>
              <w:top w:w="100" w:type="dxa"/>
              <w:bottom w:w="100" w:type="dxa"/>
              <w:left w:w="150" w:type="dxa"/>
              <w:right w:w="150" w:type="dxa"/>
            </w:tcMar>
          </w:tcPr>
          <w:p>
            <w:pPr>
              <w:spacing w:before="80" w:after="80"/>
            </w:pPr>
            <w:r/>
            <w:r>
              <w:t>Số điện thoại liên lạc của nhân viên</w:t>
            </w:r>
          </w:p>
        </w:tc>
      </w:tr>
      <w:tr>
        <w:tc>
          <w:tcPr>
            <w:tcW w:type="dxa" w:w="1872"/>
            <w:tcMar>
              <w:top w:w="100" w:type="dxa"/>
              <w:bottom w:w="100" w:type="dxa"/>
              <w:left w:w="150" w:type="dxa"/>
              <w:right w:w="150" w:type="dxa"/>
            </w:tcMar>
            <w:shd w:fill="F2F5F8"/>
          </w:tcPr>
          <w:p>
            <w:pPr>
              <w:spacing w:before="80" w:after="80"/>
            </w:pPr>
            <w:r/>
            <w:r/>
            <w:r>
              <w:rPr>
                <w:b/>
              </w:rPr>
              <w:t>ChucVu</w:t>
            </w:r>
            <w:r/>
          </w:p>
        </w:tc>
        <w:tc>
          <w:tcPr>
            <w:tcW w:type="dxa" w:w="1872"/>
            <w:tcMar>
              <w:top w:w="100" w:type="dxa"/>
              <w:bottom w:w="100" w:type="dxa"/>
              <w:left w:w="150" w:type="dxa"/>
              <w:right w:w="150" w:type="dxa"/>
            </w:tcMar>
            <w:shd w:fill="F2F5F8"/>
          </w:tcPr>
          <w:p>
            <w:pPr>
              <w:spacing w:before="80" w:after="80"/>
            </w:pPr>
            <w:r/>
            <w:r>
              <w:t>NVARCHAR(50)</w:t>
            </w:r>
          </w:p>
        </w:tc>
        <w:tc>
          <w:tcPr>
            <w:tcW w:type="dxa" w:w="1872"/>
            <w:tcMar>
              <w:top w:w="100" w:type="dxa"/>
              <w:bottom w:w="100" w:type="dxa"/>
              <w:left w:w="150" w:type="dxa"/>
              <w:right w:w="150" w:type="dxa"/>
            </w:tcMar>
            <w:shd w:fill="F2F5F8"/>
          </w:tcPr>
          <w:p>
            <w:pPr>
              <w:spacing w:before="80" w:after="80"/>
            </w:pPr>
            <w:r/>
            <w:r>
              <w:t>Có</w:t>
            </w:r>
          </w:p>
        </w:tc>
        <w:tc>
          <w:tcPr>
            <w:tcW w:type="dxa" w:w="1872"/>
            <w:tcMar>
              <w:top w:w="100" w:type="dxa"/>
              <w:bottom w:w="100" w:type="dxa"/>
              <w:left w:w="150" w:type="dxa"/>
              <w:right w:w="150" w:type="dxa"/>
            </w:tcMar>
            <w:shd w:fill="F2F5F8"/>
          </w:tcPr>
          <w:p>
            <w:pPr>
              <w:spacing w:before="80" w:after="80"/>
            </w:pPr>
            <w:r/>
            <w:r/>
          </w:p>
        </w:tc>
        <w:tc>
          <w:tcPr>
            <w:tcW w:type="dxa" w:w="1872"/>
            <w:tcMar>
              <w:top w:w="100" w:type="dxa"/>
              <w:bottom w:w="100" w:type="dxa"/>
              <w:left w:w="150" w:type="dxa"/>
              <w:right w:w="150" w:type="dxa"/>
            </w:tcMar>
            <w:shd w:fill="F2F5F8"/>
          </w:tcPr>
          <w:p>
            <w:pPr>
              <w:spacing w:before="80" w:after="80"/>
            </w:pPr>
            <w:r/>
            <w:r>
              <w:t>Chức vụ trong showroom (ví dụ: Sale, Manager...)</w:t>
            </w:r>
          </w:p>
        </w:tc>
      </w:tr>
    </w:tbl>
    <w:p>
      <w:pPr>
        <w:spacing w:after="120"/>
      </w:pPr>
    </w:p>
    <w:p>
      <w:pPr>
        <w:keepNext/>
        <w:spacing w:before="160" w:after="60"/>
      </w:pPr>
      <w:r>
        <w:rPr>
          <w:rFonts w:ascii="Times New Roman" w:hAnsi="Times New Roman"/>
          <w:b/>
          <w:color w:val="666666"/>
          <w:sz w:val="26"/>
        </w:rPr>
        <w:t>5.2.4. Bảng DonHang</w:t>
      </w:r>
    </w:p>
    <w:p>
      <w:pPr>
        <w:spacing w:after="120" w:line="276" w:lineRule="auto"/>
      </w:pPr>
      <w:r>
        <w:t>Lưu giữ thông tin về các hợp đồng mua bán xe đã chốt giao dịch.</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1F4E79"/>
          </w:tcPr>
          <w:p>
            <w:pPr>
              <w:spacing w:before="80" w:after="80"/>
            </w:pPr>
            <w:r>
              <w:rPr>
                <w:b/>
                <w:color w:val="FFFFFF"/>
              </w:rPr>
            </w:r>
            <w:r>
              <w:rPr>
                <w:b/>
                <w:color w:val="FFFFFF"/>
              </w:rPr>
              <w:t>Tên trường</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Kiểu dữ liệu</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Cho phép Null</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Khóa</w:t>
            </w:r>
          </w:p>
        </w:tc>
        <w:tc>
          <w:tcPr>
            <w:tcW w:type="dxa" w:w="1872"/>
            <w:tcMar>
              <w:top w:w="100" w:type="dxa"/>
              <w:bottom w:w="100" w:type="dxa"/>
              <w:left w:w="150" w:type="dxa"/>
              <w:right w:w="150" w:type="dxa"/>
            </w:tcMar>
            <w:shd w:fill="1F4E79"/>
          </w:tcPr>
          <w:p>
            <w:pPr>
              <w:spacing w:before="80" w:after="80"/>
            </w:pPr>
            <w:r>
              <w:rPr>
                <w:b/>
                <w:color w:val="FFFFFF"/>
              </w:rPr>
            </w:r>
            <w:r>
              <w:rPr>
                <w:b/>
                <w:color w:val="FFFFFF"/>
              </w:rPr>
              <w:t>Ghi chú</w:t>
            </w:r>
          </w:p>
        </w:tc>
      </w:tr>
      <w:tr>
        <w:tc>
          <w:tcPr>
            <w:tcW w:type="dxa" w:w="1872"/>
            <w:tcMar>
              <w:top w:w="100" w:type="dxa"/>
              <w:bottom w:w="100" w:type="dxa"/>
              <w:left w:w="150" w:type="dxa"/>
              <w:right w:w="150" w:type="dxa"/>
            </w:tcMar>
          </w:tcPr>
          <w:p>
            <w:pPr>
              <w:spacing w:before="80" w:after="80"/>
            </w:pPr>
            <w:r/>
            <w:r/>
            <w:r>
              <w:rPr>
                <w:b/>
              </w:rPr>
              <w:t>Id</w:t>
            </w:r>
            <w:r/>
          </w:p>
        </w:tc>
        <w:tc>
          <w:tcPr>
            <w:tcW w:type="dxa" w:w="1872"/>
            <w:tcMar>
              <w:top w:w="100" w:type="dxa"/>
              <w:bottom w:w="100" w:type="dxa"/>
              <w:left w:w="150" w:type="dxa"/>
              <w:right w:w="150" w:type="dxa"/>
            </w:tcMar>
          </w:tcPr>
          <w:p>
            <w:pPr>
              <w:spacing w:before="80" w:after="80"/>
            </w:pPr>
            <w:r/>
            <w:r>
              <w:t>INT</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t>PK</w:t>
            </w:r>
          </w:p>
        </w:tc>
        <w:tc>
          <w:tcPr>
            <w:tcW w:type="dxa" w:w="1872"/>
            <w:tcMar>
              <w:top w:w="100" w:type="dxa"/>
              <w:bottom w:w="100" w:type="dxa"/>
              <w:left w:w="150" w:type="dxa"/>
              <w:right w:w="150" w:type="dxa"/>
            </w:tcMar>
          </w:tcPr>
          <w:p>
            <w:pPr>
              <w:spacing w:before="80" w:after="80"/>
            </w:pPr>
            <w:r/>
            <w:r>
              <w:t>Mã định danh đơn hàng, tự động tăng</w:t>
            </w:r>
          </w:p>
        </w:tc>
      </w:tr>
      <w:tr>
        <w:tc>
          <w:tcPr>
            <w:tcW w:type="dxa" w:w="1872"/>
            <w:tcMar>
              <w:top w:w="100" w:type="dxa"/>
              <w:bottom w:w="100" w:type="dxa"/>
              <w:left w:w="150" w:type="dxa"/>
              <w:right w:w="150" w:type="dxa"/>
            </w:tcMar>
            <w:shd w:fill="F2F5F8"/>
          </w:tcPr>
          <w:p>
            <w:pPr>
              <w:spacing w:before="80" w:after="80"/>
            </w:pPr>
            <w:r/>
            <w:r/>
            <w:r>
              <w:rPr>
                <w:b/>
              </w:rPr>
              <w:t>NgayLap</w:t>
            </w:r>
            <w:r/>
          </w:p>
        </w:tc>
        <w:tc>
          <w:tcPr>
            <w:tcW w:type="dxa" w:w="1872"/>
            <w:tcMar>
              <w:top w:w="100" w:type="dxa"/>
              <w:bottom w:w="100" w:type="dxa"/>
              <w:left w:w="150" w:type="dxa"/>
              <w:right w:w="150" w:type="dxa"/>
            </w:tcMar>
            <w:shd w:fill="F2F5F8"/>
          </w:tcPr>
          <w:p>
            <w:pPr>
              <w:spacing w:before="80" w:after="80"/>
            </w:pPr>
            <w:r/>
            <w:r>
              <w:t>DATETIME</w:t>
            </w:r>
          </w:p>
        </w:tc>
        <w:tc>
          <w:tcPr>
            <w:tcW w:type="dxa" w:w="1872"/>
            <w:tcMar>
              <w:top w:w="100" w:type="dxa"/>
              <w:bottom w:w="100" w:type="dxa"/>
              <w:left w:w="150" w:type="dxa"/>
              <w:right w:w="150" w:type="dxa"/>
            </w:tcMar>
            <w:shd w:fill="F2F5F8"/>
          </w:tcPr>
          <w:p>
            <w:pPr>
              <w:spacing w:before="80" w:after="80"/>
            </w:pPr>
            <w:r/>
            <w:r>
              <w:t>Có</w:t>
            </w:r>
          </w:p>
        </w:tc>
        <w:tc>
          <w:tcPr>
            <w:tcW w:type="dxa" w:w="1872"/>
            <w:tcMar>
              <w:top w:w="100" w:type="dxa"/>
              <w:bottom w:w="100" w:type="dxa"/>
              <w:left w:w="150" w:type="dxa"/>
              <w:right w:w="150" w:type="dxa"/>
            </w:tcMar>
            <w:shd w:fill="F2F5F8"/>
          </w:tcPr>
          <w:p>
            <w:pPr>
              <w:spacing w:before="80" w:after="80"/>
            </w:pPr>
            <w:r/>
            <w:r/>
          </w:p>
        </w:tc>
        <w:tc>
          <w:tcPr>
            <w:tcW w:type="dxa" w:w="1872"/>
            <w:tcMar>
              <w:top w:w="100" w:type="dxa"/>
              <w:bottom w:w="100" w:type="dxa"/>
              <w:left w:w="150" w:type="dxa"/>
              <w:right w:w="150" w:type="dxa"/>
            </w:tcMar>
            <w:shd w:fill="F2F5F8"/>
          </w:tcPr>
          <w:p>
            <w:pPr>
              <w:spacing w:before="80" w:after="80"/>
            </w:pPr>
            <w:r/>
            <w:r>
              <w:t>Ngày ký kết hợp đồng, mặc định lấy ngày giờ hiện tại</w:t>
            </w:r>
          </w:p>
        </w:tc>
      </w:tr>
      <w:tr>
        <w:tc>
          <w:tcPr>
            <w:tcW w:type="dxa" w:w="1872"/>
            <w:tcMar>
              <w:top w:w="100" w:type="dxa"/>
              <w:bottom w:w="100" w:type="dxa"/>
              <w:left w:w="150" w:type="dxa"/>
              <w:right w:w="150" w:type="dxa"/>
            </w:tcMar>
          </w:tcPr>
          <w:p>
            <w:pPr>
              <w:spacing w:before="80" w:after="80"/>
            </w:pPr>
            <w:r/>
            <w:r/>
            <w:r>
              <w:rPr>
                <w:b/>
              </w:rPr>
              <w:t>GiaChot</w:t>
            </w:r>
            <w:r/>
          </w:p>
        </w:tc>
        <w:tc>
          <w:tcPr>
            <w:tcW w:type="dxa" w:w="1872"/>
            <w:tcMar>
              <w:top w:w="100" w:type="dxa"/>
              <w:bottom w:w="100" w:type="dxa"/>
              <w:left w:w="150" w:type="dxa"/>
              <w:right w:w="150" w:type="dxa"/>
            </w:tcMar>
          </w:tcPr>
          <w:p>
            <w:pPr>
              <w:spacing w:before="80" w:after="80"/>
            </w:pPr>
            <w:r/>
            <w:r>
              <w:t>DECIMAL(18,2)</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p>
        </w:tc>
        <w:tc>
          <w:tcPr>
            <w:tcW w:type="dxa" w:w="1872"/>
            <w:tcMar>
              <w:top w:w="100" w:type="dxa"/>
              <w:bottom w:w="100" w:type="dxa"/>
              <w:left w:w="150" w:type="dxa"/>
              <w:right w:w="150" w:type="dxa"/>
            </w:tcMar>
          </w:tcPr>
          <w:p>
            <w:pPr>
              <w:spacing w:before="80" w:after="80"/>
            </w:pPr>
            <w:r/>
            <w:r>
              <w:t>Giá bán thỏa thuận cuối cùng trên hợp đồng</w:t>
            </w:r>
          </w:p>
        </w:tc>
      </w:tr>
      <w:tr>
        <w:tc>
          <w:tcPr>
            <w:tcW w:type="dxa" w:w="1872"/>
            <w:tcMar>
              <w:top w:w="100" w:type="dxa"/>
              <w:bottom w:w="100" w:type="dxa"/>
              <w:left w:w="150" w:type="dxa"/>
              <w:right w:w="150" w:type="dxa"/>
            </w:tcMar>
            <w:shd w:fill="F2F5F8"/>
          </w:tcPr>
          <w:p>
            <w:pPr>
              <w:spacing w:before="80" w:after="80"/>
            </w:pPr>
            <w:r/>
            <w:r/>
            <w:r>
              <w:rPr>
                <w:b/>
              </w:rPr>
              <w:t>NhanVienId</w:t>
            </w:r>
            <w:r/>
          </w:p>
        </w:tc>
        <w:tc>
          <w:tcPr>
            <w:tcW w:type="dxa" w:w="1872"/>
            <w:tcMar>
              <w:top w:w="100" w:type="dxa"/>
              <w:bottom w:w="100" w:type="dxa"/>
              <w:left w:w="150" w:type="dxa"/>
              <w:right w:w="150" w:type="dxa"/>
            </w:tcMar>
            <w:shd w:fill="F2F5F8"/>
          </w:tcPr>
          <w:p>
            <w:pPr>
              <w:spacing w:before="80" w:after="80"/>
            </w:pPr>
            <w:r/>
            <w:r>
              <w:t>INT</w:t>
            </w:r>
          </w:p>
        </w:tc>
        <w:tc>
          <w:tcPr>
            <w:tcW w:type="dxa" w:w="1872"/>
            <w:tcMar>
              <w:top w:w="100" w:type="dxa"/>
              <w:bottom w:w="100" w:type="dxa"/>
              <w:left w:w="150" w:type="dxa"/>
              <w:right w:w="150" w:type="dxa"/>
            </w:tcMar>
            <w:shd w:fill="F2F5F8"/>
          </w:tcPr>
          <w:p>
            <w:pPr>
              <w:spacing w:before="80" w:after="80"/>
            </w:pPr>
            <w:r/>
            <w:r>
              <w:t>Không</w:t>
            </w:r>
          </w:p>
        </w:tc>
        <w:tc>
          <w:tcPr>
            <w:tcW w:type="dxa" w:w="1872"/>
            <w:tcMar>
              <w:top w:w="100" w:type="dxa"/>
              <w:bottom w:w="100" w:type="dxa"/>
              <w:left w:w="150" w:type="dxa"/>
              <w:right w:w="150" w:type="dxa"/>
            </w:tcMar>
            <w:shd w:fill="F2F5F8"/>
          </w:tcPr>
          <w:p>
            <w:pPr>
              <w:spacing w:before="80" w:after="80"/>
            </w:pPr>
            <w:r/>
            <w:r>
              <w:t>FK</w:t>
            </w:r>
          </w:p>
        </w:tc>
        <w:tc>
          <w:tcPr>
            <w:tcW w:type="dxa" w:w="1872"/>
            <w:tcMar>
              <w:top w:w="100" w:type="dxa"/>
              <w:bottom w:w="100" w:type="dxa"/>
              <w:left w:w="150" w:type="dxa"/>
              <w:right w:w="150" w:type="dxa"/>
            </w:tcMar>
            <w:shd w:fill="F2F5F8"/>
          </w:tcPr>
          <w:p>
            <w:pPr>
              <w:spacing w:before="80" w:after="80"/>
            </w:pPr>
            <w:r/>
            <w:r>
              <w:t>Khóa ngoại liên kết tới nhân viên chốt hợp đồng</w:t>
            </w:r>
          </w:p>
        </w:tc>
      </w:tr>
      <w:tr>
        <w:tc>
          <w:tcPr>
            <w:tcW w:type="dxa" w:w="1872"/>
            <w:tcMar>
              <w:top w:w="100" w:type="dxa"/>
              <w:bottom w:w="100" w:type="dxa"/>
              <w:left w:w="150" w:type="dxa"/>
              <w:right w:w="150" w:type="dxa"/>
            </w:tcMar>
          </w:tcPr>
          <w:p>
            <w:pPr>
              <w:spacing w:before="80" w:after="80"/>
            </w:pPr>
            <w:r/>
            <w:r/>
            <w:r>
              <w:rPr>
                <w:b/>
              </w:rPr>
              <w:t>XeId</w:t>
            </w:r>
            <w:r/>
          </w:p>
        </w:tc>
        <w:tc>
          <w:tcPr>
            <w:tcW w:type="dxa" w:w="1872"/>
            <w:tcMar>
              <w:top w:w="100" w:type="dxa"/>
              <w:bottom w:w="100" w:type="dxa"/>
              <w:left w:w="150" w:type="dxa"/>
              <w:right w:w="150" w:type="dxa"/>
            </w:tcMar>
          </w:tcPr>
          <w:p>
            <w:pPr>
              <w:spacing w:before="80" w:after="80"/>
            </w:pPr>
            <w:r/>
            <w:r>
              <w:t>INT</w:t>
            </w:r>
          </w:p>
        </w:tc>
        <w:tc>
          <w:tcPr>
            <w:tcW w:type="dxa" w:w="1872"/>
            <w:tcMar>
              <w:top w:w="100" w:type="dxa"/>
              <w:bottom w:w="100" w:type="dxa"/>
              <w:left w:w="150" w:type="dxa"/>
              <w:right w:w="150" w:type="dxa"/>
            </w:tcMar>
          </w:tcPr>
          <w:p>
            <w:pPr>
              <w:spacing w:before="80" w:after="80"/>
            </w:pPr>
            <w:r/>
            <w:r>
              <w:t>Không</w:t>
            </w:r>
          </w:p>
        </w:tc>
        <w:tc>
          <w:tcPr>
            <w:tcW w:type="dxa" w:w="1872"/>
            <w:tcMar>
              <w:top w:w="100" w:type="dxa"/>
              <w:bottom w:w="100" w:type="dxa"/>
              <w:left w:w="150" w:type="dxa"/>
              <w:right w:w="150" w:type="dxa"/>
            </w:tcMar>
          </w:tcPr>
          <w:p>
            <w:pPr>
              <w:spacing w:before="80" w:after="80"/>
            </w:pPr>
            <w:r/>
            <w:r>
              <w:t>FK, Unique</w:t>
            </w:r>
          </w:p>
        </w:tc>
        <w:tc>
          <w:tcPr>
            <w:tcW w:type="dxa" w:w="1872"/>
            <w:tcMar>
              <w:top w:w="100" w:type="dxa"/>
              <w:bottom w:w="100" w:type="dxa"/>
              <w:left w:w="150" w:type="dxa"/>
              <w:right w:w="150" w:type="dxa"/>
            </w:tcMar>
          </w:tcPr>
          <w:p>
            <w:pPr>
              <w:spacing w:before="80" w:after="80"/>
            </w:pPr>
            <w:r/>
            <w:r>
              <w:t>Khóa ngoại liên kết duy nhất tới xe được bán</w:t>
            </w:r>
          </w:p>
        </w:tc>
      </w:tr>
    </w:tbl>
    <w:p>
      <w:pPr>
        <w:spacing w:after="120"/>
      </w:pPr>
    </w:p>
    <w:p>
      <w:pPr>
        <w:spacing w:after="120" w:line="276" w:lineRule="auto"/>
      </w:pPr>
      <w:r>
        <w:t>---</w:t>
      </w:r>
    </w:p>
    <w:p>
      <w:pPr>
        <w:keepNext/>
        <w:spacing w:before="320" w:after="120"/>
      </w:pPr>
      <w:r>
        <w:rPr>
          <w:rFonts w:ascii="Times New Roman" w:hAnsi="Times New Roman"/>
          <w:b/>
          <w:color w:val="1F4E79"/>
          <w:sz w:val="32"/>
        </w:rPr>
        <w:t>CHƯƠNG 6: TRIỂN KHAI HỆ THỐNG QUẢN LÝ SHOWROOM AUTOPRO</w:t>
      </w:r>
    </w:p>
    <w:p>
      <w:pPr>
        <w:spacing w:after="120" w:line="276" w:lineRule="auto"/>
      </w:pPr>
      <w:r>
        <w:t>Hệ thống được phát triển hoàn thiện và kiểm thử thành công trên Localhost. Dưới đây là mô tả chi tiết các phân hệ màn hình chính của ứng dụng AutoPro:</w:t>
      </w:r>
    </w:p>
    <w:p>
      <w:pPr>
        <w:keepNext/>
        <w:spacing w:before="240" w:after="80"/>
      </w:pPr>
      <w:r>
        <w:rPr>
          <w:rFonts w:ascii="Times New Roman" w:hAnsi="Times New Roman"/>
          <w:b/>
          <w:color w:val="333333"/>
          <w:sz w:val="28"/>
        </w:rPr>
        <w:t>6.1. Trang Đăng nhập (Login)</w:t>
      </w:r>
    </w:p>
    <w:p>
      <w:pPr>
        <w:pStyle w:val="ListBullet"/>
        <w:spacing w:after="60"/>
      </w:pPr>
      <w:r/>
      <w:r>
        <w:rPr>
          <w:b/>
        </w:rPr>
        <w:t>Thiết kế</w:t>
      </w:r>
      <w:r>
        <w:t>: Giao diện áp dụng hiệu ứng kính mờ (Glassmorphism) trên nền tối sâu thẳm. Biểu mẫu đăng nhập được đặt trong một khối kính bán trong suốt với viền sáng mỏng và các nút điều khiển được phủ hiệu ứng chuyển màu đỏ thể thao.</w:t>
      </w:r>
    </w:p>
    <w:p>
      <w:pPr>
        <w:pStyle w:val="ListBullet"/>
        <w:spacing w:after="60"/>
      </w:pPr>
      <w:r/>
      <w:r>
        <w:rPr>
          <w:b/>
        </w:rPr>
        <w:t>Tính năng</w:t>
      </w:r>
      <w:r>
        <w:t>: Thực hiện xác thực người dùng dựa trên thông tin quản trị và lưu trữ phiên đăng nhập bằng Cookie bảo mật.</w:t>
      </w:r>
    </w:p>
    <w:p>
      <w:pPr>
        <w:keepNext/>
        <w:spacing w:before="240" w:after="80"/>
      </w:pPr>
      <w:r>
        <w:rPr>
          <w:rFonts w:ascii="Times New Roman" w:hAnsi="Times New Roman"/>
          <w:b/>
          <w:color w:val="333333"/>
          <w:sz w:val="28"/>
        </w:rPr>
        <w:t>6.2. Dashboard Trang chủ</w:t>
      </w:r>
    </w:p>
    <w:p>
      <w:pPr>
        <w:pStyle w:val="ListBullet"/>
        <w:spacing w:after="60"/>
      </w:pPr>
      <w:r/>
      <w:r>
        <w:rPr>
          <w:b/>
        </w:rPr>
        <w:t>Bố cục</w:t>
      </w:r>
      <w:r>
        <w:t>: Sử dụng cấu trúc lưới bất đối xứng (Asymmetric Grid) độc đáo, mang phong cách thể thao và công nghệ cao, phá vỡ tính rập khuôn của các bảng quản trị thông thường.</w:t>
      </w:r>
    </w:p>
    <w:p>
      <w:pPr>
        <w:pStyle w:val="ListBullet"/>
        <w:spacing w:after="60"/>
      </w:pPr>
      <w:r/>
      <w:r>
        <w:rPr>
          <w:b/>
        </w:rPr>
        <w:t>Dữ liệu thống kê hiển thị</w:t>
      </w:r>
      <w:r>
        <w:t>:</w:t>
      </w:r>
    </w:p>
    <w:p>
      <w:pPr>
        <w:pStyle w:val="ListBullet"/>
        <w:spacing w:after="60"/>
      </w:pPr>
      <w:r/>
      <w:r>
        <w:rPr>
          <w:b/>
        </w:rPr>
        <w:t>Doanh thu</w:t>
      </w:r>
      <w:r>
        <w:t>: Tổng số tiền thu được tính toán động dựa trên trường `GiaChot` từ tất cả các đơn hàng đã được chốt. Dữ liệu được hiển thị nổi bật với gam màu xanh Cyber Teal phát sáng.</w:t>
      </w:r>
    </w:p>
    <w:p>
      <w:pPr>
        <w:pStyle w:val="ListBullet"/>
        <w:spacing w:after="60"/>
      </w:pPr>
      <w:r/>
      <w:r>
        <w:rPr>
          <w:b/>
        </w:rPr>
        <w:t>Tỉ lệ bán xe</w:t>
      </w:r>
      <w:r>
        <w:t>: Khối kính mờ thống kê số xe đã bán trên tổng số xe hiện có trong kho hàng kèm theo tiến độ hiển thị trực quan dưới dạng thanh ProgressBar neon.</w:t>
      </w:r>
    </w:p>
    <w:p>
      <w:pPr>
        <w:pStyle w:val="ListBullet"/>
        <w:spacing w:after="60"/>
      </w:pPr>
      <w:r/>
      <w:r>
        <w:rPr>
          <w:b/>
        </w:rPr>
        <w:t>Biểu đồ doanh số nhân viên</w:t>
      </w:r>
      <w:r>
        <w:t>: Sử dụng Chart.js vẽ biểu đồ Doughnut khuyết tinh xảo hiển thị tỉ lệ phần trăm số lượng đơn hàng chốt thành công của từng nhân viên kinh doanh với dải màu neon chuyển màu sống động.</w:t>
      </w:r>
    </w:p>
    <w:p>
      <w:pPr>
        <w:pStyle w:val="ListBullet"/>
        <w:spacing w:after="60"/>
      </w:pPr>
      <w:r/>
      <w:r>
        <w:rPr>
          <w:b/>
        </w:rPr>
        <w:t>Danh sách giao dịch gần đây</w:t>
      </w:r>
      <w:r>
        <w:t>: Hiển thị 5 đơn hàng mới nhất giúp người quản trị dễ dàng theo dõi tiến độ kinh doanh trong ngày.</w:t>
      </w:r>
    </w:p>
    <w:p>
      <w:pPr>
        <w:keepNext/>
        <w:spacing w:before="240" w:after="80"/>
      </w:pPr>
      <w:r>
        <w:rPr>
          <w:rFonts w:ascii="Times New Roman" w:hAnsi="Times New Roman"/>
          <w:b/>
          <w:color w:val="333333"/>
          <w:sz w:val="28"/>
        </w:rPr>
        <w:t>6.3. Phân hệ Quản lý Kho xe (Xes)</w:t>
      </w:r>
    </w:p>
    <w:p>
      <w:pPr>
        <w:pStyle w:val="ListBullet"/>
        <w:spacing w:after="60"/>
      </w:pPr>
      <w:r/>
      <w:r>
        <w:rPr>
          <w:b/>
        </w:rPr>
        <w:t>Giao diện danh sách</w:t>
      </w:r>
      <w:r>
        <w:t>: Xe được hiển thị dưới dạng các thẻ (Card) 3D sang trọng thay cho dạng bảng đơn điệu. Mỗi thẻ chứa hình ảnh chất lượng cao từ CDN, thông tin chi tiết của xe (Hãng xe, dòng xe, số khung số máy, giá bán) và nhãn trạng thái trực quan: màu xanh Cyber Teal cho xe "Sẵn sàng" và màu đỏ Crimson cho xe "Đã bán".</w:t>
      </w:r>
    </w:p>
    <w:p>
      <w:pPr>
        <w:pStyle w:val="ListBullet"/>
        <w:spacing w:after="60"/>
      </w:pPr>
      <w:r/>
      <w:r>
        <w:rPr>
          <w:b/>
        </w:rPr>
        <w:t>Chức năng sửa đổi</w:t>
      </w:r>
      <w:r>
        <w:t>: Khi chỉnh sửa thông tin xe từ trạng thái "Đã bán" sang "Sẵn sàng", hệ thống sẽ tự động kích hoạt logic xóa đơn hàng liên quan trước đó để trả xe về kho một cách an toàn và giữ tính đồng bộ CSDL tối đa.</w:t>
      </w:r>
    </w:p>
    <w:p>
      <w:pPr>
        <w:keepNext/>
        <w:spacing w:before="240" w:after="80"/>
      </w:pPr>
      <w:r>
        <w:rPr>
          <w:rFonts w:ascii="Times New Roman" w:hAnsi="Times New Roman"/>
          <w:b/>
          <w:color w:val="333333"/>
          <w:sz w:val="28"/>
        </w:rPr>
        <w:t>6.4. Phân hệ Quản lý Đơn hàng (DonHangs)</w:t>
      </w:r>
    </w:p>
    <w:p>
      <w:pPr>
        <w:pStyle w:val="ListBullet"/>
        <w:spacing w:after="60"/>
      </w:pPr>
      <w:r/>
      <w:r>
        <w:rPr>
          <w:b/>
        </w:rPr>
        <w:t>Lập đơn hàng mới</w:t>
      </w:r>
      <w:r>
        <w:t>: Khi người dùng nhấn nút lập đơn hàng mới, dropdown danh sách xe sẽ được lọc tự động chỉ hiển thị các xe hiện đang sẵn sàng trong kho, ngăn ngừa tuyệt đối lỗi bán trùng xe. Giá bán đề xuất của xe cũng tự động hiển thị để hỗ trợ kế toán chốt giá hợp đồng nhanh chóng.</w:t>
      </w:r>
    </w:p>
    <w:p>
      <w:pPr>
        <w:pStyle w:val="ListBullet"/>
        <w:spacing w:after="60"/>
      </w:pPr>
      <w:r/>
      <w:r>
        <w:rPr>
          <w:b/>
        </w:rPr>
        <w:t>Đồng bộ trạng thái</w:t>
      </w:r>
      <w:r>
        <w:t>: Ngay khi nhấn lưu đơn hàng, hệ thống lập tức cập nhật thuộc tính `DaBan = true` cho xe trong kho, cập nhật doanh thu Dashboard theo thời gian thực.</w:t>
      </w:r>
    </w:p>
    <w:p>
      <w:pPr>
        <w:keepNext/>
        <w:spacing w:before="240" w:after="80"/>
      </w:pPr>
      <w:r>
        <w:rPr>
          <w:rFonts w:ascii="Times New Roman" w:hAnsi="Times New Roman"/>
          <w:b/>
          <w:color w:val="333333"/>
          <w:sz w:val="28"/>
        </w:rPr>
        <w:t>6.5. Phân hệ Quản lý Nhân viên (NhanViens)</w:t>
      </w:r>
    </w:p>
    <w:p>
      <w:pPr>
        <w:pStyle w:val="ListBullet"/>
        <w:spacing w:after="60"/>
      </w:pPr>
      <w:r/>
      <w:r>
        <w:rPr>
          <w:b/>
        </w:rPr>
        <w:t>Chi tiết nhân viên</w:t>
      </w:r>
      <w:r>
        <w:t>: Giao diện chi tiết nhân viên được thiết kế dạng thẻ căn cước holographic phát sáng sang trọng.</w:t>
      </w:r>
    </w:p>
    <w:p>
      <w:pPr>
        <w:pStyle w:val="ListBullet"/>
        <w:spacing w:after="60"/>
      </w:pPr>
      <w:r/>
      <w:r>
        <w:rPr>
          <w:b/>
        </w:rPr>
        <w:t>Thống kê doanh số</w:t>
      </w:r>
      <w:r>
        <w:t>: Hiển thị danh sách toàn bộ các hợp đồng bán xe mà nhân viên này đã thực hiện kèm theo tổng giá trị tiền mang lại cho showroom.</w:t>
      </w:r>
    </w:p>
    <w:p>
      <w:pPr>
        <w:spacing w:after="120" w:line="276" w:lineRule="auto"/>
      </w:pPr>
      <w:r>
        <w:t>---</w:t>
      </w:r>
    </w:p>
    <w:p>
      <w:pPr>
        <w:keepNext/>
        <w:spacing w:before="320" w:after="120"/>
      </w:pPr>
      <w:r>
        <w:rPr>
          <w:rFonts w:ascii="Times New Roman" w:hAnsi="Times New Roman"/>
          <w:b/>
          <w:color w:val="1F4E79"/>
          <w:sz w:val="32"/>
        </w:rPr>
        <w:t>KẾT LUẬN VÀ HƯỚNG PHÁT TRIỂN</w:t>
      </w:r>
    </w:p>
    <w:p>
      <w:pPr>
        <w:keepNext/>
        <w:spacing w:before="240" w:after="80"/>
      </w:pPr>
      <w:r>
        <w:rPr>
          <w:rFonts w:ascii="Times New Roman" w:hAnsi="Times New Roman"/>
          <w:b/>
          <w:color w:val="333333"/>
          <w:sz w:val="28"/>
        </w:rPr>
        <w:t>1. Kết quả đạt được</w:t>
      </w:r>
    </w:p>
    <w:p>
      <w:pPr>
        <w:pStyle w:val="ListBullet"/>
        <w:spacing w:after="60"/>
      </w:pPr>
      <w:r>
        <w:t xml:space="preserve">Soạn thảo và triển khai thành công hệ thống </w:t>
      </w:r>
      <w:r>
        <w:rPr>
          <w:b/>
        </w:rPr>
        <w:t>AutoPro</w:t>
      </w:r>
      <w:r>
        <w:t xml:space="preserve"> đồng bộ hoàn toàn với dữ liệu thực tế của showroom.</w:t>
      </w:r>
    </w:p>
    <w:p>
      <w:pPr>
        <w:pStyle w:val="ListBullet"/>
        <w:spacing w:after="60"/>
      </w:pPr>
      <w:r>
        <w:t>Hoàn thiện toàn bộ các logic nghiệp vụ tự động hóa và đồng bộ trạng thái xe một cách nhất quán, giảm thiểu rủi ro vận hành.</w:t>
      </w:r>
    </w:p>
    <w:p>
      <w:pPr>
        <w:pStyle w:val="ListBullet"/>
        <w:spacing w:after="60"/>
      </w:pPr>
      <w:r>
        <w:t>Giao diện người dùng được nâng cấp lên chuẩn thiết kế tối Obsidian cao cấp, chuyên nghiệp và có độ phản hồi cao.</w:t>
      </w:r>
    </w:p>
    <w:p>
      <w:pPr>
        <w:keepNext/>
        <w:spacing w:before="240" w:after="80"/>
      </w:pPr>
      <w:r>
        <w:rPr>
          <w:rFonts w:ascii="Times New Roman" w:hAnsi="Times New Roman"/>
          <w:b/>
          <w:color w:val="333333"/>
          <w:sz w:val="28"/>
        </w:rPr>
        <w:t>2. Hướng phát triển tiếp theo</w:t>
      </w:r>
    </w:p>
    <w:p>
      <w:pPr>
        <w:pStyle w:val="ListBullet"/>
        <w:spacing w:after="60"/>
      </w:pPr>
      <w:r>
        <w:t>Tích hợp thêm phân hệ quản lý dịch vụ bảo dưỡng, bảo trì xe tại gara ngoài việc quản lý showroom mua bán đơn thuần.</w:t>
      </w:r>
    </w:p>
    <w:p>
      <w:pPr>
        <w:pStyle w:val="ListBullet"/>
        <w:spacing w:after="60"/>
      </w:pPr>
      <w:r>
        <w:t>Phát triển API để tích hợp các hình thức thanh toán trực tuyến qua cổng ngân hàng hoặc ví điện tử (Momo, VNPAY).</w:t>
      </w:r>
    </w:p>
    <w:p>
      <w:pPr>
        <w:pStyle w:val="ListBullet"/>
        <w:spacing w:after="60"/>
      </w:pPr>
      <w:r>
        <w:t>Tích hợp dịch vụ lưu trữ hình ảnh đám mây trực tiếp qua thư viện Cloudinary như trong định hướng khảo sát ban đầu.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