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Post-Meeting Follow-Up Plan</w:t>
      </w:r>
    </w:p>
    <w:p>
      <w:pPr>
        <w:spacing w:after="80"/>
      </w:pPr>
      <w:r>
        <w:rPr>
          <w:b w:val="0"/>
          <w:i w:val="0"/>
          <w:color w:val="1F5BAC"/>
          <w:sz w:val="25"/>
        </w:rPr>
        <w:t>Acme Healthcare</w:t>
      </w:r>
    </w:p>
    <w:p>
      <w:pPr>
        <w:pBdr>
          <w:bottom w:val="single" w:sz="12" w:space="1" w:color="1A3A6C"/>
        </w:pBdr>
        <w:spacing w:after="80"/>
      </w:pPr>
    </w:p>
    <w:tbl>
      <w:tblPr>
        <w:tblW w:type="pct" w:w="5000"/>
        <w:tblBorders>
          <w:top w:val="nil"/>
          <w:left w:val="nil"/>
          <w:bottom w:val="nil"/>
          <w:right w:val="nil"/>
          <w:insideH w:val="nil"/>
          <w:insideV w:val="nil"/>
        </w:tblBorders>
        <w:tblLayout w:type="fixed"/>
        <w:tblLook w:firstColumn="1" w:firstRow="1" w:lastColumn="0" w:lastRow="0" w:noHBand="0" w:noVBand="1" w:val="04A0"/>
      </w:tblPr>
      <w:tblGrid>
        <w:gridCol w:w="2160"/>
        <w:gridCol w:w="7776"/>
      </w:tblGrid>
      <w:tr>
        <w:trPr>
          <w:cantSplit/>
        </w:trPr>
        <w:tc>
          <w:tcPr>
            <w:tcW w:type="dxa" w:w="2160"/>
            <w:tcMar>
              <w:top w:w="50" w:type="dxa"/>
              <w:left w:w="90" w:type="dxa"/>
              <w:bottom w:w="50" w:type="dxa"/>
              <w:right w:w="90" w:type="dxa"/>
            </w:tcMar>
          </w:tcPr>
          <w:p>
            <w:pPr>
              <w:spacing w:after="0" w:line="252" w:lineRule="auto"/>
            </w:pPr>
            <w:r/>
            <w:r>
              <w:rPr>
                <w:b/>
                <w:i w:val="0"/>
                <w:color w:val="57606A"/>
                <w:sz w:val="19"/>
              </w:rPr>
              <w:t>Prepared for</w:t>
            </w:r>
          </w:p>
        </w:tc>
        <w:tc>
          <w:tcPr>
            <w:tcW w:type="dxa" w:w="7776"/>
            <w:tcMar>
              <w:top w:w="50" w:type="dxa"/>
              <w:left w:w="90" w:type="dxa"/>
              <w:bottom w:w="50" w:type="dxa"/>
              <w:right w:w="90" w:type="dxa"/>
            </w:tcMar>
          </w:tcPr>
          <w:p>
            <w:pPr>
              <w:spacing w:after="0" w:line="252" w:lineRule="auto"/>
            </w:pPr>
            <w:r/>
            <w:r>
              <w:rPr>
                <w:b w:val="0"/>
                <w:i w:val="0"/>
                <w:sz w:val="19"/>
              </w:rPr>
              <w:t>Acme Healthcare</w:t>
            </w:r>
          </w:p>
        </w:tc>
      </w:tr>
      <w:tr>
        <w:trPr>
          <w:cantSplit/>
        </w:trPr>
        <w:tc>
          <w:tcPr>
            <w:tcW w:type="dxa" w:w="2160"/>
            <w:tcMar>
              <w:top w:w="50" w:type="dxa"/>
              <w:left w:w="90" w:type="dxa"/>
              <w:bottom w:w="50" w:type="dxa"/>
              <w:right w:w="90" w:type="dxa"/>
            </w:tcMar>
          </w:tcPr>
          <w:p>
            <w:pPr>
              <w:spacing w:after="0" w:line="252" w:lineRule="auto"/>
            </w:pPr>
            <w:r/>
            <w:r>
              <w:rPr>
                <w:b/>
                <w:i w:val="0"/>
                <w:color w:val="57606A"/>
                <w:sz w:val="19"/>
              </w:rPr>
              <w:t>Opportunity</w:t>
            </w:r>
          </w:p>
        </w:tc>
        <w:tc>
          <w:tcPr>
            <w:tcW w:type="dxa" w:w="7776"/>
            <w:tcMar>
              <w:top w:w="50" w:type="dxa"/>
              <w:left w:w="90" w:type="dxa"/>
              <w:bottom w:w="50" w:type="dxa"/>
              <w:right w:w="90" w:type="dxa"/>
            </w:tcMar>
          </w:tcPr>
          <w:p>
            <w:pPr>
              <w:spacing w:after="0" w:line="252" w:lineRule="auto"/>
            </w:pPr>
            <w:r/>
            <w:r>
              <w:rPr>
                <w:b w:val="0"/>
                <w:i w:val="0"/>
                <w:sz w:val="19"/>
              </w:rPr>
              <w:t>opp_acme_storage_01</w:t>
            </w:r>
          </w:p>
        </w:tc>
      </w:tr>
      <w:tr>
        <w:trPr>
          <w:cantSplit/>
        </w:trPr>
        <w:tc>
          <w:tcPr>
            <w:tcW w:type="dxa" w:w="2160"/>
            <w:tcMar>
              <w:top w:w="50" w:type="dxa"/>
              <w:left w:w="90" w:type="dxa"/>
              <w:bottom w:w="50" w:type="dxa"/>
              <w:right w:w="90" w:type="dxa"/>
            </w:tcMar>
          </w:tcPr>
          <w:p>
            <w:pPr>
              <w:spacing w:after="0" w:line="252" w:lineRule="auto"/>
            </w:pPr>
            <w:r/>
            <w:r>
              <w:rPr>
                <w:b/>
                <w:i w:val="0"/>
                <w:color w:val="57606A"/>
                <w:sz w:val="19"/>
              </w:rPr>
              <w:t>Meeting</w:t>
            </w:r>
          </w:p>
        </w:tc>
        <w:tc>
          <w:tcPr>
            <w:tcW w:type="dxa" w:w="7776"/>
            <w:tcMar>
              <w:top w:w="50" w:type="dxa"/>
              <w:left w:w="90" w:type="dxa"/>
              <w:bottom w:w="50" w:type="dxa"/>
              <w:right w:w="90" w:type="dxa"/>
            </w:tcMar>
          </w:tcPr>
          <w:p>
            <w:pPr>
              <w:spacing w:after="0" w:line="252" w:lineRule="auto"/>
            </w:pPr>
            <w:r/>
            <w:r>
              <w:rPr>
                <w:b w:val="0"/>
                <w:i w:val="0"/>
                <w:sz w:val="19"/>
              </w:rPr>
              <w:t>Discovery call (demo transcript)</w:t>
            </w:r>
          </w:p>
        </w:tc>
      </w:tr>
      <w:tr>
        <w:trPr>
          <w:cantSplit/>
        </w:trPr>
        <w:tc>
          <w:tcPr>
            <w:tcW w:type="dxa" w:w="2160"/>
            <w:tcMar>
              <w:top w:w="50" w:type="dxa"/>
              <w:left w:w="90" w:type="dxa"/>
              <w:bottom w:w="50" w:type="dxa"/>
              <w:right w:w="90" w:type="dxa"/>
            </w:tcMar>
          </w:tcPr>
          <w:p>
            <w:pPr>
              <w:spacing w:after="0" w:line="252" w:lineRule="auto"/>
            </w:pPr>
            <w:r/>
            <w:r>
              <w:rPr>
                <w:b/>
                <w:i w:val="0"/>
                <w:color w:val="57606A"/>
                <w:sz w:val="19"/>
              </w:rPr>
              <w:t>Generated</w:t>
            </w:r>
          </w:p>
        </w:tc>
        <w:tc>
          <w:tcPr>
            <w:tcW w:type="dxa" w:w="7776"/>
            <w:tcMar>
              <w:top w:w="50" w:type="dxa"/>
              <w:left w:w="90" w:type="dxa"/>
              <w:bottom w:w="50" w:type="dxa"/>
              <w:right w:w="90" w:type="dxa"/>
            </w:tcMar>
          </w:tcPr>
          <w:p>
            <w:pPr>
              <w:spacing w:after="0" w:line="252" w:lineRule="auto"/>
            </w:pPr>
            <w:r/>
            <w:r>
              <w:rPr>
                <w:b w:val="0"/>
                <w:i w:val="0"/>
                <w:sz w:val="19"/>
              </w:rPr>
              <w:t>2026-10-29 21:55 UTC</w:t>
            </w:r>
          </w:p>
        </w:tc>
      </w:tr>
      <w:tr>
        <w:trPr>
          <w:cantSplit/>
        </w:trPr>
        <w:tc>
          <w:tcPr>
            <w:tcW w:type="dxa" w:w="2160"/>
            <w:tcMar>
              <w:top w:w="50" w:type="dxa"/>
              <w:left w:w="90" w:type="dxa"/>
              <w:bottom w:w="50" w:type="dxa"/>
              <w:right w:w="90" w:type="dxa"/>
            </w:tcMar>
          </w:tcPr>
          <w:p>
            <w:pPr>
              <w:spacing w:after="0" w:line="252" w:lineRule="auto"/>
            </w:pPr>
            <w:r/>
            <w:r>
              <w:rPr>
                <w:b/>
                <w:i w:val="0"/>
                <w:color w:val="57606A"/>
                <w:sz w:val="19"/>
              </w:rPr>
              <w:t>Data basis</w:t>
            </w:r>
          </w:p>
        </w:tc>
        <w:tc>
          <w:tcPr>
            <w:tcW w:type="dxa" w:w="7776"/>
            <w:tcMar>
              <w:top w:w="50" w:type="dxa"/>
              <w:left w:w="90" w:type="dxa"/>
              <w:bottom w:w="50" w:type="dxa"/>
              <w:right w:w="90" w:type="dxa"/>
            </w:tcMar>
          </w:tcPr>
          <w:p>
            <w:pPr>
              <w:spacing w:after="0" w:line="252" w:lineRule="auto"/>
            </w:pPr>
            <w:r/>
            <w:r>
              <w:rPr>
                <w:b w:val="0"/>
                <w:i w:val="0"/>
                <w:sz w:val="19"/>
              </w:rPr>
              <w:t>Synthetic demonstration CRM data</w:t>
            </w:r>
          </w:p>
        </w:tc>
      </w:tr>
      <w:tr>
        <w:trPr>
          <w:cantSplit/>
        </w:trPr>
        <w:tc>
          <w:tcPr>
            <w:tcW w:type="dxa" w:w="2160"/>
            <w:tcMar>
              <w:top w:w="50" w:type="dxa"/>
              <w:left w:w="90" w:type="dxa"/>
              <w:bottom w:w="50" w:type="dxa"/>
              <w:right w:w="90" w:type="dxa"/>
            </w:tcMar>
          </w:tcPr>
          <w:p>
            <w:pPr>
              <w:spacing w:after="0" w:line="252" w:lineRule="auto"/>
            </w:pPr>
            <w:r/>
            <w:r>
              <w:rPr>
                <w:b/>
                <w:i w:val="0"/>
                <w:color w:val="57606A"/>
                <w:sz w:val="19"/>
              </w:rPr>
              <w:t>Status</w:t>
            </w:r>
          </w:p>
        </w:tc>
        <w:tc>
          <w:tcPr>
            <w:tcW w:type="dxa" w:w="7776"/>
            <w:tcMar>
              <w:top w:w="50" w:type="dxa"/>
              <w:left w:w="90" w:type="dxa"/>
              <w:bottom w:w="50" w:type="dxa"/>
              <w:right w:w="90" w:type="dxa"/>
            </w:tcMar>
          </w:tcPr>
          <w:p>
            <w:pPr>
              <w:spacing w:after="0" w:line="252" w:lineRule="auto"/>
            </w:pPr>
            <w:r/>
            <w:r>
              <w:rPr>
                <w:b w:val="0"/>
                <w:i w:val="0"/>
                <w:sz w:val="19"/>
              </w:rPr>
              <w:t>DRAFT - for seller review before any external use</w:t>
            </w:r>
          </w:p>
        </w:tc>
      </w:tr>
    </w:tbl>
    <w:p>
      <w:pPr>
        <w:spacing w:after="40"/>
      </w:pPr>
    </w:p>
    <w:p>
      <w:pPr>
        <w:pStyle w:val="Heading1"/>
      </w:pPr>
      <w:r>
        <w:t>Executive summary</w:t>
      </w:r>
    </w:p>
    <w:tbl>
      <w:tblPr>
        <w:tblW w:type="pct" w:w="5000"/>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firstColumn="1" w:firstRow="1" w:lastColumn="0" w:lastRow="0" w:noHBand="0" w:noVBand="1" w:val="04A0"/>
      </w:tblPr>
      <w:tblGrid>
        <w:gridCol w:w="2484"/>
        <w:gridCol w:w="2484"/>
        <w:gridCol w:w="2484"/>
        <w:gridCol w:w="2484"/>
      </w:tblGrid>
      <w:tr>
        <w:trPr>
          <w:cantSplit/>
        </w:trPr>
        <w:tc>
          <w:tcPr>
            <w:tcW w:type="dxa" w:w="2484"/>
            <w:shd w:val="clear" w:color="auto" w:fill="EBF0F8"/>
            <w:tcMar>
              <w:top w:w="90" w:type="dxa"/>
              <w:left w:w="110" w:type="dxa"/>
              <w:bottom w:w="90" w:type="dxa"/>
              <w:right w:w="110" w:type="dxa"/>
            </w:tcMar>
          </w:tcPr>
          <w:p>
            <w:pPr>
              <w:spacing w:after="0"/>
              <w:jc w:val="center"/>
            </w:pPr>
            <w:r/>
            <w:r>
              <w:rPr>
                <w:b/>
                <w:i w:val="0"/>
                <w:color w:val="1A3A6C"/>
                <w:sz w:val="34"/>
              </w:rPr>
              <w:t>5</w:t>
            </w:r>
          </w:p>
          <w:p>
            <w:pPr>
              <w:spacing w:after="0"/>
              <w:jc w:val="center"/>
            </w:pPr>
            <w:r>
              <w:rPr>
                <w:b w:val="0"/>
                <w:i w:val="0"/>
                <w:color w:val="57606A"/>
                <w:sz w:val="17"/>
              </w:rPr>
              <w:t>Follow-up actions</w:t>
            </w:r>
          </w:p>
        </w:tc>
        <w:tc>
          <w:tcPr>
            <w:tcW w:type="dxa" w:w="2484"/>
            <w:shd w:val="clear" w:color="auto" w:fill="EBF0F8"/>
            <w:tcMar>
              <w:top w:w="90" w:type="dxa"/>
              <w:left w:w="110" w:type="dxa"/>
              <w:bottom w:w="90" w:type="dxa"/>
              <w:right w:w="110" w:type="dxa"/>
            </w:tcMar>
          </w:tcPr>
          <w:p>
            <w:pPr>
              <w:spacing w:after="0"/>
              <w:jc w:val="center"/>
            </w:pPr>
            <w:r/>
            <w:r>
              <w:rPr>
                <w:b/>
                <w:i w:val="0"/>
                <w:color w:val="1A3A6C"/>
                <w:sz w:val="34"/>
              </w:rPr>
              <w:t>18</w:t>
            </w:r>
          </w:p>
          <w:p>
            <w:pPr>
              <w:spacing w:after="0"/>
              <w:jc w:val="center"/>
            </w:pPr>
            <w:r>
              <w:rPr>
                <w:b w:val="0"/>
                <w:i w:val="0"/>
                <w:color w:val="57606A"/>
                <w:sz w:val="17"/>
              </w:rPr>
              <w:t>CRM updates proposed</w:t>
            </w:r>
          </w:p>
        </w:tc>
        <w:tc>
          <w:tcPr>
            <w:tcW w:type="dxa" w:w="2484"/>
            <w:shd w:val="clear" w:color="auto" w:fill="EBF0F8"/>
            <w:tcMar>
              <w:top w:w="90" w:type="dxa"/>
              <w:left w:w="110" w:type="dxa"/>
              <w:bottom w:w="90" w:type="dxa"/>
              <w:right w:w="110" w:type="dxa"/>
            </w:tcMar>
          </w:tcPr>
          <w:p>
            <w:pPr>
              <w:spacing w:after="0"/>
              <w:jc w:val="center"/>
            </w:pPr>
            <w:r/>
            <w:r>
              <w:rPr>
                <w:b/>
                <w:i w:val="0"/>
                <w:color w:val="1A3A6C"/>
                <w:sz w:val="34"/>
              </w:rPr>
              <w:t>12</w:t>
            </w:r>
          </w:p>
          <w:p>
            <w:pPr>
              <w:spacing w:after="0"/>
              <w:jc w:val="center"/>
            </w:pPr>
            <w:r>
              <w:rPr>
                <w:b w:val="0"/>
                <w:i w:val="0"/>
                <w:color w:val="57606A"/>
                <w:sz w:val="17"/>
              </w:rPr>
              <w:t>Requirements heard</w:t>
            </w:r>
          </w:p>
        </w:tc>
        <w:tc>
          <w:tcPr>
            <w:tcW w:type="dxa" w:w="2484"/>
            <w:shd w:val="clear" w:color="auto" w:fill="EBF0F8"/>
            <w:tcMar>
              <w:top w:w="90" w:type="dxa"/>
              <w:left w:w="110" w:type="dxa"/>
              <w:bottom w:w="90" w:type="dxa"/>
              <w:right w:w="110" w:type="dxa"/>
            </w:tcMar>
          </w:tcPr>
          <w:p>
            <w:pPr>
              <w:spacing w:after="0"/>
              <w:jc w:val="center"/>
            </w:pPr>
            <w:r/>
            <w:r>
              <w:rPr>
                <w:b/>
                <w:i w:val="0"/>
                <w:color w:val="1A3A6C"/>
                <w:sz w:val="34"/>
              </w:rPr>
              <w:t>6</w:t>
            </w:r>
          </w:p>
          <w:p>
            <w:pPr>
              <w:spacing w:after="0"/>
              <w:jc w:val="center"/>
            </w:pPr>
            <w:r>
              <w:rPr>
                <w:b w:val="0"/>
                <w:i w:val="0"/>
                <w:color w:val="57606A"/>
                <w:sz w:val="17"/>
              </w:rPr>
              <w:t>Open unknowns</w:t>
            </w:r>
          </w:p>
        </w:tc>
      </w:tr>
    </w:tbl>
    <w:p>
      <w:pPr>
        <w:spacing w:after="40"/>
      </w:pPr>
    </w:p>
    <w:p>
      <w:pPr>
        <w:pStyle w:val="ListBullet"/>
      </w:pPr>
      <w:r>
        <w:t>Follow-up for Acme Healthcare (Discovery call (demo transcript)).</w:t>
      </w:r>
    </w:p>
    <w:p>
      <w:pPr>
        <w:pStyle w:val="ListBullet"/>
      </w:pPr>
      <w:r>
        <w:t>5 follow-up action(s) identified; 4 without an owner.</w:t>
      </w:r>
    </w:p>
    <w:p>
      <w:pPr>
        <w:pStyle w:val="ListBullet"/>
      </w:pPr>
      <w:r>
        <w:t>18 CRM update(s) proposed for the seller to approve; none have been applied.</w:t>
      </w:r>
    </w:p>
    <w:p>
      <w:pPr>
        <w:pStyle w:val="Heading1"/>
      </w:pPr>
      <w:r>
        <w:t>What we heard</w:t>
      </w:r>
    </w:p>
    <w:p>
      <w:pPr>
        <w:keepNext/>
      </w:pPr>
      <w:r>
        <w:rPr>
          <w:b/>
          <w:i w:val="0"/>
          <w:color w:val="8A5A00"/>
          <w:sz w:val="17"/>
        </w:rPr>
        <w:t>[AI-GENERATED]</w:t>
      </w:r>
      <w:r>
        <w:rPr>
          <w:b w:val="0"/>
          <w:i w:val="0"/>
        </w:rPr>
        <w:t xml:space="preserve">  Extracted from meeting notes by pattern matching. [Explicit] means stated in the notes; [Inferred] means suggested by context. Verify before relying on either.</w:t>
      </w:r>
    </w:p>
    <w:p>
      <w:pPr>
        <w:pStyle w:val="Heading2"/>
      </w:pPr>
      <w:r>
        <w:t>Requirements</w:t>
      </w:r>
    </w:p>
    <w:p>
      <w:pPr>
        <w:pStyle w:val="ListBullet"/>
      </w:pPr>
      <w:r>
        <w:t>We need to replace them before that deadline or we risk running unsupported hardware under our HIPAA audit. [Explicit]</w:t>
      </w:r>
    </w:p>
    <w:p>
      <w:pPr>
        <w:pStyle w:val="ListBullet"/>
      </w:pPr>
      <w:r>
        <w:t>We cannot afford that happening again. [Explicit]</w:t>
      </w:r>
    </w:p>
    <w:p>
      <w:pPr>
        <w:pStyle w:val="ListBullet"/>
      </w:pPr>
      <w:r>
        <w:t>High availability with no single point of failure is a hard requirement. [Explicit]</w:t>
      </w:r>
    </w:p>
    <w:p>
      <w:pPr>
        <w:pStyle w:val="ListBullet"/>
      </w:pPr>
      <w:r>
        <w:t>We need full recovery within four hours. [Explicit]</w:t>
      </w:r>
    </w:p>
    <w:p>
      <w:pPr>
        <w:pStyle w:val="ListBullet"/>
      </w:pPr>
      <w:r>
        <w:t>We also need centralised management because our storage team is only three people. [Explicit]</w:t>
      </w:r>
    </w:p>
    <w:p>
      <w:pPr>
        <w:pStyle w:val="ListBullet"/>
      </w:pPr>
      <w:r>
        <w:t>We cannot have a system that requires a specialist for every routine task. [Explicit]</w:t>
      </w:r>
    </w:p>
    <w:p>
      <w:pPr>
        <w:pStyle w:val="ListBullet"/>
      </w:pPr>
      <w:r>
        <w:t>I would need to pull that from the array management tools, which I can do before our next call. [Explicit]</w:t>
      </w:r>
    </w:p>
    <w:p>
      <w:pPr>
        <w:pStyle w:val="ListBullet"/>
      </w:pPr>
      <w:r>
        <w:t>For capital spend above a certain threshold we need CIO approval. [Explicit]</w:t>
      </w:r>
    </w:p>
    <w:p>
      <w:pPr>
        <w:pStyle w:val="ListBullet"/>
      </w:pPr>
      <w:r>
        <w:t>I do not want to name a number today, but I would say we are looking at a meaningful capital investment. [Explicit]</w:t>
      </w:r>
    </w:p>
    <w:p>
      <w:pPr>
        <w:pStyle w:val="ListBullet"/>
      </w:pPr>
      <w:r>
        <w:t>We cannot afford extended downtime for a migration. [Explicit]</w:t>
      </w:r>
    </w:p>
    <w:p>
      <w:pPr>
        <w:pStyle w:val="ListBullet"/>
      </w:pPr>
      <w:r>
        <w:t>Whatever solution we choose, it needs to support non-disruptive data migration. [Explicit]</w:t>
      </w:r>
    </w:p>
    <w:p>
      <w:pPr>
        <w:pStyle w:val="ListBullet"/>
      </w:pPr>
      <w:r>
        <w:t>I need to be able to justify this investment with a clear business case. [Explicit]</w:t>
      </w:r>
    </w:p>
    <w:p>
      <w:pPr>
        <w:pStyle w:val="Heading2"/>
      </w:pPr>
      <w:r>
        <w:t>Challenges</w:t>
      </w:r>
    </w:p>
    <w:p>
      <w:pPr>
        <w:pStyle w:val="ListBullet"/>
      </w:pPr>
      <w:r>
        <w:t>We need to replace them before that deadline or we risk running unsupported hardware under our HIPAA audit. [Explicit]</w:t>
      </w:r>
    </w:p>
    <w:p>
      <w:pPr>
        <w:pStyle w:val="ListBullet"/>
      </w:pPr>
      <w:r>
        <w:t>Director of Infrastructure: That is our biggest concern. [Explicit]</w:t>
      </w:r>
    </w:p>
    <w:p>
      <w:pPr>
        <w:pStyle w:val="ListBullet"/>
      </w:pPr>
      <w:r>
        <w:t>That is what our risk team signed off on. [Explicit]</w:t>
      </w:r>
    </w:p>
    <w:p>
      <w:pPr>
        <w:pStyle w:val="ListBullet"/>
      </w:pPr>
      <w:r>
        <w:t>Director of Infrastructure: Migration risk is our number one worry after HA. [Explicit]</w:t>
      </w:r>
    </w:p>
    <w:p>
      <w:pPr>
        <w:pStyle w:val="ListBullet"/>
      </w:pPr>
      <w:r>
        <w:t>We cannot afford extended downtime for a migration. [Explicit]</w:t>
      </w:r>
    </w:p>
    <w:p>
      <w:pPr>
        <w:pStyle w:val="Heading2"/>
      </w:pPr>
      <w:r>
        <w:t>Objections and concerns</w:t>
      </w:r>
    </w:p>
    <w:p>
      <w:pPr>
        <w:pStyle w:val="ListBullet"/>
      </w:pPr>
      <w:r>
        <w:t>Director of Infrastructure: That is where it gets complicated. [Explicit]</w:t>
      </w:r>
    </w:p>
    <w:p>
      <w:pPr>
        <w:pStyle w:val="ListBullet"/>
      </w:pPr>
      <w:r>
        <w:t>Director of Infrastructure: Migration risk is our number one worry after HA. [Explicit]</w:t>
      </w:r>
    </w:p>
    <w:p>
      <w:pPr>
        <w:pStyle w:val="Heading2"/>
      </w:pPr>
      <w:r>
        <w:t>Stakeholders mentioned</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2592"/>
        <w:gridCol w:w="2592"/>
        <w:gridCol w:w="4752"/>
      </w:tblGrid>
      <w:tr>
        <w:trPr>
          <w:cantSplit/>
          <w:tblHeader/>
        </w:trPr>
        <w:tc>
          <w:tcPr>
            <w:tcW w:type="dxa" w:w="2592"/>
            <w:shd w:val="clear" w:color="auto" w:fill="1A3A6C"/>
            <w:tcMar>
              <w:top w:w="50" w:type="dxa"/>
              <w:left w:w="90" w:type="dxa"/>
              <w:bottom w:w="50" w:type="dxa"/>
              <w:right w:w="90" w:type="dxa"/>
            </w:tcMar>
          </w:tcPr>
          <w:p>
            <w:pPr>
              <w:keepNext/>
              <w:spacing w:after="0" w:line="252" w:lineRule="auto"/>
            </w:pPr>
            <w:r/>
            <w:r>
              <w:rPr>
                <w:b/>
                <w:i w:val="0"/>
                <w:color w:val="FFFFFF"/>
                <w:sz w:val="19"/>
              </w:rPr>
              <w:t>Role</w:t>
            </w:r>
          </w:p>
        </w:tc>
        <w:tc>
          <w:tcPr>
            <w:tcW w:type="dxa" w:w="2592"/>
            <w:shd w:val="clear" w:color="auto" w:fill="1A3A6C"/>
            <w:tcMar>
              <w:top w:w="50" w:type="dxa"/>
              <w:left w:w="90" w:type="dxa"/>
              <w:bottom w:w="50" w:type="dxa"/>
              <w:right w:w="90" w:type="dxa"/>
            </w:tcMar>
          </w:tcPr>
          <w:p>
            <w:pPr>
              <w:keepNext/>
              <w:spacing w:after="0" w:line="252" w:lineRule="auto"/>
            </w:pPr>
            <w:r/>
            <w:r>
              <w:rPr>
                <w:b/>
                <w:i w:val="0"/>
                <w:color w:val="FFFFFF"/>
                <w:sz w:val="19"/>
              </w:rPr>
              <w:t>Name</w:t>
            </w:r>
          </w:p>
        </w:tc>
        <w:tc>
          <w:tcPr>
            <w:tcW w:type="dxa" w:w="4752"/>
            <w:shd w:val="clear" w:color="auto" w:fill="1A3A6C"/>
            <w:tcMar>
              <w:top w:w="50" w:type="dxa"/>
              <w:left w:w="90" w:type="dxa"/>
              <w:bottom w:w="50" w:type="dxa"/>
              <w:right w:w="90" w:type="dxa"/>
            </w:tcMar>
          </w:tcPr>
          <w:p>
            <w:pPr>
              <w:keepNext/>
              <w:spacing w:after="0" w:line="252" w:lineRule="auto"/>
            </w:pPr>
            <w:r/>
            <w:r>
              <w:rPr>
                <w:b/>
                <w:i w:val="0"/>
                <w:color w:val="FFFFFF"/>
                <w:sz w:val="19"/>
              </w:rPr>
              <w:t>Notes</w:t>
            </w:r>
          </w:p>
        </w:tc>
      </w:tr>
      <w:tr>
        <w:trPr>
          <w:cantSplit/>
        </w:trPr>
        <w:tc>
          <w:tcPr>
            <w:tcW w:type="dxa" w:w="2592"/>
            <w:tcMar>
              <w:top w:w="50" w:type="dxa"/>
              <w:left w:w="90" w:type="dxa"/>
              <w:bottom w:w="50" w:type="dxa"/>
              <w:right w:w="90" w:type="dxa"/>
            </w:tcMar>
          </w:tcPr>
          <w:p>
            <w:pPr>
              <w:keepNext/>
              <w:spacing w:after="0" w:line="252" w:lineRule="auto"/>
            </w:pPr>
            <w:r/>
            <w:r>
              <w:rPr>
                <w:b w:val="0"/>
                <w:i w:val="0"/>
                <w:sz w:val="19"/>
              </w:rPr>
              <w:t>Director of Infrastructure</w:t>
            </w:r>
          </w:p>
        </w:tc>
        <w:tc>
          <w:tcPr>
            <w:tcW w:type="dxa" w:w="2592"/>
            <w:tcMar>
              <w:top w:w="50" w:type="dxa"/>
              <w:left w:w="90" w:type="dxa"/>
              <w:bottom w:w="50" w:type="dxa"/>
              <w:right w:w="90" w:type="dxa"/>
            </w:tcMar>
          </w:tcPr>
          <w:p>
            <w:pPr>
              <w:keepNext/>
              <w:spacing w:after="0" w:line="252" w:lineRule="auto"/>
            </w:pPr>
            <w:r/>
            <w:r>
              <w:rPr>
                <w:b w:val="0"/>
                <w:i w:val="0"/>
                <w:sz w:val="19"/>
              </w:rPr>
              <w:t>Name not confirmed</w:t>
            </w:r>
          </w:p>
        </w:tc>
        <w:tc>
          <w:tcPr>
            <w:tcW w:type="dxa" w:w="4752"/>
            <w:tcMar>
              <w:top w:w="50" w:type="dxa"/>
              <w:left w:w="90" w:type="dxa"/>
              <w:bottom w:w="50" w:type="dxa"/>
              <w:right w:w="90" w:type="dxa"/>
            </w:tcMar>
          </w:tcPr>
          <w:p>
            <w:pPr>
              <w:keepNext/>
              <w:spacing w:after="0" w:line="252" w:lineRule="auto"/>
            </w:pPr>
            <w:r/>
            <w:r>
              <w:rPr>
                <w:b w:val="0"/>
                <w:i w:val="0"/>
                <w:sz w:val="19"/>
              </w:rPr>
              <w:t>Attendees: Director of Infrastructure (Acme Healthcare), Seller</w:t>
            </w:r>
          </w:p>
        </w:tc>
      </w:tr>
      <w:tr>
        <w:trPr>
          <w:cantSplit/>
        </w:trPr>
        <w:tc>
          <w:tcPr>
            <w:tcW w:type="dxa" w:w="2592"/>
            <w:shd w:val="clear" w:color="auto" w:fill="F3F6FB"/>
            <w:tcMar>
              <w:top w:w="50" w:type="dxa"/>
              <w:left w:w="90" w:type="dxa"/>
              <w:bottom w:w="50" w:type="dxa"/>
              <w:right w:w="90" w:type="dxa"/>
            </w:tcMar>
          </w:tcPr>
          <w:p>
            <w:pPr>
              <w:keepNext/>
              <w:spacing w:after="0" w:line="252" w:lineRule="auto"/>
            </w:pPr>
            <w:r/>
            <w:r>
              <w:rPr>
                <w:b w:val="0"/>
                <w:i w:val="0"/>
                <w:sz w:val="19"/>
              </w:rPr>
              <w:t>CIO approval</w:t>
            </w:r>
          </w:p>
        </w:tc>
        <w:tc>
          <w:tcPr>
            <w:tcW w:type="dxa" w:w="2592"/>
            <w:shd w:val="clear" w:color="auto" w:fill="F3F6FB"/>
            <w:tcMar>
              <w:top w:w="50" w:type="dxa"/>
              <w:left w:w="90" w:type="dxa"/>
              <w:bottom w:w="50" w:type="dxa"/>
              <w:right w:w="90" w:type="dxa"/>
            </w:tcMar>
          </w:tcPr>
          <w:p>
            <w:pPr>
              <w:keepNext/>
              <w:spacing w:after="0" w:line="252" w:lineRule="auto"/>
            </w:pPr>
            <w:r/>
            <w:r>
              <w:rPr>
                <w:b w:val="0"/>
                <w:i w:val="0"/>
                <w:sz w:val="19"/>
              </w:rPr>
              <w:t>Name not confirmed</w:t>
            </w:r>
          </w:p>
        </w:tc>
        <w:tc>
          <w:tcPr>
            <w:tcW w:type="dxa" w:w="4752"/>
            <w:shd w:val="clear" w:color="auto" w:fill="F3F6FB"/>
            <w:tcMar>
              <w:top w:w="50" w:type="dxa"/>
              <w:left w:w="90" w:type="dxa"/>
              <w:bottom w:w="50" w:type="dxa"/>
              <w:right w:w="90" w:type="dxa"/>
            </w:tcMar>
          </w:tcPr>
          <w:p>
            <w:pPr>
              <w:keepNext/>
              <w:spacing w:after="0" w:line="252" w:lineRule="auto"/>
            </w:pPr>
            <w:r/>
            <w:r>
              <w:rPr>
                <w:b w:val="0"/>
                <w:i w:val="0"/>
                <w:sz w:val="19"/>
              </w:rPr>
              <w:t>For capital spend above a certain threshold we need CIO approval.</w:t>
            </w:r>
          </w:p>
        </w:tc>
      </w:tr>
      <w:tr>
        <w:trPr>
          <w:cantSplit/>
        </w:trPr>
        <w:tc>
          <w:tcPr>
            <w:tcW w:type="dxa" w:w="2592"/>
            <w:tcMar>
              <w:top w:w="50" w:type="dxa"/>
              <w:left w:w="90" w:type="dxa"/>
              <w:bottom w:w="50" w:type="dxa"/>
              <w:right w:w="90" w:type="dxa"/>
            </w:tcMar>
          </w:tcPr>
          <w:p>
            <w:pPr>
              <w:keepNext/>
              <w:spacing w:after="0" w:line="252" w:lineRule="auto"/>
            </w:pPr>
            <w:r/>
            <w:r>
              <w:rPr>
                <w:b w:val="0"/>
                <w:i w:val="0"/>
                <w:sz w:val="19"/>
              </w:rPr>
              <w:t>CIO knows about this</w:t>
            </w:r>
          </w:p>
        </w:tc>
        <w:tc>
          <w:tcPr>
            <w:tcW w:type="dxa" w:w="2592"/>
            <w:tcMar>
              <w:top w:w="50" w:type="dxa"/>
              <w:left w:w="90" w:type="dxa"/>
              <w:bottom w:w="50" w:type="dxa"/>
              <w:right w:w="90" w:type="dxa"/>
            </w:tcMar>
          </w:tcPr>
          <w:p>
            <w:pPr>
              <w:keepNext/>
              <w:spacing w:after="0" w:line="252" w:lineRule="auto"/>
            </w:pPr>
            <w:r/>
            <w:r>
              <w:rPr>
                <w:b w:val="0"/>
                <w:i w:val="0"/>
                <w:sz w:val="19"/>
              </w:rPr>
              <w:t>Name not confirmed</w:t>
            </w:r>
          </w:p>
        </w:tc>
        <w:tc>
          <w:tcPr>
            <w:tcW w:type="dxa" w:w="4752"/>
            <w:tcMar>
              <w:top w:w="50" w:type="dxa"/>
              <w:left w:w="90" w:type="dxa"/>
              <w:bottom w:w="50" w:type="dxa"/>
              <w:right w:w="90" w:type="dxa"/>
            </w:tcMar>
          </w:tcPr>
          <w:p>
            <w:pPr>
              <w:keepNext/>
              <w:spacing w:after="0" w:line="252" w:lineRule="auto"/>
            </w:pPr>
            <w:r/>
            <w:r>
              <w:rPr>
                <w:b w:val="0"/>
                <w:i w:val="0"/>
                <w:sz w:val="19"/>
              </w:rPr>
              <w:t>The CIO knows about this project at a high level but has not been in any of our calls.</w:t>
            </w:r>
          </w:p>
        </w:tc>
      </w:tr>
      <w:tr>
        <w:trPr>
          <w:cantSplit/>
        </w:trPr>
        <w:tc>
          <w:tcPr>
            <w:tcW w:type="dxa" w:w="2592"/>
            <w:shd w:val="clear" w:color="auto" w:fill="F3F6FB"/>
            <w:tcMar>
              <w:top w:w="50" w:type="dxa"/>
              <w:left w:w="90" w:type="dxa"/>
              <w:bottom w:w="50" w:type="dxa"/>
              <w:right w:w="90" w:type="dxa"/>
            </w:tcMar>
          </w:tcPr>
          <w:p>
            <w:pPr>
              <w:keepNext/>
              <w:spacing w:after="0" w:line="252" w:lineRule="auto"/>
            </w:pPr>
            <w:r/>
            <w:r>
              <w:rPr>
                <w:b w:val="0"/>
                <w:i w:val="0"/>
                <w:sz w:val="19"/>
              </w:rPr>
              <w:t>CIO in the next</w:t>
            </w:r>
          </w:p>
        </w:tc>
        <w:tc>
          <w:tcPr>
            <w:tcW w:type="dxa" w:w="2592"/>
            <w:shd w:val="clear" w:color="auto" w:fill="F3F6FB"/>
            <w:tcMar>
              <w:top w:w="50" w:type="dxa"/>
              <w:left w:w="90" w:type="dxa"/>
              <w:bottom w:w="50" w:type="dxa"/>
              <w:right w:w="90" w:type="dxa"/>
            </w:tcMar>
          </w:tcPr>
          <w:p>
            <w:pPr>
              <w:keepNext/>
              <w:spacing w:after="0" w:line="252" w:lineRule="auto"/>
            </w:pPr>
            <w:r/>
            <w:r>
              <w:rPr>
                <w:b w:val="0"/>
                <w:i w:val="0"/>
                <w:sz w:val="19"/>
              </w:rPr>
              <w:t>Name not confirmed</w:t>
            </w:r>
          </w:p>
        </w:tc>
        <w:tc>
          <w:tcPr>
            <w:tcW w:type="dxa" w:w="4752"/>
            <w:shd w:val="clear" w:color="auto" w:fill="F3F6FB"/>
            <w:tcMar>
              <w:top w:w="50" w:type="dxa"/>
              <w:left w:w="90" w:type="dxa"/>
              <w:bottom w:w="50" w:type="dxa"/>
              <w:right w:w="90" w:type="dxa"/>
            </w:tcMar>
          </w:tcPr>
          <w:p>
            <w:pPr>
              <w:keepNext/>
              <w:spacing w:after="0" w:line="252" w:lineRule="auto"/>
            </w:pPr>
            <w:r/>
            <w:r>
              <w:rPr>
                <w:b w:val="0"/>
                <w:i w:val="0"/>
                <w:sz w:val="19"/>
              </w:rPr>
              <w:t>Seller: Would it be useful to include the CIO in the next session, or at least brief them on the options before we go further?</w:t>
            </w:r>
          </w:p>
        </w:tc>
      </w:tr>
      <w:tr>
        <w:trPr>
          <w:cantSplit/>
        </w:trPr>
        <w:tc>
          <w:tcPr>
            <w:tcW w:type="dxa" w:w="2592"/>
            <w:tcMar>
              <w:top w:w="50" w:type="dxa"/>
              <w:left w:w="90" w:type="dxa"/>
              <w:bottom w:w="50" w:type="dxa"/>
              <w:right w:w="90" w:type="dxa"/>
            </w:tcMar>
          </w:tcPr>
          <w:p>
            <w:pPr>
              <w:spacing w:after="0" w:line="252" w:lineRule="auto"/>
            </w:pPr>
            <w:r/>
            <w:r>
              <w:rPr>
                <w:b w:val="0"/>
                <w:i w:val="0"/>
                <w:sz w:val="19"/>
              </w:rPr>
              <w:t>That will let us map the specific workloads to a proposed architecture.</w:t>
            </w:r>
          </w:p>
        </w:tc>
        <w:tc>
          <w:tcPr>
            <w:tcW w:type="dxa" w:w="2592"/>
            <w:tcMar>
              <w:top w:w="50" w:type="dxa"/>
              <w:left w:w="90" w:type="dxa"/>
              <w:bottom w:w="50" w:type="dxa"/>
              <w:right w:w="90" w:type="dxa"/>
            </w:tcMar>
          </w:tcPr>
          <w:p>
            <w:pPr>
              <w:spacing w:after="0" w:line="252" w:lineRule="auto"/>
            </w:pPr>
            <w:r/>
            <w:r>
              <w:rPr>
                <w:b w:val="0"/>
                <w:i w:val="0"/>
                <w:sz w:val="19"/>
              </w:rPr>
              <w:t>Name not confirmed</w:t>
            </w:r>
          </w:p>
        </w:tc>
        <w:tc>
          <w:tcPr>
            <w:tcW w:type="dxa" w:w="4752"/>
            <w:tcMar>
              <w:top w:w="50" w:type="dxa"/>
              <w:left w:w="90" w:type="dxa"/>
              <w:bottom w:w="50" w:type="dxa"/>
              <w:right w:w="90" w:type="dxa"/>
            </w:tcMar>
          </w:tcPr>
          <w:p>
            <w:pPr>
              <w:spacing w:after="0" w:line="252" w:lineRule="auto"/>
            </w:pPr>
            <w:r/>
            <w:r>
              <w:rPr>
                <w:b w:val="0"/>
                <w:i w:val="0"/>
                <w:sz w:val="19"/>
              </w:rPr>
              <w:t>That will let us map the specific workloads to a proposed architecture.</w:t>
            </w:r>
          </w:p>
        </w:tc>
      </w:tr>
    </w:tbl>
    <w:p/>
    <w:p>
      <w:pPr>
        <w:pStyle w:val="Heading2"/>
      </w:pPr>
      <w:r>
        <w:t>Budget and timeline</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2592"/>
        <w:gridCol w:w="7344"/>
      </w:tblGrid>
      <w:tr>
        <w:trPr>
          <w:cantSplit/>
        </w:trPr>
        <w:tc>
          <w:tcPr>
            <w:tcW w:type="dxa" w:w="2592"/>
            <w:shd w:val="clear" w:color="auto" w:fill="EBF0F8"/>
            <w:tcMar>
              <w:top w:w="50" w:type="dxa"/>
              <w:left w:w="90" w:type="dxa"/>
              <w:bottom w:w="50" w:type="dxa"/>
              <w:right w:w="90" w:type="dxa"/>
            </w:tcMar>
          </w:tcPr>
          <w:p>
            <w:pPr>
              <w:spacing w:after="0" w:line="252" w:lineRule="auto"/>
            </w:pPr>
            <w:r/>
            <w:r>
              <w:rPr>
                <w:b/>
                <w:i w:val="0"/>
                <w:color w:val="1A3A6C"/>
                <w:sz w:val="19"/>
              </w:rPr>
              <w:t>Budget confirmed</w:t>
            </w:r>
          </w:p>
        </w:tc>
        <w:tc>
          <w:tcPr>
            <w:tcW w:type="dxa" w:w="7344"/>
            <w:tcMar>
              <w:top w:w="50" w:type="dxa"/>
              <w:left w:w="90" w:type="dxa"/>
              <w:bottom w:w="50" w:type="dxa"/>
              <w:right w:w="90" w:type="dxa"/>
            </w:tcMar>
          </w:tcPr>
          <w:p>
            <w:pPr>
              <w:spacing w:after="0" w:line="252" w:lineRule="auto"/>
            </w:pPr>
            <w:r/>
            <w:r>
              <w:rPr>
                <w:b w:val="0"/>
                <w:i w:val="0"/>
                <w:sz w:val="19"/>
              </w:rPr>
              <w:t>Not confirmed</w:t>
            </w:r>
          </w:p>
        </w:tc>
      </w:tr>
      <w:tr>
        <w:trPr>
          <w:cantSplit/>
        </w:trPr>
        <w:tc>
          <w:tcPr>
            <w:tcW w:type="dxa" w:w="2592"/>
            <w:shd w:val="clear" w:color="auto" w:fill="EBF0F8"/>
            <w:tcMar>
              <w:top w:w="50" w:type="dxa"/>
              <w:left w:w="90" w:type="dxa"/>
              <w:bottom w:w="50" w:type="dxa"/>
              <w:right w:w="90" w:type="dxa"/>
            </w:tcMar>
          </w:tcPr>
          <w:p>
            <w:pPr>
              <w:spacing w:after="0" w:line="252" w:lineRule="auto"/>
            </w:pPr>
            <w:r/>
            <w:r>
              <w:rPr>
                <w:b/>
                <w:i w:val="0"/>
                <w:color w:val="1A3A6C"/>
                <w:sz w:val="19"/>
              </w:rPr>
              <w:t>Budget mentions</w:t>
            </w:r>
          </w:p>
        </w:tc>
        <w:tc>
          <w:tcPr>
            <w:tcW w:type="dxa" w:w="7344"/>
            <w:tcMar>
              <w:top w:w="50" w:type="dxa"/>
              <w:left w:w="90" w:type="dxa"/>
              <w:bottom w:w="50" w:type="dxa"/>
              <w:right w:w="90" w:type="dxa"/>
            </w:tcMar>
          </w:tcPr>
          <w:p>
            <w:pPr>
              <w:spacing w:after="40" w:line="252" w:lineRule="auto"/>
            </w:pPr>
            <w:r/>
            <w:r>
              <w:rPr>
                <w:b w:val="0"/>
                <w:i w:val="0"/>
                <w:sz w:val="19"/>
              </w:rPr>
              <w:t>• What about budget — has a project budget been approved?</w:t>
            </w:r>
          </w:p>
          <w:p>
            <w:pPr>
              <w:spacing w:after="40" w:line="252" w:lineRule="auto"/>
            </w:pPr>
            <w:r>
              <w:rPr>
                <w:b w:val="0"/>
                <w:i w:val="0"/>
                <w:sz w:val="19"/>
              </w:rPr>
              <w:t>• For capital spend above a certain threshold we need CIO approval.</w:t>
            </w:r>
          </w:p>
          <w:p>
            <w:pPr>
              <w:spacing w:after="40" w:line="252" w:lineRule="auto"/>
            </w:pPr>
            <w:r>
              <w:rPr>
                <w:b w:val="0"/>
                <w:i w:val="0"/>
                <w:sz w:val="19"/>
              </w:rPr>
              <w:t>• I do not want to name a number today, but I would say we are looking at a meaningful capital investment.</w:t>
            </w:r>
          </w:p>
          <w:p>
            <w:pPr>
              <w:spacing w:after="40" w:line="252" w:lineRule="auto"/>
            </w:pPr>
            <w:r>
              <w:rPr>
                <w:b w:val="0"/>
                <w:i w:val="0"/>
                <w:sz w:val="19"/>
              </w:rPr>
              <w:t>• Director of Infrastructure: Cost.</w:t>
            </w:r>
          </w:p>
        </w:tc>
      </w:tr>
      <w:tr>
        <w:trPr>
          <w:cantSplit/>
        </w:trPr>
        <w:tc>
          <w:tcPr>
            <w:tcW w:type="dxa" w:w="2592"/>
            <w:shd w:val="clear" w:color="auto" w:fill="EBF0F8"/>
            <w:tcMar>
              <w:top w:w="50" w:type="dxa"/>
              <w:left w:w="90" w:type="dxa"/>
              <w:bottom w:w="50" w:type="dxa"/>
              <w:right w:w="90" w:type="dxa"/>
            </w:tcMar>
          </w:tcPr>
          <w:p>
            <w:pPr>
              <w:spacing w:after="0" w:line="252" w:lineRule="auto"/>
            </w:pPr>
            <w:r/>
            <w:r>
              <w:rPr>
                <w:b/>
                <w:i w:val="0"/>
                <w:color w:val="1A3A6C"/>
                <w:sz w:val="19"/>
              </w:rPr>
              <w:t>Timeline mentions</w:t>
            </w:r>
          </w:p>
        </w:tc>
        <w:tc>
          <w:tcPr>
            <w:tcW w:type="dxa" w:w="7344"/>
            <w:tcMar>
              <w:top w:w="50" w:type="dxa"/>
              <w:left w:w="90" w:type="dxa"/>
              <w:bottom w:w="50" w:type="dxa"/>
              <w:right w:w="90" w:type="dxa"/>
            </w:tcMar>
          </w:tcPr>
          <w:p>
            <w:pPr>
              <w:spacing w:after="40" w:line="252" w:lineRule="auto"/>
            </w:pPr>
            <w:r/>
            <w:r>
              <w:rPr>
                <w:b w:val="0"/>
                <w:i w:val="0"/>
                <w:sz w:val="19"/>
              </w:rPr>
              <w:t>• As I mentioned on the intro call, our primary storage arrays are reaching end of support in Q2 2027.</w:t>
            </w:r>
          </w:p>
          <w:p>
            <w:pPr>
              <w:spacing w:after="40" w:line="252" w:lineRule="auto"/>
            </w:pPr>
            <w:r>
              <w:rPr>
                <w:b w:val="0"/>
                <w:i w:val="0"/>
                <w:sz w:val="19"/>
              </w:rPr>
              <w:t>• We need to replace them before that deadline or we risk running unsupported hardware under our HIPAA audit.</w:t>
            </w:r>
          </w:p>
          <w:p>
            <w:pPr>
              <w:spacing w:after="40" w:line="252" w:lineRule="auto"/>
            </w:pPr>
            <w:r>
              <w:rPr>
                <w:b w:val="0"/>
                <w:i w:val="0"/>
                <w:sz w:val="19"/>
              </w:rPr>
              <w:t>• We had a partial failure 18 months ago — it lasted about 40 minutes, but it caused real disruption in two of our clinics.</w:t>
            </w:r>
          </w:p>
          <w:p>
            <w:pPr>
              <w:spacing w:after="40" w:line="252" w:lineRule="auto"/>
            </w:pPr>
            <w:r>
              <w:rPr>
                <w:b w:val="0"/>
                <w:i w:val="0"/>
                <w:sz w:val="19"/>
              </w:rPr>
              <w:t>• We need full recovery within four hours.</w:t>
            </w:r>
          </w:p>
        </w:tc>
      </w:tr>
      <w:tr>
        <w:trPr>
          <w:cantSplit/>
        </w:trPr>
        <w:tc>
          <w:tcPr>
            <w:tcW w:type="dxa" w:w="2592"/>
            <w:shd w:val="clear" w:color="auto" w:fill="EBF0F8"/>
            <w:tcMar>
              <w:top w:w="50" w:type="dxa"/>
              <w:left w:w="90" w:type="dxa"/>
              <w:bottom w:w="50" w:type="dxa"/>
              <w:right w:w="90" w:type="dxa"/>
            </w:tcMar>
          </w:tcPr>
          <w:p>
            <w:pPr>
              <w:spacing w:after="0" w:line="252" w:lineRule="auto"/>
            </w:pPr>
            <w:r/>
            <w:r>
              <w:rPr>
                <w:b/>
                <w:i w:val="0"/>
                <w:color w:val="1A3A6C"/>
                <w:sz w:val="19"/>
              </w:rPr>
              <w:t>Dates found</w:t>
            </w:r>
          </w:p>
        </w:tc>
        <w:tc>
          <w:tcPr>
            <w:tcW w:type="dxa" w:w="7344"/>
            <w:tcMar>
              <w:top w:w="50" w:type="dxa"/>
              <w:left w:w="90" w:type="dxa"/>
              <w:bottom w:w="50" w:type="dxa"/>
              <w:right w:w="90" w:type="dxa"/>
            </w:tcMar>
          </w:tcPr>
          <w:p>
            <w:pPr>
              <w:spacing w:after="0" w:line="252" w:lineRule="auto"/>
            </w:pPr>
            <w:r/>
            <w:r>
              <w:rPr>
                <w:b w:val="0"/>
                <w:i w:val="0"/>
                <w:sz w:val="19"/>
              </w:rPr>
              <w:t>2026-10-29, 2026-10-31, Q2 2027, by end of Q1, by end of business</w:t>
            </w:r>
          </w:p>
        </w:tc>
      </w:tr>
    </w:tbl>
    <w:p>
      <w:pPr>
        <w:spacing w:after="40"/>
      </w:pPr>
    </w:p>
    <w:p>
      <w:pPr>
        <w:pStyle w:val="Heading1"/>
      </w:pPr>
      <w:r>
        <w:t>Follow-up actions</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511"/>
        <w:gridCol w:w="4529"/>
        <w:gridCol w:w="1680"/>
        <w:gridCol w:w="1607"/>
        <w:gridCol w:w="1607"/>
      </w:tblGrid>
      <w:tr>
        <w:trPr>
          <w:cantSplit/>
          <w:tblHeader/>
        </w:trPr>
        <w:tc>
          <w:tcPr>
            <w:tcW w:type="dxa" w:w="511"/>
            <w:shd w:val="clear" w:color="auto" w:fill="1A3A6C"/>
            <w:tcMar>
              <w:top w:w="50" w:type="dxa"/>
              <w:left w:w="90" w:type="dxa"/>
              <w:bottom w:w="50" w:type="dxa"/>
              <w:right w:w="90" w:type="dxa"/>
            </w:tcMar>
          </w:tcPr>
          <w:p>
            <w:pPr>
              <w:keepNext/>
              <w:spacing w:after="0" w:line="252" w:lineRule="auto"/>
            </w:pPr>
            <w:r/>
            <w:r>
              <w:rPr>
                <w:b/>
                <w:i w:val="0"/>
                <w:color w:val="FFFFFF"/>
                <w:sz w:val="19"/>
              </w:rPr>
              <w:t>#</w:t>
            </w:r>
          </w:p>
        </w:tc>
        <w:tc>
          <w:tcPr>
            <w:tcW w:type="dxa" w:w="4530"/>
            <w:shd w:val="clear" w:color="auto" w:fill="1A3A6C"/>
            <w:tcMar>
              <w:top w:w="50" w:type="dxa"/>
              <w:left w:w="90" w:type="dxa"/>
              <w:bottom w:w="50" w:type="dxa"/>
              <w:right w:w="90" w:type="dxa"/>
            </w:tcMar>
          </w:tcPr>
          <w:p>
            <w:pPr>
              <w:keepNext/>
              <w:spacing w:after="0" w:line="252" w:lineRule="auto"/>
            </w:pPr>
            <w:r/>
            <w:r>
              <w:rPr>
                <w:b/>
                <w:i w:val="0"/>
                <w:color w:val="FFFFFF"/>
                <w:sz w:val="19"/>
              </w:rPr>
              <w:t>Action</w:t>
            </w:r>
          </w:p>
        </w:tc>
        <w:tc>
          <w:tcPr>
            <w:tcW w:type="dxa" w:w="1680"/>
            <w:shd w:val="clear" w:color="auto" w:fill="1A3A6C"/>
            <w:tcMar>
              <w:top w:w="50" w:type="dxa"/>
              <w:left w:w="90" w:type="dxa"/>
              <w:bottom w:w="50" w:type="dxa"/>
              <w:right w:w="90" w:type="dxa"/>
            </w:tcMar>
          </w:tcPr>
          <w:p>
            <w:pPr>
              <w:keepNext/>
              <w:spacing w:after="0" w:line="252" w:lineRule="auto"/>
            </w:pPr>
            <w:r/>
            <w:r>
              <w:rPr>
                <w:b/>
                <w:i w:val="0"/>
                <w:color w:val="FFFFFF"/>
                <w:sz w:val="19"/>
              </w:rPr>
              <w:t>Owner</w:t>
            </w:r>
          </w:p>
        </w:tc>
        <w:tc>
          <w:tcPr>
            <w:tcW w:type="dxa" w:w="1607"/>
            <w:shd w:val="clear" w:color="auto" w:fill="1A3A6C"/>
            <w:tcMar>
              <w:top w:w="50" w:type="dxa"/>
              <w:left w:w="90" w:type="dxa"/>
              <w:bottom w:w="50" w:type="dxa"/>
              <w:right w:w="90" w:type="dxa"/>
            </w:tcMar>
          </w:tcPr>
          <w:p>
            <w:pPr>
              <w:keepNext/>
              <w:spacing w:after="0" w:line="252" w:lineRule="auto"/>
            </w:pPr>
            <w:r/>
            <w:r>
              <w:rPr>
                <w:b/>
                <w:i w:val="0"/>
                <w:color w:val="FFFFFF"/>
                <w:sz w:val="19"/>
              </w:rPr>
              <w:t>Deadline</w:t>
            </w:r>
          </w:p>
        </w:tc>
        <w:tc>
          <w:tcPr>
            <w:tcW w:type="dxa" w:w="1607"/>
            <w:shd w:val="clear" w:color="auto" w:fill="1A3A6C"/>
            <w:tcMar>
              <w:top w:w="50" w:type="dxa"/>
              <w:left w:w="90" w:type="dxa"/>
              <w:bottom w:w="50" w:type="dxa"/>
              <w:right w:w="90" w:type="dxa"/>
            </w:tcMar>
          </w:tcPr>
          <w:p>
            <w:pPr>
              <w:keepNext/>
              <w:spacing w:after="0" w:line="252" w:lineRule="auto"/>
            </w:pPr>
            <w:r/>
            <w:r>
              <w:rPr>
                <w:b/>
                <w:i w:val="0"/>
                <w:color w:val="FFFFFF"/>
                <w:sz w:val="19"/>
              </w:rPr>
              <w:t>Basis</w:t>
            </w:r>
          </w:p>
        </w:tc>
      </w:tr>
      <w:tr>
        <w:trPr>
          <w:cantSplit/>
        </w:trPr>
        <w:tc>
          <w:tcPr>
            <w:tcW w:type="dxa" w:w="511"/>
            <w:tcMar>
              <w:top w:w="50" w:type="dxa"/>
              <w:left w:w="90" w:type="dxa"/>
              <w:bottom w:w="50" w:type="dxa"/>
              <w:right w:w="90" w:type="dxa"/>
            </w:tcMar>
          </w:tcPr>
          <w:p>
            <w:pPr>
              <w:keepNext/>
              <w:spacing w:after="0" w:line="252" w:lineRule="auto"/>
              <w:jc w:val="center"/>
            </w:pPr>
            <w:r/>
            <w:r>
              <w:rPr>
                <w:b/>
                <w:i w:val="0"/>
                <w:sz w:val="19"/>
              </w:rPr>
              <w:t>1</w:t>
            </w:r>
          </w:p>
        </w:tc>
        <w:tc>
          <w:tcPr>
            <w:tcW w:type="dxa" w:w="4530"/>
            <w:tcMar>
              <w:top w:w="50" w:type="dxa"/>
              <w:left w:w="90" w:type="dxa"/>
              <w:bottom w:w="50" w:type="dxa"/>
              <w:right w:w="90" w:type="dxa"/>
            </w:tcMar>
          </w:tcPr>
          <w:p>
            <w:pPr>
              <w:keepNext/>
              <w:spacing w:after="0" w:line="252" w:lineRule="auto"/>
            </w:pPr>
            <w:r/>
            <w:r>
              <w:rPr>
                <w:b w:val="0"/>
                <w:i w:val="0"/>
                <w:sz w:val="19"/>
              </w:rPr>
              <w:t>Email a meeting recap to the Director of Infrastructure.</w:t>
            </w:r>
          </w:p>
        </w:tc>
        <w:tc>
          <w:tcPr>
            <w:tcW w:type="dxa" w:w="1680"/>
            <w:tcMar>
              <w:top w:w="50" w:type="dxa"/>
              <w:left w:w="90" w:type="dxa"/>
              <w:bottom w:w="50" w:type="dxa"/>
              <w:right w:w="90" w:type="dxa"/>
            </w:tcMar>
          </w:tcPr>
          <w:p>
            <w:pPr>
              <w:keepNext/>
              <w:spacing w:after="0" w:line="252" w:lineRule="auto"/>
            </w:pPr>
            <w:r/>
            <w:r>
              <w:rPr>
                <w:b w:val="0"/>
                <w:i w:val="0"/>
                <w:sz w:val="19"/>
              </w:rPr>
              <w:t>Bob</w:t>
            </w:r>
          </w:p>
        </w:tc>
        <w:tc>
          <w:tcPr>
            <w:tcW w:type="dxa" w:w="1607"/>
            <w:tcMar>
              <w:top w:w="50" w:type="dxa"/>
              <w:left w:w="90" w:type="dxa"/>
              <w:bottom w:w="50" w:type="dxa"/>
              <w:right w:w="90" w:type="dxa"/>
            </w:tcMar>
          </w:tcPr>
          <w:p>
            <w:pPr>
              <w:keepNext/>
              <w:spacing w:after="0" w:line="252" w:lineRule="auto"/>
            </w:pPr>
            <w:r/>
            <w:r>
              <w:rPr>
                <w:b w:val="0"/>
                <w:i w:val="0"/>
                <w:sz w:val="19"/>
              </w:rPr>
              <w:t>2026-10-30</w:t>
            </w:r>
          </w:p>
        </w:tc>
        <w:tc>
          <w:tcPr>
            <w:tcW w:type="dxa" w:w="1607"/>
            <w:shd w:val="clear" w:color="auto" w:fill="ECEEF1"/>
            <w:tcMar>
              <w:top w:w="50" w:type="dxa"/>
              <w:left w:w="90" w:type="dxa"/>
              <w:bottom w:w="50" w:type="dxa"/>
              <w:right w:w="90" w:type="dxa"/>
            </w:tcMar>
          </w:tcPr>
          <w:p>
            <w:pPr>
              <w:keepNext/>
              <w:spacing w:after="0" w:line="252" w:lineRule="auto"/>
              <w:jc w:val="center"/>
            </w:pPr>
            <w:r/>
            <w:r>
              <w:rPr>
                <w:b/>
                <w:i w:val="0"/>
                <w:color w:val="57606A"/>
                <w:sz w:val="17"/>
              </w:rPr>
              <w:t>AI recommendation</w:t>
            </w:r>
          </w:p>
        </w:tc>
      </w:tr>
      <w:tr>
        <w:trPr>
          <w:cantSplit/>
        </w:trPr>
        <w:tc>
          <w:tcPr>
            <w:tcW w:type="dxa" w:w="511"/>
            <w:shd w:val="clear" w:color="auto" w:fill="F3F6FB"/>
            <w:tcMar>
              <w:top w:w="50" w:type="dxa"/>
              <w:left w:w="90" w:type="dxa"/>
              <w:bottom w:w="50" w:type="dxa"/>
              <w:right w:w="90" w:type="dxa"/>
            </w:tcMar>
          </w:tcPr>
          <w:p>
            <w:pPr>
              <w:keepNext/>
              <w:spacing w:after="0" w:line="252" w:lineRule="auto"/>
              <w:jc w:val="center"/>
            </w:pPr>
            <w:r/>
            <w:r>
              <w:rPr>
                <w:b/>
                <w:i w:val="0"/>
                <w:sz w:val="19"/>
              </w:rPr>
              <w:t>2</w:t>
            </w:r>
          </w:p>
        </w:tc>
        <w:tc>
          <w:tcPr>
            <w:tcW w:type="dxa" w:w="4530"/>
            <w:shd w:val="clear" w:color="auto" w:fill="F3F6FB"/>
            <w:tcMar>
              <w:top w:w="50" w:type="dxa"/>
              <w:left w:w="90" w:type="dxa"/>
              <w:bottom w:w="50" w:type="dxa"/>
              <w:right w:w="90" w:type="dxa"/>
            </w:tcMar>
          </w:tcPr>
          <w:p>
            <w:pPr>
              <w:keepNext/>
              <w:spacing w:after="0" w:line="252" w:lineRule="auto"/>
            </w:pPr>
            <w:r/>
            <w:r>
              <w:rPr>
                <w:b w:val="0"/>
                <w:i w:val="0"/>
                <w:sz w:val="19"/>
              </w:rPr>
              <w:t>As a next step, I would like to propose a technical deep-dive session with your infrastructure team.</w:t>
            </w:r>
          </w:p>
        </w:tc>
        <w:tc>
          <w:tcPr>
            <w:tcW w:type="dxa" w:w="1680"/>
            <w:shd w:val="clear" w:color="auto" w:fill="F3F6FB"/>
            <w:tcMar>
              <w:top w:w="50" w:type="dxa"/>
              <w:left w:w="90" w:type="dxa"/>
              <w:bottom w:w="50" w:type="dxa"/>
              <w:right w:w="90" w:type="dxa"/>
            </w:tcMar>
          </w:tcPr>
          <w:p>
            <w:pPr>
              <w:keepNext/>
              <w:spacing w:after="0" w:line="252" w:lineRule="auto"/>
            </w:pPr>
            <w:r/>
            <w:r>
              <w:rPr>
                <w:b w:val="0"/>
                <w:i/>
                <w:color w:val="57606A"/>
                <w:sz w:val="19"/>
              </w:rPr>
              <w:t>Unassigned</w:t>
            </w:r>
          </w:p>
        </w:tc>
        <w:tc>
          <w:tcPr>
            <w:tcW w:type="dxa" w:w="1607"/>
            <w:shd w:val="clear" w:color="auto" w:fill="F3F6FB"/>
            <w:tcMar>
              <w:top w:w="50" w:type="dxa"/>
              <w:left w:w="90" w:type="dxa"/>
              <w:bottom w:w="50" w:type="dxa"/>
              <w:right w:w="90" w:type="dxa"/>
            </w:tcMar>
          </w:tcPr>
          <w:p>
            <w:pPr>
              <w:keepNext/>
              <w:spacing w:after="0" w:line="252" w:lineRule="auto"/>
            </w:pPr>
            <w:r/>
            <w:r>
              <w:rPr>
                <w:b w:val="0"/>
                <w:i/>
                <w:color w:val="57606A"/>
                <w:sz w:val="19"/>
              </w:rPr>
              <w:t>Not set</w:t>
            </w:r>
          </w:p>
        </w:tc>
        <w:tc>
          <w:tcPr>
            <w:tcW w:type="dxa" w:w="1607"/>
            <w:shd w:val="clear" w:color="auto" w:fill="FFF3D6"/>
            <w:tcMar>
              <w:top w:w="50" w:type="dxa"/>
              <w:left w:w="90" w:type="dxa"/>
              <w:bottom w:w="50" w:type="dxa"/>
              <w:right w:w="90" w:type="dxa"/>
            </w:tcMar>
          </w:tcPr>
          <w:p>
            <w:pPr>
              <w:keepNext/>
              <w:spacing w:after="0" w:line="252" w:lineRule="auto"/>
              <w:jc w:val="center"/>
            </w:pPr>
            <w:r/>
            <w:r>
              <w:rPr>
                <w:b/>
                <w:i w:val="0"/>
                <w:color w:val="8A5A00"/>
                <w:sz w:val="17"/>
              </w:rPr>
              <w:t>AI-generated</w:t>
            </w:r>
          </w:p>
        </w:tc>
      </w:tr>
      <w:tr>
        <w:trPr>
          <w:cantSplit/>
        </w:trPr>
        <w:tc>
          <w:tcPr>
            <w:tcW w:type="dxa" w:w="511"/>
            <w:tcMar>
              <w:top w:w="50" w:type="dxa"/>
              <w:left w:w="90" w:type="dxa"/>
              <w:bottom w:w="50" w:type="dxa"/>
              <w:right w:w="90" w:type="dxa"/>
            </w:tcMar>
          </w:tcPr>
          <w:p>
            <w:pPr>
              <w:keepNext/>
              <w:spacing w:after="0" w:line="252" w:lineRule="auto"/>
              <w:jc w:val="center"/>
            </w:pPr>
            <w:r/>
            <w:r>
              <w:rPr>
                <w:b/>
                <w:i w:val="0"/>
                <w:sz w:val="19"/>
              </w:rPr>
              <w:t>3</w:t>
            </w:r>
          </w:p>
        </w:tc>
        <w:tc>
          <w:tcPr>
            <w:tcW w:type="dxa" w:w="4530"/>
            <w:tcMar>
              <w:top w:w="50" w:type="dxa"/>
              <w:left w:w="90" w:type="dxa"/>
              <w:bottom w:w="50" w:type="dxa"/>
              <w:right w:w="90" w:type="dxa"/>
            </w:tcMar>
          </w:tcPr>
          <w:p>
            <w:pPr>
              <w:keepNext/>
              <w:spacing w:after="0" w:line="252" w:lineRule="auto"/>
            </w:pPr>
            <w:r/>
            <w:r>
              <w:rPr>
                <w:b w:val="0"/>
                <w:i w:val="0"/>
                <w:sz w:val="19"/>
              </w:rPr>
              <w:t>That will let us map the specific workloads to a proposed architecture.</w:t>
            </w:r>
          </w:p>
        </w:tc>
        <w:tc>
          <w:tcPr>
            <w:tcW w:type="dxa" w:w="1680"/>
            <w:tcMar>
              <w:top w:w="50" w:type="dxa"/>
              <w:left w:w="90" w:type="dxa"/>
              <w:bottom w:w="50" w:type="dxa"/>
              <w:right w:w="90" w:type="dxa"/>
            </w:tcMar>
          </w:tcPr>
          <w:p>
            <w:pPr>
              <w:keepNext/>
              <w:spacing w:after="0" w:line="252" w:lineRule="auto"/>
            </w:pPr>
            <w:r/>
            <w:r>
              <w:rPr>
                <w:b w:val="0"/>
                <w:i/>
                <w:color w:val="57606A"/>
                <w:sz w:val="19"/>
              </w:rPr>
              <w:t>Unassigned</w:t>
            </w:r>
          </w:p>
        </w:tc>
        <w:tc>
          <w:tcPr>
            <w:tcW w:type="dxa" w:w="1607"/>
            <w:tcMar>
              <w:top w:w="50" w:type="dxa"/>
              <w:left w:w="90" w:type="dxa"/>
              <w:bottom w:w="50" w:type="dxa"/>
              <w:right w:w="90" w:type="dxa"/>
            </w:tcMar>
          </w:tcPr>
          <w:p>
            <w:pPr>
              <w:keepNext/>
              <w:spacing w:after="0" w:line="252" w:lineRule="auto"/>
            </w:pPr>
            <w:r/>
            <w:r>
              <w:rPr>
                <w:b w:val="0"/>
                <w:i/>
                <w:color w:val="57606A"/>
                <w:sz w:val="19"/>
              </w:rPr>
              <w:t>Not set</w:t>
            </w:r>
          </w:p>
        </w:tc>
        <w:tc>
          <w:tcPr>
            <w:tcW w:type="dxa" w:w="1607"/>
            <w:shd w:val="clear" w:color="auto" w:fill="FFF3D6"/>
            <w:tcMar>
              <w:top w:w="50" w:type="dxa"/>
              <w:left w:w="90" w:type="dxa"/>
              <w:bottom w:w="50" w:type="dxa"/>
              <w:right w:w="90" w:type="dxa"/>
            </w:tcMar>
          </w:tcPr>
          <w:p>
            <w:pPr>
              <w:keepNext/>
              <w:spacing w:after="0" w:line="252" w:lineRule="auto"/>
              <w:jc w:val="center"/>
            </w:pPr>
            <w:r/>
            <w:r>
              <w:rPr>
                <w:b/>
                <w:i w:val="0"/>
                <w:color w:val="8A5A00"/>
                <w:sz w:val="17"/>
              </w:rPr>
              <w:t>AI-generated</w:t>
            </w:r>
          </w:p>
        </w:tc>
      </w:tr>
      <w:tr>
        <w:trPr>
          <w:cantSplit/>
        </w:trPr>
        <w:tc>
          <w:tcPr>
            <w:tcW w:type="dxa" w:w="511"/>
            <w:shd w:val="clear" w:color="auto" w:fill="F3F6FB"/>
            <w:tcMar>
              <w:top w:w="50" w:type="dxa"/>
              <w:left w:w="90" w:type="dxa"/>
              <w:bottom w:w="50" w:type="dxa"/>
              <w:right w:w="90" w:type="dxa"/>
            </w:tcMar>
          </w:tcPr>
          <w:p>
            <w:pPr>
              <w:keepNext/>
              <w:spacing w:after="0" w:line="252" w:lineRule="auto"/>
              <w:jc w:val="center"/>
            </w:pPr>
            <w:r/>
            <w:r>
              <w:rPr>
                <w:b/>
                <w:i w:val="0"/>
                <w:sz w:val="19"/>
              </w:rPr>
              <w:t>4</w:t>
            </w:r>
          </w:p>
        </w:tc>
        <w:tc>
          <w:tcPr>
            <w:tcW w:type="dxa" w:w="4530"/>
            <w:shd w:val="clear" w:color="auto" w:fill="F3F6FB"/>
            <w:tcMar>
              <w:top w:w="50" w:type="dxa"/>
              <w:left w:w="90" w:type="dxa"/>
              <w:bottom w:w="50" w:type="dxa"/>
              <w:right w:w="90" w:type="dxa"/>
            </w:tcMar>
          </w:tcPr>
          <w:p>
            <w:pPr>
              <w:keepNext/>
              <w:spacing w:after="0" w:line="252" w:lineRule="auto"/>
            </w:pPr>
            <w:r/>
            <w:r>
              <w:rPr>
                <w:b w:val="0"/>
                <w:i w:val="0"/>
                <w:sz w:val="19"/>
              </w:rPr>
              <w:t>I will send you a summary of what we covered today and a proposed date for the deep-dive — would next week work?</w:t>
            </w:r>
          </w:p>
        </w:tc>
        <w:tc>
          <w:tcPr>
            <w:tcW w:type="dxa" w:w="1680"/>
            <w:shd w:val="clear" w:color="auto" w:fill="F3F6FB"/>
            <w:tcMar>
              <w:top w:w="50" w:type="dxa"/>
              <w:left w:w="90" w:type="dxa"/>
              <w:bottom w:w="50" w:type="dxa"/>
              <w:right w:w="90" w:type="dxa"/>
            </w:tcMar>
          </w:tcPr>
          <w:p>
            <w:pPr>
              <w:keepNext/>
              <w:spacing w:after="0" w:line="252" w:lineRule="auto"/>
            </w:pPr>
            <w:r/>
            <w:r>
              <w:rPr>
                <w:b w:val="0"/>
                <w:i/>
                <w:color w:val="57606A"/>
                <w:sz w:val="19"/>
              </w:rPr>
              <w:t>Unassigned</w:t>
            </w:r>
          </w:p>
        </w:tc>
        <w:tc>
          <w:tcPr>
            <w:tcW w:type="dxa" w:w="1607"/>
            <w:shd w:val="clear" w:color="auto" w:fill="F3F6FB"/>
            <w:tcMar>
              <w:top w:w="50" w:type="dxa"/>
              <w:left w:w="90" w:type="dxa"/>
              <w:bottom w:w="50" w:type="dxa"/>
              <w:right w:w="90" w:type="dxa"/>
            </w:tcMar>
          </w:tcPr>
          <w:p>
            <w:pPr>
              <w:keepNext/>
              <w:spacing w:after="0" w:line="252" w:lineRule="auto"/>
            </w:pPr>
            <w:r/>
            <w:r>
              <w:rPr>
                <w:b w:val="0"/>
                <w:i/>
                <w:color w:val="57606A"/>
                <w:sz w:val="19"/>
              </w:rPr>
              <w:t>Not set</w:t>
            </w:r>
          </w:p>
        </w:tc>
        <w:tc>
          <w:tcPr>
            <w:tcW w:type="dxa" w:w="1607"/>
            <w:shd w:val="clear" w:color="auto" w:fill="FFF3D6"/>
            <w:tcMar>
              <w:top w:w="50" w:type="dxa"/>
              <w:left w:w="90" w:type="dxa"/>
              <w:bottom w:w="50" w:type="dxa"/>
              <w:right w:w="90" w:type="dxa"/>
            </w:tcMar>
          </w:tcPr>
          <w:p>
            <w:pPr>
              <w:keepNext/>
              <w:spacing w:after="0" w:line="252" w:lineRule="auto"/>
              <w:jc w:val="center"/>
            </w:pPr>
            <w:r/>
            <w:r>
              <w:rPr>
                <w:b/>
                <w:i w:val="0"/>
                <w:color w:val="8A5A00"/>
                <w:sz w:val="17"/>
              </w:rPr>
              <w:t>AI-generated</w:t>
            </w:r>
          </w:p>
        </w:tc>
      </w:tr>
      <w:tr>
        <w:trPr>
          <w:cantSplit/>
        </w:trPr>
        <w:tc>
          <w:tcPr>
            <w:tcW w:type="dxa" w:w="511"/>
            <w:tcMar>
              <w:top w:w="50" w:type="dxa"/>
              <w:left w:w="90" w:type="dxa"/>
              <w:bottom w:w="50" w:type="dxa"/>
              <w:right w:w="90" w:type="dxa"/>
            </w:tcMar>
          </w:tcPr>
          <w:p>
            <w:pPr>
              <w:spacing w:after="0" w:line="252" w:lineRule="auto"/>
              <w:jc w:val="center"/>
            </w:pPr>
            <w:r/>
            <w:r>
              <w:rPr>
                <w:b/>
                <w:i w:val="0"/>
                <w:sz w:val="19"/>
              </w:rPr>
              <w:t>5</w:t>
            </w:r>
          </w:p>
        </w:tc>
        <w:tc>
          <w:tcPr>
            <w:tcW w:type="dxa" w:w="4530"/>
            <w:tcMar>
              <w:top w:w="50" w:type="dxa"/>
              <w:left w:w="90" w:type="dxa"/>
              <w:bottom w:w="50" w:type="dxa"/>
              <w:right w:w="90" w:type="dxa"/>
            </w:tcMar>
          </w:tcPr>
          <w:p>
            <w:pPr>
              <w:spacing w:after="0" w:line="252" w:lineRule="auto"/>
            </w:pPr>
            <w:r/>
            <w:r>
              <w:rPr>
                <w:b w:val="0"/>
                <w:i w:val="0"/>
                <w:sz w:val="19"/>
              </w:rPr>
              <w:t>I will follow up with a summary and two or three date options by end of business on 2026-10-31.</w:t>
            </w:r>
          </w:p>
        </w:tc>
        <w:tc>
          <w:tcPr>
            <w:tcW w:type="dxa" w:w="1680"/>
            <w:tcMar>
              <w:top w:w="50" w:type="dxa"/>
              <w:left w:w="90" w:type="dxa"/>
              <w:bottom w:w="50" w:type="dxa"/>
              <w:right w:w="90" w:type="dxa"/>
            </w:tcMar>
          </w:tcPr>
          <w:p>
            <w:pPr>
              <w:spacing w:after="0" w:line="252" w:lineRule="auto"/>
            </w:pPr>
            <w:r/>
            <w:r>
              <w:rPr>
                <w:b w:val="0"/>
                <w:i/>
                <w:color w:val="57606A"/>
                <w:sz w:val="19"/>
              </w:rPr>
              <w:t>Unassigned</w:t>
            </w:r>
          </w:p>
        </w:tc>
        <w:tc>
          <w:tcPr>
            <w:tcW w:type="dxa" w:w="1607"/>
            <w:tcMar>
              <w:top w:w="50" w:type="dxa"/>
              <w:left w:w="90" w:type="dxa"/>
              <w:bottom w:w="50" w:type="dxa"/>
              <w:right w:w="90" w:type="dxa"/>
            </w:tcMar>
          </w:tcPr>
          <w:p>
            <w:pPr>
              <w:spacing w:after="0" w:line="252" w:lineRule="auto"/>
            </w:pPr>
            <w:r/>
            <w:r>
              <w:rPr>
                <w:b w:val="0"/>
                <w:i w:val="0"/>
                <w:sz w:val="19"/>
              </w:rPr>
              <w:t>by end of business</w:t>
            </w:r>
          </w:p>
        </w:tc>
        <w:tc>
          <w:tcPr>
            <w:tcW w:type="dxa" w:w="1607"/>
            <w:shd w:val="clear" w:color="auto" w:fill="FFF3D6"/>
            <w:tcMar>
              <w:top w:w="50" w:type="dxa"/>
              <w:left w:w="90" w:type="dxa"/>
              <w:bottom w:w="50" w:type="dxa"/>
              <w:right w:w="90" w:type="dxa"/>
            </w:tcMar>
          </w:tcPr>
          <w:p>
            <w:pPr>
              <w:spacing w:after="0" w:line="252" w:lineRule="auto"/>
              <w:jc w:val="center"/>
            </w:pPr>
            <w:r/>
            <w:r>
              <w:rPr>
                <w:b/>
                <w:i w:val="0"/>
                <w:color w:val="8A5A00"/>
                <w:sz w:val="17"/>
              </w:rPr>
              <w:t>AI-generated</w:t>
            </w:r>
          </w:p>
        </w:tc>
      </w:tr>
    </w:tbl>
    <w:p/>
    <w:p>
      <w:pPr>
        <w:pStyle w:val="Heading1"/>
      </w:pPr>
      <w:r>
        <w:t>Proposed CRM updates (not applied)</w:t>
      </w:r>
    </w:p>
    <w:p>
      <w:r>
        <w:rPr>
          <w:b w:val="0"/>
          <w:i/>
          <w:color w:val="57606A"/>
          <w:sz w:val="19"/>
        </w:rPr>
        <w:t>These are proposals only. Nothing has been written to the CRM; the seller must approve each change.</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2015"/>
        <w:gridCol w:w="2160"/>
        <w:gridCol w:w="1440"/>
        <w:gridCol w:w="4320"/>
      </w:tblGrid>
      <w:tr>
        <w:trPr>
          <w:cantSplit/>
          <w:tblHeader/>
        </w:trPr>
        <w:tc>
          <w:tcPr>
            <w:tcW w:type="dxa" w:w="2016"/>
            <w:shd w:val="clear" w:color="auto" w:fill="1A3A6C"/>
            <w:tcMar>
              <w:top w:w="50" w:type="dxa"/>
              <w:left w:w="90" w:type="dxa"/>
              <w:bottom w:w="50" w:type="dxa"/>
              <w:right w:w="90" w:type="dxa"/>
            </w:tcMar>
          </w:tcPr>
          <w:p>
            <w:pPr>
              <w:spacing w:after="0" w:line="252" w:lineRule="auto"/>
            </w:pPr>
            <w:r/>
            <w:r>
              <w:rPr>
                <w:b/>
                <w:i w:val="0"/>
                <w:color w:val="FFFFFF"/>
                <w:sz w:val="19"/>
              </w:rPr>
              <w:t>Field</w:t>
            </w:r>
          </w:p>
        </w:tc>
        <w:tc>
          <w:tcPr>
            <w:tcW w:type="dxa" w:w="2160"/>
            <w:shd w:val="clear" w:color="auto" w:fill="1A3A6C"/>
            <w:tcMar>
              <w:top w:w="50" w:type="dxa"/>
              <w:left w:w="90" w:type="dxa"/>
              <w:bottom w:w="50" w:type="dxa"/>
              <w:right w:w="90" w:type="dxa"/>
            </w:tcMar>
          </w:tcPr>
          <w:p>
            <w:pPr>
              <w:spacing w:after="0" w:line="252" w:lineRule="auto"/>
            </w:pPr>
            <w:r/>
            <w:r>
              <w:rPr>
                <w:b/>
                <w:i w:val="0"/>
                <w:color w:val="FFFFFF"/>
                <w:sz w:val="19"/>
              </w:rPr>
              <w:t>Proposed value</w:t>
            </w:r>
          </w:p>
        </w:tc>
        <w:tc>
          <w:tcPr>
            <w:tcW w:type="dxa" w:w="1440"/>
            <w:shd w:val="clear" w:color="auto" w:fill="1A3A6C"/>
            <w:tcMar>
              <w:top w:w="50" w:type="dxa"/>
              <w:left w:w="90" w:type="dxa"/>
              <w:bottom w:w="50" w:type="dxa"/>
              <w:right w:w="90" w:type="dxa"/>
            </w:tcMar>
          </w:tcPr>
          <w:p>
            <w:pPr>
              <w:spacing w:after="0" w:line="252" w:lineRule="auto"/>
            </w:pPr>
            <w:r/>
            <w:r>
              <w:rPr>
                <w:b/>
                <w:i w:val="0"/>
                <w:color w:val="FFFFFF"/>
                <w:sz w:val="19"/>
              </w:rPr>
              <w:t>Uncertainty</w:t>
            </w:r>
          </w:p>
        </w:tc>
        <w:tc>
          <w:tcPr>
            <w:tcW w:type="dxa" w:w="4320"/>
            <w:shd w:val="clear" w:color="auto" w:fill="1A3A6C"/>
            <w:tcMar>
              <w:top w:w="50" w:type="dxa"/>
              <w:left w:w="90" w:type="dxa"/>
              <w:bottom w:w="50" w:type="dxa"/>
              <w:right w:w="90" w:type="dxa"/>
            </w:tcMar>
          </w:tcPr>
          <w:p>
            <w:pPr>
              <w:spacing w:after="0" w:line="252" w:lineRule="auto"/>
            </w:pPr>
            <w:r/>
            <w:r>
              <w:rPr>
                <w:b/>
                <w:i w:val="0"/>
                <w:color w:val="FFFFFF"/>
                <w:sz w:val="19"/>
              </w:rPr>
              <w:t>Supporting excerpt</w:t>
            </w:r>
          </w:p>
        </w:tc>
      </w:tr>
      <w:tr>
        <w:trPr>
          <w:cantSplit/>
        </w:trPr>
        <w:tc>
          <w:tcPr>
            <w:tcW w:type="dxa" w:w="2016"/>
            <w:tcMar>
              <w:top w:w="50" w:type="dxa"/>
              <w:left w:w="90" w:type="dxa"/>
              <w:bottom w:w="50" w:type="dxa"/>
              <w:right w:w="90" w:type="dxa"/>
            </w:tcMar>
          </w:tcPr>
          <w:p>
            <w:pPr>
              <w:spacing w:after="0" w:line="252" w:lineRule="auto"/>
            </w:pPr>
            <w:r/>
            <w:r>
              <w:rPr>
                <w:b w:val="0"/>
                <w:i w:val="0"/>
                <w:sz w:val="19"/>
              </w:rPr>
              <w:t>notes</w:t>
            </w:r>
          </w:p>
        </w:tc>
        <w:tc>
          <w:tcPr>
            <w:tcW w:type="dxa" w:w="2160"/>
            <w:tcMar>
              <w:top w:w="50" w:type="dxa"/>
              <w:left w:w="90" w:type="dxa"/>
              <w:bottom w:w="50" w:type="dxa"/>
              <w:right w:w="90" w:type="dxa"/>
            </w:tcMar>
          </w:tcPr>
          <w:p>
            <w:pPr>
              <w:spacing w:after="0" w:line="252" w:lineRule="auto"/>
            </w:pPr>
            <w:r/>
            <w:r>
              <w:rPr>
                <w:b w:val="0"/>
                <w:i w:val="0"/>
                <w:sz w:val="19"/>
              </w:rPr>
              <w:t>[Meeting] Budget mentioned: What about budget — has a project budget been approved?</w:t>
            </w:r>
          </w:p>
        </w:tc>
        <w:tc>
          <w:tcPr>
            <w:tcW w:type="dxa" w:w="1440"/>
            <w:tcMar>
              <w:top w:w="50" w:type="dxa"/>
              <w:left w:w="90" w:type="dxa"/>
              <w:bottom w:w="50" w:type="dxa"/>
              <w:right w:w="90" w:type="dxa"/>
            </w:tcMar>
          </w:tcPr>
          <w:p>
            <w:pPr>
              <w:spacing w:after="0" w:line="252" w:lineRule="auto"/>
            </w:pPr>
            <w:r/>
            <w:r>
              <w:rPr>
                <w:b w:val="0"/>
                <w:i w:val="0"/>
                <w:sz w:val="19"/>
              </w:rPr>
              <w:t>medium — budget mentioned but not confirmed</w:t>
            </w:r>
          </w:p>
        </w:tc>
        <w:tc>
          <w:tcPr>
            <w:tcW w:type="dxa" w:w="4320"/>
            <w:tcMar>
              <w:top w:w="50" w:type="dxa"/>
              <w:left w:w="90" w:type="dxa"/>
              <w:bottom w:w="50" w:type="dxa"/>
              <w:right w:w="90" w:type="dxa"/>
            </w:tcMar>
          </w:tcPr>
          <w:p>
            <w:pPr>
              <w:spacing w:after="0" w:line="252" w:lineRule="auto"/>
            </w:pPr>
            <w:r/>
            <w:r>
              <w:rPr>
                <w:b w:val="0"/>
                <w:i w:val="0"/>
                <w:sz w:val="19"/>
              </w:rPr>
              <w:t>What about budget — has a project budget been approved?</w:t>
            </w:r>
          </w:p>
        </w:tc>
      </w:tr>
      <w:tr>
        <w:trPr>
          <w:cantSplit/>
        </w:trPr>
        <w:tc>
          <w:tcPr>
            <w:tcW w:type="dxa" w:w="2016"/>
            <w:shd w:val="clear" w:color="auto" w:fill="F3F6FB"/>
            <w:tcMar>
              <w:top w:w="50" w:type="dxa"/>
              <w:left w:w="90" w:type="dxa"/>
              <w:bottom w:w="50" w:type="dxa"/>
              <w:right w:w="90" w:type="dxa"/>
            </w:tcMar>
          </w:tcPr>
          <w:p>
            <w:pPr>
              <w:spacing w:after="0" w:line="252" w:lineRule="auto"/>
            </w:pPr>
            <w:r/>
            <w:r>
              <w:rPr>
                <w:b w:val="0"/>
                <w:i w:val="0"/>
                <w:sz w:val="19"/>
              </w:rPr>
              <w:t>stakeholders</w:t>
            </w:r>
          </w:p>
        </w:tc>
        <w:tc>
          <w:tcPr>
            <w:tcW w:type="dxa" w:w="2160"/>
            <w:shd w:val="clear" w:color="auto" w:fill="F3F6FB"/>
            <w:tcMar>
              <w:top w:w="50" w:type="dxa"/>
              <w:left w:w="90" w:type="dxa"/>
              <w:bottom w:w="50" w:type="dxa"/>
              <w:right w:w="90" w:type="dxa"/>
            </w:tcMar>
          </w:tcPr>
          <w:p>
            <w:pPr>
              <w:spacing w:after="0" w:line="252" w:lineRule="auto"/>
            </w:pPr>
            <w:r/>
            <w:r>
              <w:rPr>
                <w:b w:val="0"/>
                <w:i w:val="0"/>
                <w:sz w:val="19"/>
              </w:rPr>
              <w:t>['Director of Infrastructure', 'CIO approval', 'CIO knows about this', 'CIO in the next', 'That will let us map the specific workloads to a proposed architecture.']</w:t>
            </w:r>
          </w:p>
        </w:tc>
        <w:tc>
          <w:tcPr>
            <w:tcW w:type="dxa" w:w="1440"/>
            <w:shd w:val="clear" w:color="auto" w:fill="F3F6FB"/>
            <w:tcMar>
              <w:top w:w="50" w:type="dxa"/>
              <w:left w:w="90" w:type="dxa"/>
              <w:bottom w:w="50" w:type="dxa"/>
              <w:right w:w="90" w:type="dxa"/>
            </w:tcMar>
          </w:tcPr>
          <w:p>
            <w:pPr>
              <w:spacing w:after="0" w:line="252" w:lineRule="auto"/>
            </w:pPr>
            <w:r/>
            <w:r>
              <w:rPr>
                <w:b w:val="0"/>
                <w:i w:val="0"/>
                <w:sz w:val="19"/>
              </w:rPr>
              <w:t>medium — role identified in meeting; confirm name and authority</w:t>
            </w:r>
          </w:p>
        </w:tc>
        <w:tc>
          <w:tcPr>
            <w:tcW w:type="dxa" w:w="4320"/>
            <w:shd w:val="clear" w:color="auto" w:fill="F3F6FB"/>
            <w:tcMar>
              <w:top w:w="50" w:type="dxa"/>
              <w:left w:w="90" w:type="dxa"/>
              <w:bottom w:w="50" w:type="dxa"/>
              <w:right w:w="90" w:type="dxa"/>
            </w:tcMar>
          </w:tcPr>
          <w:p>
            <w:pPr>
              <w:spacing w:after="0" w:line="252" w:lineRule="auto"/>
            </w:pPr>
            <w:r/>
            <w:r>
              <w:rPr>
                <w:b w:val="0"/>
                <w:i w:val="0"/>
                <w:sz w:val="19"/>
              </w:rPr>
              <w:t>Attendees: Director of Infrastructure (Acme Healthcare), Seller</w:t>
            </w:r>
          </w:p>
        </w:tc>
      </w:tr>
      <w:tr>
        <w:trPr>
          <w:cantSplit/>
        </w:trPr>
        <w:tc>
          <w:tcPr>
            <w:tcW w:type="dxa" w:w="2016"/>
            <w:tcMar>
              <w:top w:w="50" w:type="dxa"/>
              <w:left w:w="90" w:type="dxa"/>
              <w:bottom w:w="50" w:type="dxa"/>
              <w:right w:w="90" w:type="dxa"/>
            </w:tcMar>
          </w:tcPr>
          <w:p>
            <w:pPr>
              <w:spacing w:after="0" w:line="252" w:lineRule="auto"/>
            </w:pPr>
            <w:r/>
            <w:r>
              <w:rPr>
                <w:b w:val="0"/>
                <w:i w:val="0"/>
                <w:sz w:val="19"/>
              </w:rPr>
              <w:t>requirements</w:t>
            </w:r>
          </w:p>
        </w:tc>
        <w:tc>
          <w:tcPr>
            <w:tcW w:type="dxa" w:w="2160"/>
            <w:tcMar>
              <w:top w:w="50" w:type="dxa"/>
              <w:left w:w="90" w:type="dxa"/>
              <w:bottom w:w="50" w:type="dxa"/>
              <w:right w:w="90" w:type="dxa"/>
            </w:tcMar>
          </w:tcPr>
          <w:p>
            <w:pPr>
              <w:spacing w:after="0" w:line="252" w:lineRule="auto"/>
            </w:pPr>
            <w:r/>
            <w:r>
              <w:rPr>
                <w:b w:val="0"/>
                <w:i w:val="0"/>
                <w:sz w:val="19"/>
              </w:rPr>
              <w:t>We need to replace them before that deadline or we risk running unsupported hardware under our HIPAA audit.</w:t>
            </w:r>
          </w:p>
        </w:tc>
        <w:tc>
          <w:tcPr>
            <w:tcW w:type="dxa" w:w="1440"/>
            <w:tcMar>
              <w:top w:w="50" w:type="dxa"/>
              <w:left w:w="90" w:type="dxa"/>
              <w:bottom w:w="50" w:type="dxa"/>
              <w:right w:w="90" w:type="dxa"/>
            </w:tcMar>
          </w:tcPr>
          <w:p>
            <w:pPr>
              <w:spacing w:after="0" w:line="252" w:lineRule="auto"/>
            </w:pPr>
            <w:r/>
            <w:r>
              <w:rPr>
                <w:b w:val="0"/>
                <w:i w:val="0"/>
                <w:sz w:val="19"/>
              </w:rPr>
              <w:t>low — stated in meeting text</w:t>
            </w:r>
          </w:p>
        </w:tc>
        <w:tc>
          <w:tcPr>
            <w:tcW w:type="dxa" w:w="4320"/>
            <w:tcMar>
              <w:top w:w="50" w:type="dxa"/>
              <w:left w:w="90" w:type="dxa"/>
              <w:bottom w:w="50" w:type="dxa"/>
              <w:right w:w="90" w:type="dxa"/>
            </w:tcMar>
          </w:tcPr>
          <w:p>
            <w:pPr>
              <w:spacing w:after="0" w:line="252" w:lineRule="auto"/>
            </w:pPr>
            <w:r/>
            <w:r>
              <w:rPr>
                <w:b w:val="0"/>
                <w:i w:val="0"/>
                <w:sz w:val="19"/>
              </w:rPr>
              <w:t>We need to replace them before that deadline or we risk running unsupported hardware under our HIPAA audit.</w:t>
            </w:r>
          </w:p>
        </w:tc>
      </w:tr>
      <w:tr>
        <w:trPr>
          <w:cantSplit/>
        </w:trPr>
        <w:tc>
          <w:tcPr>
            <w:tcW w:type="dxa" w:w="2016"/>
            <w:shd w:val="clear" w:color="auto" w:fill="F3F6FB"/>
            <w:tcMar>
              <w:top w:w="50" w:type="dxa"/>
              <w:left w:w="90" w:type="dxa"/>
              <w:bottom w:w="50" w:type="dxa"/>
              <w:right w:w="90" w:type="dxa"/>
            </w:tcMar>
          </w:tcPr>
          <w:p>
            <w:pPr>
              <w:spacing w:after="0" w:line="252" w:lineRule="auto"/>
            </w:pPr>
            <w:r/>
            <w:r>
              <w:rPr>
                <w:b w:val="0"/>
                <w:i w:val="0"/>
                <w:sz w:val="19"/>
              </w:rPr>
              <w:t>requirements</w:t>
            </w:r>
          </w:p>
        </w:tc>
        <w:tc>
          <w:tcPr>
            <w:tcW w:type="dxa" w:w="2160"/>
            <w:shd w:val="clear" w:color="auto" w:fill="F3F6FB"/>
            <w:tcMar>
              <w:top w:w="50" w:type="dxa"/>
              <w:left w:w="90" w:type="dxa"/>
              <w:bottom w:w="50" w:type="dxa"/>
              <w:right w:w="90" w:type="dxa"/>
            </w:tcMar>
          </w:tcPr>
          <w:p>
            <w:pPr>
              <w:spacing w:after="0" w:line="252" w:lineRule="auto"/>
            </w:pPr>
            <w:r/>
            <w:r>
              <w:rPr>
                <w:b w:val="0"/>
                <w:i w:val="0"/>
                <w:sz w:val="19"/>
              </w:rPr>
              <w:t>We cannot afford that happening again.</w:t>
            </w:r>
          </w:p>
        </w:tc>
        <w:tc>
          <w:tcPr>
            <w:tcW w:type="dxa" w:w="1440"/>
            <w:shd w:val="clear" w:color="auto" w:fill="F3F6FB"/>
            <w:tcMar>
              <w:top w:w="50" w:type="dxa"/>
              <w:left w:w="90" w:type="dxa"/>
              <w:bottom w:w="50" w:type="dxa"/>
              <w:right w:w="90" w:type="dxa"/>
            </w:tcMar>
          </w:tcPr>
          <w:p>
            <w:pPr>
              <w:spacing w:after="0" w:line="252" w:lineRule="auto"/>
            </w:pPr>
            <w:r/>
            <w:r>
              <w:rPr>
                <w:b w:val="0"/>
                <w:i w:val="0"/>
                <w:sz w:val="19"/>
              </w:rPr>
              <w:t>low — stated in meeting text</w:t>
            </w:r>
          </w:p>
        </w:tc>
        <w:tc>
          <w:tcPr>
            <w:tcW w:type="dxa" w:w="4320"/>
            <w:shd w:val="clear" w:color="auto" w:fill="F3F6FB"/>
            <w:tcMar>
              <w:top w:w="50" w:type="dxa"/>
              <w:left w:w="90" w:type="dxa"/>
              <w:bottom w:w="50" w:type="dxa"/>
              <w:right w:w="90" w:type="dxa"/>
            </w:tcMar>
          </w:tcPr>
          <w:p>
            <w:pPr>
              <w:spacing w:after="0" w:line="252" w:lineRule="auto"/>
            </w:pPr>
            <w:r/>
            <w:r>
              <w:rPr>
                <w:b w:val="0"/>
                <w:i w:val="0"/>
                <w:sz w:val="19"/>
              </w:rPr>
              <w:t>We cannot afford that happening again.</w:t>
            </w:r>
          </w:p>
        </w:tc>
      </w:tr>
      <w:tr>
        <w:trPr>
          <w:cantSplit/>
        </w:trPr>
        <w:tc>
          <w:tcPr>
            <w:tcW w:type="dxa" w:w="2016"/>
            <w:tcMar>
              <w:top w:w="50" w:type="dxa"/>
              <w:left w:w="90" w:type="dxa"/>
              <w:bottom w:w="50" w:type="dxa"/>
              <w:right w:w="90" w:type="dxa"/>
            </w:tcMar>
          </w:tcPr>
          <w:p>
            <w:pPr>
              <w:spacing w:after="0" w:line="252" w:lineRule="auto"/>
            </w:pPr>
            <w:r/>
            <w:r>
              <w:rPr>
                <w:b w:val="0"/>
                <w:i w:val="0"/>
                <w:sz w:val="19"/>
              </w:rPr>
              <w:t>requirements</w:t>
            </w:r>
          </w:p>
        </w:tc>
        <w:tc>
          <w:tcPr>
            <w:tcW w:type="dxa" w:w="2160"/>
            <w:tcMar>
              <w:top w:w="50" w:type="dxa"/>
              <w:left w:w="90" w:type="dxa"/>
              <w:bottom w:w="50" w:type="dxa"/>
              <w:right w:w="90" w:type="dxa"/>
            </w:tcMar>
          </w:tcPr>
          <w:p>
            <w:pPr>
              <w:spacing w:after="0" w:line="252" w:lineRule="auto"/>
            </w:pPr>
            <w:r/>
            <w:r>
              <w:rPr>
                <w:b w:val="0"/>
                <w:i w:val="0"/>
                <w:sz w:val="19"/>
              </w:rPr>
              <w:t>Seller: What recovery time objective do you need?</w:t>
            </w:r>
          </w:p>
        </w:tc>
        <w:tc>
          <w:tcPr>
            <w:tcW w:type="dxa" w:w="1440"/>
            <w:tcMar>
              <w:top w:w="50" w:type="dxa"/>
              <w:left w:w="90" w:type="dxa"/>
              <w:bottom w:w="50" w:type="dxa"/>
              <w:right w:w="90" w:type="dxa"/>
            </w:tcMar>
          </w:tcPr>
          <w:p>
            <w:pPr>
              <w:spacing w:after="0" w:line="252" w:lineRule="auto"/>
            </w:pPr>
            <w:r/>
            <w:r>
              <w:rPr>
                <w:b w:val="0"/>
                <w:i w:val="0"/>
                <w:sz w:val="19"/>
              </w:rPr>
              <w:t>low — stated in meeting text</w:t>
            </w:r>
          </w:p>
        </w:tc>
        <w:tc>
          <w:tcPr>
            <w:tcW w:type="dxa" w:w="4320"/>
            <w:tcMar>
              <w:top w:w="50" w:type="dxa"/>
              <w:left w:w="90" w:type="dxa"/>
              <w:bottom w:w="50" w:type="dxa"/>
              <w:right w:w="90" w:type="dxa"/>
            </w:tcMar>
          </w:tcPr>
          <w:p>
            <w:pPr>
              <w:spacing w:after="0" w:line="252" w:lineRule="auto"/>
            </w:pPr>
            <w:r/>
            <w:r>
              <w:rPr>
                <w:b w:val="0"/>
                <w:i w:val="0"/>
                <w:sz w:val="19"/>
              </w:rPr>
              <w:t>Seller: What recovery time objective do you need?</w:t>
            </w:r>
          </w:p>
        </w:tc>
      </w:tr>
      <w:tr>
        <w:trPr>
          <w:cantSplit/>
        </w:trPr>
        <w:tc>
          <w:tcPr>
            <w:tcW w:type="dxa" w:w="2016"/>
            <w:shd w:val="clear" w:color="auto" w:fill="F3F6FB"/>
            <w:tcMar>
              <w:top w:w="50" w:type="dxa"/>
              <w:left w:w="90" w:type="dxa"/>
              <w:bottom w:w="50" w:type="dxa"/>
              <w:right w:w="90" w:type="dxa"/>
            </w:tcMar>
          </w:tcPr>
          <w:p>
            <w:pPr>
              <w:spacing w:after="0" w:line="252" w:lineRule="auto"/>
            </w:pPr>
            <w:r/>
            <w:r>
              <w:rPr>
                <w:b w:val="0"/>
                <w:i w:val="0"/>
                <w:sz w:val="19"/>
              </w:rPr>
              <w:t>requirements</w:t>
            </w:r>
          </w:p>
        </w:tc>
        <w:tc>
          <w:tcPr>
            <w:tcW w:type="dxa" w:w="2160"/>
            <w:shd w:val="clear" w:color="auto" w:fill="F3F6FB"/>
            <w:tcMar>
              <w:top w:w="50" w:type="dxa"/>
              <w:left w:w="90" w:type="dxa"/>
              <w:bottom w:w="50" w:type="dxa"/>
              <w:right w:w="90" w:type="dxa"/>
            </w:tcMar>
          </w:tcPr>
          <w:p>
            <w:pPr>
              <w:spacing w:after="0" w:line="252" w:lineRule="auto"/>
            </w:pPr>
            <w:r/>
            <w:r>
              <w:rPr>
                <w:b w:val="0"/>
                <w:i w:val="0"/>
                <w:sz w:val="19"/>
              </w:rPr>
              <w:t>We need full recovery within four hours.</w:t>
            </w:r>
          </w:p>
        </w:tc>
        <w:tc>
          <w:tcPr>
            <w:tcW w:type="dxa" w:w="1440"/>
            <w:shd w:val="clear" w:color="auto" w:fill="F3F6FB"/>
            <w:tcMar>
              <w:top w:w="50" w:type="dxa"/>
              <w:left w:w="90" w:type="dxa"/>
              <w:bottom w:w="50" w:type="dxa"/>
              <w:right w:w="90" w:type="dxa"/>
            </w:tcMar>
          </w:tcPr>
          <w:p>
            <w:pPr>
              <w:spacing w:after="0" w:line="252" w:lineRule="auto"/>
            </w:pPr>
            <w:r/>
            <w:r>
              <w:rPr>
                <w:b w:val="0"/>
                <w:i w:val="0"/>
                <w:sz w:val="19"/>
              </w:rPr>
              <w:t>low — stated in meeting text</w:t>
            </w:r>
          </w:p>
        </w:tc>
        <w:tc>
          <w:tcPr>
            <w:tcW w:type="dxa" w:w="4320"/>
            <w:shd w:val="clear" w:color="auto" w:fill="F3F6FB"/>
            <w:tcMar>
              <w:top w:w="50" w:type="dxa"/>
              <w:left w:w="90" w:type="dxa"/>
              <w:bottom w:w="50" w:type="dxa"/>
              <w:right w:w="90" w:type="dxa"/>
            </w:tcMar>
          </w:tcPr>
          <w:p>
            <w:pPr>
              <w:spacing w:after="0" w:line="252" w:lineRule="auto"/>
            </w:pPr>
            <w:r/>
            <w:r>
              <w:rPr>
                <w:b w:val="0"/>
                <w:i w:val="0"/>
                <w:sz w:val="19"/>
              </w:rPr>
              <w:t>We need full recovery within four hours.</w:t>
            </w:r>
          </w:p>
        </w:tc>
      </w:tr>
      <w:tr>
        <w:trPr>
          <w:cantSplit/>
        </w:trPr>
        <w:tc>
          <w:tcPr>
            <w:tcW w:type="dxa" w:w="2016"/>
            <w:tcMar>
              <w:top w:w="50" w:type="dxa"/>
              <w:left w:w="90" w:type="dxa"/>
              <w:bottom w:w="50" w:type="dxa"/>
              <w:right w:w="90" w:type="dxa"/>
            </w:tcMar>
          </w:tcPr>
          <w:p>
            <w:pPr>
              <w:spacing w:after="0" w:line="252" w:lineRule="auto"/>
            </w:pPr>
            <w:r/>
            <w:r>
              <w:rPr>
                <w:b w:val="0"/>
                <w:i w:val="0"/>
                <w:sz w:val="19"/>
              </w:rPr>
              <w:t>requirements</w:t>
            </w:r>
          </w:p>
        </w:tc>
        <w:tc>
          <w:tcPr>
            <w:tcW w:type="dxa" w:w="2160"/>
            <w:tcMar>
              <w:top w:w="50" w:type="dxa"/>
              <w:left w:w="90" w:type="dxa"/>
              <w:bottom w:w="50" w:type="dxa"/>
              <w:right w:w="90" w:type="dxa"/>
            </w:tcMar>
          </w:tcPr>
          <w:p>
            <w:pPr>
              <w:spacing w:after="0" w:line="252" w:lineRule="auto"/>
            </w:pPr>
            <w:r/>
            <w:r>
              <w:rPr>
                <w:b w:val="0"/>
                <w:i w:val="0"/>
                <w:sz w:val="19"/>
              </w:rPr>
              <w:t>Seller: Are there any data protection or compliance requirements beyond HIPAA?</w:t>
            </w:r>
          </w:p>
        </w:tc>
        <w:tc>
          <w:tcPr>
            <w:tcW w:type="dxa" w:w="1440"/>
            <w:tcMar>
              <w:top w:w="50" w:type="dxa"/>
              <w:left w:w="90" w:type="dxa"/>
              <w:bottom w:w="50" w:type="dxa"/>
              <w:right w:w="90" w:type="dxa"/>
            </w:tcMar>
          </w:tcPr>
          <w:p>
            <w:pPr>
              <w:spacing w:after="0" w:line="252" w:lineRule="auto"/>
            </w:pPr>
            <w:r/>
            <w:r>
              <w:rPr>
                <w:b w:val="0"/>
                <w:i w:val="0"/>
                <w:sz w:val="19"/>
              </w:rPr>
              <w:t>low — stated in meeting text</w:t>
            </w:r>
          </w:p>
        </w:tc>
        <w:tc>
          <w:tcPr>
            <w:tcW w:type="dxa" w:w="4320"/>
            <w:tcMar>
              <w:top w:w="50" w:type="dxa"/>
              <w:left w:w="90" w:type="dxa"/>
              <w:bottom w:w="50" w:type="dxa"/>
              <w:right w:w="90" w:type="dxa"/>
            </w:tcMar>
          </w:tcPr>
          <w:p>
            <w:pPr>
              <w:spacing w:after="0" w:line="252" w:lineRule="auto"/>
            </w:pPr>
            <w:r/>
            <w:r>
              <w:rPr>
                <w:b w:val="0"/>
                <w:i w:val="0"/>
                <w:sz w:val="19"/>
              </w:rPr>
              <w:t>Seller: Are there any data protection or compliance requirements beyond HIPAA?</w:t>
            </w:r>
          </w:p>
        </w:tc>
      </w:tr>
      <w:tr>
        <w:trPr>
          <w:cantSplit/>
        </w:trPr>
        <w:tc>
          <w:tcPr>
            <w:tcW w:type="dxa" w:w="2016"/>
            <w:shd w:val="clear" w:color="auto" w:fill="F3F6FB"/>
            <w:tcMar>
              <w:top w:w="50" w:type="dxa"/>
              <w:left w:w="90" w:type="dxa"/>
              <w:bottom w:w="50" w:type="dxa"/>
              <w:right w:w="90" w:type="dxa"/>
            </w:tcMar>
          </w:tcPr>
          <w:p>
            <w:pPr>
              <w:spacing w:after="0" w:line="252" w:lineRule="auto"/>
            </w:pPr>
            <w:r/>
            <w:r>
              <w:rPr>
                <w:b w:val="0"/>
                <w:i w:val="0"/>
                <w:sz w:val="19"/>
              </w:rPr>
              <w:t>requirements</w:t>
            </w:r>
          </w:p>
        </w:tc>
        <w:tc>
          <w:tcPr>
            <w:tcW w:type="dxa" w:w="2160"/>
            <w:shd w:val="clear" w:color="auto" w:fill="F3F6FB"/>
            <w:tcMar>
              <w:top w:w="50" w:type="dxa"/>
              <w:left w:w="90" w:type="dxa"/>
              <w:bottom w:w="50" w:type="dxa"/>
              <w:right w:w="90" w:type="dxa"/>
            </w:tcMar>
          </w:tcPr>
          <w:p>
            <w:pPr>
              <w:spacing w:after="0" w:line="252" w:lineRule="auto"/>
            </w:pPr>
            <w:r/>
            <w:r>
              <w:rPr>
                <w:b w:val="0"/>
                <w:i w:val="0"/>
                <w:sz w:val="19"/>
              </w:rPr>
              <w:t>We also need centralised management because our storage team is only three people.</w:t>
            </w:r>
          </w:p>
        </w:tc>
        <w:tc>
          <w:tcPr>
            <w:tcW w:type="dxa" w:w="1440"/>
            <w:shd w:val="clear" w:color="auto" w:fill="F3F6FB"/>
            <w:tcMar>
              <w:top w:w="50" w:type="dxa"/>
              <w:left w:w="90" w:type="dxa"/>
              <w:bottom w:w="50" w:type="dxa"/>
              <w:right w:w="90" w:type="dxa"/>
            </w:tcMar>
          </w:tcPr>
          <w:p>
            <w:pPr>
              <w:spacing w:after="0" w:line="252" w:lineRule="auto"/>
            </w:pPr>
            <w:r/>
            <w:r>
              <w:rPr>
                <w:b w:val="0"/>
                <w:i w:val="0"/>
                <w:sz w:val="19"/>
              </w:rPr>
              <w:t>low — stated in meeting text</w:t>
            </w:r>
          </w:p>
        </w:tc>
        <w:tc>
          <w:tcPr>
            <w:tcW w:type="dxa" w:w="4320"/>
            <w:shd w:val="clear" w:color="auto" w:fill="F3F6FB"/>
            <w:tcMar>
              <w:top w:w="50" w:type="dxa"/>
              <w:left w:w="90" w:type="dxa"/>
              <w:bottom w:w="50" w:type="dxa"/>
              <w:right w:w="90" w:type="dxa"/>
            </w:tcMar>
          </w:tcPr>
          <w:p>
            <w:pPr>
              <w:spacing w:after="0" w:line="252" w:lineRule="auto"/>
            </w:pPr>
            <w:r/>
            <w:r>
              <w:rPr>
                <w:b w:val="0"/>
                <w:i w:val="0"/>
                <w:sz w:val="19"/>
              </w:rPr>
              <w:t>We also need centralised management because our storage team is only three people.</w:t>
            </w:r>
          </w:p>
        </w:tc>
      </w:tr>
      <w:tr>
        <w:trPr>
          <w:cantSplit/>
        </w:trPr>
        <w:tc>
          <w:tcPr>
            <w:tcW w:type="dxa" w:w="2016"/>
            <w:tcMar>
              <w:top w:w="50" w:type="dxa"/>
              <w:left w:w="90" w:type="dxa"/>
              <w:bottom w:w="50" w:type="dxa"/>
              <w:right w:w="90" w:type="dxa"/>
            </w:tcMar>
          </w:tcPr>
          <w:p>
            <w:pPr>
              <w:spacing w:after="0" w:line="252" w:lineRule="auto"/>
            </w:pPr>
            <w:r/>
            <w:r>
              <w:rPr>
                <w:b w:val="0"/>
                <w:i w:val="0"/>
                <w:sz w:val="19"/>
              </w:rPr>
              <w:t>requirements</w:t>
            </w:r>
          </w:p>
        </w:tc>
        <w:tc>
          <w:tcPr>
            <w:tcW w:type="dxa" w:w="2160"/>
            <w:tcMar>
              <w:top w:w="50" w:type="dxa"/>
              <w:left w:w="90" w:type="dxa"/>
              <w:bottom w:w="50" w:type="dxa"/>
              <w:right w:w="90" w:type="dxa"/>
            </w:tcMar>
          </w:tcPr>
          <w:p>
            <w:pPr>
              <w:spacing w:after="0" w:line="252" w:lineRule="auto"/>
            </w:pPr>
            <w:r/>
            <w:r>
              <w:rPr>
                <w:b w:val="0"/>
                <w:i w:val="0"/>
                <w:sz w:val="19"/>
              </w:rPr>
              <w:t>We cannot have a system that requires a specialist for every routine task.</w:t>
            </w:r>
          </w:p>
        </w:tc>
        <w:tc>
          <w:tcPr>
            <w:tcW w:type="dxa" w:w="1440"/>
            <w:tcMar>
              <w:top w:w="50" w:type="dxa"/>
              <w:left w:w="90" w:type="dxa"/>
              <w:bottom w:w="50" w:type="dxa"/>
              <w:right w:w="90" w:type="dxa"/>
            </w:tcMar>
          </w:tcPr>
          <w:p>
            <w:pPr>
              <w:spacing w:after="0" w:line="252" w:lineRule="auto"/>
            </w:pPr>
            <w:r/>
            <w:r>
              <w:rPr>
                <w:b w:val="0"/>
                <w:i w:val="0"/>
                <w:sz w:val="19"/>
              </w:rPr>
              <w:t>low — stated in meeting text</w:t>
            </w:r>
          </w:p>
        </w:tc>
        <w:tc>
          <w:tcPr>
            <w:tcW w:type="dxa" w:w="4320"/>
            <w:tcMar>
              <w:top w:w="50" w:type="dxa"/>
              <w:left w:w="90" w:type="dxa"/>
              <w:bottom w:w="50" w:type="dxa"/>
              <w:right w:w="90" w:type="dxa"/>
            </w:tcMar>
          </w:tcPr>
          <w:p>
            <w:pPr>
              <w:spacing w:after="0" w:line="252" w:lineRule="auto"/>
            </w:pPr>
            <w:r/>
            <w:r>
              <w:rPr>
                <w:b w:val="0"/>
                <w:i w:val="0"/>
                <w:sz w:val="19"/>
              </w:rPr>
              <w:t>We cannot have a system that requires a specialist for every routine task.</w:t>
            </w:r>
          </w:p>
        </w:tc>
      </w:tr>
      <w:tr>
        <w:trPr>
          <w:cantSplit/>
        </w:trPr>
        <w:tc>
          <w:tcPr>
            <w:tcW w:type="dxa" w:w="2016"/>
            <w:shd w:val="clear" w:color="auto" w:fill="F3F6FB"/>
            <w:tcMar>
              <w:top w:w="50" w:type="dxa"/>
              <w:left w:w="90" w:type="dxa"/>
              <w:bottom w:w="50" w:type="dxa"/>
              <w:right w:w="90" w:type="dxa"/>
            </w:tcMar>
          </w:tcPr>
          <w:p>
            <w:pPr>
              <w:spacing w:after="0" w:line="252" w:lineRule="auto"/>
            </w:pPr>
            <w:r/>
            <w:r>
              <w:rPr>
                <w:b w:val="0"/>
                <w:i w:val="0"/>
                <w:sz w:val="19"/>
              </w:rPr>
              <w:t>requirements</w:t>
            </w:r>
          </w:p>
        </w:tc>
        <w:tc>
          <w:tcPr>
            <w:tcW w:type="dxa" w:w="2160"/>
            <w:shd w:val="clear" w:color="auto" w:fill="F3F6FB"/>
            <w:tcMar>
              <w:top w:w="50" w:type="dxa"/>
              <w:left w:w="90" w:type="dxa"/>
              <w:bottom w:w="50" w:type="dxa"/>
              <w:right w:w="90" w:type="dxa"/>
            </w:tcMar>
          </w:tcPr>
          <w:p>
            <w:pPr>
              <w:spacing w:after="0" w:line="252" w:lineRule="auto"/>
            </w:pPr>
            <w:r/>
            <w:r>
              <w:rPr>
                <w:b w:val="0"/>
                <w:i w:val="0"/>
                <w:sz w:val="19"/>
              </w:rPr>
              <w:t>I would need to pull that from the array management tools, which I can do before our next call.</w:t>
            </w:r>
          </w:p>
        </w:tc>
        <w:tc>
          <w:tcPr>
            <w:tcW w:type="dxa" w:w="1440"/>
            <w:shd w:val="clear" w:color="auto" w:fill="F3F6FB"/>
            <w:tcMar>
              <w:top w:w="50" w:type="dxa"/>
              <w:left w:w="90" w:type="dxa"/>
              <w:bottom w:w="50" w:type="dxa"/>
              <w:right w:w="90" w:type="dxa"/>
            </w:tcMar>
          </w:tcPr>
          <w:p>
            <w:pPr>
              <w:spacing w:after="0" w:line="252" w:lineRule="auto"/>
            </w:pPr>
            <w:r/>
            <w:r>
              <w:rPr>
                <w:b w:val="0"/>
                <w:i w:val="0"/>
                <w:sz w:val="19"/>
              </w:rPr>
              <w:t>low — stated in meeting text</w:t>
            </w:r>
          </w:p>
        </w:tc>
        <w:tc>
          <w:tcPr>
            <w:tcW w:type="dxa" w:w="4320"/>
            <w:shd w:val="clear" w:color="auto" w:fill="F3F6FB"/>
            <w:tcMar>
              <w:top w:w="50" w:type="dxa"/>
              <w:left w:w="90" w:type="dxa"/>
              <w:bottom w:w="50" w:type="dxa"/>
              <w:right w:w="90" w:type="dxa"/>
            </w:tcMar>
          </w:tcPr>
          <w:p>
            <w:pPr>
              <w:spacing w:after="0" w:line="252" w:lineRule="auto"/>
            </w:pPr>
            <w:r/>
            <w:r>
              <w:rPr>
                <w:b w:val="0"/>
                <w:i w:val="0"/>
                <w:sz w:val="19"/>
              </w:rPr>
              <w:t>I would need to pull that from the array management tools, which I can do before our next call.</w:t>
            </w:r>
          </w:p>
        </w:tc>
      </w:tr>
      <w:tr>
        <w:trPr>
          <w:cantSplit/>
        </w:trPr>
        <w:tc>
          <w:tcPr>
            <w:tcW w:type="dxa" w:w="2016"/>
            <w:tcMar>
              <w:top w:w="50" w:type="dxa"/>
              <w:left w:w="90" w:type="dxa"/>
              <w:bottom w:w="50" w:type="dxa"/>
              <w:right w:w="90" w:type="dxa"/>
            </w:tcMar>
          </w:tcPr>
          <w:p>
            <w:pPr>
              <w:spacing w:after="0" w:line="252" w:lineRule="auto"/>
            </w:pPr>
            <w:r/>
            <w:r>
              <w:rPr>
                <w:b w:val="0"/>
                <w:i w:val="0"/>
                <w:sz w:val="19"/>
              </w:rPr>
              <w:t>requirements</w:t>
            </w:r>
          </w:p>
        </w:tc>
        <w:tc>
          <w:tcPr>
            <w:tcW w:type="dxa" w:w="2160"/>
            <w:tcMar>
              <w:top w:w="50" w:type="dxa"/>
              <w:left w:w="90" w:type="dxa"/>
              <w:bottom w:w="50" w:type="dxa"/>
              <w:right w:w="90" w:type="dxa"/>
            </w:tcMar>
          </w:tcPr>
          <w:p>
            <w:pPr>
              <w:spacing w:after="0" w:line="252" w:lineRule="auto"/>
            </w:pPr>
            <w:r/>
            <w:r>
              <w:rPr>
                <w:b w:val="0"/>
                <w:i w:val="0"/>
                <w:sz w:val="19"/>
              </w:rPr>
              <w:t>For capital spend above a certain threshold we need CIO approval.</w:t>
            </w:r>
          </w:p>
        </w:tc>
        <w:tc>
          <w:tcPr>
            <w:tcW w:type="dxa" w:w="1440"/>
            <w:tcMar>
              <w:top w:w="50" w:type="dxa"/>
              <w:left w:w="90" w:type="dxa"/>
              <w:bottom w:w="50" w:type="dxa"/>
              <w:right w:w="90" w:type="dxa"/>
            </w:tcMar>
          </w:tcPr>
          <w:p>
            <w:pPr>
              <w:spacing w:after="0" w:line="252" w:lineRule="auto"/>
            </w:pPr>
            <w:r/>
            <w:r>
              <w:rPr>
                <w:b w:val="0"/>
                <w:i w:val="0"/>
                <w:sz w:val="19"/>
              </w:rPr>
              <w:t>low — stated in meeting text</w:t>
            </w:r>
          </w:p>
        </w:tc>
        <w:tc>
          <w:tcPr>
            <w:tcW w:type="dxa" w:w="4320"/>
            <w:tcMar>
              <w:top w:w="50" w:type="dxa"/>
              <w:left w:w="90" w:type="dxa"/>
              <w:bottom w:w="50" w:type="dxa"/>
              <w:right w:w="90" w:type="dxa"/>
            </w:tcMar>
          </w:tcPr>
          <w:p>
            <w:pPr>
              <w:spacing w:after="0" w:line="252" w:lineRule="auto"/>
            </w:pPr>
            <w:r/>
            <w:r>
              <w:rPr>
                <w:b w:val="0"/>
                <w:i w:val="0"/>
                <w:sz w:val="19"/>
              </w:rPr>
              <w:t>For capital spend above a certain threshold we need CIO approval.</w:t>
            </w:r>
          </w:p>
        </w:tc>
      </w:tr>
      <w:tr>
        <w:trPr>
          <w:cantSplit/>
        </w:trPr>
        <w:tc>
          <w:tcPr>
            <w:tcW w:type="dxa" w:w="2016"/>
            <w:shd w:val="clear" w:color="auto" w:fill="F3F6FB"/>
            <w:tcMar>
              <w:top w:w="50" w:type="dxa"/>
              <w:left w:w="90" w:type="dxa"/>
              <w:bottom w:w="50" w:type="dxa"/>
              <w:right w:w="90" w:type="dxa"/>
            </w:tcMar>
          </w:tcPr>
          <w:p>
            <w:pPr>
              <w:spacing w:after="0" w:line="252" w:lineRule="auto"/>
            </w:pPr>
            <w:r/>
            <w:r>
              <w:rPr>
                <w:b w:val="0"/>
                <w:i w:val="0"/>
                <w:sz w:val="19"/>
              </w:rPr>
              <w:t>requirements</w:t>
            </w:r>
          </w:p>
        </w:tc>
        <w:tc>
          <w:tcPr>
            <w:tcW w:type="dxa" w:w="2160"/>
            <w:shd w:val="clear" w:color="auto" w:fill="F3F6FB"/>
            <w:tcMar>
              <w:top w:w="50" w:type="dxa"/>
              <w:left w:w="90" w:type="dxa"/>
              <w:bottom w:w="50" w:type="dxa"/>
              <w:right w:w="90" w:type="dxa"/>
            </w:tcMar>
          </w:tcPr>
          <w:p>
            <w:pPr>
              <w:spacing w:after="0" w:line="252" w:lineRule="auto"/>
            </w:pPr>
            <w:r/>
            <w:r>
              <w:rPr>
                <w:b w:val="0"/>
                <w:i w:val="0"/>
                <w:sz w:val="19"/>
              </w:rPr>
              <w:t>I do not want to name a number today, but I would say we are looking at a meaningful capital investment.</w:t>
            </w:r>
          </w:p>
        </w:tc>
        <w:tc>
          <w:tcPr>
            <w:tcW w:type="dxa" w:w="1440"/>
            <w:shd w:val="clear" w:color="auto" w:fill="F3F6FB"/>
            <w:tcMar>
              <w:top w:w="50" w:type="dxa"/>
              <w:left w:w="90" w:type="dxa"/>
              <w:bottom w:w="50" w:type="dxa"/>
              <w:right w:w="90" w:type="dxa"/>
            </w:tcMar>
          </w:tcPr>
          <w:p>
            <w:pPr>
              <w:spacing w:after="0" w:line="252" w:lineRule="auto"/>
            </w:pPr>
            <w:r/>
            <w:r>
              <w:rPr>
                <w:b w:val="0"/>
                <w:i w:val="0"/>
                <w:sz w:val="19"/>
              </w:rPr>
              <w:t>low — stated in meeting text</w:t>
            </w:r>
          </w:p>
        </w:tc>
        <w:tc>
          <w:tcPr>
            <w:tcW w:type="dxa" w:w="4320"/>
            <w:shd w:val="clear" w:color="auto" w:fill="F3F6FB"/>
            <w:tcMar>
              <w:top w:w="50" w:type="dxa"/>
              <w:left w:w="90" w:type="dxa"/>
              <w:bottom w:w="50" w:type="dxa"/>
              <w:right w:w="90" w:type="dxa"/>
            </w:tcMar>
          </w:tcPr>
          <w:p>
            <w:pPr>
              <w:spacing w:after="0" w:line="252" w:lineRule="auto"/>
            </w:pPr>
            <w:r/>
            <w:r>
              <w:rPr>
                <w:b w:val="0"/>
                <w:i w:val="0"/>
                <w:sz w:val="19"/>
              </w:rPr>
              <w:t>I do not want to name a number today, but I would say we are looking at a meaningful capital investment.</w:t>
            </w:r>
          </w:p>
        </w:tc>
      </w:tr>
      <w:tr>
        <w:trPr>
          <w:cantSplit/>
        </w:trPr>
        <w:tc>
          <w:tcPr>
            <w:tcW w:type="dxa" w:w="2016"/>
            <w:tcMar>
              <w:top w:w="50" w:type="dxa"/>
              <w:left w:w="90" w:type="dxa"/>
              <w:bottom w:w="50" w:type="dxa"/>
              <w:right w:w="90" w:type="dxa"/>
            </w:tcMar>
          </w:tcPr>
          <w:p>
            <w:pPr>
              <w:spacing w:after="0" w:line="252" w:lineRule="auto"/>
            </w:pPr>
            <w:r/>
            <w:r>
              <w:rPr>
                <w:b w:val="0"/>
                <w:i w:val="0"/>
                <w:sz w:val="19"/>
              </w:rPr>
              <w:t>requirements</w:t>
            </w:r>
          </w:p>
        </w:tc>
        <w:tc>
          <w:tcPr>
            <w:tcW w:type="dxa" w:w="2160"/>
            <w:tcMar>
              <w:top w:w="50" w:type="dxa"/>
              <w:left w:w="90" w:type="dxa"/>
              <w:bottom w:w="50" w:type="dxa"/>
              <w:right w:w="90" w:type="dxa"/>
            </w:tcMar>
          </w:tcPr>
          <w:p>
            <w:pPr>
              <w:spacing w:after="0" w:line="252" w:lineRule="auto"/>
            </w:pPr>
            <w:r/>
            <w:r>
              <w:rPr>
                <w:b w:val="0"/>
                <w:i w:val="0"/>
                <w:sz w:val="19"/>
              </w:rPr>
              <w:t>We cannot afford extended downtime for a migration.</w:t>
            </w:r>
          </w:p>
        </w:tc>
        <w:tc>
          <w:tcPr>
            <w:tcW w:type="dxa" w:w="1440"/>
            <w:tcMar>
              <w:top w:w="50" w:type="dxa"/>
              <w:left w:w="90" w:type="dxa"/>
              <w:bottom w:w="50" w:type="dxa"/>
              <w:right w:w="90" w:type="dxa"/>
            </w:tcMar>
          </w:tcPr>
          <w:p>
            <w:pPr>
              <w:spacing w:after="0" w:line="252" w:lineRule="auto"/>
            </w:pPr>
            <w:r/>
            <w:r>
              <w:rPr>
                <w:b w:val="0"/>
                <w:i w:val="0"/>
                <w:sz w:val="19"/>
              </w:rPr>
              <w:t>low — stated in meeting text</w:t>
            </w:r>
          </w:p>
        </w:tc>
        <w:tc>
          <w:tcPr>
            <w:tcW w:type="dxa" w:w="4320"/>
            <w:tcMar>
              <w:top w:w="50" w:type="dxa"/>
              <w:left w:w="90" w:type="dxa"/>
              <w:bottom w:w="50" w:type="dxa"/>
              <w:right w:w="90" w:type="dxa"/>
            </w:tcMar>
          </w:tcPr>
          <w:p>
            <w:pPr>
              <w:spacing w:after="0" w:line="252" w:lineRule="auto"/>
            </w:pPr>
            <w:r/>
            <w:r>
              <w:rPr>
                <w:b w:val="0"/>
                <w:i w:val="0"/>
                <w:sz w:val="19"/>
              </w:rPr>
              <w:t>We cannot afford extended downtime for a migration.</w:t>
            </w:r>
          </w:p>
        </w:tc>
      </w:tr>
      <w:tr>
        <w:trPr>
          <w:cantSplit/>
        </w:trPr>
        <w:tc>
          <w:tcPr>
            <w:tcW w:type="dxa" w:w="2016"/>
            <w:shd w:val="clear" w:color="auto" w:fill="F3F6FB"/>
            <w:tcMar>
              <w:top w:w="50" w:type="dxa"/>
              <w:left w:w="90" w:type="dxa"/>
              <w:bottom w:w="50" w:type="dxa"/>
              <w:right w:w="90" w:type="dxa"/>
            </w:tcMar>
          </w:tcPr>
          <w:p>
            <w:pPr>
              <w:spacing w:after="0" w:line="252" w:lineRule="auto"/>
            </w:pPr>
            <w:r/>
            <w:r>
              <w:rPr>
                <w:b w:val="0"/>
                <w:i w:val="0"/>
                <w:sz w:val="19"/>
              </w:rPr>
              <w:t>requirements</w:t>
            </w:r>
          </w:p>
        </w:tc>
        <w:tc>
          <w:tcPr>
            <w:tcW w:type="dxa" w:w="2160"/>
            <w:shd w:val="clear" w:color="auto" w:fill="F3F6FB"/>
            <w:tcMar>
              <w:top w:w="50" w:type="dxa"/>
              <w:left w:w="90" w:type="dxa"/>
              <w:bottom w:w="50" w:type="dxa"/>
              <w:right w:w="90" w:type="dxa"/>
            </w:tcMar>
          </w:tcPr>
          <w:p>
            <w:pPr>
              <w:spacing w:after="0" w:line="252" w:lineRule="auto"/>
            </w:pPr>
            <w:r/>
            <w:r>
              <w:rPr>
                <w:b w:val="0"/>
                <w:i w:val="0"/>
                <w:sz w:val="19"/>
              </w:rPr>
              <w:t>Whatever solution we choose, it needs to support non-disruptive data migration.</w:t>
            </w:r>
          </w:p>
        </w:tc>
        <w:tc>
          <w:tcPr>
            <w:tcW w:type="dxa" w:w="1440"/>
            <w:shd w:val="clear" w:color="auto" w:fill="F3F6FB"/>
            <w:tcMar>
              <w:top w:w="50" w:type="dxa"/>
              <w:left w:w="90" w:type="dxa"/>
              <w:bottom w:w="50" w:type="dxa"/>
              <w:right w:w="90" w:type="dxa"/>
            </w:tcMar>
          </w:tcPr>
          <w:p>
            <w:pPr>
              <w:spacing w:after="0" w:line="252" w:lineRule="auto"/>
            </w:pPr>
            <w:r/>
            <w:r>
              <w:rPr>
                <w:b w:val="0"/>
                <w:i w:val="0"/>
                <w:sz w:val="19"/>
              </w:rPr>
              <w:t>low — stated in meeting text</w:t>
            </w:r>
          </w:p>
        </w:tc>
        <w:tc>
          <w:tcPr>
            <w:tcW w:type="dxa" w:w="4320"/>
            <w:shd w:val="clear" w:color="auto" w:fill="F3F6FB"/>
            <w:tcMar>
              <w:top w:w="50" w:type="dxa"/>
              <w:left w:w="90" w:type="dxa"/>
              <w:bottom w:w="50" w:type="dxa"/>
              <w:right w:w="90" w:type="dxa"/>
            </w:tcMar>
          </w:tcPr>
          <w:p>
            <w:pPr>
              <w:spacing w:after="0" w:line="252" w:lineRule="auto"/>
            </w:pPr>
            <w:r/>
            <w:r>
              <w:rPr>
                <w:b w:val="0"/>
                <w:i w:val="0"/>
                <w:sz w:val="19"/>
              </w:rPr>
              <w:t>Whatever solution we choose, it needs to support non-disruptive data migration.</w:t>
            </w:r>
          </w:p>
        </w:tc>
      </w:tr>
      <w:tr>
        <w:trPr>
          <w:cantSplit/>
        </w:trPr>
        <w:tc>
          <w:tcPr>
            <w:tcW w:type="dxa" w:w="2016"/>
            <w:tcMar>
              <w:top w:w="50" w:type="dxa"/>
              <w:left w:w="90" w:type="dxa"/>
              <w:bottom w:w="50" w:type="dxa"/>
              <w:right w:w="90" w:type="dxa"/>
            </w:tcMar>
          </w:tcPr>
          <w:p>
            <w:pPr>
              <w:spacing w:after="0" w:line="252" w:lineRule="auto"/>
            </w:pPr>
            <w:r/>
            <w:r>
              <w:rPr>
                <w:b w:val="0"/>
                <w:i w:val="0"/>
                <w:sz w:val="19"/>
              </w:rPr>
              <w:t>requirements</w:t>
            </w:r>
          </w:p>
        </w:tc>
        <w:tc>
          <w:tcPr>
            <w:tcW w:type="dxa" w:w="2160"/>
            <w:tcMar>
              <w:top w:w="50" w:type="dxa"/>
              <w:left w:w="90" w:type="dxa"/>
              <w:bottom w:w="50" w:type="dxa"/>
              <w:right w:w="90" w:type="dxa"/>
            </w:tcMar>
          </w:tcPr>
          <w:p>
            <w:pPr>
              <w:spacing w:after="0" w:line="252" w:lineRule="auto"/>
            </w:pPr>
            <w:r/>
            <w:r>
              <w:rPr>
                <w:b w:val="0"/>
                <w:i w:val="0"/>
                <w:sz w:val="19"/>
              </w:rPr>
              <w:t>I need to be able to justify this investment with a clear business case.</w:t>
            </w:r>
          </w:p>
        </w:tc>
        <w:tc>
          <w:tcPr>
            <w:tcW w:type="dxa" w:w="1440"/>
            <w:tcMar>
              <w:top w:w="50" w:type="dxa"/>
              <w:left w:w="90" w:type="dxa"/>
              <w:bottom w:w="50" w:type="dxa"/>
              <w:right w:w="90" w:type="dxa"/>
            </w:tcMar>
          </w:tcPr>
          <w:p>
            <w:pPr>
              <w:spacing w:after="0" w:line="252" w:lineRule="auto"/>
            </w:pPr>
            <w:r/>
            <w:r>
              <w:rPr>
                <w:b w:val="0"/>
                <w:i w:val="0"/>
                <w:sz w:val="19"/>
              </w:rPr>
              <w:t>low — stated in meeting text</w:t>
            </w:r>
          </w:p>
        </w:tc>
        <w:tc>
          <w:tcPr>
            <w:tcW w:type="dxa" w:w="4320"/>
            <w:tcMar>
              <w:top w:w="50" w:type="dxa"/>
              <w:left w:w="90" w:type="dxa"/>
              <w:bottom w:w="50" w:type="dxa"/>
              <w:right w:w="90" w:type="dxa"/>
            </w:tcMar>
          </w:tcPr>
          <w:p>
            <w:pPr>
              <w:spacing w:after="0" w:line="252" w:lineRule="auto"/>
            </w:pPr>
            <w:r/>
            <w:r>
              <w:rPr>
                <w:b w:val="0"/>
                <w:i w:val="0"/>
                <w:sz w:val="19"/>
              </w:rPr>
              <w:t>I need to be able to justify this investment with a clear business case.</w:t>
            </w:r>
          </w:p>
        </w:tc>
      </w:tr>
      <w:tr>
        <w:trPr>
          <w:cantSplit/>
        </w:trPr>
        <w:tc>
          <w:tcPr>
            <w:tcW w:type="dxa" w:w="2016"/>
            <w:shd w:val="clear" w:color="auto" w:fill="F3F6FB"/>
            <w:tcMar>
              <w:top w:w="50" w:type="dxa"/>
              <w:left w:w="90" w:type="dxa"/>
              <w:bottom w:w="50" w:type="dxa"/>
              <w:right w:w="90" w:type="dxa"/>
            </w:tcMar>
          </w:tcPr>
          <w:p>
            <w:pPr>
              <w:spacing w:after="0" w:line="252" w:lineRule="auto"/>
            </w:pPr>
            <w:r/>
            <w:r>
              <w:rPr>
                <w:b w:val="0"/>
                <w:i w:val="0"/>
                <w:sz w:val="19"/>
              </w:rPr>
              <w:t>next meeting scheduled</w:t>
            </w:r>
          </w:p>
        </w:tc>
        <w:tc>
          <w:tcPr>
            <w:tcW w:type="dxa" w:w="2160"/>
            <w:shd w:val="clear" w:color="auto" w:fill="F3F6FB"/>
            <w:tcMar>
              <w:top w:w="50" w:type="dxa"/>
              <w:left w:w="90" w:type="dxa"/>
              <w:bottom w:w="50" w:type="dxa"/>
              <w:right w:w="90" w:type="dxa"/>
            </w:tcMar>
          </w:tcPr>
          <w:p>
            <w:pPr>
              <w:spacing w:after="0" w:line="252" w:lineRule="auto"/>
            </w:pPr>
            <w:r/>
            <w:r>
              <w:rPr>
                <w:b w:val="0"/>
                <w:i w:val="0"/>
                <w:sz w:val="19"/>
              </w:rPr>
              <w:t>True</w:t>
            </w:r>
          </w:p>
        </w:tc>
        <w:tc>
          <w:tcPr>
            <w:tcW w:type="dxa" w:w="1440"/>
            <w:shd w:val="clear" w:color="auto" w:fill="F3F6FB"/>
            <w:tcMar>
              <w:top w:w="50" w:type="dxa"/>
              <w:left w:w="90" w:type="dxa"/>
              <w:bottom w:w="50" w:type="dxa"/>
              <w:right w:w="90" w:type="dxa"/>
            </w:tcMar>
          </w:tcPr>
          <w:p>
            <w:pPr>
              <w:spacing w:after="0" w:line="252" w:lineRule="auto"/>
            </w:pPr>
            <w:r/>
            <w:r>
              <w:rPr>
                <w:b w:val="0"/>
                <w:i w:val="0"/>
                <w:sz w:val="19"/>
              </w:rPr>
              <w:t>low — scheduling action item found in meeting</w:t>
            </w:r>
          </w:p>
        </w:tc>
        <w:tc>
          <w:tcPr>
            <w:tcW w:type="dxa" w:w="4320"/>
            <w:shd w:val="clear" w:color="auto" w:fill="F3F6FB"/>
            <w:tcMar>
              <w:top w:w="50" w:type="dxa"/>
              <w:left w:w="90" w:type="dxa"/>
              <w:bottom w:w="50" w:type="dxa"/>
              <w:right w:w="90" w:type="dxa"/>
            </w:tcMar>
          </w:tcPr>
          <w:p>
            <w:pPr>
              <w:spacing w:after="0" w:line="252" w:lineRule="auto"/>
            </w:pPr>
            <w:r/>
            <w:r>
              <w:rPr>
                <w:b w:val="0"/>
                <w:i w:val="0"/>
                <w:sz w:val="19"/>
              </w:rPr>
              <w:t>As a next step, I would like to propose a technical deep-dive session with your infrastructure team.</w:t>
            </w:r>
          </w:p>
        </w:tc>
      </w:tr>
      <w:tr>
        <w:trPr>
          <w:cantSplit/>
        </w:trPr>
        <w:tc>
          <w:tcPr>
            <w:tcW w:type="dxa" w:w="2016"/>
            <w:tcMar>
              <w:top w:w="50" w:type="dxa"/>
              <w:left w:w="90" w:type="dxa"/>
              <w:bottom w:w="50" w:type="dxa"/>
              <w:right w:w="90" w:type="dxa"/>
            </w:tcMar>
          </w:tcPr>
          <w:p>
            <w:pPr>
              <w:spacing w:after="0" w:line="252" w:lineRule="auto"/>
            </w:pPr>
            <w:r/>
            <w:r>
              <w:rPr>
                <w:b w:val="0"/>
                <w:i w:val="0"/>
                <w:sz w:val="19"/>
              </w:rPr>
              <w:t>notes</w:t>
            </w:r>
          </w:p>
        </w:tc>
        <w:tc>
          <w:tcPr>
            <w:tcW w:type="dxa" w:w="2160"/>
            <w:tcMar>
              <w:top w:w="50" w:type="dxa"/>
              <w:left w:w="90" w:type="dxa"/>
              <w:bottom w:w="50" w:type="dxa"/>
              <w:right w:w="90" w:type="dxa"/>
            </w:tcMar>
          </w:tcPr>
          <w:p>
            <w:pPr>
              <w:spacing w:after="0" w:line="252" w:lineRule="auto"/>
            </w:pPr>
            <w:r/>
            <w:r>
              <w:rPr>
                <w:b w:val="0"/>
                <w:i w:val="0"/>
                <w:sz w:val="19"/>
              </w:rPr>
              <w:t>[Meeting] Timeline/deadline mentioned: As I mentioned on the intro call, our primary storage arrays are reaching end of support in Q2 2027.</w:t>
            </w:r>
          </w:p>
        </w:tc>
        <w:tc>
          <w:tcPr>
            <w:tcW w:type="dxa" w:w="1440"/>
            <w:tcMar>
              <w:top w:w="50" w:type="dxa"/>
              <w:left w:w="90" w:type="dxa"/>
              <w:bottom w:w="50" w:type="dxa"/>
              <w:right w:w="90" w:type="dxa"/>
            </w:tcMar>
          </w:tcPr>
          <w:p>
            <w:pPr>
              <w:spacing w:after="0" w:line="252" w:lineRule="auto"/>
            </w:pPr>
            <w:r/>
            <w:r>
              <w:rPr>
                <w:b w:val="0"/>
                <w:i w:val="0"/>
                <w:sz w:val="19"/>
              </w:rPr>
              <w:t>medium — date mentioned in meeting; verify against formal agreement</w:t>
            </w:r>
          </w:p>
        </w:tc>
        <w:tc>
          <w:tcPr>
            <w:tcW w:type="dxa" w:w="4320"/>
            <w:tcMar>
              <w:top w:w="50" w:type="dxa"/>
              <w:left w:w="90" w:type="dxa"/>
              <w:bottom w:w="50" w:type="dxa"/>
              <w:right w:w="90" w:type="dxa"/>
            </w:tcMar>
          </w:tcPr>
          <w:p>
            <w:pPr>
              <w:spacing w:after="0" w:line="252" w:lineRule="auto"/>
            </w:pPr>
            <w:r/>
            <w:r>
              <w:rPr>
                <w:b w:val="0"/>
                <w:i w:val="0"/>
                <w:sz w:val="19"/>
              </w:rPr>
              <w:t>As I mentioned on the intro call, our primary storage arrays are reaching end of support in Q2 2027.</w:t>
            </w:r>
          </w:p>
        </w:tc>
      </w:tr>
      <w:tr>
        <w:trPr>
          <w:cantSplit/>
        </w:trPr>
        <w:tc>
          <w:tcPr>
            <w:tcW w:type="dxa" w:w="2016"/>
            <w:shd w:val="clear" w:color="auto" w:fill="F3F6FB"/>
            <w:tcMar>
              <w:top w:w="50" w:type="dxa"/>
              <w:left w:w="90" w:type="dxa"/>
              <w:bottom w:w="50" w:type="dxa"/>
              <w:right w:w="90" w:type="dxa"/>
            </w:tcMar>
          </w:tcPr>
          <w:p>
            <w:pPr>
              <w:spacing w:after="0" w:line="252" w:lineRule="auto"/>
            </w:pPr>
            <w:r/>
            <w:r>
              <w:rPr>
                <w:b w:val="0"/>
                <w:i w:val="0"/>
                <w:sz w:val="19"/>
              </w:rPr>
              <w:t>last activity days</w:t>
            </w:r>
          </w:p>
        </w:tc>
        <w:tc>
          <w:tcPr>
            <w:tcW w:type="dxa" w:w="2160"/>
            <w:shd w:val="clear" w:color="auto" w:fill="F3F6FB"/>
            <w:tcMar>
              <w:top w:w="50" w:type="dxa"/>
              <w:left w:w="90" w:type="dxa"/>
              <w:bottom w:w="50" w:type="dxa"/>
              <w:right w:w="90" w:type="dxa"/>
            </w:tcMar>
          </w:tcPr>
          <w:p>
            <w:pPr>
              <w:spacing w:after="0" w:line="252" w:lineRule="auto"/>
            </w:pPr>
            <w:r/>
            <w:r>
              <w:rPr>
                <w:b w:val="0"/>
                <w:i w:val="0"/>
                <w:sz w:val="19"/>
              </w:rPr>
              <w:t>0</w:t>
            </w:r>
          </w:p>
        </w:tc>
        <w:tc>
          <w:tcPr>
            <w:tcW w:type="dxa" w:w="1440"/>
            <w:shd w:val="clear" w:color="auto" w:fill="F3F6FB"/>
            <w:tcMar>
              <w:top w:w="50" w:type="dxa"/>
              <w:left w:w="90" w:type="dxa"/>
              <w:bottom w:w="50" w:type="dxa"/>
              <w:right w:w="90" w:type="dxa"/>
            </w:tcMar>
          </w:tcPr>
          <w:p>
            <w:pPr>
              <w:spacing w:after="0" w:line="252" w:lineRule="auto"/>
            </w:pPr>
            <w:r/>
            <w:r>
              <w:rPr>
                <w:b w:val="0"/>
                <w:i w:val="0"/>
                <w:sz w:val="19"/>
              </w:rPr>
              <w:t>low — meeting occurred</w:t>
            </w:r>
          </w:p>
        </w:tc>
        <w:tc>
          <w:tcPr>
            <w:tcW w:type="dxa" w:w="4320"/>
            <w:shd w:val="clear" w:color="auto" w:fill="F3F6FB"/>
            <w:tcMar>
              <w:top w:w="50" w:type="dxa"/>
              <w:left w:w="90" w:type="dxa"/>
              <w:bottom w:w="50" w:type="dxa"/>
              <w:right w:w="90" w:type="dxa"/>
            </w:tcMar>
          </w:tcPr>
          <w:p>
            <w:pPr>
              <w:spacing w:after="0" w:line="252" w:lineRule="auto"/>
            </w:pPr>
            <w:r/>
            <w:r>
              <w:rPr>
                <w:b w:val="0"/>
                <w:i w:val="0"/>
                <w:sz w:val="19"/>
              </w:rPr>
              <w:t>Meeting notes submitted today</w:t>
            </w:r>
          </w:p>
        </w:tc>
      </w:tr>
    </w:tbl>
    <w:p/>
    <w:p>
      <w:r>
        <w:rPr>
          <w:b w:val="0"/>
          <w:i/>
          <w:color w:val="57606A"/>
          <w:sz w:val="18"/>
        </w:rPr>
        <w:t>This is a proposed change set only. No CRM data has been modified. All proposed updates require seller review and approval before being applied.</w:t>
      </w:r>
    </w:p>
    <w:p>
      <w:pPr>
        <w:pStyle w:val="Heading1"/>
      </w:pPr>
      <w:r>
        <w:t>New risks raised</w:t>
      </w:r>
    </w:p>
    <w:p>
      <w:pPr>
        <w:pStyle w:val="ListBullet"/>
      </w:pPr>
      <w:r>
        <w:t>We need to replace them before that deadline or we risk running unsupported hardware under our HIPAA audit.</w:t>
      </w:r>
    </w:p>
    <w:p>
      <w:pPr>
        <w:pStyle w:val="ListBullet"/>
      </w:pPr>
      <w:r>
        <w:t>Director of Infrastructure: That is our biggest concern.</w:t>
      </w:r>
    </w:p>
    <w:p>
      <w:pPr>
        <w:pStyle w:val="ListBullet"/>
      </w:pPr>
      <w:r>
        <w:t>That is what our risk team signed off on.</w:t>
      </w:r>
    </w:p>
    <w:p>
      <w:pPr>
        <w:pStyle w:val="ListBullet"/>
      </w:pPr>
      <w:r>
        <w:t>Director of Infrastructure: Migration risk is our number one worry after HA.</w:t>
      </w:r>
    </w:p>
    <w:p>
      <w:pPr>
        <w:pStyle w:val="ListBullet"/>
      </w:pPr>
      <w:r>
        <w:t>We cannot afford extended downtime for a migration.</w:t>
      </w:r>
    </w:p>
    <w:p>
      <w:pPr>
        <w:pStyle w:val="ListBullet"/>
      </w:pPr>
      <w:r>
        <w:t>Objection raised: Director of Infrastructure: That is where it gets complicated.</w:t>
      </w:r>
    </w:p>
    <w:p>
      <w:pPr>
        <w:pStyle w:val="ListBullet"/>
      </w:pPr>
      <w:r>
        <w:t>Objection raised: Director of Infrastructure: Migration risk is our number one worry after HA.</w:t>
      </w:r>
    </w:p>
    <w:p>
      <w:pPr>
        <w:pStyle w:val="Heading1"/>
      </w:pPr>
      <w:r>
        <w:t>Open questions from the customer</w:t>
      </w:r>
    </w:p>
    <w:p>
      <w:pPr>
        <w:pStyle w:val="ListBullet"/>
      </w:pPr>
      <w:r>
        <w:t>Can you tell me more about the workloads that depend on those arrays?</w:t>
      </w:r>
    </w:p>
    <w:p>
      <w:pPr>
        <w:pStyle w:val="ListBullet"/>
      </w:pPr>
      <w:r>
        <w:t>What about budget — has a project budget been approved?</w:t>
      </w:r>
    </w:p>
    <w:p>
      <w:pPr>
        <w:pStyle w:val="ListBullet"/>
      </w:pPr>
      <w:r>
        <w:t>What timeline are you working to beyond the end-of-support date?</w:t>
      </w:r>
    </w:p>
    <w:p>
      <w:pPr>
        <w:pStyle w:val="ListBullet"/>
      </w:pPr>
      <w:r>
        <w:t>Any other concerns I should be aware of?</w:t>
      </w:r>
    </w:p>
    <w:p>
      <w:pPr>
        <w:pStyle w:val="ListBullet"/>
      </w:pPr>
      <w:r>
        <w:t>I will send you a summary of what we covered today and a proposed date for the deep-dive — would next week work?</w:t>
      </w:r>
    </w:p>
    <w:p>
      <w:pPr>
        <w:pStyle w:val="Heading1"/>
      </w:pPr>
      <w:r>
        <w:t>Unknown information</w:t>
      </w:r>
    </w:p>
    <w:p>
      <w:pPr>
        <w:keepNext/>
      </w:pPr>
      <w:r>
        <w:rPr>
          <w:b/>
          <w:i w:val="0"/>
          <w:color w:val="57606A"/>
          <w:sz w:val="17"/>
        </w:rPr>
        <w:t>[UNKNOWN]</w:t>
      </w:r>
      <w:r>
        <w:rPr>
          <w:b w:val="0"/>
          <w:i w:val="0"/>
        </w:rPr>
        <w:t xml:space="preserve">  Items below are not in the data and must be confirmed.</w:t>
      </w:r>
    </w:p>
    <w:p>
      <w:pPr>
        <w:pStyle w:val="ListBullet"/>
      </w:pPr>
      <w:r>
        <w:t>Budget has not been confirmed in the meeting notes.</w:t>
      </w:r>
    </w:p>
    <w:p>
      <w:pPr>
        <w:pStyle w:val="ListBullet"/>
      </w:pPr>
      <w:r>
        <w:t>Can you tell me more about the workloads that depend on those arrays?</w:t>
      </w:r>
    </w:p>
    <w:p>
      <w:pPr>
        <w:pStyle w:val="ListBullet"/>
      </w:pPr>
      <w:r>
        <w:t>What about budget — has a project budget been approved?</w:t>
      </w:r>
    </w:p>
    <w:p>
      <w:pPr>
        <w:pStyle w:val="ListBullet"/>
      </w:pPr>
      <w:r>
        <w:t>What timeline are you working to beyond the end-of-support date?</w:t>
      </w:r>
    </w:p>
    <w:p>
      <w:pPr>
        <w:pStyle w:val="ListBullet"/>
      </w:pPr>
      <w:r>
        <w:t>Any other concerns I should be aware of?</w:t>
      </w:r>
    </w:p>
    <w:p>
      <w:pPr>
        <w:pStyle w:val="ListBullet"/>
      </w:pPr>
      <w:r>
        <w:t>I will send you a summary of what we covered today and a proposed date for the deep-dive — would next week work?</w:t>
      </w:r>
    </w:p>
    <w:p>
      <w:pPr>
        <w:pStyle w:val="Heading1"/>
      </w:pPr>
      <w:r>
        <w:t>Information integrity</w:t>
      </w:r>
    </w:p>
    <w:p>
      <w:r>
        <w:rPr>
          <w:b w:val="0"/>
          <w:i w:val="0"/>
        </w:rPr>
        <w:t>Content in this document is tagged so you can tell how far to trust it.</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2448"/>
        <w:gridCol w:w="7488"/>
      </w:tblGrid>
      <w:tr>
        <w:trPr>
          <w:cantSplit/>
          <w:tblHeader/>
        </w:trPr>
        <w:tc>
          <w:tcPr>
            <w:tcW w:type="dxa" w:w="2448"/>
            <w:shd w:val="clear" w:color="auto" w:fill="1A3A6C"/>
            <w:tcMar>
              <w:top w:w="50" w:type="dxa"/>
              <w:left w:w="90" w:type="dxa"/>
              <w:bottom w:w="50" w:type="dxa"/>
              <w:right w:w="90" w:type="dxa"/>
            </w:tcMar>
          </w:tcPr>
          <w:p>
            <w:pPr>
              <w:keepNext/>
              <w:spacing w:after="0" w:line="252" w:lineRule="auto"/>
            </w:pPr>
            <w:r/>
            <w:r>
              <w:rPr>
                <w:b/>
                <w:i w:val="0"/>
                <w:color w:val="FFFFFF"/>
                <w:sz w:val="19"/>
              </w:rPr>
              <w:t>Label</w:t>
            </w:r>
          </w:p>
        </w:tc>
        <w:tc>
          <w:tcPr>
            <w:tcW w:type="dxa" w:w="7488"/>
            <w:shd w:val="clear" w:color="auto" w:fill="1A3A6C"/>
            <w:tcMar>
              <w:top w:w="50" w:type="dxa"/>
              <w:left w:w="90" w:type="dxa"/>
              <w:bottom w:w="50" w:type="dxa"/>
              <w:right w:w="90" w:type="dxa"/>
            </w:tcMar>
          </w:tcPr>
          <w:p>
            <w:pPr>
              <w:keepNext/>
              <w:spacing w:after="0" w:line="252" w:lineRule="auto"/>
            </w:pPr>
            <w:r/>
            <w:r>
              <w:rPr>
                <w:b/>
                <w:i w:val="0"/>
                <w:color w:val="FFFFFF"/>
                <w:sz w:val="19"/>
              </w:rPr>
              <w:t>Meaning</w:t>
            </w:r>
          </w:p>
        </w:tc>
      </w:tr>
      <w:tr>
        <w:trPr>
          <w:cantSplit/>
        </w:trPr>
        <w:tc>
          <w:tcPr>
            <w:tcW w:type="dxa" w:w="2448"/>
            <w:shd w:val="clear" w:color="auto" w:fill="E3F1E6"/>
            <w:tcMar>
              <w:top w:w="50" w:type="dxa"/>
              <w:left w:w="90" w:type="dxa"/>
              <w:bottom w:w="50" w:type="dxa"/>
              <w:right w:w="90" w:type="dxa"/>
            </w:tcMar>
          </w:tcPr>
          <w:p>
            <w:pPr>
              <w:keepNext/>
              <w:spacing w:after="0" w:line="252" w:lineRule="auto"/>
              <w:jc w:val="center"/>
            </w:pPr>
            <w:r/>
            <w:r>
              <w:rPr>
                <w:b/>
                <w:i w:val="0"/>
                <w:color w:val="1E6B34"/>
                <w:sz w:val="17"/>
              </w:rPr>
              <w:t>Verified</w:t>
            </w:r>
          </w:p>
        </w:tc>
        <w:tc>
          <w:tcPr>
            <w:tcW w:type="dxa" w:w="7488"/>
            <w:tcMar>
              <w:top w:w="50" w:type="dxa"/>
              <w:left w:w="90" w:type="dxa"/>
              <w:bottom w:w="50" w:type="dxa"/>
              <w:right w:w="90" w:type="dxa"/>
            </w:tcMar>
          </w:tcPr>
          <w:p>
            <w:pPr>
              <w:keepNext/>
              <w:spacing w:after="0" w:line="252" w:lineRule="auto"/>
            </w:pPr>
            <w:r/>
            <w:r>
              <w:rPr>
                <w:b w:val="0"/>
                <w:i w:val="0"/>
                <w:sz w:val="18"/>
              </w:rPr>
              <w:t>Confirmed by a cited source that the seller can check.</w:t>
            </w:r>
          </w:p>
        </w:tc>
      </w:tr>
      <w:tr>
        <w:trPr>
          <w:cantSplit/>
        </w:trPr>
        <w:tc>
          <w:tcPr>
            <w:tcW w:type="dxa" w:w="2448"/>
            <w:shd w:val="clear" w:color="auto" w:fill="E3ECF8"/>
            <w:tcMar>
              <w:top w:w="50" w:type="dxa"/>
              <w:left w:w="90" w:type="dxa"/>
              <w:bottom w:w="50" w:type="dxa"/>
              <w:right w:w="90" w:type="dxa"/>
            </w:tcMar>
          </w:tcPr>
          <w:p>
            <w:pPr>
              <w:keepNext/>
              <w:spacing w:after="0" w:line="252" w:lineRule="auto"/>
              <w:jc w:val="center"/>
            </w:pPr>
            <w:r/>
            <w:r>
              <w:rPr>
                <w:b/>
                <w:i w:val="0"/>
                <w:color w:val="1F5BAC"/>
                <w:sz w:val="17"/>
              </w:rPr>
              <w:t>Synthetic CRM</w:t>
            </w:r>
          </w:p>
        </w:tc>
        <w:tc>
          <w:tcPr>
            <w:tcW w:type="dxa" w:w="7488"/>
            <w:shd w:val="clear" w:color="auto" w:fill="F3F6FB"/>
            <w:tcMar>
              <w:top w:w="50" w:type="dxa"/>
              <w:left w:w="90" w:type="dxa"/>
              <w:bottom w:w="50" w:type="dxa"/>
              <w:right w:w="90" w:type="dxa"/>
            </w:tcMar>
          </w:tcPr>
          <w:p>
            <w:pPr>
              <w:keepNext/>
              <w:spacing w:after="0" w:line="252" w:lineRule="auto"/>
            </w:pPr>
            <w:r/>
            <w:r>
              <w:rPr>
                <w:b w:val="0"/>
                <w:i w:val="0"/>
                <w:sz w:val="18"/>
              </w:rPr>
              <w:t>Fictional demonstration CRM data; not a real customer record.</w:t>
            </w:r>
          </w:p>
        </w:tc>
      </w:tr>
      <w:tr>
        <w:trPr>
          <w:cantSplit/>
        </w:trPr>
        <w:tc>
          <w:tcPr>
            <w:tcW w:type="dxa" w:w="2448"/>
            <w:shd w:val="clear" w:color="auto" w:fill="FFF3D6"/>
            <w:tcMar>
              <w:top w:w="50" w:type="dxa"/>
              <w:left w:w="90" w:type="dxa"/>
              <w:bottom w:w="50" w:type="dxa"/>
              <w:right w:w="90" w:type="dxa"/>
            </w:tcMar>
          </w:tcPr>
          <w:p>
            <w:pPr>
              <w:keepNext/>
              <w:spacing w:after="0" w:line="252" w:lineRule="auto"/>
              <w:jc w:val="center"/>
            </w:pPr>
            <w:r/>
            <w:r>
              <w:rPr>
                <w:b/>
                <w:i w:val="0"/>
                <w:color w:val="8A5A00"/>
                <w:sz w:val="17"/>
              </w:rPr>
              <w:t>AI-generated</w:t>
            </w:r>
          </w:p>
        </w:tc>
        <w:tc>
          <w:tcPr>
            <w:tcW w:type="dxa" w:w="7488"/>
            <w:tcMar>
              <w:top w:w="50" w:type="dxa"/>
              <w:left w:w="90" w:type="dxa"/>
              <w:bottom w:w="50" w:type="dxa"/>
              <w:right w:w="90" w:type="dxa"/>
            </w:tcMar>
          </w:tcPr>
          <w:p>
            <w:pPr>
              <w:keepNext/>
              <w:spacing w:after="0" w:line="252" w:lineRule="auto"/>
            </w:pPr>
            <w:r/>
            <w:r>
              <w:rPr>
                <w:b w:val="0"/>
                <w:i w:val="0"/>
                <w:sz w:val="18"/>
              </w:rPr>
              <w:t>Produced by the assistant (a recommendation or an extraction) from the data shown; needs seller judgement.</w:t>
            </w:r>
          </w:p>
        </w:tc>
      </w:tr>
      <w:tr>
        <w:trPr>
          <w:cantSplit/>
        </w:trPr>
        <w:tc>
          <w:tcPr>
            <w:tcW w:type="dxa" w:w="2448"/>
            <w:shd w:val="clear" w:color="auto" w:fill="ECEEF1"/>
            <w:tcMar>
              <w:top w:w="50" w:type="dxa"/>
              <w:left w:w="90" w:type="dxa"/>
              <w:bottom w:w="50" w:type="dxa"/>
              <w:right w:w="90" w:type="dxa"/>
            </w:tcMar>
          </w:tcPr>
          <w:p>
            <w:pPr>
              <w:keepNext/>
              <w:spacing w:after="0" w:line="252" w:lineRule="auto"/>
              <w:jc w:val="center"/>
            </w:pPr>
            <w:r/>
            <w:r>
              <w:rPr>
                <w:b/>
                <w:i w:val="0"/>
                <w:color w:val="57606A"/>
                <w:sz w:val="17"/>
              </w:rPr>
              <w:t>Unknown</w:t>
            </w:r>
          </w:p>
        </w:tc>
        <w:tc>
          <w:tcPr>
            <w:tcW w:type="dxa" w:w="7488"/>
            <w:shd w:val="clear" w:color="auto" w:fill="F3F6FB"/>
            <w:tcMar>
              <w:top w:w="50" w:type="dxa"/>
              <w:left w:w="90" w:type="dxa"/>
              <w:bottom w:w="50" w:type="dxa"/>
              <w:right w:w="90" w:type="dxa"/>
            </w:tcMar>
          </w:tcPr>
          <w:p>
            <w:pPr>
              <w:keepNext/>
              <w:spacing w:after="0" w:line="252" w:lineRule="auto"/>
            </w:pPr>
            <w:r/>
            <w:r>
              <w:rPr>
                <w:b w:val="0"/>
                <w:i w:val="0"/>
                <w:sz w:val="18"/>
              </w:rPr>
              <w:t>Not present in the data. Must be confirmed before relying on it.</w:t>
            </w:r>
          </w:p>
        </w:tc>
      </w:tr>
      <w:tr>
        <w:trPr>
          <w:cantSplit/>
        </w:trPr>
        <w:tc>
          <w:tcPr>
            <w:tcW w:type="dxa" w:w="2448"/>
            <w:shd w:val="clear" w:color="auto" w:fill="FBE3E3"/>
            <w:tcMar>
              <w:top w:w="50" w:type="dxa"/>
              <w:left w:w="90" w:type="dxa"/>
              <w:bottom w:w="50" w:type="dxa"/>
              <w:right w:w="90" w:type="dxa"/>
            </w:tcMar>
          </w:tcPr>
          <w:p>
            <w:pPr>
              <w:spacing w:after="0" w:line="252" w:lineRule="auto"/>
              <w:jc w:val="center"/>
            </w:pPr>
            <w:r/>
            <w:r>
              <w:rPr>
                <w:b/>
                <w:i w:val="0"/>
                <w:color w:val="9B1C1C"/>
                <w:sz w:val="17"/>
              </w:rPr>
              <w:t>Unverified spec</w:t>
            </w:r>
          </w:p>
        </w:tc>
        <w:tc>
          <w:tcPr>
            <w:tcW w:type="dxa" w:w="7488"/>
            <w:tcMar>
              <w:top w:w="50" w:type="dxa"/>
              <w:left w:w="90" w:type="dxa"/>
              <w:bottom w:w="50" w:type="dxa"/>
              <w:right w:w="90" w:type="dxa"/>
            </w:tcMar>
          </w:tcPr>
          <w:p>
            <w:pPr>
              <w:spacing w:after="0" w:line="252" w:lineRule="auto"/>
            </w:pPr>
            <w:r/>
            <w:r>
              <w:rPr>
                <w:b w:val="0"/>
                <w:i w:val="0"/>
                <w:sz w:val="18"/>
              </w:rPr>
              <w:t>Product capability from an unverified or placeholder catalog entry.</w:t>
            </w:r>
          </w:p>
        </w:tc>
      </w:tr>
    </w:tbl>
    <w:p/>
    <w:p>
      <w:pPr>
        <w:pStyle w:val="Heading1"/>
      </w:pPr>
      <w:r>
        <w:t>Sources</w:t>
      </w:r>
    </w:p>
    <w:p>
      <w:r>
        <w:rPr>
          <w:b/>
          <w:i w:val="0"/>
          <w:color w:val="57606A"/>
          <w:sz w:val="17"/>
        </w:rPr>
        <w:t>[UNKNOWN]</w:t>
      </w:r>
      <w:r>
        <w:rPr>
          <w:b w:val="0"/>
          <w:i/>
          <w:color w:val="57606A"/>
        </w:rPr>
        <w:t xml:space="preserve">  Source references: not provided. Confirm with the customer or CRM.</w:t>
      </w:r>
    </w:p>
    <w:p>
      <w:pPr>
        <w:pStyle w:val="Heading1"/>
      </w:pPr>
      <w:r>
        <w:t>Disclaimer</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9936"/>
      </w:tblGrid>
      <w:tr>
        <w:trPr>
          <w:cantSplit/>
        </w:trPr>
        <w:tc>
          <w:tcPr>
            <w:tcW w:type="dxa" w:w="9936"/>
            <w:shd w:val="clear" w:color="auto" w:fill="F7F8FA"/>
            <w:tcMar>
              <w:top w:w="50" w:type="dxa"/>
              <w:left w:w="90" w:type="dxa"/>
              <w:bottom w:w="50" w:type="dxa"/>
              <w:right w:w="90" w:type="dxa"/>
            </w:tcMar>
          </w:tcPr>
          <w:p>
            <w:pPr>
              <w:spacing w:after="0" w:line="252" w:lineRule="auto"/>
            </w:pPr>
            <w:r/>
            <w:r>
              <w:rPr>
                <w:b w:val="0"/>
                <w:i/>
                <w:color w:val="57606A"/>
                <w:sz w:val="18"/>
              </w:rPr>
              <w:t>Prepared for seller review. This document is formatted for client-ready presentation but has not been reviewed by a person: check every statement and remove anything unsuitable before sharing it outside your team. Customer and CRM data shown here is synthetic demonstration data unless a section states otherwise. Product statements come from catalog text and are not validated configurations. This document contains no pricing, quotes, performance guarantees or financial projections. Deal values are CRM records, not forecasts. Items labelled 'explicit' contain wording from the source text. Items labelled 'inferred' are reasonable interpretations and must be confirmed by the seller before use. No commitments have been assigned to individuals without supporting text. Proposals are based on heuristic pattern matching of meeting text. Field values marked 'medium' or 'high' uncertainty must be verified before use.</w:t>
            </w:r>
          </w:p>
        </w:tc>
      </w:tr>
    </w:tbl>
    <w:p>
      <w:pPr>
        <w:spacing w:after="40"/>
      </w:pPr>
    </w:p>
    <w:sectPr w:rsidR="00FC693F" w:rsidRPr="0006063C" w:rsidSect="00034616">
      <w:headerReference w:type="default" r:id="rId9"/>
      <w:footerReference w:type="default" r:id="rId10"/>
      <w:pgSz w:w="12240" w:h="15840"/>
      <w:pgMar w:top="1296" w:right="1152" w:bottom="1152" w:left="1152"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C9D3E3"/>
      </w:pBdr>
      <w:tabs>
        <w:tab w:val="right" w:pos="9936"/>
      </w:tabs>
    </w:pPr>
    <w:r/>
    <w:r>
      <w:rPr>
        <w:b w:val="0"/>
        <w:i w:val="0"/>
        <w:color w:val="57606A"/>
        <w:sz w:val="16"/>
      </w:rPr>
      <w:t>Synthetic demo data. Review before external use.</w:t>
    </w:r>
    <w:r>
      <w:rPr>
        <w:b w:val="0"/>
        <w:i w:val="0"/>
        <w:color w:val="57606A"/>
        <w:sz w:val="17"/>
      </w:rPr>
      <w:tab/>
      <w:t xml:space="preserve">Page </w:t>
    </w:r>
    <w:r>
      <w:rPr>
        <w:color w:val="57606A"/>
        <w:sz w:val="17"/>
      </w:rPr>
      <w:fldChar w:fldCharType="begin"/>
    </w:r>
    <w:r>
      <w:rPr>
        <w:color w:val="57606A"/>
        <w:sz w:val="17"/>
      </w:rPr>
      <w:instrText xml:space="preserve"> PAGE </w:instrText>
    </w:r>
    <w:r>
      <w:rPr>
        <w:color w:val="57606A"/>
        <w:sz w:val="17"/>
      </w:rPr>
      <w:fldChar w:fldCharType="separate"/>
    </w:r>
    <w:r>
      <w:rPr>
        <w:color w:val="57606A"/>
        <w:sz w:val="17"/>
      </w:rPr>
      <w:t>1</w:t>
    </w:r>
    <w:r>
      <w:rPr>
        <w:color w:val="57606A"/>
        <w:sz w:val="17"/>
      </w:rPr>
      <w:fldChar w:fldCharType="end"/>
    </w:r>
    <w:r>
      <w:rPr>
        <w:b w:val="0"/>
        <w:i w:val="0"/>
        <w:color w:val="57606A"/>
        <w:sz w:val="17"/>
      </w:rPr>
      <w:t xml:space="preserve"> of </w:t>
    </w:r>
    <w:r>
      <w:rPr>
        <w:color w:val="57606A"/>
        <w:sz w:val="17"/>
      </w:rPr>
      <w:fldChar w:fldCharType="begin"/>
    </w:r>
    <w:r>
      <w:rPr>
        <w:color w:val="57606A"/>
        <w:sz w:val="17"/>
      </w:rPr>
      <w:instrText xml:space="preserve"> NUMPAGES </w:instrText>
    </w:r>
    <w:r>
      <w:rPr>
        <w:color w:val="57606A"/>
        <w:sz w:val="17"/>
      </w:rPr>
      <w:fldChar w:fldCharType="separate"/>
    </w:r>
    <w:r>
      <w:rPr>
        <w:color w:val="57606A"/>
        <w:sz w:val="17"/>
      </w:rPr>
      <w:t>1</w:t>
    </w:r>
    <w:r>
      <w:rPr>
        <w:color w:val="57606A"/>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C9D3E3"/>
      </w:pBdr>
      <w:tabs>
        <w:tab w:val="right" w:pos="9936"/>
      </w:tabs>
    </w:pPr>
    <w:r/>
    <w:r>
      <w:rPr>
        <w:b w:val="0"/>
        <w:i w:val="0"/>
        <w:color w:val="57606A"/>
        <w:sz w:val="17"/>
      </w:rPr>
      <w:t>Post-Meeting Follow-Up Plan: Acme Healthcare</w:t>
    </w:r>
    <w:r>
      <w:rPr>
        <w:b w:val="0"/>
        <w:i/>
        <w:color w:val="57606A"/>
        <w:sz w:val="17"/>
      </w:rPr>
      <w:tab/>
      <w:t>DRAFT - for seller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b w:val="0"/>
      <w:i w:val="0"/>
      <w:color w:val="1F2328"/>
      <w:sz w:val="21"/>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Calibri" w:hAnsi="Calibri" w:eastAsia="Calibri" w:cs="Calibri"/>
      <w:b/>
      <w:bCs/>
      <w:i w:val="0"/>
      <w:color w:val="1A3A6C"/>
      <w:sz w:val="30"/>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Calibri" w:hAnsi="Calibri" w:eastAsia="Calibri" w:cs="Calibri"/>
      <w:b/>
      <w:bCs/>
      <w:i w:val="0"/>
      <w:color w:val="1F5BAC"/>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Calibri" w:hAnsi="Calibri" w:eastAsia="Calibri" w:cs="Calibri"/>
      <w:b/>
      <w:bCs/>
      <w:i w:val="0"/>
      <w:color w:val="1F232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Calibri" w:hAnsi="Calibri" w:eastAsia="Calibri" w:cs="Calibri"/>
      <w:b/>
      <w:i w:val="0"/>
      <w:color w:val="1A3A6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eastAsia="Calibri" w:cs="Calibri"/>
      <w:b w:val="0"/>
      <w:i w:val="0"/>
      <w:color w:val="1F2328"/>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Calibri" w:hAnsi="Calibri" w:eastAsia="Calibri" w:cs="Calibri"/>
      <w:b w:val="0"/>
      <w:i w:val="0"/>
      <w:color w:val="1F2328"/>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Post-Meeting Follow-Up Plan: Acme Healthcare</dc:title>
  <dc:subject/>
  <dc:creator>SalesFlow Document Studio</dc:creator>
  <cp:keywords/>
  <dc:description>generated by python-docx</dc:description>
  <cp:lastModifiedBy/>
  <cp:revision>1</cp:revision>
  <dcterms:created xsi:type="dcterms:W3CDTF">2013-12-23T23:15:00Z</dcterms:created>
  <dcterms:modified xsi:type="dcterms:W3CDTF">2013-12-23T23:15:00Z</dcterms:modified>
  <cp:category/>
</cp:coreProperties>
</file>