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036" w:rsidRPr="00AF1036" w:rsidRDefault="00AF1036" w:rsidP="00AF1036">
      <w:pPr>
        <w:spacing w:before="100" w:beforeAutospacing="1" w:after="100" w:afterAutospacing="1" w:line="240" w:lineRule="auto"/>
        <w:jc w:val="center"/>
        <w:rPr>
          <w:rFonts w:ascii="Times New Roman" w:eastAsia="Times New Roman" w:hAnsi="Times New Roman"/>
          <w:i/>
          <w:iCs/>
          <w:color w:val="000000"/>
          <w:sz w:val="27"/>
          <w:szCs w:val="27"/>
          <w:lang w:eastAsia="ru-RU"/>
        </w:rPr>
      </w:pPr>
      <w:r w:rsidRPr="00AF1036">
        <w:rPr>
          <w:rFonts w:ascii="Times New Roman" w:eastAsia="Times New Roman" w:hAnsi="Times New Roman"/>
          <w:i/>
          <w:iCs/>
          <w:color w:val="000000"/>
          <w:sz w:val="27"/>
          <w:szCs w:val="27"/>
          <w:lang w:eastAsia="ru-RU"/>
        </w:rPr>
        <w:t>ФОРМА ОТЧЕТА</w:t>
      </w:r>
    </w:p>
    <w:p w:rsidR="00AF1036" w:rsidRPr="00AF1036" w:rsidRDefault="00AF1036" w:rsidP="00AF1036">
      <w:pPr>
        <w:spacing w:before="100" w:beforeAutospacing="1" w:after="100" w:afterAutospacing="1" w:line="240" w:lineRule="auto"/>
        <w:rPr>
          <w:rFonts w:ascii="Times New Roman" w:eastAsia="Times New Roman" w:hAnsi="Times New Roman"/>
          <w:i/>
          <w:iCs/>
          <w:color w:val="000000"/>
          <w:sz w:val="27"/>
          <w:szCs w:val="27"/>
          <w:lang w:eastAsia="ru-RU"/>
        </w:rPr>
      </w:pPr>
      <w:r w:rsidRPr="00AF1036">
        <w:rPr>
          <w:rFonts w:ascii="Times New Roman" w:eastAsia="Times New Roman" w:hAnsi="Times New Roman"/>
          <w:i/>
          <w:iCs/>
          <w:color w:val="000000"/>
          <w:sz w:val="27"/>
          <w:szCs w:val="27"/>
          <w:lang w:eastAsia="ru-RU"/>
        </w:rPr>
        <w:t>Титульный лист</w:t>
      </w:r>
    </w:p>
    <w:p w:rsidR="00AF1036" w:rsidRPr="00AF1036" w:rsidRDefault="00AF1036" w:rsidP="00AF1036">
      <w:pPr>
        <w:spacing w:before="100" w:beforeAutospacing="1" w:after="100" w:afterAutospacing="1" w:line="240" w:lineRule="auto"/>
        <w:jc w:val="center"/>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t>УГТУ-УПИ</w:t>
      </w:r>
    </w:p>
    <w:p w:rsidR="00AF1036" w:rsidRPr="00AF1036" w:rsidRDefault="00AF1036" w:rsidP="00AF1036">
      <w:pPr>
        <w:spacing w:before="100" w:beforeAutospacing="1" w:after="100" w:afterAutospacing="1" w:line="240" w:lineRule="auto"/>
        <w:jc w:val="center"/>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t>Кафедра физики</w:t>
      </w:r>
    </w:p>
    <w:p w:rsidR="00AF1036" w:rsidRPr="00AF1036" w:rsidRDefault="00AF1036" w:rsidP="00AF1036">
      <w:pPr>
        <w:spacing w:before="100" w:beforeAutospacing="1" w:after="100" w:afterAutospacing="1" w:line="240" w:lineRule="auto"/>
        <w:jc w:val="center"/>
        <w:rPr>
          <w:rFonts w:ascii="Times New Roman" w:eastAsia="Times New Roman" w:hAnsi="Times New Roman"/>
          <w:b/>
          <w:bCs/>
          <w:color w:val="000000"/>
          <w:sz w:val="27"/>
          <w:szCs w:val="27"/>
          <w:lang w:eastAsia="ru-RU"/>
        </w:rPr>
      </w:pPr>
      <w:r w:rsidRPr="00AF1036">
        <w:rPr>
          <w:rFonts w:ascii="Times New Roman" w:eastAsia="Times New Roman" w:hAnsi="Times New Roman"/>
          <w:b/>
          <w:bCs/>
          <w:color w:val="000000"/>
          <w:sz w:val="27"/>
          <w:szCs w:val="27"/>
          <w:lang w:eastAsia="ru-RU"/>
        </w:rPr>
        <w:t>О</w:t>
      </w:r>
      <w:r w:rsidRPr="00AF1036">
        <w:rPr>
          <w:rFonts w:ascii="Times New Roman" w:eastAsia="Times New Roman" w:hAnsi="Times New Roman"/>
          <w:b/>
          <w:bCs/>
          <w:color w:val="000000"/>
          <w:sz w:val="27"/>
          <w:lang w:eastAsia="ru-RU"/>
        </w:rPr>
        <w:t> </w:t>
      </w:r>
      <w:r w:rsidRPr="00AF1036">
        <w:rPr>
          <w:rFonts w:ascii="Times New Roman" w:eastAsia="Times New Roman" w:hAnsi="Times New Roman"/>
          <w:b/>
          <w:bCs/>
          <w:color w:val="000000"/>
          <w:sz w:val="27"/>
          <w:szCs w:val="27"/>
          <w:lang w:eastAsia="ru-RU"/>
        </w:rPr>
        <w:t>Т</w:t>
      </w:r>
      <w:r w:rsidRPr="00AF1036">
        <w:rPr>
          <w:rFonts w:ascii="Times New Roman" w:eastAsia="Times New Roman" w:hAnsi="Times New Roman"/>
          <w:b/>
          <w:bCs/>
          <w:color w:val="000000"/>
          <w:sz w:val="27"/>
          <w:lang w:eastAsia="ru-RU"/>
        </w:rPr>
        <w:t> </w:t>
      </w:r>
      <w:r w:rsidRPr="00AF1036">
        <w:rPr>
          <w:rFonts w:ascii="Times New Roman" w:eastAsia="Times New Roman" w:hAnsi="Times New Roman"/>
          <w:b/>
          <w:bCs/>
          <w:color w:val="000000"/>
          <w:sz w:val="27"/>
          <w:szCs w:val="27"/>
          <w:lang w:eastAsia="ru-RU"/>
        </w:rPr>
        <w:t>Ч</w:t>
      </w:r>
      <w:r w:rsidRPr="00AF1036">
        <w:rPr>
          <w:rFonts w:ascii="Times New Roman" w:eastAsia="Times New Roman" w:hAnsi="Times New Roman"/>
          <w:b/>
          <w:bCs/>
          <w:color w:val="000000"/>
          <w:sz w:val="27"/>
          <w:lang w:eastAsia="ru-RU"/>
        </w:rPr>
        <w:t> </w:t>
      </w:r>
      <w:r w:rsidRPr="00AF1036">
        <w:rPr>
          <w:rFonts w:ascii="Times New Roman" w:eastAsia="Times New Roman" w:hAnsi="Times New Roman"/>
          <w:b/>
          <w:bCs/>
          <w:color w:val="000000"/>
          <w:sz w:val="27"/>
          <w:szCs w:val="27"/>
          <w:lang w:eastAsia="ru-RU"/>
        </w:rPr>
        <w:t>Е</w:t>
      </w:r>
      <w:r w:rsidRPr="00AF1036">
        <w:rPr>
          <w:rFonts w:ascii="Times New Roman" w:eastAsia="Times New Roman" w:hAnsi="Times New Roman"/>
          <w:b/>
          <w:bCs/>
          <w:color w:val="000000"/>
          <w:sz w:val="27"/>
          <w:lang w:eastAsia="ru-RU"/>
        </w:rPr>
        <w:t> </w:t>
      </w:r>
      <w:r w:rsidRPr="00AF1036">
        <w:rPr>
          <w:rFonts w:ascii="Times New Roman" w:eastAsia="Times New Roman" w:hAnsi="Times New Roman"/>
          <w:b/>
          <w:bCs/>
          <w:color w:val="000000"/>
          <w:sz w:val="27"/>
          <w:szCs w:val="27"/>
          <w:lang w:eastAsia="ru-RU"/>
        </w:rPr>
        <w:t>Т</w:t>
      </w:r>
    </w:p>
    <w:p w:rsidR="00AF1036" w:rsidRPr="00AF1036" w:rsidRDefault="00AF1036" w:rsidP="00AF1036">
      <w:pPr>
        <w:spacing w:before="100" w:beforeAutospacing="1" w:after="100" w:afterAutospacing="1" w:line="240" w:lineRule="auto"/>
        <w:jc w:val="center"/>
        <w:rPr>
          <w:rFonts w:ascii="Times New Roman" w:eastAsia="Times New Roman" w:hAnsi="Times New Roman"/>
          <w:b/>
          <w:bCs/>
          <w:color w:val="000000"/>
          <w:sz w:val="27"/>
          <w:szCs w:val="27"/>
          <w:lang w:eastAsia="ru-RU"/>
        </w:rPr>
      </w:pPr>
      <w:r w:rsidRPr="00AF1036">
        <w:rPr>
          <w:rFonts w:ascii="Times New Roman" w:eastAsia="Times New Roman" w:hAnsi="Times New Roman"/>
          <w:b/>
          <w:bCs/>
          <w:color w:val="000000"/>
          <w:sz w:val="27"/>
          <w:szCs w:val="27"/>
          <w:lang w:eastAsia="ru-RU"/>
        </w:rPr>
        <w:t>по лабораторной работе № 29</w:t>
      </w:r>
    </w:p>
    <w:p w:rsidR="00AF1036" w:rsidRPr="00AF1036" w:rsidRDefault="00AF1036" w:rsidP="00AF1036">
      <w:pPr>
        <w:spacing w:before="100" w:beforeAutospacing="1" w:after="100" w:afterAutospacing="1" w:line="240" w:lineRule="auto"/>
        <w:jc w:val="center"/>
        <w:rPr>
          <w:rFonts w:ascii="Arial" w:eastAsia="Times New Roman" w:hAnsi="Arial" w:cs="Arial"/>
          <w:b/>
          <w:bCs/>
          <w:i/>
          <w:iCs/>
          <w:color w:val="000000"/>
          <w:sz w:val="27"/>
          <w:szCs w:val="27"/>
          <w:lang w:eastAsia="ru-RU"/>
        </w:rPr>
      </w:pPr>
      <w:r w:rsidRPr="00AF1036">
        <w:rPr>
          <w:rFonts w:ascii="Arial" w:eastAsia="Times New Roman" w:hAnsi="Arial" w:cs="Arial"/>
          <w:b/>
          <w:bCs/>
          <w:i/>
          <w:iCs/>
          <w:color w:val="000000"/>
          <w:sz w:val="27"/>
          <w:szCs w:val="27"/>
          <w:lang w:eastAsia="ru-RU"/>
        </w:rPr>
        <w:t>ИЗУЧЕНИЕ ДИФРАКЦИОННЫХ РЕШЕТОК.</w:t>
      </w:r>
    </w:p>
    <w:p w:rsidR="00AF1036" w:rsidRPr="00AF1036" w:rsidRDefault="00AF1036" w:rsidP="00AF1036">
      <w:pPr>
        <w:spacing w:before="100" w:beforeAutospacing="1" w:after="100" w:afterAutospacing="1" w:line="240" w:lineRule="auto"/>
        <w:jc w:val="center"/>
        <w:rPr>
          <w:rFonts w:ascii="Arial" w:eastAsia="Times New Roman" w:hAnsi="Arial" w:cs="Arial"/>
          <w:b/>
          <w:bCs/>
          <w:i/>
          <w:iCs/>
          <w:color w:val="000000"/>
          <w:sz w:val="27"/>
          <w:szCs w:val="27"/>
          <w:lang w:eastAsia="ru-RU"/>
        </w:rPr>
      </w:pPr>
      <w:r w:rsidRPr="00AF1036">
        <w:rPr>
          <w:rFonts w:ascii="Arial" w:eastAsia="Times New Roman" w:hAnsi="Arial" w:cs="Arial"/>
          <w:b/>
          <w:bCs/>
          <w:i/>
          <w:iCs/>
          <w:color w:val="000000"/>
          <w:sz w:val="27"/>
          <w:szCs w:val="27"/>
          <w:lang w:eastAsia="ru-RU"/>
        </w:rPr>
        <w:t>ОПРЕДЕЛЕНИЕ ДЛИНЫ СВЕТОВОЙ ВОЛНЫ</w:t>
      </w:r>
    </w:p>
    <w:p w:rsidR="00AF1036" w:rsidRPr="00AF1036" w:rsidRDefault="00AF1036" w:rsidP="00AF1036">
      <w:pPr>
        <w:spacing w:before="100" w:beforeAutospacing="1" w:after="100" w:afterAutospacing="1" w:line="240" w:lineRule="auto"/>
        <w:jc w:val="center"/>
        <w:rPr>
          <w:rFonts w:ascii="Times New Roman" w:eastAsia="Times New Roman" w:hAnsi="Times New Roman"/>
          <w:b/>
          <w:bCs/>
          <w:i/>
          <w:iCs/>
          <w:color w:val="000000"/>
          <w:sz w:val="27"/>
          <w:szCs w:val="27"/>
          <w:lang w:eastAsia="ru-RU"/>
        </w:rPr>
      </w:pPr>
      <w:r w:rsidRPr="00AF1036">
        <w:rPr>
          <w:rFonts w:ascii="Arial" w:eastAsia="Times New Roman" w:hAnsi="Arial" w:cs="Arial"/>
          <w:b/>
          <w:bCs/>
          <w:i/>
          <w:iCs/>
          <w:color w:val="000000"/>
          <w:sz w:val="27"/>
          <w:szCs w:val="27"/>
          <w:lang w:eastAsia="ru-RU"/>
        </w:rPr>
        <w:t>С ПОМОЩЬЮ ДИФРАКЦИОННОЙ РЕШЕТКИ</w:t>
      </w:r>
    </w:p>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t>Студент _____________________</w:t>
      </w:r>
    </w:p>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t>Группа______________________</w:t>
      </w:r>
    </w:p>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t>Дата________________________</w:t>
      </w:r>
    </w:p>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i/>
          <w:iCs/>
          <w:color w:val="000000"/>
          <w:sz w:val="27"/>
          <w:szCs w:val="27"/>
          <w:lang w:eastAsia="ru-RU"/>
        </w:rPr>
        <w:t>На внутренних страницах</w:t>
      </w:r>
      <w:r w:rsidRPr="00AF1036">
        <w:rPr>
          <w:rFonts w:ascii="Times New Roman" w:eastAsia="Times New Roman" w:hAnsi="Times New Roman"/>
          <w:color w:val="000000"/>
          <w:sz w:val="27"/>
          <w:szCs w:val="27"/>
          <w:lang w:eastAsia="ru-RU"/>
        </w:rPr>
        <w:t>: (поля - слева, 3 мм)</w:t>
      </w:r>
    </w:p>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t>1. Расчетные формулы:</w:t>
      </w:r>
    </w:p>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Pr>
          <w:rFonts w:ascii="Times New Roman" w:eastAsia="Times New Roman" w:hAnsi="Times New Roman"/>
          <w:noProof/>
          <w:color w:val="000000"/>
          <w:sz w:val="27"/>
          <w:szCs w:val="27"/>
          <w:lang w:eastAsia="ru-RU"/>
        </w:rPr>
        <w:drawing>
          <wp:inline distT="0" distB="0" distL="0" distR="0">
            <wp:extent cx="819150" cy="457200"/>
            <wp:effectExtent l="19050" t="0" r="0" b="0"/>
            <wp:docPr id="1" name="Рисунок 1" descr="F:\176_2\otchet\Image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76_2\otchet\Image35.gif"/>
                    <pic:cNvPicPr>
                      <a:picLocks noChangeAspect="1" noChangeArrowheads="1"/>
                    </pic:cNvPicPr>
                  </pic:nvPicPr>
                  <pic:blipFill>
                    <a:blip r:embed="rId4" cstate="print"/>
                    <a:srcRect/>
                    <a:stretch>
                      <a:fillRect/>
                    </a:stretch>
                  </pic:blipFill>
                  <pic:spPr bwMode="auto">
                    <a:xfrm>
                      <a:off x="0" y="0"/>
                      <a:ext cx="819150" cy="457200"/>
                    </a:xfrm>
                    <a:prstGeom prst="rect">
                      <a:avLst/>
                    </a:prstGeom>
                    <a:noFill/>
                    <a:ln w="9525">
                      <a:noFill/>
                      <a:miter lim="800000"/>
                      <a:headEnd/>
                      <a:tailEnd/>
                    </a:ln>
                  </pic:spPr>
                </pic:pic>
              </a:graphicData>
            </a:graphic>
          </wp:inline>
        </w:drawing>
      </w:r>
      <w:r w:rsidRPr="00AF1036">
        <w:rPr>
          <w:rFonts w:ascii="Times New Roman" w:eastAsia="Times New Roman" w:hAnsi="Times New Roman"/>
          <w:color w:val="000000"/>
          <w:sz w:val="27"/>
          <w:szCs w:val="27"/>
          <w:lang w:eastAsia="ru-RU"/>
        </w:rPr>
        <w:t>;</w:t>
      </w:r>
      <w:r w:rsidRPr="00AF1036">
        <w:rPr>
          <w:rFonts w:ascii="Times New Roman" w:eastAsia="Times New Roman" w:hAnsi="Times New Roman"/>
          <w:color w:val="000000"/>
          <w:sz w:val="27"/>
          <w:lang w:eastAsia="ru-RU"/>
        </w:rPr>
        <w:t> </w:t>
      </w:r>
      <w:r>
        <w:rPr>
          <w:rFonts w:ascii="Times New Roman" w:eastAsia="Times New Roman" w:hAnsi="Times New Roman"/>
          <w:noProof/>
          <w:color w:val="000000"/>
          <w:sz w:val="27"/>
          <w:szCs w:val="27"/>
          <w:lang w:eastAsia="ru-RU"/>
        </w:rPr>
        <w:drawing>
          <wp:inline distT="0" distB="0" distL="0" distR="0">
            <wp:extent cx="742950" cy="457200"/>
            <wp:effectExtent l="19050" t="0" r="0" b="0"/>
            <wp:docPr id="2" name="Рисунок 2" descr="F:\176_2\otchet\Image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76_2\otchet\Image36.gif"/>
                    <pic:cNvPicPr>
                      <a:picLocks noChangeAspect="1" noChangeArrowheads="1"/>
                    </pic:cNvPicPr>
                  </pic:nvPicPr>
                  <pic:blipFill>
                    <a:blip r:embed="rId5" cstate="print"/>
                    <a:srcRect/>
                    <a:stretch>
                      <a:fillRect/>
                    </a:stretch>
                  </pic:blipFill>
                  <pic:spPr bwMode="auto">
                    <a:xfrm>
                      <a:off x="0" y="0"/>
                      <a:ext cx="742950" cy="457200"/>
                    </a:xfrm>
                    <a:prstGeom prst="rect">
                      <a:avLst/>
                    </a:prstGeom>
                    <a:noFill/>
                    <a:ln w="9525">
                      <a:noFill/>
                      <a:miter lim="800000"/>
                      <a:headEnd/>
                      <a:tailEnd/>
                    </a:ln>
                  </pic:spPr>
                </pic:pic>
              </a:graphicData>
            </a:graphic>
          </wp:inline>
        </w:drawing>
      </w:r>
      <w:r w:rsidRPr="00AF1036">
        <w:rPr>
          <w:rFonts w:ascii="Times New Roman" w:eastAsia="Times New Roman" w:hAnsi="Times New Roman"/>
          <w:color w:val="000000"/>
          <w:sz w:val="27"/>
          <w:szCs w:val="27"/>
          <w:lang w:eastAsia="ru-RU"/>
        </w:rPr>
        <w:t>;</w:t>
      </w:r>
      <w:r w:rsidRPr="00AF1036">
        <w:rPr>
          <w:rFonts w:ascii="Times New Roman" w:eastAsia="Times New Roman" w:hAnsi="Times New Roman"/>
          <w:color w:val="000000"/>
          <w:sz w:val="27"/>
          <w:lang w:eastAsia="ru-RU"/>
        </w:rPr>
        <w:t> </w:t>
      </w:r>
      <w:r>
        <w:rPr>
          <w:rFonts w:ascii="Times New Roman" w:eastAsia="Times New Roman" w:hAnsi="Times New Roman"/>
          <w:noProof/>
          <w:color w:val="000000"/>
          <w:sz w:val="27"/>
          <w:szCs w:val="27"/>
          <w:lang w:eastAsia="ru-RU"/>
        </w:rPr>
        <w:drawing>
          <wp:inline distT="0" distB="0" distL="0" distR="0">
            <wp:extent cx="619125" cy="190500"/>
            <wp:effectExtent l="19050" t="0" r="9525" b="0"/>
            <wp:docPr id="3" name="Рисунок 3" descr="F:\176_2\otchet\Image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176_2\otchet\Image37.gif"/>
                    <pic:cNvPicPr>
                      <a:picLocks noChangeAspect="1" noChangeArrowheads="1"/>
                    </pic:cNvPicPr>
                  </pic:nvPicPr>
                  <pic:blipFill>
                    <a:blip r:embed="rId6" cstate="print"/>
                    <a:srcRect/>
                    <a:stretch>
                      <a:fillRect/>
                    </a:stretch>
                  </pic:blipFill>
                  <pic:spPr bwMode="auto">
                    <a:xfrm>
                      <a:off x="0" y="0"/>
                      <a:ext cx="619125" cy="190500"/>
                    </a:xfrm>
                    <a:prstGeom prst="rect">
                      <a:avLst/>
                    </a:prstGeom>
                    <a:noFill/>
                    <a:ln w="9525">
                      <a:noFill/>
                      <a:miter lim="800000"/>
                      <a:headEnd/>
                      <a:tailEnd/>
                    </a:ln>
                  </pic:spPr>
                </pic:pic>
              </a:graphicData>
            </a:graphic>
          </wp:inline>
        </w:drawing>
      </w:r>
      <w:r w:rsidRPr="00AF1036">
        <w:rPr>
          <w:rFonts w:ascii="Times New Roman" w:eastAsia="Times New Roman" w:hAnsi="Times New Roman"/>
          <w:color w:val="000000"/>
          <w:sz w:val="27"/>
          <w:szCs w:val="27"/>
          <w:lang w:eastAsia="ru-RU"/>
        </w:rPr>
        <w:t>;</w:t>
      </w:r>
      <w:r w:rsidRPr="00AF1036">
        <w:rPr>
          <w:rFonts w:ascii="Times New Roman" w:eastAsia="Times New Roman" w:hAnsi="Times New Roman"/>
          <w:color w:val="000000"/>
          <w:sz w:val="27"/>
          <w:lang w:eastAsia="ru-RU"/>
        </w:rPr>
        <w:t> </w:t>
      </w:r>
      <w:r>
        <w:rPr>
          <w:rFonts w:ascii="Times New Roman" w:eastAsia="Times New Roman" w:hAnsi="Times New Roman"/>
          <w:noProof/>
          <w:color w:val="000000"/>
          <w:sz w:val="27"/>
          <w:szCs w:val="27"/>
          <w:lang w:eastAsia="ru-RU"/>
        </w:rPr>
        <w:drawing>
          <wp:inline distT="0" distB="0" distL="0" distR="0">
            <wp:extent cx="885825" cy="476250"/>
            <wp:effectExtent l="19050" t="0" r="9525" b="0"/>
            <wp:docPr id="4" name="Рисунок 4" descr="F:\176_2\otchet\Image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176_2\otchet\Image38.gif"/>
                    <pic:cNvPicPr>
                      <a:picLocks noChangeAspect="1" noChangeArrowheads="1"/>
                    </pic:cNvPicPr>
                  </pic:nvPicPr>
                  <pic:blipFill>
                    <a:blip r:embed="rId7" cstate="print"/>
                    <a:srcRect/>
                    <a:stretch>
                      <a:fillRect/>
                    </a:stretch>
                  </pic:blipFill>
                  <pic:spPr bwMode="auto">
                    <a:xfrm>
                      <a:off x="0" y="0"/>
                      <a:ext cx="885825" cy="476250"/>
                    </a:xfrm>
                    <a:prstGeom prst="rect">
                      <a:avLst/>
                    </a:prstGeom>
                    <a:noFill/>
                    <a:ln w="9525">
                      <a:noFill/>
                      <a:miter lim="800000"/>
                      <a:headEnd/>
                      <a:tailEnd/>
                    </a:ln>
                  </pic:spPr>
                </pic:pic>
              </a:graphicData>
            </a:graphic>
          </wp:inline>
        </w:drawing>
      </w:r>
      <w:r w:rsidRPr="00AF1036">
        <w:rPr>
          <w:rFonts w:ascii="Times New Roman" w:eastAsia="Times New Roman" w:hAnsi="Times New Roman"/>
          <w:color w:val="000000"/>
          <w:sz w:val="27"/>
          <w:szCs w:val="27"/>
          <w:lang w:eastAsia="ru-RU"/>
        </w:rPr>
        <w:t>,</w:t>
      </w:r>
    </w:p>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t>где</w:t>
      </w:r>
      <w:r w:rsidRPr="00AF1036">
        <w:rPr>
          <w:rFonts w:ascii="Times New Roman" w:eastAsia="Times New Roman" w:hAnsi="Times New Roman"/>
          <w:color w:val="000000"/>
          <w:sz w:val="27"/>
          <w:lang w:eastAsia="ru-RU"/>
        </w:rPr>
        <w:t> </w:t>
      </w:r>
      <w:r w:rsidRPr="00AF1036">
        <w:rPr>
          <w:rFonts w:ascii="Symbol" w:eastAsia="Times New Roman" w:hAnsi="Symbol"/>
          <w:color w:val="000000"/>
          <w:sz w:val="27"/>
          <w:szCs w:val="27"/>
          <w:lang w:eastAsia="ru-RU"/>
        </w:rPr>
        <w:t></w:t>
      </w:r>
      <w:r w:rsidRPr="00AF1036">
        <w:rPr>
          <w:rFonts w:ascii="Times New Roman" w:eastAsia="Times New Roman" w:hAnsi="Times New Roman"/>
          <w:color w:val="000000"/>
          <w:sz w:val="27"/>
          <w:lang w:eastAsia="ru-RU"/>
        </w:rPr>
        <w:t> </w:t>
      </w:r>
      <w:r w:rsidRPr="00AF1036">
        <w:rPr>
          <w:rFonts w:ascii="Times New Roman" w:eastAsia="Times New Roman" w:hAnsi="Times New Roman"/>
          <w:color w:val="000000"/>
          <w:sz w:val="27"/>
          <w:szCs w:val="27"/>
          <w:lang w:eastAsia="ru-RU"/>
        </w:rPr>
        <w:t>- длина волны;</w:t>
      </w:r>
    </w:p>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t>и т.д.</w:t>
      </w:r>
    </w:p>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t>2. Номер установки -</w:t>
      </w:r>
    </w:p>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t>3.Характеристики средств измерений:</w:t>
      </w:r>
    </w:p>
    <w:tbl>
      <w:tblPr>
        <w:tblW w:w="9840" w:type="dxa"/>
        <w:tblCellSpacing w:w="7" w:type="dxa"/>
        <w:tblCellMar>
          <w:top w:w="105" w:type="dxa"/>
          <w:left w:w="105" w:type="dxa"/>
          <w:bottom w:w="105" w:type="dxa"/>
          <w:right w:w="105" w:type="dxa"/>
        </w:tblCellMar>
        <w:tblLook w:val="04A0"/>
      </w:tblPr>
      <w:tblGrid>
        <w:gridCol w:w="3636"/>
        <w:gridCol w:w="2261"/>
        <w:gridCol w:w="1968"/>
        <w:gridCol w:w="1975"/>
      </w:tblGrid>
      <w:tr w:rsidR="00AF1036" w:rsidRPr="00AF1036" w:rsidTr="00AF1036">
        <w:trPr>
          <w:tblCellSpacing w:w="7" w:type="dxa"/>
        </w:trPr>
        <w:tc>
          <w:tcPr>
            <w:tcW w:w="1850" w:type="pct"/>
            <w:hideMark/>
          </w:tcPr>
          <w:p w:rsidR="00AF1036" w:rsidRPr="00AF1036" w:rsidRDefault="00AF1036" w:rsidP="00AF1036">
            <w:pPr>
              <w:spacing w:before="100" w:beforeAutospacing="1" w:after="100" w:afterAutospacing="1" w:line="240" w:lineRule="auto"/>
              <w:jc w:val="center"/>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Наименование прибора</w:t>
            </w:r>
          </w:p>
          <w:p w:rsidR="00AF1036" w:rsidRPr="00AF1036" w:rsidRDefault="00AF1036" w:rsidP="00AF1036">
            <w:pPr>
              <w:spacing w:before="100" w:beforeAutospacing="1" w:after="100" w:afterAutospacing="1" w:line="240" w:lineRule="auto"/>
              <w:jc w:val="center"/>
              <w:rPr>
                <w:rFonts w:ascii="Times New Roman" w:eastAsia="Times New Roman" w:hAnsi="Times New Roman"/>
                <w:sz w:val="24"/>
                <w:szCs w:val="24"/>
                <w:lang w:eastAsia="ru-RU"/>
              </w:rPr>
            </w:pPr>
            <w:r w:rsidRPr="00AF1036">
              <w:rPr>
                <w:rFonts w:ascii="Times New Roman" w:eastAsia="Times New Roman" w:hAnsi="Times New Roman"/>
                <w:sz w:val="27"/>
                <w:szCs w:val="27"/>
                <w:lang w:eastAsia="ru-RU"/>
              </w:rPr>
              <w:t>и его тип</w:t>
            </w:r>
          </w:p>
        </w:tc>
        <w:tc>
          <w:tcPr>
            <w:tcW w:w="1150" w:type="pct"/>
            <w:hideMark/>
          </w:tcPr>
          <w:p w:rsidR="00AF1036" w:rsidRPr="00AF1036" w:rsidRDefault="00AF1036" w:rsidP="00AF1036">
            <w:pPr>
              <w:spacing w:before="100" w:beforeAutospacing="1" w:after="100" w:afterAutospacing="1" w:line="240" w:lineRule="auto"/>
              <w:jc w:val="center"/>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Постоянная</w:t>
            </w:r>
          </w:p>
          <w:p w:rsidR="00AF1036" w:rsidRPr="00AF1036" w:rsidRDefault="00AF1036" w:rsidP="00AF1036">
            <w:pPr>
              <w:spacing w:before="100" w:beforeAutospacing="1" w:after="100" w:afterAutospacing="1" w:line="240" w:lineRule="auto"/>
              <w:jc w:val="center"/>
              <w:rPr>
                <w:rFonts w:ascii="Times New Roman" w:eastAsia="Times New Roman" w:hAnsi="Times New Roman"/>
                <w:sz w:val="24"/>
                <w:szCs w:val="24"/>
                <w:lang w:eastAsia="ru-RU"/>
              </w:rPr>
            </w:pPr>
            <w:r w:rsidRPr="00AF1036">
              <w:rPr>
                <w:rFonts w:ascii="Times New Roman" w:eastAsia="Times New Roman" w:hAnsi="Times New Roman"/>
                <w:sz w:val="27"/>
                <w:szCs w:val="27"/>
                <w:lang w:eastAsia="ru-RU"/>
              </w:rPr>
              <w:t>характеристика</w:t>
            </w:r>
          </w:p>
        </w:tc>
        <w:tc>
          <w:tcPr>
            <w:tcW w:w="1000" w:type="pct"/>
            <w:hideMark/>
          </w:tcPr>
          <w:p w:rsidR="00AF1036" w:rsidRPr="00AF1036" w:rsidRDefault="00AF1036" w:rsidP="00AF1036">
            <w:pPr>
              <w:spacing w:before="100" w:beforeAutospacing="1" w:after="100" w:afterAutospacing="1" w:line="240" w:lineRule="auto"/>
              <w:jc w:val="center"/>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Предел</w:t>
            </w:r>
          </w:p>
          <w:p w:rsidR="00AF1036" w:rsidRPr="00AF1036" w:rsidRDefault="00AF1036" w:rsidP="00AF1036">
            <w:pPr>
              <w:spacing w:before="100" w:beforeAutospacing="1" w:after="100" w:afterAutospacing="1" w:line="240" w:lineRule="auto"/>
              <w:jc w:val="center"/>
              <w:rPr>
                <w:rFonts w:ascii="Times New Roman" w:eastAsia="Times New Roman" w:hAnsi="Times New Roman"/>
                <w:sz w:val="24"/>
                <w:szCs w:val="24"/>
                <w:lang w:eastAsia="ru-RU"/>
              </w:rPr>
            </w:pPr>
            <w:r w:rsidRPr="00AF1036">
              <w:rPr>
                <w:rFonts w:ascii="Times New Roman" w:eastAsia="Times New Roman" w:hAnsi="Times New Roman"/>
                <w:sz w:val="27"/>
                <w:szCs w:val="27"/>
                <w:lang w:eastAsia="ru-RU"/>
              </w:rPr>
              <w:t>измерения</w:t>
            </w:r>
          </w:p>
        </w:tc>
        <w:tc>
          <w:tcPr>
            <w:tcW w:w="1000" w:type="pct"/>
            <w:hideMark/>
          </w:tcPr>
          <w:p w:rsidR="00AF1036" w:rsidRPr="00AF1036" w:rsidRDefault="00AF1036" w:rsidP="00AF1036">
            <w:pPr>
              <w:spacing w:before="100" w:beforeAutospacing="1" w:after="100" w:afterAutospacing="1" w:line="240" w:lineRule="auto"/>
              <w:jc w:val="center"/>
              <w:rPr>
                <w:rFonts w:ascii="Times New Roman" w:eastAsia="Times New Roman" w:hAnsi="Times New Roman"/>
                <w:sz w:val="24"/>
                <w:szCs w:val="24"/>
                <w:lang w:eastAsia="ru-RU"/>
              </w:rPr>
            </w:pPr>
            <w:r w:rsidRPr="00AF1036">
              <w:rPr>
                <w:rFonts w:ascii="Times New Roman" w:eastAsia="Times New Roman" w:hAnsi="Times New Roman"/>
                <w:sz w:val="27"/>
                <w:szCs w:val="27"/>
                <w:lang w:eastAsia="ru-RU"/>
              </w:rPr>
              <w:t>Цена деления шкалы</w:t>
            </w:r>
          </w:p>
        </w:tc>
      </w:tr>
      <w:tr w:rsidR="00AF1036" w:rsidRPr="00AF1036" w:rsidTr="00AF1036">
        <w:trPr>
          <w:tblCellSpacing w:w="7" w:type="dxa"/>
        </w:trPr>
        <w:tc>
          <w:tcPr>
            <w:tcW w:w="1850" w:type="pct"/>
            <w:hideMark/>
          </w:tcPr>
          <w:p w:rsidR="00AF1036" w:rsidRPr="00AF1036" w:rsidRDefault="00AF1036" w:rsidP="00AF1036">
            <w:pPr>
              <w:spacing w:before="100" w:beforeAutospacing="1" w:after="100" w:afterAutospacing="1" w:line="240" w:lineRule="auto"/>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Спектр-гониометр</w:t>
            </w:r>
          </w:p>
          <w:p w:rsidR="00AF1036" w:rsidRPr="00AF1036" w:rsidRDefault="00AF1036" w:rsidP="00AF1036">
            <w:pPr>
              <w:spacing w:before="100" w:beforeAutospacing="1" w:after="100" w:afterAutospacing="1" w:line="240" w:lineRule="auto"/>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Дифракционная решетка</w:t>
            </w:r>
          </w:p>
          <w:p w:rsidR="00AF1036" w:rsidRPr="00AF1036" w:rsidRDefault="00AF1036" w:rsidP="00AF1036">
            <w:pPr>
              <w:spacing w:before="100" w:beforeAutospacing="1" w:after="100" w:afterAutospacing="1" w:line="240" w:lineRule="auto"/>
              <w:rPr>
                <w:rFonts w:ascii="Times New Roman" w:eastAsia="Times New Roman" w:hAnsi="Times New Roman"/>
                <w:sz w:val="24"/>
                <w:szCs w:val="24"/>
                <w:lang w:eastAsia="ru-RU"/>
              </w:rPr>
            </w:pPr>
            <w:r w:rsidRPr="00AF1036">
              <w:rPr>
                <w:rFonts w:ascii="Times New Roman" w:eastAsia="Times New Roman" w:hAnsi="Times New Roman"/>
                <w:sz w:val="27"/>
                <w:szCs w:val="27"/>
                <w:lang w:eastAsia="ru-RU"/>
              </w:rPr>
              <w:lastRenderedPageBreak/>
              <w:t>Ртутная лампа</w:t>
            </w:r>
          </w:p>
        </w:tc>
        <w:tc>
          <w:tcPr>
            <w:tcW w:w="1150" w:type="pct"/>
            <w:hideMark/>
          </w:tcPr>
          <w:p w:rsidR="00AF1036" w:rsidRPr="00AF1036" w:rsidRDefault="00AF1036" w:rsidP="00AF1036">
            <w:pPr>
              <w:spacing w:after="0" w:line="240" w:lineRule="auto"/>
              <w:rPr>
                <w:rFonts w:ascii="Times New Roman" w:eastAsia="Times New Roman" w:hAnsi="Times New Roman"/>
                <w:sz w:val="24"/>
                <w:szCs w:val="24"/>
                <w:lang w:eastAsia="ru-RU"/>
              </w:rPr>
            </w:pPr>
            <w:r w:rsidRPr="00AF1036">
              <w:rPr>
                <w:rFonts w:ascii="Times New Roman" w:eastAsia="Times New Roman" w:hAnsi="Times New Roman"/>
                <w:sz w:val="24"/>
                <w:szCs w:val="24"/>
                <w:lang w:eastAsia="ru-RU"/>
              </w:rPr>
              <w:lastRenderedPageBreak/>
              <w:t> </w:t>
            </w:r>
          </w:p>
        </w:tc>
        <w:tc>
          <w:tcPr>
            <w:tcW w:w="1000" w:type="pct"/>
            <w:hideMark/>
          </w:tcPr>
          <w:p w:rsidR="00AF1036" w:rsidRPr="00AF1036" w:rsidRDefault="00AF1036" w:rsidP="00AF1036">
            <w:pPr>
              <w:spacing w:after="0" w:line="240" w:lineRule="auto"/>
              <w:rPr>
                <w:rFonts w:ascii="Times New Roman" w:eastAsia="Times New Roman" w:hAnsi="Times New Roman"/>
                <w:sz w:val="24"/>
                <w:szCs w:val="24"/>
                <w:lang w:eastAsia="ru-RU"/>
              </w:rPr>
            </w:pPr>
            <w:r w:rsidRPr="00AF1036">
              <w:rPr>
                <w:rFonts w:ascii="Times New Roman" w:eastAsia="Times New Roman" w:hAnsi="Times New Roman"/>
                <w:sz w:val="24"/>
                <w:szCs w:val="24"/>
                <w:lang w:eastAsia="ru-RU"/>
              </w:rPr>
              <w:t> </w:t>
            </w:r>
          </w:p>
        </w:tc>
        <w:tc>
          <w:tcPr>
            <w:tcW w:w="1000" w:type="pct"/>
            <w:hideMark/>
          </w:tcPr>
          <w:p w:rsidR="00AF1036" w:rsidRPr="00AF1036" w:rsidRDefault="00AF1036" w:rsidP="00AF1036">
            <w:pPr>
              <w:spacing w:after="0" w:line="240" w:lineRule="auto"/>
              <w:rPr>
                <w:rFonts w:ascii="Times New Roman" w:eastAsia="Times New Roman" w:hAnsi="Times New Roman"/>
                <w:sz w:val="24"/>
                <w:szCs w:val="24"/>
                <w:lang w:eastAsia="ru-RU"/>
              </w:rPr>
            </w:pPr>
            <w:r w:rsidRPr="00AF1036">
              <w:rPr>
                <w:rFonts w:ascii="Times New Roman" w:eastAsia="Times New Roman" w:hAnsi="Times New Roman"/>
                <w:sz w:val="24"/>
                <w:szCs w:val="24"/>
                <w:lang w:eastAsia="ru-RU"/>
              </w:rPr>
              <w:t> </w:t>
            </w:r>
          </w:p>
        </w:tc>
      </w:tr>
    </w:tbl>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lastRenderedPageBreak/>
        <w:t>4. Принципиальная оптическая схема (рис. 1.1 и рис. 5.1).</w:t>
      </w:r>
    </w:p>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t>5. Результаты измерений.</w:t>
      </w:r>
    </w:p>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t> </w:t>
      </w:r>
    </w:p>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t> </w:t>
      </w:r>
    </w:p>
    <w:p w:rsidR="00AF1036" w:rsidRPr="00AF1036" w:rsidRDefault="00AF1036" w:rsidP="00AF1036">
      <w:pPr>
        <w:spacing w:before="100" w:beforeAutospacing="1" w:after="100" w:afterAutospacing="1" w:line="240" w:lineRule="auto"/>
        <w:jc w:val="right"/>
        <w:rPr>
          <w:rFonts w:ascii="Times New Roman" w:eastAsia="Times New Roman" w:hAnsi="Times New Roman"/>
          <w:b/>
          <w:bCs/>
          <w:color w:val="000000"/>
          <w:sz w:val="27"/>
          <w:szCs w:val="27"/>
          <w:lang w:eastAsia="ru-RU"/>
        </w:rPr>
      </w:pPr>
      <w:r w:rsidRPr="00AF1036">
        <w:rPr>
          <w:rFonts w:ascii="Times New Roman" w:eastAsia="Times New Roman" w:hAnsi="Times New Roman"/>
          <w:b/>
          <w:bCs/>
          <w:color w:val="000000"/>
          <w:sz w:val="27"/>
          <w:szCs w:val="27"/>
          <w:lang w:eastAsia="ru-RU"/>
        </w:rPr>
        <w:t>Таблица</w:t>
      </w:r>
      <w:r w:rsidRPr="00AF1036">
        <w:rPr>
          <w:rFonts w:ascii="Times New Roman" w:eastAsia="Times New Roman" w:hAnsi="Times New Roman"/>
          <w:b/>
          <w:bCs/>
          <w:color w:val="000000"/>
          <w:sz w:val="27"/>
          <w:lang w:eastAsia="ru-RU"/>
        </w:rPr>
        <w:t> </w:t>
      </w:r>
      <w:r w:rsidRPr="00AF1036">
        <w:rPr>
          <w:rFonts w:ascii="Times New Roman" w:eastAsia="Times New Roman" w:hAnsi="Times New Roman"/>
          <w:b/>
          <w:bCs/>
          <w:color w:val="000000"/>
          <w:sz w:val="27"/>
          <w:szCs w:val="27"/>
          <w:lang w:eastAsia="ru-RU"/>
        </w:rPr>
        <w:t>II.1</w:t>
      </w:r>
    </w:p>
    <w:p w:rsidR="00AF1036" w:rsidRPr="00AF1036" w:rsidRDefault="00AF1036" w:rsidP="00AF1036">
      <w:pPr>
        <w:spacing w:before="100" w:beforeAutospacing="1" w:after="100" w:afterAutospacing="1" w:line="240" w:lineRule="auto"/>
        <w:jc w:val="center"/>
        <w:rPr>
          <w:rFonts w:ascii="Times New Roman" w:eastAsia="Times New Roman" w:hAnsi="Times New Roman"/>
          <w:b/>
          <w:bCs/>
          <w:color w:val="000000"/>
          <w:sz w:val="27"/>
          <w:szCs w:val="27"/>
          <w:lang w:eastAsia="ru-RU"/>
        </w:rPr>
      </w:pPr>
      <w:r w:rsidRPr="00AF1036">
        <w:rPr>
          <w:rFonts w:ascii="Times New Roman" w:eastAsia="Times New Roman" w:hAnsi="Times New Roman"/>
          <w:b/>
          <w:bCs/>
          <w:color w:val="000000"/>
          <w:sz w:val="27"/>
          <w:szCs w:val="27"/>
          <w:lang w:eastAsia="ru-RU"/>
        </w:rPr>
        <w:t>Результаты измерений углов дифракции и длин волн спектральных линий</w:t>
      </w:r>
    </w:p>
    <w:tbl>
      <w:tblPr>
        <w:tblW w:w="10336" w:type="dxa"/>
        <w:tblCellSpacing w:w="7" w:type="dxa"/>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4A0"/>
      </w:tblPr>
      <w:tblGrid>
        <w:gridCol w:w="1809"/>
        <w:gridCol w:w="1256"/>
        <w:gridCol w:w="1270"/>
        <w:gridCol w:w="1168"/>
        <w:gridCol w:w="1597"/>
        <w:gridCol w:w="1086"/>
        <w:gridCol w:w="861"/>
        <w:gridCol w:w="1289"/>
      </w:tblGrid>
      <w:tr w:rsidR="00D329E0" w:rsidRPr="00AF1036" w:rsidTr="001E786F">
        <w:trPr>
          <w:trHeight w:val="690"/>
          <w:tblCellSpacing w:w="7" w:type="dxa"/>
        </w:trPr>
        <w:tc>
          <w:tcPr>
            <w:tcW w:w="868" w:type="pct"/>
            <w:vMerge w:val="restart"/>
            <w:hideMark/>
          </w:tcPr>
          <w:p w:rsidR="00AF1036" w:rsidRPr="00AF1036" w:rsidRDefault="00AF1036" w:rsidP="00AF1036">
            <w:pPr>
              <w:spacing w:before="100" w:beforeAutospacing="1" w:after="100" w:afterAutospacing="1" w:line="240" w:lineRule="auto"/>
              <w:jc w:val="center"/>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 </w:t>
            </w:r>
          </w:p>
          <w:p w:rsidR="00AF1036" w:rsidRPr="00AF1036" w:rsidRDefault="00AF1036" w:rsidP="00AF1036">
            <w:pPr>
              <w:spacing w:before="100" w:beforeAutospacing="1" w:after="100" w:afterAutospacing="1" w:line="240" w:lineRule="auto"/>
              <w:jc w:val="center"/>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Спектральная линия</w:t>
            </w:r>
          </w:p>
        </w:tc>
        <w:tc>
          <w:tcPr>
            <w:tcW w:w="602" w:type="pct"/>
            <w:vMerge w:val="restart"/>
            <w:hideMark/>
          </w:tcPr>
          <w:p w:rsidR="00AF1036" w:rsidRPr="00AF1036" w:rsidRDefault="00AF1036" w:rsidP="00AF1036">
            <w:pPr>
              <w:spacing w:before="100" w:beforeAutospacing="1" w:after="100" w:afterAutospacing="1" w:line="240" w:lineRule="auto"/>
              <w:jc w:val="center"/>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 </w:t>
            </w:r>
          </w:p>
          <w:p w:rsidR="00AF1036" w:rsidRPr="00AF1036" w:rsidRDefault="00AF1036" w:rsidP="00AF1036">
            <w:pPr>
              <w:spacing w:before="100" w:beforeAutospacing="1" w:after="100" w:afterAutospacing="1" w:line="240" w:lineRule="auto"/>
              <w:jc w:val="center"/>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 xml:space="preserve">Порядок </w:t>
            </w:r>
            <w:proofErr w:type="spellStart"/>
            <w:r w:rsidRPr="00AF1036">
              <w:rPr>
                <w:rFonts w:ascii="Times New Roman" w:eastAsia="Times New Roman" w:hAnsi="Times New Roman"/>
                <w:sz w:val="27"/>
                <w:szCs w:val="27"/>
                <w:lang w:eastAsia="ru-RU"/>
              </w:rPr>
              <w:t>дифракц</w:t>
            </w:r>
            <w:proofErr w:type="spellEnd"/>
            <w:r w:rsidRPr="00AF1036">
              <w:rPr>
                <w:rFonts w:ascii="Times New Roman" w:eastAsia="Times New Roman" w:hAnsi="Times New Roman"/>
                <w:sz w:val="27"/>
                <w:szCs w:val="27"/>
                <w:lang w:eastAsia="ru-RU"/>
              </w:rPr>
              <w:t>. максим.</w:t>
            </w:r>
          </w:p>
          <w:p w:rsidR="00AF1036" w:rsidRPr="00AF1036" w:rsidRDefault="00AF1036" w:rsidP="00AF1036">
            <w:pPr>
              <w:spacing w:before="100" w:beforeAutospacing="1" w:after="100" w:afterAutospacing="1" w:line="240" w:lineRule="auto"/>
              <w:jc w:val="center"/>
              <w:rPr>
                <w:rFonts w:ascii="Times New Roman" w:eastAsia="Times New Roman" w:hAnsi="Times New Roman"/>
                <w:sz w:val="24"/>
                <w:szCs w:val="24"/>
                <w:lang w:eastAsia="ru-RU"/>
              </w:rPr>
            </w:pPr>
            <w:proofErr w:type="spellStart"/>
            <w:r w:rsidRPr="00AF1036">
              <w:rPr>
                <w:rFonts w:ascii="Times New Roman" w:eastAsia="Times New Roman" w:hAnsi="Times New Roman"/>
                <w:i/>
                <w:iCs/>
                <w:sz w:val="27"/>
                <w:szCs w:val="27"/>
                <w:lang w:eastAsia="ru-RU"/>
              </w:rPr>
              <w:t>m</w:t>
            </w:r>
            <w:proofErr w:type="spellEnd"/>
          </w:p>
        </w:tc>
        <w:tc>
          <w:tcPr>
            <w:tcW w:w="1169" w:type="pct"/>
            <w:gridSpan w:val="2"/>
            <w:hideMark/>
          </w:tcPr>
          <w:p w:rsidR="00AF1036" w:rsidRPr="00AF1036" w:rsidRDefault="00AF1036" w:rsidP="00AF1036">
            <w:pPr>
              <w:spacing w:before="100" w:beforeAutospacing="1" w:after="100" w:afterAutospacing="1" w:line="240" w:lineRule="auto"/>
              <w:jc w:val="center"/>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Угловое</w:t>
            </w:r>
          </w:p>
          <w:p w:rsidR="00AF1036" w:rsidRPr="00AF1036" w:rsidRDefault="00AF1036" w:rsidP="00AF1036">
            <w:pPr>
              <w:spacing w:before="100" w:beforeAutospacing="1" w:after="100" w:afterAutospacing="1" w:line="240" w:lineRule="auto"/>
              <w:jc w:val="center"/>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положение линии</w:t>
            </w:r>
          </w:p>
        </w:tc>
        <w:tc>
          <w:tcPr>
            <w:tcW w:w="768" w:type="pct"/>
            <w:vMerge w:val="restart"/>
            <w:hideMark/>
          </w:tcPr>
          <w:p w:rsidR="00AF1036" w:rsidRPr="00AF1036" w:rsidRDefault="00AF1036" w:rsidP="00AF1036">
            <w:pPr>
              <w:spacing w:before="100" w:beforeAutospacing="1" w:after="100" w:afterAutospacing="1" w:line="240" w:lineRule="auto"/>
              <w:jc w:val="center"/>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 </w:t>
            </w:r>
          </w:p>
          <w:p w:rsidR="00AF1036" w:rsidRPr="00AF1036" w:rsidRDefault="00AF1036" w:rsidP="00AF1036">
            <w:pPr>
              <w:spacing w:before="100" w:beforeAutospacing="1" w:after="100" w:afterAutospacing="1" w:line="240" w:lineRule="auto"/>
              <w:jc w:val="center"/>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 </w:t>
            </w:r>
          </w:p>
          <w:p w:rsidR="00AF1036" w:rsidRPr="00AF1036" w:rsidRDefault="00AF1036" w:rsidP="00AF1036">
            <w:pPr>
              <w:spacing w:before="100" w:beforeAutospacing="1" w:after="100" w:afterAutospacing="1" w:line="240" w:lineRule="auto"/>
              <w:jc w:val="center"/>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Угол</w:t>
            </w:r>
          </w:p>
          <w:p w:rsidR="00AF1036" w:rsidRPr="00AF1036" w:rsidRDefault="00AF1036" w:rsidP="00AF1036">
            <w:pPr>
              <w:spacing w:before="100" w:beforeAutospacing="1" w:after="100" w:afterAutospacing="1" w:line="240" w:lineRule="auto"/>
              <w:jc w:val="center"/>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дифракции</w:t>
            </w:r>
          </w:p>
          <w:p w:rsidR="00AF1036" w:rsidRPr="00AF1036" w:rsidRDefault="00AF1036" w:rsidP="00AF1036">
            <w:pPr>
              <w:spacing w:before="100" w:beforeAutospacing="1" w:after="100" w:afterAutospacing="1" w:line="240" w:lineRule="auto"/>
              <w:jc w:val="center"/>
              <w:rPr>
                <w:rFonts w:ascii="Times New Roman" w:eastAsia="Times New Roman" w:hAnsi="Times New Roman"/>
                <w:sz w:val="24"/>
                <w:szCs w:val="24"/>
                <w:lang w:eastAsia="ru-RU"/>
              </w:rPr>
            </w:pPr>
            <w:r>
              <w:rPr>
                <w:rFonts w:ascii="Times New Roman" w:eastAsia="Times New Roman" w:hAnsi="Times New Roman"/>
                <w:noProof/>
                <w:sz w:val="27"/>
                <w:szCs w:val="27"/>
                <w:lang w:eastAsia="ru-RU"/>
              </w:rPr>
              <w:drawing>
                <wp:inline distT="0" distB="0" distL="0" distR="0">
                  <wp:extent cx="857250" cy="428625"/>
                  <wp:effectExtent l="19050" t="0" r="0" b="0"/>
                  <wp:docPr id="5" name="Рисунок 5" descr="F:\176_2\otchet\Image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176_2\otchet\Image39.gif"/>
                          <pic:cNvPicPr>
                            <a:picLocks noChangeAspect="1" noChangeArrowheads="1"/>
                          </pic:cNvPicPr>
                        </pic:nvPicPr>
                        <pic:blipFill>
                          <a:blip r:embed="rId8" cstate="print"/>
                          <a:srcRect/>
                          <a:stretch>
                            <a:fillRect/>
                          </a:stretch>
                        </pic:blipFill>
                        <pic:spPr bwMode="auto">
                          <a:xfrm>
                            <a:off x="0" y="0"/>
                            <a:ext cx="857250" cy="428625"/>
                          </a:xfrm>
                          <a:prstGeom prst="rect">
                            <a:avLst/>
                          </a:prstGeom>
                          <a:noFill/>
                          <a:ln w="9525">
                            <a:noFill/>
                            <a:miter lim="800000"/>
                            <a:headEnd/>
                            <a:tailEnd/>
                          </a:ln>
                        </pic:spPr>
                      </pic:pic>
                    </a:graphicData>
                  </a:graphic>
                </wp:inline>
              </w:drawing>
            </w:r>
          </w:p>
        </w:tc>
        <w:tc>
          <w:tcPr>
            <w:tcW w:w="931" w:type="pct"/>
            <w:gridSpan w:val="2"/>
            <w:vMerge w:val="restart"/>
            <w:hideMark/>
          </w:tcPr>
          <w:p w:rsidR="00AF1036" w:rsidRPr="00AF1036" w:rsidRDefault="00AF1036" w:rsidP="00AF1036">
            <w:pPr>
              <w:spacing w:before="100" w:beforeAutospacing="1" w:after="100" w:afterAutospacing="1" w:line="240" w:lineRule="auto"/>
              <w:jc w:val="center"/>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Длина</w:t>
            </w:r>
          </w:p>
          <w:p w:rsidR="00AF1036" w:rsidRPr="00AF1036" w:rsidRDefault="00AF1036" w:rsidP="00AF1036">
            <w:pPr>
              <w:spacing w:before="100" w:beforeAutospacing="1" w:after="100" w:afterAutospacing="1" w:line="240" w:lineRule="auto"/>
              <w:jc w:val="center"/>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волны</w:t>
            </w:r>
          </w:p>
          <w:p w:rsidR="00AF1036" w:rsidRPr="00AF1036" w:rsidRDefault="00AF1036" w:rsidP="00AF1036">
            <w:pPr>
              <w:spacing w:before="100" w:beforeAutospacing="1" w:after="100" w:afterAutospacing="1" w:line="240" w:lineRule="auto"/>
              <w:jc w:val="center"/>
              <w:rPr>
                <w:rFonts w:ascii="Times New Roman" w:eastAsia="Times New Roman" w:hAnsi="Times New Roman"/>
                <w:sz w:val="24"/>
                <w:szCs w:val="24"/>
                <w:lang w:eastAsia="ru-RU"/>
              </w:rPr>
            </w:pPr>
            <w:r w:rsidRPr="00AF1036">
              <w:rPr>
                <w:rFonts w:ascii="Symbol" w:eastAsia="Times New Roman" w:hAnsi="Symbol"/>
                <w:sz w:val="27"/>
                <w:szCs w:val="27"/>
                <w:lang w:eastAsia="ru-RU"/>
              </w:rPr>
              <w:t></w:t>
            </w:r>
            <w:r w:rsidRPr="00AF1036">
              <w:rPr>
                <w:rFonts w:ascii="Times New Roman" w:eastAsia="Times New Roman" w:hAnsi="Times New Roman"/>
                <w:sz w:val="27"/>
                <w:lang w:eastAsia="ru-RU"/>
              </w:rPr>
              <w:t> </w:t>
            </w:r>
            <w:r w:rsidRPr="00AF1036">
              <w:rPr>
                <w:rFonts w:ascii="Times New Roman" w:eastAsia="Times New Roman" w:hAnsi="Times New Roman"/>
                <w:sz w:val="27"/>
                <w:szCs w:val="27"/>
                <w:lang w:eastAsia="ru-RU"/>
              </w:rPr>
              <w:t>, нм</w:t>
            </w:r>
          </w:p>
        </w:tc>
        <w:tc>
          <w:tcPr>
            <w:tcW w:w="615" w:type="pct"/>
            <w:vMerge w:val="restart"/>
            <w:hideMark/>
          </w:tcPr>
          <w:p w:rsidR="00AF1036" w:rsidRPr="00AF1036" w:rsidRDefault="00AF1036" w:rsidP="00AF1036">
            <w:pPr>
              <w:spacing w:before="100" w:beforeAutospacing="1" w:after="100" w:afterAutospacing="1" w:line="240" w:lineRule="auto"/>
              <w:jc w:val="center"/>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 </w:t>
            </w:r>
          </w:p>
          <w:p w:rsidR="00AF1036" w:rsidRPr="00AF1036" w:rsidRDefault="00AF1036" w:rsidP="00AF1036">
            <w:pPr>
              <w:spacing w:before="100" w:beforeAutospacing="1" w:after="100" w:afterAutospacing="1" w:line="240" w:lineRule="auto"/>
              <w:jc w:val="center"/>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Относит</w:t>
            </w:r>
            <w:proofErr w:type="gramStart"/>
            <w:r w:rsidRPr="00AF1036">
              <w:rPr>
                <w:rFonts w:ascii="Times New Roman" w:eastAsia="Times New Roman" w:hAnsi="Times New Roman"/>
                <w:sz w:val="27"/>
                <w:szCs w:val="27"/>
                <w:lang w:eastAsia="ru-RU"/>
              </w:rPr>
              <w:t>.</w:t>
            </w:r>
            <w:proofErr w:type="gramEnd"/>
            <w:r w:rsidRPr="00AF1036">
              <w:rPr>
                <w:rFonts w:ascii="Times New Roman" w:eastAsia="Times New Roman" w:hAnsi="Times New Roman"/>
                <w:sz w:val="27"/>
                <w:szCs w:val="27"/>
                <w:lang w:eastAsia="ru-RU"/>
              </w:rPr>
              <w:t xml:space="preserve"> </w:t>
            </w:r>
            <w:proofErr w:type="spellStart"/>
            <w:proofErr w:type="gramStart"/>
            <w:r w:rsidRPr="00AF1036">
              <w:rPr>
                <w:rFonts w:ascii="Times New Roman" w:eastAsia="Times New Roman" w:hAnsi="Times New Roman"/>
                <w:sz w:val="27"/>
                <w:szCs w:val="27"/>
                <w:lang w:eastAsia="ru-RU"/>
              </w:rPr>
              <w:t>п</w:t>
            </w:r>
            <w:proofErr w:type="gramEnd"/>
            <w:r w:rsidRPr="00AF1036">
              <w:rPr>
                <w:rFonts w:ascii="Times New Roman" w:eastAsia="Times New Roman" w:hAnsi="Times New Roman"/>
                <w:sz w:val="27"/>
                <w:szCs w:val="27"/>
                <w:lang w:eastAsia="ru-RU"/>
              </w:rPr>
              <w:t>огрешн</w:t>
            </w:r>
            <w:proofErr w:type="spellEnd"/>
            <w:r w:rsidRPr="00AF1036">
              <w:rPr>
                <w:rFonts w:ascii="Times New Roman" w:eastAsia="Times New Roman" w:hAnsi="Times New Roman"/>
                <w:sz w:val="27"/>
                <w:szCs w:val="27"/>
                <w:lang w:eastAsia="ru-RU"/>
              </w:rPr>
              <w:t>.</w:t>
            </w:r>
          </w:p>
          <w:p w:rsidR="00AF1036" w:rsidRPr="00AF1036" w:rsidRDefault="00AF1036" w:rsidP="00AF1036">
            <w:pPr>
              <w:spacing w:before="100" w:beforeAutospacing="1" w:after="100" w:afterAutospacing="1" w:line="240" w:lineRule="auto"/>
              <w:jc w:val="center"/>
              <w:rPr>
                <w:rFonts w:ascii="Times New Roman" w:eastAsia="Times New Roman" w:hAnsi="Times New Roman"/>
                <w:sz w:val="24"/>
                <w:szCs w:val="24"/>
                <w:lang w:eastAsia="ru-RU"/>
              </w:rPr>
            </w:pPr>
            <w:r w:rsidRPr="00AF1036">
              <w:rPr>
                <w:rFonts w:ascii="Symbol" w:eastAsia="Times New Roman" w:hAnsi="Symbol"/>
                <w:sz w:val="27"/>
                <w:szCs w:val="27"/>
                <w:lang w:eastAsia="ru-RU"/>
              </w:rPr>
              <w:t></w:t>
            </w:r>
            <w:r w:rsidRPr="00AF1036">
              <w:rPr>
                <w:rFonts w:ascii="Times New Roman" w:eastAsia="Times New Roman" w:hAnsi="Times New Roman"/>
                <w:sz w:val="27"/>
                <w:lang w:eastAsia="ru-RU"/>
              </w:rPr>
              <w:t> </w:t>
            </w:r>
            <w:r w:rsidRPr="00AF1036">
              <w:rPr>
                <w:rFonts w:ascii="Times New Roman" w:eastAsia="Times New Roman" w:hAnsi="Times New Roman"/>
                <w:sz w:val="27"/>
                <w:szCs w:val="27"/>
                <w:lang w:eastAsia="ru-RU"/>
              </w:rPr>
              <w:t>, %</w:t>
            </w:r>
          </w:p>
        </w:tc>
      </w:tr>
      <w:tr w:rsidR="00D329E0" w:rsidRPr="00AF1036" w:rsidTr="001E786F">
        <w:trPr>
          <w:trHeight w:val="310"/>
          <w:tblCellSpacing w:w="7" w:type="dxa"/>
        </w:trPr>
        <w:tc>
          <w:tcPr>
            <w:tcW w:w="868" w:type="pct"/>
            <w:vMerge/>
            <w:vAlign w:val="center"/>
            <w:hideMark/>
          </w:tcPr>
          <w:p w:rsidR="00AF1036" w:rsidRPr="00AF1036" w:rsidRDefault="00AF1036" w:rsidP="00AF1036">
            <w:pPr>
              <w:spacing w:after="0" w:line="240" w:lineRule="auto"/>
              <w:rPr>
                <w:rFonts w:ascii="Times New Roman" w:eastAsia="Times New Roman" w:hAnsi="Times New Roman"/>
                <w:sz w:val="27"/>
                <w:szCs w:val="27"/>
                <w:lang w:eastAsia="ru-RU"/>
              </w:rPr>
            </w:pPr>
          </w:p>
        </w:tc>
        <w:tc>
          <w:tcPr>
            <w:tcW w:w="602" w:type="pct"/>
            <w:vMerge/>
            <w:vAlign w:val="center"/>
            <w:hideMark/>
          </w:tcPr>
          <w:p w:rsidR="00AF1036" w:rsidRPr="00AF1036" w:rsidRDefault="00AF1036" w:rsidP="00AF1036">
            <w:pPr>
              <w:spacing w:after="0" w:line="240" w:lineRule="auto"/>
              <w:rPr>
                <w:rFonts w:ascii="Times New Roman" w:eastAsia="Times New Roman" w:hAnsi="Times New Roman"/>
                <w:sz w:val="24"/>
                <w:szCs w:val="24"/>
                <w:lang w:eastAsia="ru-RU"/>
              </w:rPr>
            </w:pPr>
          </w:p>
        </w:tc>
        <w:tc>
          <w:tcPr>
            <w:tcW w:w="609" w:type="pct"/>
            <w:vMerge w:val="restart"/>
            <w:hideMark/>
          </w:tcPr>
          <w:p w:rsidR="00AF1036" w:rsidRPr="00AF1036" w:rsidRDefault="00AF1036" w:rsidP="00AF1036">
            <w:pPr>
              <w:spacing w:before="100" w:beforeAutospacing="1" w:after="100" w:afterAutospacing="1" w:line="240" w:lineRule="auto"/>
              <w:jc w:val="center"/>
              <w:rPr>
                <w:rFonts w:ascii="Times New Roman" w:eastAsia="Times New Roman" w:hAnsi="Times New Roman"/>
                <w:sz w:val="24"/>
                <w:szCs w:val="24"/>
                <w:lang w:eastAsia="ru-RU"/>
              </w:rPr>
            </w:pPr>
            <w:r w:rsidRPr="00AF1036">
              <w:rPr>
                <w:rFonts w:ascii="Times New Roman" w:eastAsia="Times New Roman" w:hAnsi="Times New Roman"/>
                <w:sz w:val="27"/>
                <w:szCs w:val="27"/>
                <w:lang w:eastAsia="ru-RU"/>
              </w:rPr>
              <w:t>слева от центр</w:t>
            </w:r>
            <w:proofErr w:type="gramStart"/>
            <w:r w:rsidRPr="00AF1036">
              <w:rPr>
                <w:rFonts w:ascii="Times New Roman" w:eastAsia="Times New Roman" w:hAnsi="Times New Roman"/>
                <w:sz w:val="27"/>
                <w:szCs w:val="27"/>
                <w:lang w:eastAsia="ru-RU"/>
              </w:rPr>
              <w:t>.</w:t>
            </w:r>
            <w:proofErr w:type="gramEnd"/>
            <w:r w:rsidRPr="00AF1036">
              <w:rPr>
                <w:rFonts w:ascii="Times New Roman" w:eastAsia="Times New Roman" w:hAnsi="Times New Roman"/>
                <w:sz w:val="27"/>
                <w:szCs w:val="27"/>
                <w:lang w:eastAsia="ru-RU"/>
              </w:rPr>
              <w:t xml:space="preserve"> </w:t>
            </w:r>
            <w:proofErr w:type="gramStart"/>
            <w:r w:rsidRPr="00AF1036">
              <w:rPr>
                <w:rFonts w:ascii="Times New Roman" w:eastAsia="Times New Roman" w:hAnsi="Times New Roman"/>
                <w:sz w:val="27"/>
                <w:szCs w:val="27"/>
                <w:lang w:eastAsia="ru-RU"/>
              </w:rPr>
              <w:t>м</w:t>
            </w:r>
            <w:proofErr w:type="gramEnd"/>
            <w:r w:rsidRPr="00AF1036">
              <w:rPr>
                <w:rFonts w:ascii="Times New Roman" w:eastAsia="Times New Roman" w:hAnsi="Times New Roman"/>
                <w:sz w:val="27"/>
                <w:szCs w:val="27"/>
                <w:lang w:eastAsia="ru-RU"/>
              </w:rPr>
              <w:t>акс.</w:t>
            </w:r>
            <w:r w:rsidRPr="00AF1036">
              <w:rPr>
                <w:rFonts w:ascii="Symbol" w:eastAsia="Times New Roman" w:hAnsi="Symbol"/>
                <w:sz w:val="27"/>
                <w:szCs w:val="27"/>
                <w:lang w:eastAsia="ru-RU"/>
              </w:rPr>
              <w:t></w:t>
            </w:r>
            <w:r w:rsidRPr="00AF1036">
              <w:rPr>
                <w:rFonts w:ascii="Times New Roman" w:eastAsia="Times New Roman" w:hAnsi="Times New Roman"/>
                <w:sz w:val="27"/>
                <w:lang w:eastAsia="ru-RU"/>
              </w:rPr>
              <w:t> </w:t>
            </w:r>
            <w:r w:rsidRPr="00AF1036">
              <w:rPr>
                <w:rFonts w:ascii="Times New Roman" w:eastAsia="Times New Roman" w:hAnsi="Times New Roman"/>
                <w:sz w:val="27"/>
                <w:szCs w:val="27"/>
                <w:vertAlign w:val="subscript"/>
                <w:lang w:eastAsia="ru-RU"/>
              </w:rPr>
              <w:t>1</w:t>
            </w:r>
          </w:p>
        </w:tc>
        <w:tc>
          <w:tcPr>
            <w:tcW w:w="553" w:type="pct"/>
            <w:vMerge w:val="restart"/>
            <w:hideMark/>
          </w:tcPr>
          <w:p w:rsidR="00AF1036" w:rsidRPr="00AF1036" w:rsidRDefault="00AF1036" w:rsidP="00AF1036">
            <w:pPr>
              <w:spacing w:before="100" w:beforeAutospacing="1" w:after="100" w:afterAutospacing="1" w:line="240" w:lineRule="auto"/>
              <w:jc w:val="center"/>
              <w:rPr>
                <w:rFonts w:ascii="Times New Roman" w:eastAsia="Times New Roman" w:hAnsi="Times New Roman"/>
                <w:sz w:val="24"/>
                <w:szCs w:val="24"/>
                <w:lang w:eastAsia="ru-RU"/>
              </w:rPr>
            </w:pPr>
            <w:r w:rsidRPr="00AF1036">
              <w:rPr>
                <w:rFonts w:ascii="Times New Roman" w:eastAsia="Times New Roman" w:hAnsi="Times New Roman"/>
                <w:sz w:val="27"/>
                <w:szCs w:val="27"/>
                <w:lang w:eastAsia="ru-RU"/>
              </w:rPr>
              <w:t>справа от центр</w:t>
            </w:r>
            <w:proofErr w:type="gramStart"/>
            <w:r w:rsidRPr="00AF1036">
              <w:rPr>
                <w:rFonts w:ascii="Times New Roman" w:eastAsia="Times New Roman" w:hAnsi="Times New Roman"/>
                <w:sz w:val="27"/>
                <w:szCs w:val="27"/>
                <w:lang w:eastAsia="ru-RU"/>
              </w:rPr>
              <w:t>.</w:t>
            </w:r>
            <w:proofErr w:type="gramEnd"/>
            <w:r w:rsidRPr="00AF1036">
              <w:rPr>
                <w:rFonts w:ascii="Times New Roman" w:eastAsia="Times New Roman" w:hAnsi="Times New Roman"/>
                <w:sz w:val="27"/>
                <w:szCs w:val="27"/>
                <w:lang w:eastAsia="ru-RU"/>
              </w:rPr>
              <w:t xml:space="preserve"> </w:t>
            </w:r>
            <w:proofErr w:type="gramStart"/>
            <w:r w:rsidRPr="00AF1036">
              <w:rPr>
                <w:rFonts w:ascii="Times New Roman" w:eastAsia="Times New Roman" w:hAnsi="Times New Roman"/>
                <w:sz w:val="27"/>
                <w:szCs w:val="27"/>
                <w:lang w:eastAsia="ru-RU"/>
              </w:rPr>
              <w:t>м</w:t>
            </w:r>
            <w:proofErr w:type="gramEnd"/>
            <w:r w:rsidRPr="00AF1036">
              <w:rPr>
                <w:rFonts w:ascii="Times New Roman" w:eastAsia="Times New Roman" w:hAnsi="Times New Roman"/>
                <w:sz w:val="27"/>
                <w:szCs w:val="27"/>
                <w:lang w:eastAsia="ru-RU"/>
              </w:rPr>
              <w:t>акс.</w:t>
            </w:r>
            <w:r w:rsidRPr="00AF1036">
              <w:rPr>
                <w:rFonts w:ascii="Symbol" w:eastAsia="Times New Roman" w:hAnsi="Symbol"/>
                <w:sz w:val="27"/>
                <w:szCs w:val="27"/>
                <w:lang w:eastAsia="ru-RU"/>
              </w:rPr>
              <w:t></w:t>
            </w:r>
            <w:r w:rsidRPr="00AF1036">
              <w:rPr>
                <w:rFonts w:ascii="Times New Roman" w:eastAsia="Times New Roman" w:hAnsi="Times New Roman"/>
                <w:sz w:val="27"/>
                <w:lang w:eastAsia="ru-RU"/>
              </w:rPr>
              <w:t> </w:t>
            </w:r>
            <w:r w:rsidRPr="00AF1036">
              <w:rPr>
                <w:rFonts w:ascii="Times New Roman" w:eastAsia="Times New Roman" w:hAnsi="Times New Roman"/>
                <w:sz w:val="27"/>
                <w:szCs w:val="27"/>
                <w:vertAlign w:val="subscript"/>
                <w:lang w:eastAsia="ru-RU"/>
              </w:rPr>
              <w:t>2</w:t>
            </w:r>
          </w:p>
        </w:tc>
        <w:tc>
          <w:tcPr>
            <w:tcW w:w="768" w:type="pct"/>
            <w:vMerge/>
            <w:vAlign w:val="center"/>
            <w:hideMark/>
          </w:tcPr>
          <w:p w:rsidR="00AF1036" w:rsidRPr="00AF1036" w:rsidRDefault="00AF1036" w:rsidP="00AF1036">
            <w:pPr>
              <w:spacing w:after="0" w:line="240" w:lineRule="auto"/>
              <w:rPr>
                <w:rFonts w:ascii="Times New Roman" w:eastAsia="Times New Roman" w:hAnsi="Times New Roman"/>
                <w:sz w:val="24"/>
                <w:szCs w:val="24"/>
                <w:lang w:eastAsia="ru-RU"/>
              </w:rPr>
            </w:pPr>
          </w:p>
        </w:tc>
        <w:tc>
          <w:tcPr>
            <w:tcW w:w="931" w:type="pct"/>
            <w:gridSpan w:val="2"/>
            <w:vMerge/>
            <w:vAlign w:val="center"/>
            <w:hideMark/>
          </w:tcPr>
          <w:p w:rsidR="00AF1036" w:rsidRPr="00AF1036" w:rsidRDefault="00AF1036" w:rsidP="00AF1036">
            <w:pPr>
              <w:spacing w:after="0" w:line="240" w:lineRule="auto"/>
              <w:rPr>
                <w:rFonts w:ascii="Times New Roman" w:eastAsia="Times New Roman" w:hAnsi="Times New Roman"/>
                <w:sz w:val="24"/>
                <w:szCs w:val="24"/>
                <w:lang w:eastAsia="ru-RU"/>
              </w:rPr>
            </w:pPr>
          </w:p>
        </w:tc>
        <w:tc>
          <w:tcPr>
            <w:tcW w:w="615" w:type="pct"/>
            <w:vMerge/>
            <w:vAlign w:val="center"/>
            <w:hideMark/>
          </w:tcPr>
          <w:p w:rsidR="00AF1036" w:rsidRPr="00AF1036" w:rsidRDefault="00AF1036" w:rsidP="00AF1036">
            <w:pPr>
              <w:spacing w:after="0" w:line="240" w:lineRule="auto"/>
              <w:rPr>
                <w:rFonts w:ascii="Times New Roman" w:eastAsia="Times New Roman" w:hAnsi="Times New Roman"/>
                <w:sz w:val="24"/>
                <w:szCs w:val="24"/>
                <w:lang w:eastAsia="ru-RU"/>
              </w:rPr>
            </w:pPr>
          </w:p>
        </w:tc>
      </w:tr>
      <w:tr w:rsidR="00BE3ED4" w:rsidRPr="00AF1036" w:rsidTr="001E786F">
        <w:trPr>
          <w:trHeight w:val="75"/>
          <w:tblCellSpacing w:w="7" w:type="dxa"/>
        </w:trPr>
        <w:tc>
          <w:tcPr>
            <w:tcW w:w="868" w:type="pct"/>
            <w:vMerge/>
            <w:vAlign w:val="center"/>
            <w:hideMark/>
          </w:tcPr>
          <w:p w:rsidR="00AF1036" w:rsidRPr="00AF1036" w:rsidRDefault="00AF1036" w:rsidP="00AF1036">
            <w:pPr>
              <w:spacing w:after="0" w:line="240" w:lineRule="auto"/>
              <w:rPr>
                <w:rFonts w:ascii="Times New Roman" w:eastAsia="Times New Roman" w:hAnsi="Times New Roman"/>
                <w:sz w:val="27"/>
                <w:szCs w:val="27"/>
                <w:lang w:eastAsia="ru-RU"/>
              </w:rPr>
            </w:pPr>
          </w:p>
        </w:tc>
        <w:tc>
          <w:tcPr>
            <w:tcW w:w="602" w:type="pct"/>
            <w:vMerge/>
            <w:vAlign w:val="center"/>
            <w:hideMark/>
          </w:tcPr>
          <w:p w:rsidR="00AF1036" w:rsidRPr="00AF1036" w:rsidRDefault="00AF1036" w:rsidP="00AF1036">
            <w:pPr>
              <w:spacing w:after="0" w:line="240" w:lineRule="auto"/>
              <w:rPr>
                <w:rFonts w:ascii="Times New Roman" w:eastAsia="Times New Roman" w:hAnsi="Times New Roman"/>
                <w:sz w:val="24"/>
                <w:szCs w:val="24"/>
                <w:lang w:eastAsia="ru-RU"/>
              </w:rPr>
            </w:pPr>
          </w:p>
        </w:tc>
        <w:tc>
          <w:tcPr>
            <w:tcW w:w="609" w:type="pct"/>
            <w:vMerge/>
            <w:vAlign w:val="center"/>
            <w:hideMark/>
          </w:tcPr>
          <w:p w:rsidR="00AF1036" w:rsidRPr="00AF1036" w:rsidRDefault="00AF1036" w:rsidP="00AF1036">
            <w:pPr>
              <w:spacing w:after="0" w:line="240" w:lineRule="auto"/>
              <w:rPr>
                <w:rFonts w:ascii="Times New Roman" w:eastAsia="Times New Roman" w:hAnsi="Times New Roman"/>
                <w:sz w:val="24"/>
                <w:szCs w:val="24"/>
                <w:lang w:eastAsia="ru-RU"/>
              </w:rPr>
            </w:pPr>
          </w:p>
        </w:tc>
        <w:tc>
          <w:tcPr>
            <w:tcW w:w="553" w:type="pct"/>
            <w:vMerge/>
            <w:vAlign w:val="center"/>
            <w:hideMark/>
          </w:tcPr>
          <w:p w:rsidR="00AF1036" w:rsidRPr="00AF1036" w:rsidRDefault="00AF1036" w:rsidP="00AF1036">
            <w:pPr>
              <w:spacing w:after="0" w:line="240" w:lineRule="auto"/>
              <w:rPr>
                <w:rFonts w:ascii="Times New Roman" w:eastAsia="Times New Roman" w:hAnsi="Times New Roman"/>
                <w:sz w:val="24"/>
                <w:szCs w:val="24"/>
                <w:lang w:eastAsia="ru-RU"/>
              </w:rPr>
            </w:pPr>
          </w:p>
        </w:tc>
        <w:tc>
          <w:tcPr>
            <w:tcW w:w="768" w:type="pct"/>
            <w:vMerge/>
            <w:vAlign w:val="center"/>
            <w:hideMark/>
          </w:tcPr>
          <w:p w:rsidR="00AF1036" w:rsidRPr="00AF1036" w:rsidRDefault="00AF1036" w:rsidP="00AF1036">
            <w:pPr>
              <w:spacing w:after="0" w:line="240" w:lineRule="auto"/>
              <w:rPr>
                <w:rFonts w:ascii="Times New Roman" w:eastAsia="Times New Roman" w:hAnsi="Times New Roman"/>
                <w:sz w:val="24"/>
                <w:szCs w:val="24"/>
                <w:lang w:eastAsia="ru-RU"/>
              </w:rPr>
            </w:pPr>
          </w:p>
        </w:tc>
        <w:tc>
          <w:tcPr>
            <w:tcW w:w="520" w:type="pct"/>
            <w:hideMark/>
          </w:tcPr>
          <w:p w:rsidR="00AF1036" w:rsidRPr="00AF1036" w:rsidRDefault="00AF1036" w:rsidP="00AF1036">
            <w:pPr>
              <w:spacing w:before="100" w:beforeAutospacing="1" w:after="100" w:afterAutospacing="1" w:line="75" w:lineRule="atLeast"/>
              <w:jc w:val="center"/>
              <w:rPr>
                <w:rFonts w:ascii="Times New Roman" w:eastAsia="Times New Roman" w:hAnsi="Times New Roman"/>
                <w:sz w:val="24"/>
                <w:szCs w:val="24"/>
                <w:lang w:eastAsia="ru-RU"/>
              </w:rPr>
            </w:pPr>
            <w:proofErr w:type="spellStart"/>
            <w:r w:rsidRPr="00AF1036">
              <w:rPr>
                <w:rFonts w:ascii="Times New Roman" w:eastAsia="Times New Roman" w:hAnsi="Times New Roman"/>
                <w:sz w:val="27"/>
                <w:szCs w:val="27"/>
                <w:lang w:eastAsia="ru-RU"/>
              </w:rPr>
              <w:t>эксп</w:t>
            </w:r>
            <w:proofErr w:type="spellEnd"/>
            <w:r w:rsidRPr="00AF1036">
              <w:rPr>
                <w:rFonts w:ascii="Times New Roman" w:eastAsia="Times New Roman" w:hAnsi="Times New Roman"/>
                <w:sz w:val="27"/>
                <w:szCs w:val="27"/>
                <w:lang w:eastAsia="ru-RU"/>
              </w:rPr>
              <w:t>.</w:t>
            </w:r>
          </w:p>
        </w:tc>
        <w:tc>
          <w:tcPr>
            <w:tcW w:w="405" w:type="pct"/>
            <w:hideMark/>
          </w:tcPr>
          <w:p w:rsidR="00AF1036" w:rsidRPr="00AF1036" w:rsidRDefault="00AF1036" w:rsidP="00AF1036">
            <w:pPr>
              <w:spacing w:before="100" w:beforeAutospacing="1" w:after="100" w:afterAutospacing="1" w:line="75" w:lineRule="atLeast"/>
              <w:jc w:val="center"/>
              <w:rPr>
                <w:rFonts w:ascii="Times New Roman" w:eastAsia="Times New Roman" w:hAnsi="Times New Roman"/>
                <w:sz w:val="24"/>
                <w:szCs w:val="24"/>
                <w:lang w:eastAsia="ru-RU"/>
              </w:rPr>
            </w:pPr>
            <w:proofErr w:type="spellStart"/>
            <w:r w:rsidRPr="00AF1036">
              <w:rPr>
                <w:rFonts w:ascii="Times New Roman" w:eastAsia="Times New Roman" w:hAnsi="Times New Roman"/>
                <w:sz w:val="27"/>
                <w:szCs w:val="27"/>
                <w:lang w:eastAsia="ru-RU"/>
              </w:rPr>
              <w:t>теор</w:t>
            </w:r>
            <w:proofErr w:type="spellEnd"/>
            <w:r w:rsidRPr="00AF1036">
              <w:rPr>
                <w:rFonts w:ascii="Times New Roman" w:eastAsia="Times New Roman" w:hAnsi="Times New Roman"/>
                <w:sz w:val="27"/>
                <w:szCs w:val="27"/>
                <w:lang w:eastAsia="ru-RU"/>
              </w:rPr>
              <w:t>.</w:t>
            </w:r>
          </w:p>
        </w:tc>
        <w:tc>
          <w:tcPr>
            <w:tcW w:w="615" w:type="pct"/>
            <w:vMerge/>
            <w:vAlign w:val="center"/>
            <w:hideMark/>
          </w:tcPr>
          <w:p w:rsidR="00AF1036" w:rsidRPr="00AF1036" w:rsidRDefault="00AF1036" w:rsidP="00AF1036">
            <w:pPr>
              <w:spacing w:after="0" w:line="240" w:lineRule="auto"/>
              <w:rPr>
                <w:rFonts w:ascii="Times New Roman" w:eastAsia="Times New Roman" w:hAnsi="Times New Roman"/>
                <w:sz w:val="24"/>
                <w:szCs w:val="24"/>
                <w:lang w:eastAsia="ru-RU"/>
              </w:rPr>
            </w:pPr>
          </w:p>
        </w:tc>
      </w:tr>
      <w:tr w:rsidR="00BE3ED4" w:rsidRPr="00AF1036" w:rsidTr="001E786F">
        <w:trPr>
          <w:tblCellSpacing w:w="7" w:type="dxa"/>
        </w:trPr>
        <w:tc>
          <w:tcPr>
            <w:tcW w:w="868" w:type="pct"/>
            <w:hideMark/>
          </w:tcPr>
          <w:p w:rsidR="00AF1036" w:rsidRPr="00AF1036" w:rsidRDefault="00AF1036" w:rsidP="00AF1036">
            <w:pPr>
              <w:spacing w:before="100" w:beforeAutospacing="1" w:after="100" w:afterAutospacing="1" w:line="240" w:lineRule="auto"/>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Фиолетовая</w:t>
            </w:r>
          </w:p>
          <w:p w:rsidR="00AF1036" w:rsidRPr="00AF1036" w:rsidRDefault="00AF1036" w:rsidP="00AF1036">
            <w:pPr>
              <w:spacing w:before="100" w:beforeAutospacing="1" w:after="100" w:afterAutospacing="1" w:line="240" w:lineRule="auto"/>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яркая</w:t>
            </w:r>
          </w:p>
          <w:p w:rsidR="00AF1036" w:rsidRPr="00AF1036" w:rsidRDefault="00AF1036" w:rsidP="00AF1036">
            <w:pPr>
              <w:spacing w:before="100" w:beforeAutospacing="1" w:after="100" w:afterAutospacing="1" w:line="240" w:lineRule="auto"/>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Зеленая</w:t>
            </w:r>
          </w:p>
          <w:p w:rsidR="00AF1036" w:rsidRPr="00AF1036" w:rsidRDefault="00AF1036" w:rsidP="00AF1036">
            <w:pPr>
              <w:spacing w:before="100" w:beforeAutospacing="1" w:after="100" w:afterAutospacing="1" w:line="240" w:lineRule="auto"/>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Желтая-1</w:t>
            </w:r>
          </w:p>
          <w:p w:rsidR="00AF1036" w:rsidRPr="00AF1036" w:rsidRDefault="00AF1036" w:rsidP="00AF1036">
            <w:pPr>
              <w:spacing w:before="100" w:beforeAutospacing="1" w:after="100" w:afterAutospacing="1" w:line="240" w:lineRule="auto"/>
              <w:rPr>
                <w:rFonts w:ascii="Times New Roman" w:eastAsia="Times New Roman" w:hAnsi="Times New Roman"/>
                <w:sz w:val="24"/>
                <w:szCs w:val="24"/>
                <w:lang w:eastAsia="ru-RU"/>
              </w:rPr>
            </w:pPr>
            <w:r w:rsidRPr="00AF1036">
              <w:rPr>
                <w:rFonts w:ascii="Times New Roman" w:eastAsia="Times New Roman" w:hAnsi="Times New Roman"/>
                <w:sz w:val="27"/>
                <w:szCs w:val="27"/>
                <w:lang w:eastAsia="ru-RU"/>
              </w:rPr>
              <w:t>Желтая-2</w:t>
            </w:r>
          </w:p>
        </w:tc>
        <w:tc>
          <w:tcPr>
            <w:tcW w:w="602" w:type="pct"/>
            <w:hideMark/>
          </w:tcPr>
          <w:p w:rsidR="00AF1036" w:rsidRDefault="00AF1036" w:rsidP="00AF1036">
            <w:pPr>
              <w:spacing w:after="0" w:line="240" w:lineRule="auto"/>
              <w:rPr>
                <w:rFonts w:ascii="Times New Roman" w:eastAsia="Times New Roman" w:hAnsi="Times New Roman"/>
                <w:sz w:val="24"/>
                <w:szCs w:val="24"/>
                <w:lang w:val="en-US" w:eastAsia="ru-RU"/>
              </w:rPr>
            </w:pPr>
            <w:r w:rsidRPr="00AF1036">
              <w:rPr>
                <w:rFonts w:ascii="Times New Roman" w:eastAsia="Times New Roman" w:hAnsi="Times New Roman"/>
                <w:sz w:val="24"/>
                <w:szCs w:val="24"/>
                <w:lang w:eastAsia="ru-RU"/>
              </w:rPr>
              <w:t> </w:t>
            </w:r>
            <w:r>
              <w:rPr>
                <w:rFonts w:ascii="Times New Roman" w:eastAsia="Times New Roman" w:hAnsi="Times New Roman"/>
                <w:sz w:val="24"/>
                <w:szCs w:val="24"/>
                <w:lang w:val="en-US" w:eastAsia="ru-RU"/>
              </w:rPr>
              <w:t>1</w:t>
            </w:r>
          </w:p>
          <w:p w:rsidR="00AF1036" w:rsidRDefault="00AF1036" w:rsidP="00AF1036">
            <w:pPr>
              <w:spacing w:after="0" w:line="240" w:lineRule="auto"/>
              <w:rPr>
                <w:rFonts w:ascii="Times New Roman" w:eastAsia="Times New Roman" w:hAnsi="Times New Roman"/>
                <w:sz w:val="24"/>
                <w:szCs w:val="24"/>
                <w:lang w:val="en-US" w:eastAsia="ru-RU"/>
              </w:rPr>
            </w:pPr>
          </w:p>
          <w:p w:rsidR="00AF1036" w:rsidRDefault="00AF1036" w:rsidP="00AF1036">
            <w:pPr>
              <w:spacing w:after="0" w:line="240" w:lineRule="auto"/>
              <w:rPr>
                <w:rFonts w:ascii="Times New Roman" w:eastAsia="Times New Roman" w:hAnsi="Times New Roman"/>
                <w:sz w:val="24"/>
                <w:szCs w:val="24"/>
                <w:lang w:val="en-US" w:eastAsia="ru-RU"/>
              </w:rPr>
            </w:pPr>
          </w:p>
          <w:p w:rsidR="00AF1036" w:rsidRDefault="00AF1036" w:rsidP="00AF1036">
            <w:pPr>
              <w:spacing w:after="0" w:line="240" w:lineRule="auto"/>
              <w:rPr>
                <w:rFonts w:ascii="Times New Roman" w:eastAsia="Times New Roman" w:hAnsi="Times New Roman"/>
                <w:sz w:val="24"/>
                <w:szCs w:val="24"/>
                <w:lang w:val="en-US" w:eastAsia="ru-RU"/>
              </w:rPr>
            </w:pPr>
          </w:p>
          <w:p w:rsidR="00AF1036" w:rsidRDefault="00AF1036" w:rsidP="00AF1036">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w:t>
            </w:r>
          </w:p>
          <w:p w:rsidR="00AF1036" w:rsidRDefault="00AF1036" w:rsidP="00AF1036">
            <w:pPr>
              <w:spacing w:after="0" w:line="240" w:lineRule="auto"/>
              <w:rPr>
                <w:rFonts w:ascii="Times New Roman" w:eastAsia="Times New Roman" w:hAnsi="Times New Roman"/>
                <w:sz w:val="24"/>
                <w:szCs w:val="24"/>
                <w:lang w:val="en-US" w:eastAsia="ru-RU"/>
              </w:rPr>
            </w:pPr>
          </w:p>
          <w:p w:rsidR="00AF1036" w:rsidRDefault="00AF1036" w:rsidP="00AF1036">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w:t>
            </w:r>
          </w:p>
          <w:p w:rsidR="00AF1036" w:rsidRDefault="00AF1036" w:rsidP="00AF1036">
            <w:pPr>
              <w:spacing w:after="0" w:line="240" w:lineRule="auto"/>
              <w:rPr>
                <w:rFonts w:ascii="Times New Roman" w:eastAsia="Times New Roman" w:hAnsi="Times New Roman"/>
                <w:sz w:val="24"/>
                <w:szCs w:val="24"/>
                <w:lang w:val="en-US" w:eastAsia="ru-RU"/>
              </w:rPr>
            </w:pPr>
          </w:p>
          <w:p w:rsidR="00AF1036" w:rsidRDefault="00AF1036" w:rsidP="00AF1036">
            <w:pPr>
              <w:spacing w:after="0" w:line="240" w:lineRule="auto"/>
              <w:rPr>
                <w:rFonts w:ascii="Times New Roman" w:eastAsia="Times New Roman" w:hAnsi="Times New Roman"/>
                <w:sz w:val="24"/>
                <w:szCs w:val="24"/>
                <w:lang w:val="en-US" w:eastAsia="ru-RU"/>
              </w:rPr>
            </w:pPr>
          </w:p>
          <w:p w:rsidR="00AF1036" w:rsidRPr="00AF1036" w:rsidRDefault="00AF1036" w:rsidP="00AF1036">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w:t>
            </w:r>
          </w:p>
        </w:tc>
        <w:tc>
          <w:tcPr>
            <w:tcW w:w="609" w:type="pct"/>
            <w:hideMark/>
          </w:tcPr>
          <w:p w:rsidR="00D329E0" w:rsidRPr="005F76A7" w:rsidRDefault="005F76A7" w:rsidP="00AF1036">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73</w:t>
            </w:r>
            <w:r>
              <w:rPr>
                <w:rFonts w:ascii="Times New Roman" w:eastAsia="Times New Roman" w:hAnsi="Times New Roman"/>
                <w:sz w:val="24"/>
                <w:szCs w:val="24"/>
                <w:vertAlign w:val="superscript"/>
                <w:lang w:val="en-US" w:eastAsia="ru-RU"/>
              </w:rPr>
              <w:t>0</w:t>
            </w:r>
            <w:r>
              <w:rPr>
                <w:rFonts w:ascii="Times New Roman" w:eastAsia="Times New Roman" w:hAnsi="Times New Roman"/>
                <w:sz w:val="24"/>
                <w:szCs w:val="24"/>
                <w:lang w:val="en-US" w:eastAsia="ru-RU"/>
              </w:rPr>
              <w:t xml:space="preserve"> 59’ 57’’</w:t>
            </w:r>
          </w:p>
          <w:p w:rsidR="006E3B64" w:rsidRDefault="006E3B64" w:rsidP="00AF1036">
            <w:pPr>
              <w:spacing w:after="0" w:line="240" w:lineRule="auto"/>
              <w:rPr>
                <w:rFonts w:ascii="Times New Roman" w:eastAsia="Times New Roman" w:hAnsi="Times New Roman"/>
                <w:sz w:val="24"/>
                <w:szCs w:val="24"/>
                <w:lang w:val="en-US" w:eastAsia="ru-RU"/>
              </w:rPr>
            </w:pPr>
          </w:p>
          <w:p w:rsidR="006E3B64" w:rsidRDefault="006E3B64" w:rsidP="00AF1036">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64</w:t>
            </w:r>
            <w:r>
              <w:rPr>
                <w:rFonts w:ascii="Times New Roman" w:eastAsia="Times New Roman" w:hAnsi="Times New Roman"/>
                <w:sz w:val="24"/>
                <w:szCs w:val="24"/>
                <w:vertAlign w:val="superscript"/>
                <w:lang w:val="en-US" w:eastAsia="ru-RU"/>
              </w:rPr>
              <w:t>0</w:t>
            </w:r>
            <w:r>
              <w:rPr>
                <w:rFonts w:ascii="Times New Roman" w:eastAsia="Times New Roman" w:hAnsi="Times New Roman"/>
                <w:sz w:val="24"/>
                <w:szCs w:val="24"/>
                <w:lang w:val="en-US" w:eastAsia="ru-RU"/>
              </w:rPr>
              <w:t xml:space="preserve"> 24’ 14’’</w:t>
            </w:r>
          </w:p>
          <w:p w:rsidR="006E3B64" w:rsidRDefault="006E3B64" w:rsidP="00AF1036">
            <w:pPr>
              <w:spacing w:after="0" w:line="240" w:lineRule="auto"/>
              <w:rPr>
                <w:rFonts w:ascii="Times New Roman" w:eastAsia="Times New Roman" w:hAnsi="Times New Roman"/>
                <w:sz w:val="24"/>
                <w:szCs w:val="24"/>
                <w:lang w:val="en-US" w:eastAsia="ru-RU"/>
              </w:rPr>
            </w:pPr>
          </w:p>
          <w:p w:rsidR="006E3B64" w:rsidRDefault="005F76A7" w:rsidP="005F76A7">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61</w:t>
            </w:r>
            <w:r>
              <w:rPr>
                <w:rFonts w:ascii="Times New Roman" w:eastAsia="Times New Roman" w:hAnsi="Times New Roman"/>
                <w:sz w:val="24"/>
                <w:szCs w:val="24"/>
                <w:vertAlign w:val="superscript"/>
                <w:lang w:val="en-US" w:eastAsia="ru-RU"/>
              </w:rPr>
              <w:t xml:space="preserve">0 </w:t>
            </w:r>
            <w:r>
              <w:rPr>
                <w:rFonts w:ascii="Times New Roman" w:eastAsia="Times New Roman" w:hAnsi="Times New Roman"/>
                <w:sz w:val="24"/>
                <w:szCs w:val="24"/>
                <w:lang w:val="en-US" w:eastAsia="ru-RU"/>
              </w:rPr>
              <w:t>27’ 11’’</w:t>
            </w:r>
          </w:p>
          <w:p w:rsidR="005F76A7" w:rsidRPr="00AF1036" w:rsidRDefault="005F76A7" w:rsidP="005F76A7">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61</w:t>
            </w:r>
            <w:r>
              <w:rPr>
                <w:rFonts w:ascii="Times New Roman" w:eastAsia="Times New Roman" w:hAnsi="Times New Roman"/>
                <w:sz w:val="24"/>
                <w:szCs w:val="24"/>
                <w:vertAlign w:val="superscript"/>
                <w:lang w:val="en-US" w:eastAsia="ru-RU"/>
              </w:rPr>
              <w:t>0</w:t>
            </w:r>
            <w:r>
              <w:rPr>
                <w:rFonts w:ascii="Times New Roman" w:eastAsia="Times New Roman" w:hAnsi="Times New Roman"/>
                <w:sz w:val="24"/>
                <w:szCs w:val="24"/>
                <w:lang w:val="en-US" w:eastAsia="ru-RU"/>
              </w:rPr>
              <w:t xml:space="preserve"> 15’ 17’’</w:t>
            </w:r>
          </w:p>
        </w:tc>
        <w:tc>
          <w:tcPr>
            <w:tcW w:w="553" w:type="pct"/>
            <w:hideMark/>
          </w:tcPr>
          <w:p w:rsidR="006E3B64" w:rsidRPr="005F76A7" w:rsidRDefault="005F76A7" w:rsidP="00AF1036">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137</w:t>
            </w:r>
            <w:r>
              <w:rPr>
                <w:rFonts w:ascii="Times New Roman" w:eastAsia="Times New Roman" w:hAnsi="Times New Roman"/>
                <w:sz w:val="24"/>
                <w:szCs w:val="24"/>
                <w:vertAlign w:val="superscript"/>
                <w:lang w:val="en-US" w:eastAsia="ru-RU"/>
              </w:rPr>
              <w:t>0</w:t>
            </w:r>
            <w:r>
              <w:rPr>
                <w:rFonts w:ascii="Times New Roman" w:eastAsia="Times New Roman" w:hAnsi="Times New Roman"/>
                <w:sz w:val="24"/>
                <w:szCs w:val="24"/>
                <w:lang w:val="en-US" w:eastAsia="ru-RU"/>
              </w:rPr>
              <w:t xml:space="preserve"> 6’ 52’’</w:t>
            </w:r>
          </w:p>
          <w:p w:rsidR="006E3B64" w:rsidRDefault="006E3B64" w:rsidP="00AF1036">
            <w:pPr>
              <w:spacing w:after="0" w:line="240" w:lineRule="auto"/>
              <w:rPr>
                <w:rFonts w:ascii="Times New Roman" w:eastAsia="Times New Roman" w:hAnsi="Times New Roman"/>
                <w:sz w:val="24"/>
                <w:szCs w:val="24"/>
                <w:lang w:val="en-US" w:eastAsia="ru-RU"/>
              </w:rPr>
            </w:pPr>
          </w:p>
          <w:p w:rsidR="006E3B64" w:rsidRDefault="006E3B64" w:rsidP="00AF1036">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146</w:t>
            </w:r>
            <w:r>
              <w:rPr>
                <w:rFonts w:ascii="Times New Roman" w:eastAsia="Times New Roman" w:hAnsi="Times New Roman"/>
                <w:sz w:val="24"/>
                <w:szCs w:val="24"/>
                <w:vertAlign w:val="superscript"/>
                <w:lang w:val="en-US" w:eastAsia="ru-RU"/>
              </w:rPr>
              <w:t>0</w:t>
            </w:r>
            <w:r>
              <w:rPr>
                <w:rFonts w:ascii="Times New Roman" w:eastAsia="Times New Roman" w:hAnsi="Times New Roman"/>
                <w:sz w:val="24"/>
                <w:szCs w:val="24"/>
                <w:lang w:val="en-US" w:eastAsia="ru-RU"/>
              </w:rPr>
              <w:t xml:space="preserve"> 29’ 28’’</w:t>
            </w:r>
          </w:p>
          <w:p w:rsidR="005F76A7" w:rsidRDefault="005F76A7" w:rsidP="00AF1036">
            <w:pPr>
              <w:spacing w:after="0" w:line="240" w:lineRule="auto"/>
              <w:rPr>
                <w:rFonts w:ascii="Times New Roman" w:eastAsia="Times New Roman" w:hAnsi="Times New Roman"/>
                <w:sz w:val="24"/>
                <w:szCs w:val="24"/>
                <w:lang w:val="en-US" w:eastAsia="ru-RU"/>
              </w:rPr>
            </w:pPr>
          </w:p>
          <w:p w:rsidR="005F76A7" w:rsidRDefault="005F76A7" w:rsidP="005F76A7">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149</w:t>
            </w:r>
            <w:r>
              <w:rPr>
                <w:rFonts w:ascii="Times New Roman" w:eastAsia="Times New Roman" w:hAnsi="Times New Roman"/>
                <w:sz w:val="24"/>
                <w:szCs w:val="24"/>
                <w:vertAlign w:val="superscript"/>
                <w:lang w:val="en-US" w:eastAsia="ru-RU"/>
              </w:rPr>
              <w:t>0</w:t>
            </w:r>
            <w:r>
              <w:rPr>
                <w:rFonts w:ascii="Times New Roman" w:eastAsia="Times New Roman" w:hAnsi="Times New Roman"/>
                <w:sz w:val="24"/>
                <w:szCs w:val="24"/>
                <w:lang w:val="en-US" w:eastAsia="ru-RU"/>
              </w:rPr>
              <w:t xml:space="preserve"> 22’ 18’’</w:t>
            </w:r>
          </w:p>
          <w:p w:rsidR="005F76A7" w:rsidRPr="005F76A7" w:rsidRDefault="005F76A7" w:rsidP="00AF1036">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149</w:t>
            </w:r>
            <w:r>
              <w:rPr>
                <w:rFonts w:ascii="Times New Roman" w:eastAsia="Times New Roman" w:hAnsi="Times New Roman"/>
                <w:sz w:val="24"/>
                <w:szCs w:val="24"/>
                <w:vertAlign w:val="superscript"/>
                <w:lang w:val="en-US" w:eastAsia="ru-RU"/>
              </w:rPr>
              <w:t>0</w:t>
            </w:r>
            <w:r>
              <w:rPr>
                <w:rFonts w:ascii="Times New Roman" w:eastAsia="Times New Roman" w:hAnsi="Times New Roman"/>
                <w:sz w:val="24"/>
                <w:szCs w:val="24"/>
                <w:lang w:val="en-US" w:eastAsia="ru-RU"/>
              </w:rPr>
              <w:t xml:space="preserve"> 11’ 59’’</w:t>
            </w:r>
          </w:p>
          <w:p w:rsidR="005F76A7" w:rsidRPr="00AF1036" w:rsidRDefault="005F76A7" w:rsidP="00AF1036">
            <w:pPr>
              <w:spacing w:after="0" w:line="240" w:lineRule="auto"/>
              <w:rPr>
                <w:rFonts w:ascii="Times New Roman" w:eastAsia="Times New Roman" w:hAnsi="Times New Roman"/>
                <w:sz w:val="24"/>
                <w:szCs w:val="24"/>
                <w:lang w:val="en-US" w:eastAsia="ru-RU"/>
              </w:rPr>
            </w:pPr>
          </w:p>
        </w:tc>
        <w:tc>
          <w:tcPr>
            <w:tcW w:w="768" w:type="pct"/>
            <w:hideMark/>
          </w:tcPr>
          <w:p w:rsidR="00AF1036" w:rsidRDefault="00AF1036" w:rsidP="00AF1036">
            <w:pPr>
              <w:spacing w:after="0" w:line="240" w:lineRule="auto"/>
              <w:rPr>
                <w:rFonts w:ascii="Times New Roman" w:eastAsia="Times New Roman" w:hAnsi="Times New Roman"/>
                <w:sz w:val="24"/>
                <w:szCs w:val="24"/>
                <w:lang w:val="en-US" w:eastAsia="ru-RU"/>
              </w:rPr>
            </w:pPr>
            <w:r w:rsidRPr="001E786F">
              <w:rPr>
                <w:rFonts w:ascii="Times New Roman" w:eastAsia="Times New Roman" w:hAnsi="Times New Roman"/>
                <w:sz w:val="24"/>
                <w:szCs w:val="24"/>
                <w:lang w:val="en-US" w:eastAsia="ru-RU"/>
              </w:rPr>
              <w:t> </w:t>
            </w:r>
            <w:r w:rsidR="00FB65DA">
              <w:rPr>
                <w:rFonts w:ascii="Times New Roman" w:eastAsia="Times New Roman" w:hAnsi="Times New Roman"/>
                <w:sz w:val="24"/>
                <w:szCs w:val="24"/>
                <w:lang w:val="en-US" w:eastAsia="ru-RU"/>
              </w:rPr>
              <w:t>32</w:t>
            </w:r>
            <w:r w:rsidR="00FB65DA">
              <w:rPr>
                <w:rFonts w:ascii="Times New Roman" w:eastAsia="Times New Roman" w:hAnsi="Times New Roman"/>
                <w:sz w:val="24"/>
                <w:szCs w:val="24"/>
                <w:vertAlign w:val="superscript"/>
                <w:lang w:val="en-US" w:eastAsia="ru-RU"/>
              </w:rPr>
              <w:t>0</w:t>
            </w:r>
            <w:r w:rsidR="00FB65DA">
              <w:rPr>
                <w:rFonts w:ascii="Times New Roman" w:eastAsia="Times New Roman" w:hAnsi="Times New Roman"/>
                <w:sz w:val="24"/>
                <w:szCs w:val="24"/>
                <w:lang w:val="en-US" w:eastAsia="ru-RU"/>
              </w:rPr>
              <w:t xml:space="preserve"> 25’ 27’’</w:t>
            </w:r>
          </w:p>
          <w:p w:rsidR="00FB65DA" w:rsidRDefault="00FB65DA" w:rsidP="00AF1036">
            <w:pPr>
              <w:spacing w:after="0" w:line="240" w:lineRule="auto"/>
              <w:rPr>
                <w:rFonts w:ascii="Times New Roman" w:eastAsia="Times New Roman" w:hAnsi="Times New Roman"/>
                <w:sz w:val="24"/>
                <w:szCs w:val="24"/>
                <w:lang w:val="en-US" w:eastAsia="ru-RU"/>
              </w:rPr>
            </w:pPr>
          </w:p>
          <w:p w:rsidR="00FB65DA" w:rsidRDefault="00FB65DA" w:rsidP="00AF1036">
            <w:pPr>
              <w:spacing w:after="0" w:line="240" w:lineRule="auto"/>
              <w:rPr>
                <w:rFonts w:ascii="Times New Roman" w:eastAsia="Times New Roman" w:hAnsi="Times New Roman"/>
                <w:sz w:val="24"/>
                <w:szCs w:val="24"/>
                <w:lang w:val="en-US" w:eastAsia="ru-RU"/>
              </w:rPr>
            </w:pPr>
          </w:p>
          <w:p w:rsidR="00FB65DA" w:rsidRDefault="00FB65DA" w:rsidP="00AF1036">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41</w:t>
            </w:r>
            <w:r>
              <w:rPr>
                <w:rFonts w:ascii="Times New Roman" w:eastAsia="Times New Roman" w:hAnsi="Times New Roman"/>
                <w:sz w:val="24"/>
                <w:szCs w:val="24"/>
                <w:vertAlign w:val="superscript"/>
                <w:lang w:val="en-US" w:eastAsia="ru-RU"/>
              </w:rPr>
              <w:t xml:space="preserve">0 </w:t>
            </w:r>
            <w:r>
              <w:rPr>
                <w:rFonts w:ascii="Times New Roman" w:eastAsia="Times New Roman" w:hAnsi="Times New Roman"/>
                <w:sz w:val="24"/>
                <w:szCs w:val="24"/>
                <w:lang w:val="en-US" w:eastAsia="ru-RU"/>
              </w:rPr>
              <w:t xml:space="preserve"> 2’ 7’’</w:t>
            </w:r>
          </w:p>
          <w:p w:rsidR="00FB65DA" w:rsidRDefault="00FB65DA" w:rsidP="00AF1036">
            <w:pPr>
              <w:spacing w:after="0" w:line="240" w:lineRule="auto"/>
              <w:rPr>
                <w:rFonts w:ascii="Times New Roman" w:eastAsia="Times New Roman" w:hAnsi="Times New Roman"/>
                <w:sz w:val="24"/>
                <w:szCs w:val="24"/>
                <w:lang w:val="en-US" w:eastAsia="ru-RU"/>
              </w:rPr>
            </w:pPr>
          </w:p>
          <w:p w:rsidR="00FB65DA" w:rsidRDefault="00FB65DA" w:rsidP="00AF1036">
            <w:pPr>
              <w:spacing w:after="0" w:line="240" w:lineRule="auto"/>
              <w:rPr>
                <w:rFonts w:ascii="Times New Roman" w:eastAsia="Times New Roman" w:hAnsi="Times New Roman"/>
                <w:sz w:val="24"/>
                <w:szCs w:val="24"/>
                <w:lang w:val="en-US" w:eastAsia="ru-RU"/>
              </w:rPr>
            </w:pPr>
          </w:p>
          <w:p w:rsidR="00FB65DA" w:rsidRDefault="00E70F85" w:rsidP="00AF1036">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43</w:t>
            </w:r>
            <w:r w:rsidR="00FB65DA">
              <w:rPr>
                <w:rFonts w:ascii="Times New Roman" w:eastAsia="Times New Roman" w:hAnsi="Times New Roman"/>
                <w:sz w:val="24"/>
                <w:szCs w:val="24"/>
                <w:vertAlign w:val="superscript"/>
                <w:lang w:val="en-US" w:eastAsia="ru-RU"/>
              </w:rPr>
              <w:t>0</w:t>
            </w:r>
            <w:r>
              <w:rPr>
                <w:rFonts w:ascii="Times New Roman" w:eastAsia="Times New Roman" w:hAnsi="Times New Roman"/>
                <w:sz w:val="24"/>
                <w:szCs w:val="24"/>
                <w:lang w:val="en-US" w:eastAsia="ru-RU"/>
              </w:rPr>
              <w:t xml:space="preserve"> 22</w:t>
            </w:r>
            <w:r w:rsidR="00FB65DA">
              <w:rPr>
                <w:rFonts w:ascii="Times New Roman" w:eastAsia="Times New Roman" w:hAnsi="Times New Roman"/>
                <w:sz w:val="24"/>
                <w:szCs w:val="24"/>
                <w:lang w:val="en-US" w:eastAsia="ru-RU"/>
              </w:rPr>
              <w:t>’</w:t>
            </w:r>
            <w:r>
              <w:rPr>
                <w:rFonts w:ascii="Times New Roman" w:eastAsia="Times New Roman" w:hAnsi="Times New Roman"/>
                <w:sz w:val="24"/>
                <w:szCs w:val="24"/>
                <w:lang w:val="en-US" w:eastAsia="ru-RU"/>
              </w:rPr>
              <w:t xml:space="preserve"> 3</w:t>
            </w:r>
            <w:r w:rsidR="00FB65DA">
              <w:rPr>
                <w:rFonts w:ascii="Times New Roman" w:eastAsia="Times New Roman" w:hAnsi="Times New Roman"/>
                <w:sz w:val="24"/>
                <w:szCs w:val="24"/>
                <w:lang w:val="en-US" w:eastAsia="ru-RU"/>
              </w:rPr>
              <w:t>’’</w:t>
            </w:r>
          </w:p>
          <w:p w:rsidR="00E70F85" w:rsidRDefault="00E70F85" w:rsidP="00AF1036">
            <w:pPr>
              <w:spacing w:after="0" w:line="240" w:lineRule="auto"/>
              <w:rPr>
                <w:rFonts w:ascii="Times New Roman" w:eastAsia="Times New Roman" w:hAnsi="Times New Roman"/>
                <w:sz w:val="24"/>
                <w:szCs w:val="24"/>
                <w:lang w:val="en-US" w:eastAsia="ru-RU"/>
              </w:rPr>
            </w:pPr>
          </w:p>
          <w:p w:rsidR="00E70F85" w:rsidRPr="00E70F85" w:rsidRDefault="00E70F85" w:rsidP="00AF1036">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43</w:t>
            </w:r>
            <w:r>
              <w:rPr>
                <w:rFonts w:ascii="Times New Roman" w:eastAsia="Times New Roman" w:hAnsi="Times New Roman"/>
                <w:sz w:val="24"/>
                <w:szCs w:val="24"/>
                <w:vertAlign w:val="superscript"/>
                <w:lang w:val="en-US" w:eastAsia="ru-RU"/>
              </w:rPr>
              <w:t>0</w:t>
            </w:r>
            <w:r>
              <w:rPr>
                <w:rFonts w:ascii="Times New Roman" w:eastAsia="Times New Roman" w:hAnsi="Times New Roman"/>
                <w:sz w:val="24"/>
                <w:szCs w:val="24"/>
                <w:lang w:val="en-US" w:eastAsia="ru-RU"/>
              </w:rPr>
              <w:t xml:space="preserve"> 23’ 21’’</w:t>
            </w:r>
          </w:p>
          <w:p w:rsidR="00FB65DA" w:rsidRDefault="00FB65DA" w:rsidP="00AF1036">
            <w:pPr>
              <w:spacing w:after="0" w:line="240" w:lineRule="auto"/>
              <w:rPr>
                <w:rFonts w:ascii="Times New Roman" w:eastAsia="Times New Roman" w:hAnsi="Times New Roman"/>
                <w:sz w:val="24"/>
                <w:szCs w:val="24"/>
                <w:lang w:val="en-US" w:eastAsia="ru-RU"/>
              </w:rPr>
            </w:pPr>
          </w:p>
          <w:p w:rsidR="00FB65DA" w:rsidRPr="00AF1036" w:rsidRDefault="00FB65DA" w:rsidP="00AF1036">
            <w:pPr>
              <w:spacing w:after="0" w:line="240" w:lineRule="auto"/>
              <w:rPr>
                <w:rFonts w:ascii="Times New Roman" w:eastAsia="Times New Roman" w:hAnsi="Times New Roman"/>
                <w:sz w:val="24"/>
                <w:szCs w:val="24"/>
                <w:lang w:val="en-US" w:eastAsia="ru-RU"/>
              </w:rPr>
            </w:pPr>
          </w:p>
        </w:tc>
        <w:tc>
          <w:tcPr>
            <w:tcW w:w="520" w:type="pct"/>
            <w:hideMark/>
          </w:tcPr>
          <w:p w:rsidR="00AF1036" w:rsidRPr="00BE3ED4" w:rsidRDefault="00AF1036" w:rsidP="00AF1036">
            <w:pPr>
              <w:spacing w:after="0" w:line="240" w:lineRule="auto"/>
              <w:rPr>
                <w:rFonts w:ascii="Times New Roman" w:eastAsia="Times New Roman" w:hAnsi="Times New Roman"/>
                <w:sz w:val="24"/>
                <w:szCs w:val="24"/>
                <w:lang w:val="en-US" w:eastAsia="ru-RU"/>
              </w:rPr>
            </w:pPr>
            <w:r w:rsidRPr="001E786F">
              <w:rPr>
                <w:rFonts w:ascii="Times New Roman" w:eastAsia="Times New Roman" w:hAnsi="Times New Roman"/>
                <w:sz w:val="24"/>
                <w:szCs w:val="24"/>
                <w:lang w:val="en-US" w:eastAsia="ru-RU"/>
              </w:rPr>
              <w:t> </w:t>
            </w:r>
            <w:r w:rsidR="00BE3ED4">
              <w:rPr>
                <w:rFonts w:ascii="Times New Roman" w:eastAsia="Times New Roman" w:hAnsi="Times New Roman"/>
                <w:sz w:val="24"/>
                <w:szCs w:val="24"/>
                <w:lang w:val="en-US" w:eastAsia="ru-RU"/>
              </w:rPr>
              <w:t>733,30</w:t>
            </w:r>
          </w:p>
          <w:p w:rsidR="00BE3ED4" w:rsidRDefault="00BE3ED4" w:rsidP="00AF1036">
            <w:pPr>
              <w:spacing w:after="0" w:line="240" w:lineRule="auto"/>
              <w:rPr>
                <w:rFonts w:ascii="Times New Roman" w:eastAsia="Times New Roman" w:hAnsi="Times New Roman"/>
                <w:sz w:val="24"/>
                <w:szCs w:val="24"/>
                <w:lang w:val="en-US" w:eastAsia="ru-RU"/>
              </w:rPr>
            </w:pPr>
          </w:p>
          <w:p w:rsidR="00BE3ED4" w:rsidRDefault="00BE3ED4" w:rsidP="00AF1036">
            <w:pPr>
              <w:spacing w:after="0" w:line="240" w:lineRule="auto"/>
              <w:rPr>
                <w:rFonts w:ascii="Times New Roman" w:eastAsia="Times New Roman" w:hAnsi="Times New Roman"/>
                <w:sz w:val="24"/>
                <w:szCs w:val="24"/>
                <w:lang w:val="en-US" w:eastAsia="ru-RU"/>
              </w:rPr>
            </w:pPr>
          </w:p>
          <w:p w:rsidR="00BE3ED4" w:rsidRDefault="00BE3ED4" w:rsidP="00AF1036">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-132,18</w:t>
            </w:r>
          </w:p>
          <w:p w:rsidR="00BE3ED4" w:rsidRDefault="00BE3ED4" w:rsidP="00AF1036">
            <w:pPr>
              <w:spacing w:after="0" w:line="240" w:lineRule="auto"/>
              <w:rPr>
                <w:rFonts w:ascii="Times New Roman" w:eastAsia="Times New Roman" w:hAnsi="Times New Roman"/>
                <w:sz w:val="24"/>
                <w:szCs w:val="24"/>
                <w:lang w:val="en-US" w:eastAsia="ru-RU"/>
              </w:rPr>
            </w:pPr>
          </w:p>
          <w:p w:rsidR="00BE3ED4" w:rsidRDefault="00BE3ED4" w:rsidP="00AF1036">
            <w:pPr>
              <w:spacing w:after="0" w:line="240" w:lineRule="auto"/>
              <w:rPr>
                <w:rFonts w:ascii="Times New Roman" w:eastAsia="Times New Roman" w:hAnsi="Times New Roman"/>
                <w:sz w:val="24"/>
                <w:szCs w:val="24"/>
                <w:lang w:val="en-US" w:eastAsia="ru-RU"/>
              </w:rPr>
            </w:pPr>
          </w:p>
          <w:p w:rsidR="00BE3ED4" w:rsidRDefault="00BE3ED4" w:rsidP="00AF1036">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-499,98</w:t>
            </w:r>
          </w:p>
          <w:p w:rsidR="00BE3ED4" w:rsidRDefault="00BE3ED4" w:rsidP="00AF1036">
            <w:pPr>
              <w:spacing w:after="0" w:line="240" w:lineRule="auto"/>
              <w:rPr>
                <w:rFonts w:ascii="Times New Roman" w:eastAsia="Times New Roman" w:hAnsi="Times New Roman"/>
                <w:sz w:val="24"/>
                <w:szCs w:val="24"/>
                <w:lang w:val="en-US" w:eastAsia="ru-RU"/>
              </w:rPr>
            </w:pPr>
          </w:p>
          <w:p w:rsidR="00BE3ED4" w:rsidRPr="00AF1036" w:rsidRDefault="00BE3ED4" w:rsidP="00AF1036">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-472,09</w:t>
            </w:r>
          </w:p>
        </w:tc>
        <w:tc>
          <w:tcPr>
            <w:tcW w:w="405" w:type="pct"/>
            <w:hideMark/>
          </w:tcPr>
          <w:p w:rsidR="00BE3ED4" w:rsidRDefault="00AF1036" w:rsidP="00AF1036">
            <w:pPr>
              <w:spacing w:after="0" w:line="240" w:lineRule="auto"/>
              <w:rPr>
                <w:rFonts w:ascii="Times New Roman" w:eastAsia="Times New Roman" w:hAnsi="Times New Roman"/>
                <w:sz w:val="24"/>
                <w:szCs w:val="24"/>
                <w:lang w:val="en-US" w:eastAsia="ru-RU"/>
              </w:rPr>
            </w:pPr>
            <w:r w:rsidRPr="00AF1036">
              <w:rPr>
                <w:rFonts w:ascii="Times New Roman" w:eastAsia="Times New Roman" w:hAnsi="Times New Roman"/>
                <w:sz w:val="24"/>
                <w:szCs w:val="24"/>
                <w:lang w:eastAsia="ru-RU"/>
              </w:rPr>
              <w:t> </w:t>
            </w:r>
            <w:r w:rsidR="00BE3ED4">
              <w:rPr>
                <w:rFonts w:ascii="Times New Roman" w:eastAsia="Times New Roman" w:hAnsi="Times New Roman"/>
                <w:sz w:val="24"/>
                <w:szCs w:val="24"/>
                <w:lang w:val="en-US" w:eastAsia="ru-RU"/>
              </w:rPr>
              <w:t>436</w:t>
            </w:r>
          </w:p>
          <w:p w:rsidR="00BE3ED4" w:rsidRDefault="00BE3ED4" w:rsidP="00BE3ED4">
            <w:pPr>
              <w:rPr>
                <w:rFonts w:ascii="Times New Roman" w:eastAsia="Times New Roman" w:hAnsi="Times New Roman"/>
                <w:sz w:val="24"/>
                <w:szCs w:val="24"/>
                <w:lang w:val="en-US" w:eastAsia="ru-RU"/>
              </w:rPr>
            </w:pPr>
          </w:p>
          <w:p w:rsidR="00BE3ED4" w:rsidRDefault="00BE3ED4" w:rsidP="00BE3ED4">
            <w:pP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546</w:t>
            </w:r>
          </w:p>
          <w:p w:rsidR="00AF1036" w:rsidRDefault="00AF1036" w:rsidP="00BE3ED4">
            <w:pPr>
              <w:rPr>
                <w:rFonts w:ascii="Times New Roman" w:eastAsia="Times New Roman" w:hAnsi="Times New Roman"/>
                <w:sz w:val="24"/>
                <w:szCs w:val="24"/>
                <w:lang w:val="en-US" w:eastAsia="ru-RU"/>
              </w:rPr>
            </w:pPr>
          </w:p>
          <w:p w:rsidR="00BE3ED4" w:rsidRDefault="00BE3ED4" w:rsidP="00BE3ED4">
            <w:pP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577</w:t>
            </w:r>
          </w:p>
          <w:p w:rsidR="00BE3ED4" w:rsidRPr="00BE3ED4" w:rsidRDefault="00BE3ED4" w:rsidP="00BE3ED4">
            <w:pP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579</w:t>
            </w:r>
          </w:p>
        </w:tc>
        <w:tc>
          <w:tcPr>
            <w:tcW w:w="615" w:type="pct"/>
            <w:hideMark/>
          </w:tcPr>
          <w:p w:rsidR="00AF1036" w:rsidRDefault="00AF1036" w:rsidP="00AF1036">
            <w:pPr>
              <w:spacing w:after="0" w:line="240" w:lineRule="auto"/>
              <w:rPr>
                <w:rFonts w:ascii="Times New Roman" w:eastAsia="Times New Roman" w:hAnsi="Times New Roman"/>
                <w:sz w:val="24"/>
                <w:szCs w:val="24"/>
                <w:lang w:val="en-US" w:eastAsia="ru-RU"/>
              </w:rPr>
            </w:pPr>
            <w:r w:rsidRPr="00AF1036">
              <w:rPr>
                <w:rFonts w:ascii="Times New Roman" w:eastAsia="Times New Roman" w:hAnsi="Times New Roman"/>
                <w:sz w:val="24"/>
                <w:szCs w:val="24"/>
                <w:lang w:eastAsia="ru-RU"/>
              </w:rPr>
              <w:t> </w:t>
            </w:r>
            <w:r w:rsidR="00BE3ED4">
              <w:rPr>
                <w:rFonts w:ascii="Times New Roman" w:eastAsia="Times New Roman" w:hAnsi="Times New Roman"/>
                <w:sz w:val="24"/>
                <w:szCs w:val="24"/>
                <w:lang w:val="en-US" w:eastAsia="ru-RU"/>
              </w:rPr>
              <w:t>68</w:t>
            </w:r>
          </w:p>
          <w:p w:rsidR="00BE3ED4" w:rsidRDefault="00BE3ED4" w:rsidP="00AF1036">
            <w:pPr>
              <w:spacing w:after="0" w:line="240" w:lineRule="auto"/>
              <w:rPr>
                <w:rFonts w:ascii="Times New Roman" w:eastAsia="Times New Roman" w:hAnsi="Times New Roman"/>
                <w:sz w:val="24"/>
                <w:szCs w:val="24"/>
                <w:lang w:val="en-US" w:eastAsia="ru-RU"/>
              </w:rPr>
            </w:pPr>
          </w:p>
          <w:p w:rsidR="00BE3ED4" w:rsidRDefault="00BE3ED4" w:rsidP="00AF1036">
            <w:pPr>
              <w:spacing w:after="0" w:line="240" w:lineRule="auto"/>
              <w:rPr>
                <w:rFonts w:ascii="Times New Roman" w:eastAsia="Times New Roman" w:hAnsi="Times New Roman"/>
                <w:sz w:val="24"/>
                <w:szCs w:val="24"/>
                <w:lang w:val="en-US" w:eastAsia="ru-RU"/>
              </w:rPr>
            </w:pPr>
          </w:p>
          <w:p w:rsidR="00BE3ED4" w:rsidRDefault="007E2886" w:rsidP="00AF1036">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124</w:t>
            </w:r>
          </w:p>
          <w:p w:rsidR="007E2886" w:rsidRDefault="007E2886" w:rsidP="00AF1036">
            <w:pPr>
              <w:spacing w:after="0" w:line="240" w:lineRule="auto"/>
              <w:rPr>
                <w:rFonts w:ascii="Times New Roman" w:eastAsia="Times New Roman" w:hAnsi="Times New Roman"/>
                <w:sz w:val="24"/>
                <w:szCs w:val="24"/>
                <w:lang w:val="en-US" w:eastAsia="ru-RU"/>
              </w:rPr>
            </w:pPr>
          </w:p>
          <w:p w:rsidR="007E2886" w:rsidRDefault="007E2886" w:rsidP="00AF1036">
            <w:pPr>
              <w:spacing w:after="0" w:line="240" w:lineRule="auto"/>
              <w:rPr>
                <w:rFonts w:ascii="Times New Roman" w:eastAsia="Times New Roman" w:hAnsi="Times New Roman"/>
                <w:sz w:val="24"/>
                <w:szCs w:val="24"/>
                <w:lang w:val="en-US" w:eastAsia="ru-RU"/>
              </w:rPr>
            </w:pPr>
          </w:p>
          <w:p w:rsidR="007E2886" w:rsidRDefault="007E2886" w:rsidP="00AF1036">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187</w:t>
            </w:r>
          </w:p>
          <w:p w:rsidR="007E2886" w:rsidRDefault="007E2886" w:rsidP="007E2886">
            <w:pPr>
              <w:rPr>
                <w:rFonts w:ascii="Times New Roman" w:eastAsia="Times New Roman" w:hAnsi="Times New Roman"/>
                <w:sz w:val="24"/>
                <w:szCs w:val="24"/>
                <w:lang w:val="en-US" w:eastAsia="ru-RU"/>
              </w:rPr>
            </w:pPr>
          </w:p>
          <w:p w:rsidR="007E2886" w:rsidRPr="007E2886" w:rsidRDefault="007E2886" w:rsidP="007E2886">
            <w:pP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182</w:t>
            </w:r>
          </w:p>
        </w:tc>
      </w:tr>
    </w:tbl>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t>6. Расчет искомых величин</w:t>
      </w:r>
    </w:p>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t>6.1. Рассчитать длины волн спектральных линий по формуле (5.1) или на компьютере.</w:t>
      </w:r>
    </w:p>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t>6.2. Определить наивысший порядок</w:t>
      </w:r>
      <w:r w:rsidRPr="00AF1036">
        <w:rPr>
          <w:rFonts w:ascii="Times New Roman" w:eastAsia="Times New Roman" w:hAnsi="Times New Roman"/>
          <w:color w:val="000000"/>
          <w:sz w:val="27"/>
          <w:lang w:eastAsia="ru-RU"/>
        </w:rPr>
        <w:t> </w:t>
      </w:r>
      <w:proofErr w:type="spellStart"/>
      <w:r w:rsidRPr="00AF1036">
        <w:rPr>
          <w:rFonts w:ascii="Times New Roman" w:eastAsia="Times New Roman" w:hAnsi="Times New Roman"/>
          <w:i/>
          <w:iCs/>
          <w:color w:val="000000"/>
          <w:sz w:val="27"/>
          <w:szCs w:val="27"/>
          <w:lang w:eastAsia="ru-RU"/>
        </w:rPr>
        <w:t>m</w:t>
      </w:r>
      <w:r w:rsidRPr="00AF1036">
        <w:rPr>
          <w:rFonts w:ascii="Times New Roman" w:eastAsia="Times New Roman" w:hAnsi="Times New Roman"/>
          <w:color w:val="000000"/>
          <w:sz w:val="27"/>
          <w:szCs w:val="27"/>
          <w:vertAlign w:val="subscript"/>
          <w:lang w:eastAsia="ru-RU"/>
        </w:rPr>
        <w:t>max</w:t>
      </w:r>
      <w:proofErr w:type="spellEnd"/>
      <w:r w:rsidRPr="00AF1036">
        <w:rPr>
          <w:rFonts w:ascii="Times New Roman" w:eastAsia="Times New Roman" w:hAnsi="Times New Roman"/>
          <w:color w:val="000000"/>
          <w:sz w:val="27"/>
          <w:lang w:eastAsia="ru-RU"/>
        </w:rPr>
        <w:t> </w:t>
      </w:r>
      <w:proofErr w:type="spellStart"/>
      <w:proofErr w:type="gramStart"/>
      <w:r w:rsidRPr="00AF1036">
        <w:rPr>
          <w:rFonts w:ascii="Times New Roman" w:eastAsia="Times New Roman" w:hAnsi="Times New Roman"/>
          <w:color w:val="000000"/>
          <w:sz w:val="27"/>
          <w:szCs w:val="27"/>
          <w:lang w:eastAsia="ru-RU"/>
        </w:rPr>
        <w:t>c</w:t>
      </w:r>
      <w:proofErr w:type="gramEnd"/>
      <w:r w:rsidRPr="00AF1036">
        <w:rPr>
          <w:rFonts w:ascii="Times New Roman" w:eastAsia="Times New Roman" w:hAnsi="Times New Roman"/>
          <w:color w:val="000000"/>
          <w:sz w:val="27"/>
          <w:szCs w:val="27"/>
          <w:lang w:eastAsia="ru-RU"/>
        </w:rPr>
        <w:t>пектров</w:t>
      </w:r>
      <w:proofErr w:type="spellEnd"/>
      <w:r w:rsidRPr="00AF1036">
        <w:rPr>
          <w:rFonts w:ascii="Times New Roman" w:eastAsia="Times New Roman" w:hAnsi="Times New Roman"/>
          <w:color w:val="000000"/>
          <w:sz w:val="27"/>
          <w:szCs w:val="27"/>
          <w:lang w:eastAsia="ru-RU"/>
        </w:rPr>
        <w:t xml:space="preserve"> по формуле (5.2).</w:t>
      </w:r>
    </w:p>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t>6.3. Вычислить разрешающую способность решетки</w:t>
      </w:r>
      <w:r w:rsidRPr="00AF1036">
        <w:rPr>
          <w:rFonts w:ascii="Times New Roman" w:eastAsia="Times New Roman" w:hAnsi="Times New Roman"/>
          <w:color w:val="000000"/>
          <w:sz w:val="27"/>
          <w:lang w:eastAsia="ru-RU"/>
        </w:rPr>
        <w:t> </w:t>
      </w:r>
      <w:r w:rsidRPr="00AF1036">
        <w:rPr>
          <w:rFonts w:ascii="Times New Roman" w:eastAsia="Times New Roman" w:hAnsi="Times New Roman"/>
          <w:i/>
          <w:iCs/>
          <w:color w:val="000000"/>
          <w:sz w:val="27"/>
          <w:szCs w:val="27"/>
          <w:lang w:eastAsia="ru-RU"/>
        </w:rPr>
        <w:t>R</w:t>
      </w:r>
      <w:r w:rsidRPr="00AF1036">
        <w:rPr>
          <w:rFonts w:ascii="Times New Roman" w:eastAsia="Times New Roman" w:hAnsi="Times New Roman"/>
          <w:color w:val="000000"/>
          <w:sz w:val="27"/>
          <w:lang w:eastAsia="ru-RU"/>
        </w:rPr>
        <w:t> </w:t>
      </w:r>
      <w:r w:rsidRPr="00AF1036">
        <w:rPr>
          <w:rFonts w:ascii="Times New Roman" w:eastAsia="Times New Roman" w:hAnsi="Times New Roman"/>
          <w:color w:val="000000"/>
          <w:sz w:val="27"/>
          <w:szCs w:val="27"/>
          <w:lang w:eastAsia="ru-RU"/>
        </w:rPr>
        <w:t>для спектра 1-го порядка по формуле (5.4).</w:t>
      </w:r>
    </w:p>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lastRenderedPageBreak/>
        <w:t>6.4. Определить угловую</w:t>
      </w:r>
      <w:r w:rsidRPr="00AF1036">
        <w:rPr>
          <w:rFonts w:ascii="Times New Roman" w:eastAsia="Times New Roman" w:hAnsi="Times New Roman"/>
          <w:color w:val="000000"/>
          <w:sz w:val="27"/>
          <w:lang w:eastAsia="ru-RU"/>
        </w:rPr>
        <w:t> </w:t>
      </w:r>
      <w:r w:rsidRPr="00AF1036">
        <w:rPr>
          <w:rFonts w:ascii="Times New Roman" w:eastAsia="Times New Roman" w:hAnsi="Times New Roman"/>
          <w:color w:val="000000"/>
          <w:sz w:val="27"/>
          <w:szCs w:val="27"/>
          <w:lang w:eastAsia="ru-RU"/>
        </w:rPr>
        <w:t>дисперсию</w:t>
      </w:r>
      <w:r w:rsidRPr="00AF1036">
        <w:rPr>
          <w:rFonts w:ascii="Times New Roman" w:eastAsia="Times New Roman" w:hAnsi="Times New Roman"/>
          <w:color w:val="000000"/>
          <w:sz w:val="27"/>
          <w:lang w:eastAsia="ru-RU"/>
        </w:rPr>
        <w:t> </w:t>
      </w:r>
      <w:r w:rsidRPr="00AF1036">
        <w:rPr>
          <w:rFonts w:ascii="Times New Roman" w:eastAsia="Times New Roman" w:hAnsi="Times New Roman"/>
          <w:i/>
          <w:iCs/>
          <w:color w:val="000000"/>
          <w:sz w:val="27"/>
          <w:szCs w:val="27"/>
          <w:lang w:eastAsia="ru-RU"/>
        </w:rPr>
        <w:t>D</w:t>
      </w:r>
      <w:r w:rsidRPr="00AF1036">
        <w:rPr>
          <w:rFonts w:ascii="Times New Roman" w:eastAsia="Times New Roman" w:hAnsi="Times New Roman"/>
          <w:color w:val="000000"/>
          <w:sz w:val="27"/>
          <w:lang w:eastAsia="ru-RU"/>
        </w:rPr>
        <w:t> </w:t>
      </w:r>
      <w:r w:rsidRPr="00AF1036">
        <w:rPr>
          <w:rFonts w:ascii="Times New Roman" w:eastAsia="Times New Roman" w:hAnsi="Times New Roman"/>
          <w:color w:val="000000"/>
          <w:sz w:val="27"/>
          <w:szCs w:val="27"/>
          <w:lang w:eastAsia="ru-RU"/>
        </w:rPr>
        <w:t>решетки для линий ртутного спектра 1-го порядка по формуле (5.6).</w:t>
      </w:r>
    </w:p>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t>6.5. Заполнить таблицу</w:t>
      </w:r>
      <w:r w:rsidRPr="00AF1036">
        <w:rPr>
          <w:rFonts w:ascii="Times New Roman" w:eastAsia="Times New Roman" w:hAnsi="Times New Roman"/>
          <w:color w:val="000000"/>
          <w:sz w:val="27"/>
          <w:lang w:eastAsia="ru-RU"/>
        </w:rPr>
        <w:t> </w:t>
      </w:r>
      <w:r w:rsidRPr="00AF1036">
        <w:rPr>
          <w:rFonts w:ascii="Times New Roman" w:eastAsia="Times New Roman" w:hAnsi="Times New Roman"/>
          <w:color w:val="000000"/>
          <w:sz w:val="27"/>
          <w:szCs w:val="27"/>
          <w:lang w:eastAsia="ru-RU"/>
        </w:rPr>
        <w:t>II.2 для указанных преподавателем линий спектра.</w:t>
      </w:r>
    </w:p>
    <w:p w:rsidR="00AF1036" w:rsidRPr="00AF1036" w:rsidRDefault="00AF1036" w:rsidP="00AF1036">
      <w:pPr>
        <w:spacing w:before="100" w:beforeAutospacing="1" w:after="100" w:afterAutospacing="1" w:line="240" w:lineRule="auto"/>
        <w:jc w:val="right"/>
        <w:rPr>
          <w:rFonts w:ascii="Times New Roman" w:eastAsia="Times New Roman" w:hAnsi="Times New Roman"/>
          <w:b/>
          <w:bCs/>
          <w:color w:val="000000"/>
          <w:sz w:val="27"/>
          <w:szCs w:val="27"/>
          <w:lang w:eastAsia="ru-RU"/>
        </w:rPr>
      </w:pPr>
      <w:r w:rsidRPr="00AF1036">
        <w:rPr>
          <w:rFonts w:ascii="Times New Roman" w:eastAsia="Times New Roman" w:hAnsi="Times New Roman"/>
          <w:b/>
          <w:bCs/>
          <w:color w:val="000000"/>
          <w:sz w:val="27"/>
          <w:szCs w:val="27"/>
          <w:lang w:eastAsia="ru-RU"/>
        </w:rPr>
        <w:t>Таблица</w:t>
      </w:r>
      <w:r w:rsidRPr="00AF1036">
        <w:rPr>
          <w:rFonts w:ascii="Times New Roman" w:eastAsia="Times New Roman" w:hAnsi="Times New Roman"/>
          <w:b/>
          <w:bCs/>
          <w:color w:val="000000"/>
          <w:sz w:val="27"/>
          <w:lang w:eastAsia="ru-RU"/>
        </w:rPr>
        <w:t> </w:t>
      </w:r>
      <w:r w:rsidRPr="00AF1036">
        <w:rPr>
          <w:rFonts w:ascii="Times New Roman" w:eastAsia="Times New Roman" w:hAnsi="Times New Roman"/>
          <w:b/>
          <w:bCs/>
          <w:color w:val="000000"/>
          <w:sz w:val="27"/>
          <w:szCs w:val="27"/>
          <w:lang w:eastAsia="ru-RU"/>
        </w:rPr>
        <w:t>II.2</w:t>
      </w:r>
    </w:p>
    <w:p w:rsidR="00AF1036" w:rsidRPr="00AF1036" w:rsidRDefault="00AF1036" w:rsidP="00AF1036">
      <w:pPr>
        <w:spacing w:before="100" w:beforeAutospacing="1" w:after="100" w:afterAutospacing="1" w:line="240" w:lineRule="auto"/>
        <w:jc w:val="center"/>
        <w:rPr>
          <w:rFonts w:ascii="Times New Roman" w:eastAsia="Times New Roman" w:hAnsi="Times New Roman"/>
          <w:b/>
          <w:bCs/>
          <w:color w:val="000000"/>
          <w:sz w:val="27"/>
          <w:szCs w:val="27"/>
          <w:lang w:eastAsia="ru-RU"/>
        </w:rPr>
      </w:pPr>
      <w:r w:rsidRPr="00AF1036">
        <w:rPr>
          <w:rFonts w:ascii="Times New Roman" w:eastAsia="Times New Roman" w:hAnsi="Times New Roman"/>
          <w:b/>
          <w:bCs/>
          <w:color w:val="000000"/>
          <w:sz w:val="27"/>
          <w:szCs w:val="27"/>
          <w:lang w:eastAsia="ru-RU"/>
        </w:rPr>
        <w:t>Характеристики используемой дифракционной решетки</w:t>
      </w:r>
    </w:p>
    <w:tbl>
      <w:tblPr>
        <w:tblW w:w="9840"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tblPr>
      <w:tblGrid>
        <w:gridCol w:w="1975"/>
        <w:gridCol w:w="2261"/>
        <w:gridCol w:w="2652"/>
        <w:gridCol w:w="2952"/>
      </w:tblGrid>
      <w:tr w:rsidR="00AF1036" w:rsidRPr="00AF1036" w:rsidTr="00AF1036">
        <w:trPr>
          <w:tblCellSpacing w:w="7" w:type="dxa"/>
        </w:trPr>
        <w:tc>
          <w:tcPr>
            <w:tcW w:w="1000" w:type="pct"/>
            <w:hideMark/>
          </w:tcPr>
          <w:p w:rsidR="00AF1036" w:rsidRPr="00AF1036" w:rsidRDefault="00AF1036" w:rsidP="00AF1036">
            <w:pPr>
              <w:spacing w:before="100" w:beforeAutospacing="1" w:after="100" w:afterAutospacing="1" w:line="240" w:lineRule="auto"/>
              <w:jc w:val="center"/>
              <w:rPr>
                <w:rFonts w:ascii="Times New Roman" w:eastAsia="Times New Roman" w:hAnsi="Times New Roman"/>
                <w:sz w:val="24"/>
                <w:szCs w:val="24"/>
                <w:lang w:eastAsia="ru-RU"/>
              </w:rPr>
            </w:pPr>
            <w:r w:rsidRPr="00AF1036">
              <w:rPr>
                <w:rFonts w:ascii="Times New Roman" w:eastAsia="Times New Roman" w:hAnsi="Times New Roman"/>
                <w:sz w:val="27"/>
                <w:szCs w:val="27"/>
                <w:lang w:eastAsia="ru-RU"/>
              </w:rPr>
              <w:t>Период</w:t>
            </w:r>
            <w:r w:rsidRPr="00AF1036">
              <w:rPr>
                <w:rFonts w:ascii="Times New Roman" w:eastAsia="Times New Roman" w:hAnsi="Times New Roman"/>
                <w:sz w:val="27"/>
                <w:lang w:eastAsia="ru-RU"/>
              </w:rPr>
              <w:t> </w:t>
            </w:r>
            <w:proofErr w:type="spellStart"/>
            <w:r w:rsidRPr="00AF1036">
              <w:rPr>
                <w:rFonts w:ascii="Times New Roman" w:eastAsia="Times New Roman" w:hAnsi="Times New Roman"/>
                <w:i/>
                <w:iCs/>
                <w:sz w:val="27"/>
                <w:szCs w:val="27"/>
                <w:lang w:eastAsia="ru-RU"/>
              </w:rPr>
              <w:t>d</w:t>
            </w:r>
            <w:proofErr w:type="spellEnd"/>
          </w:p>
          <w:p w:rsidR="00AF1036" w:rsidRPr="00AF1036" w:rsidRDefault="00AF1036" w:rsidP="00AF1036">
            <w:pPr>
              <w:spacing w:before="100" w:beforeAutospacing="1" w:after="100" w:afterAutospacing="1" w:line="240" w:lineRule="auto"/>
              <w:jc w:val="center"/>
              <w:rPr>
                <w:rFonts w:ascii="Times New Roman" w:eastAsia="Times New Roman" w:hAnsi="Times New Roman"/>
                <w:sz w:val="24"/>
                <w:szCs w:val="24"/>
                <w:lang w:eastAsia="ru-RU"/>
              </w:rPr>
            </w:pPr>
            <w:r w:rsidRPr="00AF1036">
              <w:rPr>
                <w:rFonts w:ascii="Times New Roman" w:eastAsia="Times New Roman" w:hAnsi="Times New Roman"/>
                <w:sz w:val="27"/>
                <w:szCs w:val="27"/>
                <w:lang w:eastAsia="ru-RU"/>
              </w:rPr>
              <w:t>решетки, нм</w:t>
            </w:r>
          </w:p>
        </w:tc>
        <w:tc>
          <w:tcPr>
            <w:tcW w:w="1150" w:type="pct"/>
            <w:hideMark/>
          </w:tcPr>
          <w:p w:rsidR="00AF1036" w:rsidRPr="00AF1036" w:rsidRDefault="00AF1036" w:rsidP="00AF1036">
            <w:pPr>
              <w:spacing w:before="100" w:beforeAutospacing="1" w:after="100" w:afterAutospacing="1" w:line="240" w:lineRule="auto"/>
              <w:jc w:val="center"/>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Наивысший</w:t>
            </w:r>
          </w:p>
          <w:p w:rsidR="00AF1036" w:rsidRPr="00AF1036" w:rsidRDefault="00AF1036" w:rsidP="00AF1036">
            <w:pPr>
              <w:spacing w:before="100" w:beforeAutospacing="1" w:after="100" w:afterAutospacing="1" w:line="240" w:lineRule="auto"/>
              <w:jc w:val="center"/>
              <w:rPr>
                <w:rFonts w:ascii="Times New Roman" w:eastAsia="Times New Roman" w:hAnsi="Times New Roman"/>
                <w:sz w:val="24"/>
                <w:szCs w:val="24"/>
                <w:lang w:eastAsia="ru-RU"/>
              </w:rPr>
            </w:pPr>
            <w:r w:rsidRPr="00AF1036">
              <w:rPr>
                <w:rFonts w:ascii="Times New Roman" w:eastAsia="Times New Roman" w:hAnsi="Times New Roman"/>
                <w:sz w:val="27"/>
                <w:szCs w:val="27"/>
                <w:lang w:eastAsia="ru-RU"/>
              </w:rPr>
              <w:t>порядок</w:t>
            </w:r>
            <w:r w:rsidRPr="00AF1036">
              <w:rPr>
                <w:rFonts w:ascii="Times New Roman" w:eastAsia="Times New Roman" w:hAnsi="Times New Roman"/>
                <w:sz w:val="27"/>
                <w:lang w:eastAsia="ru-RU"/>
              </w:rPr>
              <w:t> </w:t>
            </w:r>
            <w:proofErr w:type="spellStart"/>
            <w:r w:rsidRPr="00AF1036">
              <w:rPr>
                <w:rFonts w:ascii="Times New Roman" w:eastAsia="Times New Roman" w:hAnsi="Times New Roman"/>
                <w:i/>
                <w:iCs/>
                <w:sz w:val="27"/>
                <w:szCs w:val="27"/>
                <w:lang w:eastAsia="ru-RU"/>
              </w:rPr>
              <w:t>m</w:t>
            </w:r>
            <w:proofErr w:type="spellEnd"/>
          </w:p>
          <w:p w:rsidR="00AF1036" w:rsidRPr="00AF1036" w:rsidRDefault="00AF1036" w:rsidP="00AF1036">
            <w:pPr>
              <w:spacing w:before="100" w:beforeAutospacing="1" w:after="100" w:afterAutospacing="1" w:line="240" w:lineRule="auto"/>
              <w:jc w:val="center"/>
              <w:rPr>
                <w:rFonts w:ascii="Times New Roman" w:eastAsia="Times New Roman" w:hAnsi="Times New Roman"/>
                <w:sz w:val="24"/>
                <w:szCs w:val="24"/>
                <w:lang w:eastAsia="ru-RU"/>
              </w:rPr>
            </w:pPr>
            <w:r w:rsidRPr="00AF1036">
              <w:rPr>
                <w:rFonts w:ascii="Times New Roman" w:eastAsia="Times New Roman" w:hAnsi="Times New Roman"/>
                <w:sz w:val="27"/>
                <w:szCs w:val="27"/>
                <w:lang w:eastAsia="ru-RU"/>
              </w:rPr>
              <w:t>спектров</w:t>
            </w:r>
          </w:p>
        </w:tc>
        <w:tc>
          <w:tcPr>
            <w:tcW w:w="1350" w:type="pct"/>
            <w:hideMark/>
          </w:tcPr>
          <w:p w:rsidR="00AF1036" w:rsidRPr="00AF1036" w:rsidRDefault="00AF1036" w:rsidP="00AF1036">
            <w:pPr>
              <w:spacing w:before="100" w:beforeAutospacing="1" w:after="100" w:afterAutospacing="1" w:line="240" w:lineRule="auto"/>
              <w:jc w:val="center"/>
              <w:rPr>
                <w:rFonts w:ascii="Times New Roman" w:eastAsia="Times New Roman" w:hAnsi="Times New Roman"/>
                <w:sz w:val="27"/>
                <w:szCs w:val="27"/>
                <w:lang w:eastAsia="ru-RU"/>
              </w:rPr>
            </w:pPr>
            <w:r w:rsidRPr="00AF1036">
              <w:rPr>
                <w:rFonts w:ascii="Times New Roman" w:eastAsia="Times New Roman" w:hAnsi="Times New Roman"/>
                <w:sz w:val="27"/>
                <w:szCs w:val="27"/>
                <w:lang w:eastAsia="ru-RU"/>
              </w:rPr>
              <w:t>Разрешающая</w:t>
            </w:r>
          </w:p>
          <w:p w:rsidR="00AF1036" w:rsidRPr="00AF1036" w:rsidRDefault="00AF1036" w:rsidP="00AF1036">
            <w:pPr>
              <w:spacing w:before="100" w:beforeAutospacing="1" w:after="100" w:afterAutospacing="1" w:line="240" w:lineRule="auto"/>
              <w:jc w:val="center"/>
              <w:rPr>
                <w:rFonts w:ascii="Times New Roman" w:eastAsia="Times New Roman" w:hAnsi="Times New Roman"/>
                <w:sz w:val="24"/>
                <w:szCs w:val="24"/>
                <w:lang w:eastAsia="ru-RU"/>
              </w:rPr>
            </w:pPr>
            <w:r w:rsidRPr="00AF1036">
              <w:rPr>
                <w:rFonts w:ascii="Times New Roman" w:eastAsia="Times New Roman" w:hAnsi="Times New Roman"/>
                <w:sz w:val="27"/>
                <w:szCs w:val="27"/>
                <w:lang w:eastAsia="ru-RU"/>
              </w:rPr>
              <w:t>способность</w:t>
            </w:r>
            <w:r w:rsidRPr="00AF1036">
              <w:rPr>
                <w:rFonts w:ascii="Times New Roman" w:eastAsia="Times New Roman" w:hAnsi="Times New Roman"/>
                <w:sz w:val="27"/>
                <w:lang w:eastAsia="ru-RU"/>
              </w:rPr>
              <w:t> </w:t>
            </w:r>
            <w:r w:rsidRPr="00AF1036">
              <w:rPr>
                <w:rFonts w:ascii="Times New Roman" w:eastAsia="Times New Roman" w:hAnsi="Times New Roman"/>
                <w:i/>
                <w:iCs/>
                <w:sz w:val="27"/>
                <w:szCs w:val="27"/>
                <w:lang w:eastAsia="ru-RU"/>
              </w:rPr>
              <w:t>R</w:t>
            </w:r>
          </w:p>
        </w:tc>
        <w:tc>
          <w:tcPr>
            <w:tcW w:w="1500" w:type="pct"/>
            <w:hideMark/>
          </w:tcPr>
          <w:p w:rsidR="00AF1036" w:rsidRPr="00AF1036" w:rsidRDefault="00AF1036" w:rsidP="00AF1036">
            <w:pPr>
              <w:spacing w:before="100" w:beforeAutospacing="1" w:after="100" w:afterAutospacing="1" w:line="240" w:lineRule="auto"/>
              <w:jc w:val="center"/>
              <w:rPr>
                <w:rFonts w:ascii="Times New Roman" w:eastAsia="Times New Roman" w:hAnsi="Times New Roman"/>
                <w:sz w:val="24"/>
                <w:szCs w:val="24"/>
                <w:lang w:eastAsia="ru-RU"/>
              </w:rPr>
            </w:pPr>
            <w:r w:rsidRPr="00AF1036">
              <w:rPr>
                <w:rFonts w:ascii="Times New Roman" w:eastAsia="Times New Roman" w:hAnsi="Times New Roman"/>
                <w:sz w:val="27"/>
                <w:szCs w:val="27"/>
                <w:lang w:eastAsia="ru-RU"/>
              </w:rPr>
              <w:t>Угловая дисперсия</w:t>
            </w:r>
            <w:r w:rsidRPr="00AF1036">
              <w:rPr>
                <w:rFonts w:ascii="Times New Roman" w:eastAsia="Times New Roman" w:hAnsi="Times New Roman"/>
                <w:sz w:val="27"/>
                <w:lang w:eastAsia="ru-RU"/>
              </w:rPr>
              <w:t> </w:t>
            </w:r>
            <w:proofErr w:type="spellStart"/>
            <w:proofErr w:type="gramStart"/>
            <w:r w:rsidRPr="00AF1036">
              <w:rPr>
                <w:rFonts w:ascii="Times New Roman" w:eastAsia="Times New Roman" w:hAnsi="Times New Roman"/>
                <w:i/>
                <w:iCs/>
                <w:sz w:val="27"/>
                <w:szCs w:val="27"/>
                <w:lang w:eastAsia="ru-RU"/>
              </w:rPr>
              <w:t>D</w:t>
            </w:r>
            <w:proofErr w:type="gramEnd"/>
            <w:r w:rsidRPr="00AF1036">
              <w:rPr>
                <w:rFonts w:ascii="Times New Roman" w:eastAsia="Times New Roman" w:hAnsi="Times New Roman"/>
                <w:sz w:val="27"/>
                <w:szCs w:val="27"/>
                <w:lang w:eastAsia="ru-RU"/>
              </w:rPr>
              <w:t>для</w:t>
            </w:r>
            <w:proofErr w:type="spellEnd"/>
            <w:r w:rsidRPr="00AF1036">
              <w:rPr>
                <w:rFonts w:ascii="Times New Roman" w:eastAsia="Times New Roman" w:hAnsi="Times New Roman"/>
                <w:sz w:val="27"/>
                <w:szCs w:val="27"/>
                <w:lang w:eastAsia="ru-RU"/>
              </w:rPr>
              <w:t xml:space="preserve"> линий ртути,</w:t>
            </w:r>
            <w:r w:rsidRPr="00AF1036">
              <w:rPr>
                <w:rFonts w:ascii="Times New Roman" w:eastAsia="Times New Roman" w:hAnsi="Times New Roman"/>
                <w:sz w:val="27"/>
                <w:lang w:eastAsia="ru-RU"/>
              </w:rPr>
              <w:t> </w:t>
            </w:r>
            <w:r w:rsidRPr="00AF1036">
              <w:rPr>
                <w:rFonts w:ascii="Times New Roman" w:eastAsia="Times New Roman" w:hAnsi="Times New Roman"/>
                <w:sz w:val="27"/>
                <w:szCs w:val="27"/>
                <w:lang w:eastAsia="ru-RU"/>
              </w:rPr>
              <w:t>“/нм</w:t>
            </w:r>
          </w:p>
        </w:tc>
      </w:tr>
      <w:tr w:rsidR="00AF1036" w:rsidRPr="00AF1036" w:rsidTr="00AF1036">
        <w:trPr>
          <w:tblCellSpacing w:w="7" w:type="dxa"/>
        </w:trPr>
        <w:tc>
          <w:tcPr>
            <w:tcW w:w="1000" w:type="pct"/>
            <w:hideMark/>
          </w:tcPr>
          <w:p w:rsidR="00AF1036" w:rsidRPr="00AF1036" w:rsidRDefault="00AF1036" w:rsidP="00AF1036">
            <w:pPr>
              <w:spacing w:after="0" w:line="240" w:lineRule="auto"/>
              <w:rPr>
                <w:rFonts w:ascii="Times New Roman" w:eastAsia="Times New Roman" w:hAnsi="Times New Roman"/>
                <w:sz w:val="24"/>
                <w:szCs w:val="24"/>
                <w:lang w:val="en-US" w:eastAsia="ru-RU"/>
              </w:rPr>
            </w:pPr>
            <w:r w:rsidRPr="00AF1036">
              <w:rPr>
                <w:rFonts w:ascii="Times New Roman" w:eastAsia="Times New Roman" w:hAnsi="Times New Roman"/>
                <w:sz w:val="24"/>
                <w:szCs w:val="24"/>
                <w:lang w:eastAsia="ru-RU"/>
              </w:rPr>
              <w:t> </w:t>
            </w:r>
            <w:r w:rsidR="007E2886">
              <w:rPr>
                <w:rFonts w:ascii="Times New Roman" w:eastAsia="Times New Roman" w:hAnsi="Times New Roman"/>
                <w:sz w:val="24"/>
                <w:szCs w:val="24"/>
                <w:lang w:val="en-US" w:eastAsia="ru-RU"/>
              </w:rPr>
              <w:t>833,3</w:t>
            </w:r>
          </w:p>
        </w:tc>
        <w:tc>
          <w:tcPr>
            <w:tcW w:w="1150" w:type="pct"/>
            <w:hideMark/>
          </w:tcPr>
          <w:p w:rsidR="00AF1036" w:rsidRPr="00AF1036" w:rsidRDefault="00AF1036" w:rsidP="00AF1036">
            <w:pPr>
              <w:spacing w:after="0" w:line="240" w:lineRule="auto"/>
              <w:rPr>
                <w:rFonts w:ascii="Times New Roman" w:eastAsia="Times New Roman" w:hAnsi="Times New Roman"/>
                <w:sz w:val="24"/>
                <w:szCs w:val="24"/>
                <w:lang w:val="en-US" w:eastAsia="ru-RU"/>
              </w:rPr>
            </w:pPr>
            <w:r w:rsidRPr="00AF1036">
              <w:rPr>
                <w:rFonts w:ascii="Times New Roman" w:eastAsia="Times New Roman" w:hAnsi="Times New Roman"/>
                <w:sz w:val="24"/>
                <w:szCs w:val="24"/>
                <w:lang w:eastAsia="ru-RU"/>
              </w:rPr>
              <w:t> </w:t>
            </w:r>
            <w:r w:rsidR="007E2886">
              <w:rPr>
                <w:rFonts w:ascii="Times New Roman" w:eastAsia="Times New Roman" w:hAnsi="Times New Roman"/>
                <w:sz w:val="24"/>
                <w:szCs w:val="24"/>
                <w:lang w:val="en-US" w:eastAsia="ru-RU"/>
              </w:rPr>
              <w:t>1</w:t>
            </w:r>
          </w:p>
        </w:tc>
        <w:tc>
          <w:tcPr>
            <w:tcW w:w="1350" w:type="pct"/>
            <w:hideMark/>
          </w:tcPr>
          <w:p w:rsidR="00AF1036" w:rsidRPr="00AF1036" w:rsidRDefault="007E2886" w:rsidP="00AF1036">
            <w:pPr>
              <w:spacing w:after="0" w:line="24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0,04*10</w:t>
            </w:r>
            <w:r>
              <w:rPr>
                <w:rFonts w:ascii="Times New Roman" w:eastAsia="Times New Roman" w:hAnsi="Times New Roman"/>
                <w:sz w:val="24"/>
                <w:szCs w:val="24"/>
                <w:vertAlign w:val="superscript"/>
                <w:lang w:val="en-US" w:eastAsia="ru-RU"/>
              </w:rPr>
              <w:t>6</w:t>
            </w:r>
          </w:p>
        </w:tc>
        <w:tc>
          <w:tcPr>
            <w:tcW w:w="1500" w:type="pct"/>
            <w:hideMark/>
          </w:tcPr>
          <w:p w:rsidR="00AF1036" w:rsidRPr="00AF1036" w:rsidRDefault="00AF1036" w:rsidP="00AF1036">
            <w:pPr>
              <w:spacing w:after="0" w:line="240" w:lineRule="auto"/>
              <w:rPr>
                <w:rFonts w:ascii="Times New Roman" w:eastAsia="Times New Roman" w:hAnsi="Times New Roman"/>
                <w:sz w:val="24"/>
                <w:szCs w:val="24"/>
                <w:lang w:val="en-US" w:eastAsia="ru-RU"/>
              </w:rPr>
            </w:pPr>
            <w:r w:rsidRPr="00AF1036">
              <w:rPr>
                <w:rFonts w:ascii="Times New Roman" w:eastAsia="Times New Roman" w:hAnsi="Times New Roman"/>
                <w:sz w:val="24"/>
                <w:szCs w:val="24"/>
                <w:lang w:eastAsia="ru-RU"/>
              </w:rPr>
              <w:t> </w:t>
            </w:r>
            <w:r w:rsidR="00745377">
              <w:rPr>
                <w:rFonts w:ascii="Times New Roman" w:eastAsia="Times New Roman" w:hAnsi="Times New Roman"/>
                <w:sz w:val="24"/>
                <w:szCs w:val="24"/>
                <w:lang w:val="en-US" w:eastAsia="ru-RU"/>
              </w:rPr>
              <w:t>0,003</w:t>
            </w:r>
          </w:p>
        </w:tc>
      </w:tr>
    </w:tbl>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t>7. Оценить погрешности измерений длин волн по формуле:</w:t>
      </w:r>
    </w:p>
    <w:p w:rsidR="00AF1036" w:rsidRPr="00AF1036" w:rsidRDefault="00AF1036" w:rsidP="00AF1036">
      <w:pPr>
        <w:spacing w:before="100" w:beforeAutospacing="1" w:after="100" w:afterAutospacing="1" w:line="240" w:lineRule="auto"/>
        <w:jc w:val="center"/>
        <w:rPr>
          <w:rFonts w:ascii="Times New Roman" w:eastAsia="Times New Roman" w:hAnsi="Times New Roman"/>
          <w:color w:val="000000"/>
          <w:sz w:val="27"/>
          <w:szCs w:val="27"/>
          <w:lang w:eastAsia="ru-RU"/>
        </w:rPr>
      </w:pPr>
      <w:r w:rsidRPr="00AF1036">
        <w:rPr>
          <w:rFonts w:ascii="Symbol" w:eastAsia="Times New Roman" w:hAnsi="Symbol"/>
          <w:color w:val="000000"/>
          <w:sz w:val="27"/>
          <w:szCs w:val="27"/>
          <w:lang w:eastAsia="ru-RU"/>
        </w:rPr>
        <w:t></w:t>
      </w:r>
      <w:r w:rsidRPr="00AF1036">
        <w:rPr>
          <w:rFonts w:ascii="Times New Roman" w:eastAsia="Times New Roman" w:hAnsi="Times New Roman"/>
          <w:color w:val="000000"/>
          <w:sz w:val="27"/>
          <w:lang w:eastAsia="ru-RU"/>
        </w:rPr>
        <w:t> </w:t>
      </w:r>
      <w:r w:rsidRPr="00AF1036">
        <w:rPr>
          <w:rFonts w:ascii="Symbol" w:eastAsia="Times New Roman" w:hAnsi="Symbol"/>
          <w:color w:val="000000"/>
          <w:sz w:val="27"/>
          <w:szCs w:val="27"/>
          <w:lang w:eastAsia="ru-RU"/>
        </w:rPr>
        <w:t></w:t>
      </w:r>
      <w:r w:rsidRPr="00AF1036">
        <w:rPr>
          <w:rFonts w:ascii="Times New Roman" w:eastAsia="Times New Roman" w:hAnsi="Times New Roman"/>
          <w:color w:val="000000"/>
          <w:sz w:val="27"/>
          <w:lang w:eastAsia="ru-RU"/>
        </w:rPr>
        <w:t> </w:t>
      </w:r>
      <w:r w:rsidRPr="00AF1036">
        <w:rPr>
          <w:rFonts w:ascii="Times New Roman" w:eastAsia="Times New Roman" w:hAnsi="Times New Roman"/>
          <w:color w:val="000000"/>
          <w:sz w:val="27"/>
          <w:szCs w:val="27"/>
          <w:lang w:eastAsia="ru-RU"/>
        </w:rPr>
        <w:t>=</w:t>
      </w:r>
      <w:r w:rsidRPr="00AF1036">
        <w:rPr>
          <w:rFonts w:ascii="Times New Roman" w:eastAsia="Times New Roman" w:hAnsi="Times New Roman"/>
          <w:color w:val="000000"/>
          <w:sz w:val="27"/>
          <w:lang w:eastAsia="ru-RU"/>
        </w:rPr>
        <w:t> </w:t>
      </w:r>
      <w:r w:rsidRPr="00AF1036">
        <w:rPr>
          <w:rFonts w:ascii="Symbol" w:eastAsia="Times New Roman" w:hAnsi="Symbol"/>
          <w:color w:val="000000"/>
          <w:sz w:val="27"/>
          <w:szCs w:val="27"/>
          <w:lang w:eastAsia="ru-RU"/>
        </w:rPr>
        <w:t></w:t>
      </w:r>
      <w:r w:rsidRPr="00AF1036">
        <w:rPr>
          <w:rFonts w:ascii="Times New Roman" w:eastAsia="Times New Roman" w:hAnsi="Times New Roman"/>
          <w:color w:val="000000"/>
          <w:sz w:val="27"/>
          <w:lang w:eastAsia="ru-RU"/>
        </w:rPr>
        <w:t> </w:t>
      </w:r>
      <w:r w:rsidRPr="00AF1036">
        <w:rPr>
          <w:rFonts w:ascii="Times New Roman" w:eastAsia="Times New Roman" w:hAnsi="Times New Roman"/>
          <w:color w:val="000000"/>
          <w:sz w:val="27"/>
          <w:szCs w:val="27"/>
          <w:vertAlign w:val="subscript"/>
          <w:lang w:eastAsia="ru-RU"/>
        </w:rPr>
        <w:t>табл.</w:t>
      </w:r>
      <w:r w:rsidRPr="00AF1036">
        <w:rPr>
          <w:rFonts w:ascii="Times New Roman" w:eastAsia="Times New Roman" w:hAnsi="Times New Roman"/>
          <w:color w:val="000000"/>
          <w:sz w:val="27"/>
          <w:lang w:eastAsia="ru-RU"/>
        </w:rPr>
        <w:t> </w:t>
      </w:r>
      <w:r w:rsidRPr="00AF1036">
        <w:rPr>
          <w:rFonts w:ascii="Times New Roman" w:eastAsia="Times New Roman" w:hAnsi="Times New Roman"/>
          <w:color w:val="000000"/>
          <w:sz w:val="27"/>
          <w:szCs w:val="27"/>
          <w:lang w:eastAsia="ru-RU"/>
        </w:rPr>
        <w:t>-</w:t>
      </w:r>
      <w:r w:rsidRPr="00AF1036">
        <w:rPr>
          <w:rFonts w:ascii="Times New Roman" w:eastAsia="Times New Roman" w:hAnsi="Times New Roman"/>
          <w:color w:val="000000"/>
          <w:sz w:val="27"/>
          <w:lang w:eastAsia="ru-RU"/>
        </w:rPr>
        <w:t> </w:t>
      </w:r>
      <w:r w:rsidRPr="00AF1036">
        <w:rPr>
          <w:rFonts w:ascii="Symbol" w:eastAsia="Times New Roman" w:hAnsi="Symbol"/>
          <w:color w:val="000000"/>
          <w:sz w:val="27"/>
          <w:szCs w:val="27"/>
          <w:lang w:eastAsia="ru-RU"/>
        </w:rPr>
        <w:t></w:t>
      </w:r>
      <w:r w:rsidRPr="00AF1036">
        <w:rPr>
          <w:rFonts w:ascii="Times New Roman" w:eastAsia="Times New Roman" w:hAnsi="Times New Roman"/>
          <w:color w:val="000000"/>
          <w:sz w:val="27"/>
          <w:lang w:eastAsia="ru-RU"/>
        </w:rPr>
        <w:t> </w:t>
      </w:r>
      <w:proofErr w:type="spellStart"/>
      <w:r w:rsidRPr="00AF1036">
        <w:rPr>
          <w:rFonts w:ascii="Times New Roman" w:eastAsia="Times New Roman" w:hAnsi="Times New Roman"/>
          <w:color w:val="000000"/>
          <w:sz w:val="27"/>
          <w:szCs w:val="27"/>
          <w:vertAlign w:val="subscript"/>
          <w:lang w:eastAsia="ru-RU"/>
        </w:rPr>
        <w:t>эксп</w:t>
      </w:r>
      <w:proofErr w:type="spellEnd"/>
      <w:r w:rsidRPr="00AF1036">
        <w:rPr>
          <w:rFonts w:ascii="Times New Roman" w:eastAsia="Times New Roman" w:hAnsi="Times New Roman"/>
          <w:color w:val="000000"/>
          <w:sz w:val="27"/>
          <w:szCs w:val="27"/>
          <w:vertAlign w:val="subscript"/>
          <w:lang w:eastAsia="ru-RU"/>
        </w:rPr>
        <w:t>.</w:t>
      </w:r>
      <w:r w:rsidRPr="00AF1036">
        <w:rPr>
          <w:rFonts w:ascii="Times New Roman" w:eastAsia="Times New Roman" w:hAnsi="Times New Roman"/>
          <w:color w:val="000000"/>
          <w:sz w:val="27"/>
          <w:lang w:eastAsia="ru-RU"/>
        </w:rPr>
        <w:t> </w:t>
      </w:r>
      <w:r w:rsidRPr="00AF1036">
        <w:rPr>
          <w:rFonts w:ascii="Times New Roman" w:eastAsia="Times New Roman" w:hAnsi="Times New Roman"/>
          <w:color w:val="000000"/>
          <w:sz w:val="27"/>
          <w:szCs w:val="27"/>
          <w:lang w:eastAsia="ru-RU"/>
        </w:rPr>
        <w:t>= ... нм,</w:t>
      </w:r>
    </w:p>
    <w:p w:rsidR="00AF1036" w:rsidRPr="00AF1036" w:rsidRDefault="00AF1036" w:rsidP="00AF1036">
      <w:pPr>
        <w:spacing w:before="100" w:beforeAutospacing="1" w:after="100" w:afterAutospacing="1" w:line="240" w:lineRule="auto"/>
        <w:jc w:val="center"/>
        <w:rPr>
          <w:rFonts w:ascii="Times New Roman" w:eastAsia="Times New Roman" w:hAnsi="Times New Roman"/>
          <w:color w:val="000000"/>
          <w:sz w:val="27"/>
          <w:szCs w:val="27"/>
          <w:lang w:eastAsia="ru-RU"/>
        </w:rPr>
      </w:pPr>
      <w:r>
        <w:rPr>
          <w:rFonts w:ascii="Times New Roman" w:eastAsia="Times New Roman" w:hAnsi="Times New Roman"/>
          <w:noProof/>
          <w:color w:val="000000"/>
          <w:sz w:val="27"/>
          <w:szCs w:val="27"/>
          <w:lang w:eastAsia="ru-RU"/>
        </w:rPr>
        <w:drawing>
          <wp:inline distT="0" distB="0" distL="0" distR="0">
            <wp:extent cx="1714500" cy="533400"/>
            <wp:effectExtent l="19050" t="0" r="0" b="0"/>
            <wp:docPr id="6" name="Рисунок 6" descr="F:\176_2\otchet\Image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176_2\otchet\Image40.gif"/>
                    <pic:cNvPicPr>
                      <a:picLocks noChangeAspect="1" noChangeArrowheads="1"/>
                    </pic:cNvPicPr>
                  </pic:nvPicPr>
                  <pic:blipFill>
                    <a:blip r:embed="rId9" cstate="print"/>
                    <a:srcRect/>
                    <a:stretch>
                      <a:fillRect/>
                    </a:stretch>
                  </pic:blipFill>
                  <pic:spPr bwMode="auto">
                    <a:xfrm>
                      <a:off x="0" y="0"/>
                      <a:ext cx="1714500" cy="533400"/>
                    </a:xfrm>
                    <a:prstGeom prst="rect">
                      <a:avLst/>
                    </a:prstGeom>
                    <a:noFill/>
                    <a:ln w="9525">
                      <a:noFill/>
                      <a:miter lim="800000"/>
                      <a:headEnd/>
                      <a:tailEnd/>
                    </a:ln>
                  </pic:spPr>
                </pic:pic>
              </a:graphicData>
            </a:graphic>
          </wp:inline>
        </w:drawing>
      </w:r>
      <w:r w:rsidRPr="00AF1036">
        <w:rPr>
          <w:rFonts w:ascii="Times New Roman" w:eastAsia="Times New Roman" w:hAnsi="Times New Roman"/>
          <w:color w:val="000000"/>
          <w:sz w:val="27"/>
          <w:szCs w:val="27"/>
          <w:lang w:eastAsia="ru-RU"/>
        </w:rPr>
        <w:t>,</w:t>
      </w:r>
    </w:p>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t>результаты занести в табл.</w:t>
      </w:r>
      <w:r w:rsidRPr="00AF1036">
        <w:rPr>
          <w:rFonts w:ascii="Times New Roman" w:eastAsia="Times New Roman" w:hAnsi="Times New Roman"/>
          <w:color w:val="000000"/>
          <w:sz w:val="27"/>
          <w:lang w:eastAsia="ru-RU"/>
        </w:rPr>
        <w:t> </w:t>
      </w:r>
      <w:r w:rsidRPr="00AF1036">
        <w:rPr>
          <w:rFonts w:ascii="Times New Roman" w:eastAsia="Times New Roman" w:hAnsi="Times New Roman"/>
          <w:color w:val="000000"/>
          <w:sz w:val="27"/>
          <w:szCs w:val="27"/>
          <w:lang w:eastAsia="ru-RU"/>
        </w:rPr>
        <w:t>II.1.</w:t>
      </w:r>
    </w:p>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t>8. Сформулировать выводы по работе.</w:t>
      </w:r>
    </w:p>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t> </w:t>
      </w:r>
      <w:r w:rsidR="00745377">
        <w:rPr>
          <w:rFonts w:ascii="Times New Roman" w:eastAsia="Times New Roman" w:hAnsi="Times New Roman"/>
          <w:color w:val="000000"/>
          <w:sz w:val="27"/>
          <w:szCs w:val="27"/>
          <w:lang w:eastAsia="ru-RU"/>
        </w:rPr>
        <w:t>Мы изучили структуру дифракционной решетки, нашли угловое положение линий различных цветов, вычислили угол дифракции этих линий, установили погрешность своих измерений. Также определили характеристики используемой дифракционной решетки, опытным путем установили угловую дисперсию для линий ртути.</w:t>
      </w:r>
    </w:p>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t> </w:t>
      </w:r>
    </w:p>
    <w:p w:rsidR="00AF1036" w:rsidRPr="00AF1036" w:rsidRDefault="00AF1036" w:rsidP="00AF1036">
      <w:pPr>
        <w:spacing w:before="100" w:beforeAutospacing="1" w:after="100" w:afterAutospacing="1" w:line="240" w:lineRule="auto"/>
        <w:rPr>
          <w:rFonts w:ascii="Times New Roman" w:eastAsia="Times New Roman" w:hAnsi="Times New Roman"/>
          <w:color w:val="000000"/>
          <w:sz w:val="27"/>
          <w:szCs w:val="27"/>
          <w:lang w:eastAsia="ru-RU"/>
        </w:rPr>
      </w:pPr>
      <w:r w:rsidRPr="00AF1036">
        <w:rPr>
          <w:rFonts w:ascii="Times New Roman" w:eastAsia="Times New Roman" w:hAnsi="Times New Roman"/>
          <w:color w:val="000000"/>
          <w:sz w:val="27"/>
          <w:szCs w:val="27"/>
          <w:lang w:eastAsia="ru-RU"/>
        </w:rPr>
        <w:t>d=833.3 н.м. L= 40 м.м.</w:t>
      </w:r>
    </w:p>
    <w:p w:rsidR="00FA5DE7" w:rsidRDefault="00FA5DE7"/>
    <w:sectPr w:rsidR="00FA5DE7" w:rsidSect="00FA5DE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F1036"/>
    <w:rsid w:val="001E786F"/>
    <w:rsid w:val="005C08FD"/>
    <w:rsid w:val="005F76A7"/>
    <w:rsid w:val="006E3B64"/>
    <w:rsid w:val="00745377"/>
    <w:rsid w:val="00794501"/>
    <w:rsid w:val="007E2886"/>
    <w:rsid w:val="00A0407E"/>
    <w:rsid w:val="00AF1036"/>
    <w:rsid w:val="00BE3ED4"/>
    <w:rsid w:val="00D329E0"/>
    <w:rsid w:val="00E70F85"/>
    <w:rsid w:val="00FA5DE7"/>
    <w:rsid w:val="00FB65D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8FD"/>
    <w:pPr>
      <w:spacing w:after="200" w:line="276" w:lineRule="auto"/>
    </w:pPr>
    <w:rPr>
      <w:sz w:val="22"/>
      <w:szCs w:val="22"/>
      <w:lang w:eastAsia="en-US"/>
    </w:rPr>
  </w:style>
  <w:style w:type="paragraph" w:styleId="1">
    <w:name w:val="heading 1"/>
    <w:basedOn w:val="a"/>
    <w:next w:val="a"/>
    <w:link w:val="10"/>
    <w:uiPriority w:val="9"/>
    <w:qFormat/>
    <w:rsid w:val="005C08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qFormat/>
    <w:rsid w:val="005C08FD"/>
    <w:pPr>
      <w:keepNext/>
      <w:spacing w:before="240" w:after="60"/>
      <w:outlineLvl w:val="1"/>
    </w:pPr>
    <w:rPr>
      <w:rFonts w:ascii="Cambria" w:eastAsia="Times New Roman"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08FD"/>
    <w:rPr>
      <w:rFonts w:asciiTheme="majorHAnsi" w:eastAsiaTheme="majorEastAsia" w:hAnsiTheme="majorHAnsi" w:cstheme="majorBidi"/>
      <w:b/>
      <w:bCs/>
      <w:color w:val="365F91" w:themeColor="accent1" w:themeShade="BF"/>
      <w:sz w:val="28"/>
      <w:szCs w:val="28"/>
      <w:lang w:eastAsia="en-US"/>
    </w:rPr>
  </w:style>
  <w:style w:type="character" w:customStyle="1" w:styleId="20">
    <w:name w:val="Заголовок 2 Знак"/>
    <w:basedOn w:val="a0"/>
    <w:link w:val="2"/>
    <w:uiPriority w:val="9"/>
    <w:rsid w:val="005C08FD"/>
    <w:rPr>
      <w:rFonts w:ascii="Cambria" w:eastAsia="Times New Roman" w:hAnsi="Cambria" w:cs="Times New Roman"/>
      <w:b/>
      <w:bCs/>
      <w:i/>
      <w:iCs/>
      <w:sz w:val="28"/>
      <w:szCs w:val="28"/>
      <w:lang w:eastAsia="en-US"/>
    </w:rPr>
  </w:style>
  <w:style w:type="paragraph" w:styleId="a3">
    <w:name w:val="List Paragraph"/>
    <w:basedOn w:val="a"/>
    <w:uiPriority w:val="34"/>
    <w:qFormat/>
    <w:rsid w:val="005C08FD"/>
    <w:pPr>
      <w:ind w:left="720"/>
      <w:contextualSpacing/>
    </w:pPr>
  </w:style>
  <w:style w:type="paragraph" w:customStyle="1" w:styleId="12">
    <w:name w:val="Заголовок 1(команда 2)"/>
    <w:basedOn w:val="a"/>
    <w:link w:val="120"/>
    <w:qFormat/>
    <w:rsid w:val="005C08FD"/>
    <w:pPr>
      <w:spacing w:before="480" w:after="0" w:line="360" w:lineRule="auto"/>
      <w:jc w:val="center"/>
      <w:outlineLvl w:val="0"/>
    </w:pPr>
    <w:rPr>
      <w:rFonts w:ascii="Times New Roman" w:hAnsi="Times New Roman"/>
      <w:b/>
      <w:sz w:val="28"/>
      <w:szCs w:val="28"/>
    </w:rPr>
  </w:style>
  <w:style w:type="character" w:customStyle="1" w:styleId="120">
    <w:name w:val="Заголовок 1(команда 2) Знак"/>
    <w:basedOn w:val="a0"/>
    <w:link w:val="12"/>
    <w:rsid w:val="005C08FD"/>
    <w:rPr>
      <w:rFonts w:ascii="Times New Roman" w:hAnsi="Times New Roman"/>
      <w:b/>
      <w:sz w:val="28"/>
      <w:szCs w:val="28"/>
      <w:lang w:eastAsia="en-US"/>
    </w:rPr>
  </w:style>
  <w:style w:type="paragraph" w:customStyle="1" w:styleId="22">
    <w:name w:val="Заголовок 2(команда 2)"/>
    <w:basedOn w:val="a"/>
    <w:link w:val="220"/>
    <w:qFormat/>
    <w:rsid w:val="005C08FD"/>
    <w:pPr>
      <w:spacing w:before="240" w:after="0" w:line="360" w:lineRule="auto"/>
      <w:jc w:val="center"/>
      <w:outlineLvl w:val="1"/>
    </w:pPr>
    <w:rPr>
      <w:rFonts w:ascii="Times New Roman" w:hAnsi="Times New Roman"/>
      <w:b/>
      <w:sz w:val="28"/>
      <w:szCs w:val="28"/>
    </w:rPr>
  </w:style>
  <w:style w:type="character" w:customStyle="1" w:styleId="220">
    <w:name w:val="Заголовок 2(команда 2) Знак"/>
    <w:basedOn w:val="a0"/>
    <w:link w:val="22"/>
    <w:rsid w:val="005C08FD"/>
    <w:rPr>
      <w:rFonts w:ascii="Times New Roman" w:hAnsi="Times New Roman"/>
      <w:b/>
      <w:sz w:val="28"/>
      <w:szCs w:val="28"/>
      <w:lang w:eastAsia="en-US"/>
    </w:rPr>
  </w:style>
  <w:style w:type="paragraph" w:customStyle="1" w:styleId="21">
    <w:name w:val="Абзац (команда 2)"/>
    <w:basedOn w:val="a"/>
    <w:link w:val="23"/>
    <w:qFormat/>
    <w:rsid w:val="005C08FD"/>
    <w:pPr>
      <w:spacing w:after="0" w:line="360" w:lineRule="auto"/>
      <w:ind w:firstLine="720"/>
      <w:jc w:val="both"/>
    </w:pPr>
    <w:rPr>
      <w:rFonts w:ascii="Times New Roman" w:hAnsi="Times New Roman"/>
      <w:sz w:val="28"/>
      <w:szCs w:val="28"/>
    </w:rPr>
  </w:style>
  <w:style w:type="character" w:customStyle="1" w:styleId="23">
    <w:name w:val="Абзац (команда 2) Знак"/>
    <w:basedOn w:val="a0"/>
    <w:link w:val="21"/>
    <w:rsid w:val="005C08FD"/>
    <w:rPr>
      <w:rFonts w:ascii="Times New Roman" w:hAnsi="Times New Roman"/>
      <w:sz w:val="28"/>
      <w:szCs w:val="28"/>
      <w:lang w:eastAsia="en-US"/>
    </w:rPr>
  </w:style>
  <w:style w:type="paragraph" w:customStyle="1" w:styleId="11">
    <w:name w:val="Вольхин_заголовок_1"/>
    <w:basedOn w:val="a"/>
    <w:qFormat/>
    <w:rsid w:val="005C08FD"/>
    <w:pPr>
      <w:spacing w:before="480" w:after="0" w:line="305" w:lineRule="auto"/>
      <w:ind w:firstLine="851"/>
      <w:jc w:val="center"/>
      <w:outlineLvl w:val="0"/>
    </w:pPr>
    <w:rPr>
      <w:rFonts w:ascii="Times New Roman" w:hAnsi="Times New Roman"/>
      <w:b/>
      <w:sz w:val="28"/>
      <w:szCs w:val="28"/>
    </w:rPr>
  </w:style>
  <w:style w:type="paragraph" w:customStyle="1" w:styleId="24">
    <w:name w:val="Вольхин_заголовок_2"/>
    <w:basedOn w:val="11"/>
    <w:qFormat/>
    <w:rsid w:val="005C08FD"/>
    <w:pPr>
      <w:spacing w:before="240"/>
      <w:outlineLvl w:val="1"/>
    </w:pPr>
  </w:style>
  <w:style w:type="paragraph" w:customStyle="1" w:styleId="a4">
    <w:name w:val="Вольхин_абзац"/>
    <w:basedOn w:val="24"/>
    <w:qFormat/>
    <w:rsid w:val="005C08FD"/>
    <w:pPr>
      <w:spacing w:line="360" w:lineRule="auto"/>
      <w:ind w:firstLine="720"/>
      <w:jc w:val="both"/>
      <w:outlineLvl w:val="9"/>
    </w:pPr>
    <w:rPr>
      <w:b w:val="0"/>
    </w:rPr>
  </w:style>
  <w:style w:type="paragraph" w:customStyle="1" w:styleId="a5">
    <w:name w:val="В и В Абзац"/>
    <w:basedOn w:val="a"/>
    <w:link w:val="a6"/>
    <w:qFormat/>
    <w:rsid w:val="005C08FD"/>
    <w:pPr>
      <w:spacing w:after="0" w:line="360" w:lineRule="auto"/>
      <w:ind w:firstLine="720"/>
      <w:jc w:val="both"/>
    </w:pPr>
    <w:rPr>
      <w:rFonts w:ascii="Times New Roman" w:hAnsi="Times New Roman"/>
      <w:sz w:val="28"/>
      <w:szCs w:val="28"/>
    </w:rPr>
  </w:style>
  <w:style w:type="character" w:customStyle="1" w:styleId="a6">
    <w:name w:val="В и В Абзац Знак"/>
    <w:basedOn w:val="a0"/>
    <w:link w:val="a5"/>
    <w:rsid w:val="005C08FD"/>
    <w:rPr>
      <w:rFonts w:ascii="Times New Roman" w:hAnsi="Times New Roman"/>
      <w:sz w:val="28"/>
      <w:szCs w:val="28"/>
      <w:lang w:eastAsia="en-US"/>
    </w:rPr>
  </w:style>
  <w:style w:type="paragraph" w:styleId="a7">
    <w:name w:val="Normal (Web)"/>
    <w:basedOn w:val="a"/>
    <w:uiPriority w:val="99"/>
    <w:unhideWhenUsed/>
    <w:rsid w:val="00AF103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basedOn w:val="a0"/>
    <w:rsid w:val="00AF1036"/>
  </w:style>
  <w:style w:type="character" w:styleId="a8">
    <w:name w:val="Hyperlink"/>
    <w:basedOn w:val="a0"/>
    <w:uiPriority w:val="99"/>
    <w:semiHidden/>
    <w:unhideWhenUsed/>
    <w:rsid w:val="00AF1036"/>
    <w:rPr>
      <w:color w:val="0000FF"/>
      <w:u w:val="single"/>
    </w:rPr>
  </w:style>
  <w:style w:type="paragraph" w:styleId="a9">
    <w:name w:val="Balloon Text"/>
    <w:basedOn w:val="a"/>
    <w:link w:val="aa"/>
    <w:uiPriority w:val="99"/>
    <w:semiHidden/>
    <w:unhideWhenUsed/>
    <w:rsid w:val="00AF103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F1036"/>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107639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361</Words>
  <Characters>2058</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urfu</Company>
  <LinksUpToDate>false</LinksUpToDate>
  <CharactersWithSpaces>2415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localAdmin</cp:lastModifiedBy>
  <cp:revision>2</cp:revision>
  <dcterms:created xsi:type="dcterms:W3CDTF">2013-01-14T04:55:00Z</dcterms:created>
  <dcterms:modified xsi:type="dcterms:W3CDTF">2013-01-16T16:15:00Z</dcterms:modified>
</cp:coreProperties>
</file>