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7DDF7" w14:textId="77777777" w:rsidR="00493044" w:rsidRPr="00493044" w:rsidRDefault="00493044" w:rsidP="004930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1. CONTEXTO</w:t>
      </w:r>
    </w:p>
    <w:p w14:paraId="6C0B084C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boxe é uma das indústrias esportivas mais tradicionais e lucrativas do mundo. No entanto, a experiência de consumo de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dados estatísticos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do esporte parou no tempo. Enquanto ligas modernas como a NBA e a NFL oferecem "</w:t>
      </w:r>
      <w:proofErr w:type="spellStart"/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analytics</w:t>
      </w:r>
      <w:proofErr w:type="spellEnd"/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" avançados em tempo real, o fã de boxe ainda enfrenta um cenário de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fragmentação e dados estáticos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E4A34F5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Atualmente, o problema se divide em dois pilares principais:</w:t>
      </w:r>
    </w:p>
    <w:p w14:paraId="7FDE83D3" w14:textId="77777777" w:rsidR="00493044" w:rsidRPr="00493044" w:rsidRDefault="00493044" w:rsidP="004930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Ausência de Visualização de Dados (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Scouting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Visual):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analisar o desempenho de um atleta, o fã precisa consultar o cartel em um site (apenas números de vitórias/derrotas) e vídeos em outro. Não existem ferramentas acessíveis que permitam comparar visualmente os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atributos técnicos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(Força, Velocidade, Resistência, Técnica) de forma intuitiva. O público vê os números, mas não consegue "enxergar" a diferença de estilo entre dois lutadores sem assistir a horas de vídeo.</w:t>
      </w:r>
    </w:p>
    <w:p w14:paraId="16743A5A" w14:textId="77777777" w:rsidR="00493044" w:rsidRPr="00493044" w:rsidRDefault="00493044" w:rsidP="004930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Baixo Engajamento em Plataformas de Dados: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Os atuais bancos de dados de boxe são repositórios estáticos de informação. Eles sofrem com baixa retenção de usuário, pois oferecem apenas consulta passiva, carecendo de interatividade ou elementos de entretenimento (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Gamificação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que mantenham o fã ativo na plataforma.</w:t>
      </w:r>
    </w:p>
    <w:p w14:paraId="03EF5C8D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Essa falta de inovação dificulta o estudo técnico do esporte por novos fãs e limita a experiência do usuário a meras tabelas de texto.</w:t>
      </w:r>
    </w:p>
    <w:p w14:paraId="10BE3623" w14:textId="77777777" w:rsidR="00493044" w:rsidRPr="00493044" w:rsidRDefault="00493044" w:rsidP="004930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A Solução: "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Boxing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Analytics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 &amp;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Fight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Pass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"</w:t>
      </w:r>
    </w:p>
    <w:p w14:paraId="6C2F96EF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Boxing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</w:t>
      </w: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Analytics</w:t>
      </w:r>
      <w:proofErr w:type="spellEnd"/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é uma plataforma web desenvolvida para solucionar essa lacuna de inteligência e entretenimento. O projeto visa criar um hub centralizado que moderniza a forma como consumimos o boxe, oferecendo:</w:t>
      </w:r>
    </w:p>
    <w:p w14:paraId="78BE2DD5" w14:textId="77777777" w:rsidR="00493044" w:rsidRPr="00493044" w:rsidRDefault="00493044" w:rsidP="004930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Scouting</w:t>
      </w:r>
      <w:proofErr w:type="spellEnd"/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Digital: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Perfis de atletas detalhados onde dados brutos são transformados em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Gráficos de Radar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Barras interativos, permitindo a comparação instantânea de atributos físicos e técnicos.</w:t>
      </w:r>
    </w:p>
    <w:p w14:paraId="32F12A82" w14:textId="77777777" w:rsidR="00493044" w:rsidRPr="00493044" w:rsidRDefault="00493044" w:rsidP="004930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Gamificação (Fase Bônus):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Um módulo interativo que simula a preparação física (inspirado em jogos clássicos), aumentando a retenção do usuário através de uma experiência lúdica.</w:t>
      </w:r>
    </w:p>
    <w:p w14:paraId="68F886E1" w14:textId="77777777" w:rsidR="00493044" w:rsidRPr="00493044" w:rsidRDefault="00493044" w:rsidP="004930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ODS 3 - Saúde e Bem-Estar</w:t>
      </w:r>
    </w:p>
    <w:p w14:paraId="215B54C9" w14:textId="77777777" w:rsidR="00493044" w:rsidRPr="00493044" w:rsidRDefault="00493044" w:rsidP="004930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Ao promover o esporte através de uma interface moderna e gamificada, a plataforma incentiva indiretamente a </w:t>
      </w:r>
      <w:r w:rsidRPr="004930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prática de atividades físicas</w:t>
      </w:r>
      <w:r w:rsidRPr="004930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a disciplina e o foco mental associados ao treinamento de boxe. Ela serve como fonte de inspiração, conectando o fã aos atributos de performance de atletas de elite, alinhando-se ao objetivo de assegurar uma vida saudável e promover o bem-estar.</w:t>
      </w:r>
    </w:p>
    <w:p w14:paraId="5F05E96C" w14:textId="3345EF3E" w:rsidR="00DC6DC0" w:rsidRPr="00493044" w:rsidRDefault="00DC6DC0" w:rsidP="00493044"/>
    <w:sectPr w:rsidR="00DC6DC0" w:rsidRPr="004930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C18CD"/>
    <w:multiLevelType w:val="multilevel"/>
    <w:tmpl w:val="4C9E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B96432D"/>
    <w:multiLevelType w:val="multilevel"/>
    <w:tmpl w:val="CC8E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E3130C"/>
    <w:multiLevelType w:val="multilevel"/>
    <w:tmpl w:val="D5E4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2578ED"/>
    <w:multiLevelType w:val="multilevel"/>
    <w:tmpl w:val="0256D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334293">
    <w:abstractNumId w:val="0"/>
  </w:num>
  <w:num w:numId="2" w16cid:durableId="724989058">
    <w:abstractNumId w:val="2"/>
  </w:num>
  <w:num w:numId="3" w16cid:durableId="1637681251">
    <w:abstractNumId w:val="3"/>
  </w:num>
  <w:num w:numId="4" w16cid:durableId="1353844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DC0"/>
    <w:rsid w:val="00493044"/>
    <w:rsid w:val="00615B03"/>
    <w:rsid w:val="00DC6DC0"/>
    <w:rsid w:val="00F92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C6995"/>
  <w15:chartTrackingRefBased/>
  <w15:docId w15:val="{193F7097-0411-4119-9FE9-C75ECC52C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6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C6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C6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C6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C6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C6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C6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C6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C6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C6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C6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C6D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C6DC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C6D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C6DC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C6D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C6D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C6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C6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C6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C6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C6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C6D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C6DC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C6D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C6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C6DC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C6D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365</Words>
  <Characters>2009</Characters>
  <Application>Microsoft Office Word</Application>
  <DocSecurity>0</DocSecurity>
  <Lines>36</Lines>
  <Paragraphs>12</Paragraphs>
  <ScaleCrop>false</ScaleCrop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PEREIRA LIMA .</dc:creator>
  <cp:keywords/>
  <dc:description/>
  <cp:lastModifiedBy>GABRIEL PEREIRA LIMA .</cp:lastModifiedBy>
  <cp:revision>2</cp:revision>
  <dcterms:created xsi:type="dcterms:W3CDTF">2025-11-12T02:09:00Z</dcterms:created>
  <dcterms:modified xsi:type="dcterms:W3CDTF">2025-11-26T03:48:00Z</dcterms:modified>
</cp:coreProperties>
</file>