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23A0" w14:textId="77777777" w:rsidR="00C4141B" w:rsidRDefault="00000000">
      <w:pPr>
        <w:pStyle w:val="Titolo1"/>
      </w:pPr>
      <w:r>
        <w:t>Guida all'uso — Osservazione</w:t>
      </w:r>
    </w:p>
    <w:p w14:paraId="21E30F20" w14:textId="6652FBCD" w:rsidR="00D21F85" w:rsidRPr="00D21F85" w:rsidRDefault="00D21F85" w:rsidP="00D21F85">
      <w:pPr>
        <w:spacing w:before="80"/>
      </w:pPr>
      <w:r w:rsidRPr="00D21F85">
        <w:t>Questo documento spiega come utilizzare il gestionale Non Conformità in modo semplice per chi si a</w:t>
      </w:r>
      <w:r>
        <w:t>ppresta</w:t>
      </w:r>
      <w:r w:rsidRPr="00D21F85">
        <w:t xml:space="preserve"> per la prima volta ad usarlo per scopo professionale.</w:t>
      </w:r>
    </w:p>
    <w:p w14:paraId="5E190F4F" w14:textId="77777777" w:rsidR="00C4141B" w:rsidRDefault="00C4141B">
      <w:pPr>
        <w:spacing w:before="80"/>
      </w:pPr>
    </w:p>
    <w:p w14:paraId="026D3DEB" w14:textId="77777777" w:rsidR="00C4141B" w:rsidRDefault="00000000">
      <w:pPr>
        <w:pStyle w:val="Titolo2"/>
        <w:pBdr>
          <w:bottom w:val="single" w:sz="6" w:space="1" w:color="2E75B6"/>
        </w:pBdr>
      </w:pPr>
      <w:r>
        <w:t>1. Cos'è il gestionale Osservazione</w:t>
      </w:r>
    </w:p>
    <w:p w14:paraId="33ED0948" w14:textId="77777777" w:rsidR="00C4141B" w:rsidRDefault="00000000">
      <w:pPr>
        <w:spacing w:before="80" w:after="80"/>
      </w:pPr>
      <w:r>
        <w:rPr>
          <w:color w:val="111111"/>
        </w:rPr>
        <w:t>Il gestionale Osservazione è uno strumento digitale che permette di:</w:t>
      </w:r>
    </w:p>
    <w:p w14:paraId="2789EFBE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Registrare in modo guidato ogni Osservazione rilevata</w:t>
      </w:r>
    </w:p>
    <w:p w14:paraId="71BF1BAB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Consultare tutte le Osservazioni già compilate tramite l'Archivio</w:t>
      </w:r>
    </w:p>
    <w:p w14:paraId="4B95728C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Revisionare e aggiornare un'Osservazione esistente</w:t>
      </w:r>
    </w:p>
    <w:p w14:paraId="3F582F6A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Tracciare automaticamente chi ha creato o modificato ogni record</w:t>
      </w:r>
    </w:p>
    <w:p w14:paraId="351FC515" w14:textId="77777777" w:rsidR="00C4141B" w:rsidRDefault="00C4141B">
      <w:pPr>
        <w:spacing w:before="80"/>
      </w:pPr>
    </w:p>
    <w:p w14:paraId="1ED88CB9" w14:textId="77777777" w:rsidR="00C4141B" w:rsidRDefault="00000000">
      <w:pPr>
        <w:pStyle w:val="Titolo2"/>
        <w:pBdr>
          <w:bottom w:val="single" w:sz="6" w:space="1" w:color="2E75B6"/>
        </w:pBdr>
      </w:pPr>
      <w:r>
        <w:t>2. Come accedere</w:t>
      </w:r>
    </w:p>
    <w:p w14:paraId="749B63BB" w14:textId="0162226F" w:rsidR="00C4141B" w:rsidRDefault="00000000">
      <w:pPr>
        <w:spacing w:before="80" w:after="80"/>
      </w:pPr>
      <w:r>
        <w:rPr>
          <w:color w:val="111111"/>
        </w:rPr>
        <w:t>Apri</w:t>
      </w:r>
      <w:r w:rsidR="009D42D5">
        <w:rPr>
          <w:color w:val="111111"/>
        </w:rPr>
        <w:t>re</w:t>
      </w:r>
      <w:r>
        <w:rPr>
          <w:color w:val="111111"/>
        </w:rPr>
        <w:t xml:space="preserve"> il browser (es. Chrome o Edge) e </w:t>
      </w:r>
      <w:r w:rsidR="009D42D5">
        <w:rPr>
          <w:color w:val="111111"/>
        </w:rPr>
        <w:t>andare</w:t>
      </w:r>
      <w:r>
        <w:rPr>
          <w:color w:val="111111"/>
        </w:rPr>
        <w:t xml:space="preserve"> all'indirizzo fornito dal tuo responsabile IT. Non serve nessuna password aggiuntiva: il sistema riconosce automaticamente il </w:t>
      </w:r>
      <w:r w:rsidR="009D42D5">
        <w:rPr>
          <w:color w:val="111111"/>
        </w:rPr>
        <w:t xml:space="preserve">proprio </w:t>
      </w:r>
      <w:r>
        <w:rPr>
          <w:color w:val="111111"/>
        </w:rPr>
        <w:t>nome utente dal computer aziendale.</w:t>
      </w:r>
    </w:p>
    <w:p w14:paraId="084DE490" w14:textId="04F00675" w:rsidR="00C4141B" w:rsidRDefault="00000000">
      <w:pPr>
        <w:pBdr>
          <w:left w:val="single" w:sz="18" w:space="8" w:color="2E75B6"/>
        </w:pBdr>
        <w:shd w:val="clear" w:color="auto" w:fill="EBF4FF"/>
        <w:spacing w:before="120" w:after="120"/>
        <w:ind w:left="200"/>
      </w:pPr>
      <w:r>
        <w:rPr>
          <w:color w:val="111111"/>
        </w:rPr>
        <w:t xml:space="preserve">Il </w:t>
      </w:r>
      <w:r w:rsidR="009D42D5">
        <w:rPr>
          <w:color w:val="111111"/>
        </w:rPr>
        <w:t xml:space="preserve">proprio </w:t>
      </w:r>
      <w:r>
        <w:rPr>
          <w:color w:val="111111"/>
        </w:rPr>
        <w:t>nome</w:t>
      </w:r>
      <w:r w:rsidR="009D42D5">
        <w:rPr>
          <w:color w:val="111111"/>
        </w:rPr>
        <w:t xml:space="preserve"> </w:t>
      </w:r>
      <w:r>
        <w:rPr>
          <w:color w:val="111111"/>
        </w:rPr>
        <w:t>apparirà in alto a destra nella barra nera non appena la pagina si carica.</w:t>
      </w:r>
      <w:r w:rsidR="00195D59" w:rsidRPr="00195D59">
        <w:rPr>
          <w:noProof/>
        </w:rPr>
        <w:t xml:space="preserve"> </w:t>
      </w:r>
      <w:r w:rsidR="00195D59" w:rsidRPr="00195D59">
        <w:rPr>
          <w:color w:val="111111"/>
        </w:rPr>
        <w:drawing>
          <wp:inline distT="0" distB="0" distL="0" distR="0" wp14:anchorId="79DEF025" wp14:editId="38E18FAE">
            <wp:extent cx="5731510" cy="2289175"/>
            <wp:effectExtent l="0" t="0" r="2540" b="0"/>
            <wp:docPr id="1219555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23E2" w14:textId="77777777" w:rsidR="00C4141B" w:rsidRDefault="00C4141B">
      <w:pPr>
        <w:spacing w:before="80"/>
      </w:pPr>
    </w:p>
    <w:p w14:paraId="30DB5817" w14:textId="77777777" w:rsidR="00C4141B" w:rsidRDefault="00000000">
      <w:pPr>
        <w:pStyle w:val="Titolo2"/>
        <w:pBdr>
          <w:bottom w:val="single" w:sz="6" w:space="1" w:color="2E75B6"/>
        </w:pBdr>
      </w:pPr>
      <w:r>
        <w:t>3. La pagina di Benvenuto</w:t>
      </w:r>
    </w:p>
    <w:p w14:paraId="69CF2CAA" w14:textId="0DA341AA" w:rsidR="00C4141B" w:rsidRDefault="00000000">
      <w:pPr>
        <w:spacing w:before="80" w:after="80"/>
      </w:pPr>
      <w:r>
        <w:rPr>
          <w:color w:val="111111"/>
        </w:rPr>
        <w:t xml:space="preserve">All'apertura </w:t>
      </w:r>
      <w:r w:rsidR="009D42D5">
        <w:rPr>
          <w:color w:val="111111"/>
        </w:rPr>
        <w:t>si vedrà</w:t>
      </w:r>
      <w:r>
        <w:rPr>
          <w:color w:val="111111"/>
        </w:rPr>
        <w:t xml:space="preserve"> una schermata con il messaggio 'Ciao, [</w:t>
      </w:r>
      <w:r w:rsidR="009D42D5">
        <w:rPr>
          <w:color w:val="111111"/>
        </w:rPr>
        <w:t>pr</w:t>
      </w:r>
      <w:r>
        <w:rPr>
          <w:color w:val="111111"/>
        </w:rPr>
        <w:t>o</w:t>
      </w:r>
      <w:r w:rsidR="009D42D5">
        <w:rPr>
          <w:color w:val="111111"/>
        </w:rPr>
        <w:t>prio</w:t>
      </w:r>
      <w:r>
        <w:rPr>
          <w:color w:val="111111"/>
        </w:rPr>
        <w:t xml:space="preserve"> nome]'. Da qui </w:t>
      </w:r>
      <w:r w:rsidR="009D42D5">
        <w:rPr>
          <w:color w:val="111111"/>
        </w:rPr>
        <w:t>si può</w:t>
      </w:r>
      <w:r>
        <w:rPr>
          <w:color w:val="111111"/>
        </w:rPr>
        <w:t>:</w:t>
      </w:r>
    </w:p>
    <w:p w14:paraId="4BF16C72" w14:textId="5C54A269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b/>
          <w:bCs/>
          <w:color w:val="111111"/>
        </w:rPr>
        <w:t xml:space="preserve">Icona documento  →  </w:t>
      </w:r>
      <w:r>
        <w:rPr>
          <w:color w:val="111111"/>
        </w:rPr>
        <w:t>Avvia</w:t>
      </w:r>
      <w:r w:rsidR="009D42D5">
        <w:rPr>
          <w:color w:val="111111"/>
        </w:rPr>
        <w:t>re</w:t>
      </w:r>
      <w:r>
        <w:rPr>
          <w:color w:val="111111"/>
        </w:rPr>
        <w:t xml:space="preserve"> la compilazione di una Nuova Osservazione</w:t>
      </w:r>
    </w:p>
    <w:p w14:paraId="07DA2078" w14:textId="16FFCFEE" w:rsidR="00C4141B" w:rsidRPr="00195D59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b/>
          <w:bCs/>
          <w:color w:val="111111"/>
        </w:rPr>
        <w:lastRenderedPageBreak/>
        <w:t xml:space="preserve">Icona lente       →  </w:t>
      </w:r>
      <w:r>
        <w:rPr>
          <w:color w:val="111111"/>
        </w:rPr>
        <w:t>Apr</w:t>
      </w:r>
      <w:r w:rsidR="009D42D5">
        <w:rPr>
          <w:color w:val="111111"/>
        </w:rPr>
        <w:t>ire</w:t>
      </w:r>
      <w:r>
        <w:rPr>
          <w:color w:val="111111"/>
        </w:rPr>
        <w:t xml:space="preserve"> l'Archivio Osservazioni</w:t>
      </w:r>
      <w:r w:rsidR="00195D59" w:rsidRPr="00195D59">
        <w:drawing>
          <wp:inline distT="0" distB="0" distL="0" distR="0" wp14:anchorId="6ED8A803" wp14:editId="05F0DCAE">
            <wp:extent cx="5731510" cy="2289175"/>
            <wp:effectExtent l="0" t="0" r="2540" b="0"/>
            <wp:docPr id="10704130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3B37" w14:textId="109DF655" w:rsidR="00195D59" w:rsidRDefault="00195D59" w:rsidP="00195D59">
      <w:pPr>
        <w:pStyle w:val="Paragrafoelenco"/>
        <w:spacing w:before="60" w:after="60"/>
        <w:ind w:left="600"/>
      </w:pPr>
    </w:p>
    <w:p w14:paraId="561C40E8" w14:textId="77777777" w:rsidR="00C4141B" w:rsidRDefault="00C4141B">
      <w:pPr>
        <w:spacing w:before="80"/>
      </w:pPr>
    </w:p>
    <w:p w14:paraId="14F2EFA8" w14:textId="77777777" w:rsidR="00C4141B" w:rsidRDefault="00000000">
      <w:pPr>
        <w:pStyle w:val="Titolo2"/>
        <w:pBdr>
          <w:bottom w:val="single" w:sz="6" w:space="1" w:color="2E75B6"/>
        </w:pBdr>
      </w:pPr>
      <w:r>
        <w:t>4. Compilare una Nuova Osservazione</w:t>
      </w:r>
    </w:p>
    <w:p w14:paraId="46E0BEAC" w14:textId="4DDA2FB8" w:rsidR="00C4141B" w:rsidRDefault="00000000">
      <w:pPr>
        <w:spacing w:before="80" w:after="80"/>
      </w:pPr>
      <w:r>
        <w:rPr>
          <w:color w:val="111111"/>
        </w:rPr>
        <w:t xml:space="preserve">La compilazione è divisa in 3 step chiari. </w:t>
      </w:r>
      <w:r w:rsidR="009D42D5">
        <w:rPr>
          <w:color w:val="111111"/>
        </w:rPr>
        <w:t xml:space="preserve">Si può </w:t>
      </w:r>
      <w:r>
        <w:rPr>
          <w:color w:val="111111"/>
        </w:rPr>
        <w:t>passare al passo successivo solo dopo aver compilato tutti i campi obbligatori (segnati con *).</w:t>
      </w:r>
    </w:p>
    <w:p w14:paraId="36FFA0A1" w14:textId="77777777" w:rsidR="00C4141B" w:rsidRDefault="00C4141B">
      <w:pPr>
        <w:spacing w:before="80"/>
      </w:pPr>
    </w:p>
    <w:p w14:paraId="07C219A8" w14:textId="77777777" w:rsidR="00C4141B" w:rsidRDefault="00000000">
      <w:pPr>
        <w:spacing w:before="200" w:after="80"/>
      </w:pPr>
      <w:r>
        <w:rPr>
          <w:b/>
          <w:bCs/>
          <w:color w:val="111111"/>
          <w:sz w:val="24"/>
          <w:szCs w:val="24"/>
        </w:rPr>
        <w:t>Step 1 — Intestazione</w:t>
      </w:r>
    </w:p>
    <w:p w14:paraId="3C5EFB5A" w14:textId="416F90C3" w:rsidR="00C4141B" w:rsidRDefault="00000000">
      <w:pPr>
        <w:spacing w:before="80" w:after="80"/>
      </w:pPr>
      <w:r>
        <w:rPr>
          <w:color w:val="111111"/>
        </w:rPr>
        <w:t>Compila</w:t>
      </w:r>
      <w:r w:rsidR="009D42D5">
        <w:rPr>
          <w:color w:val="111111"/>
        </w:rPr>
        <w:t>re</w:t>
      </w:r>
      <w:r>
        <w:rPr>
          <w:color w:val="111111"/>
        </w:rPr>
        <w:t xml:space="preserve"> i dati principali dell'Osservazione:</w:t>
      </w:r>
    </w:p>
    <w:p w14:paraId="22DD83D0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Numero Osservazione — generato automaticamente dal sistema, non modificabile</w:t>
      </w:r>
    </w:p>
    <w:p w14:paraId="27168D6B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Stato — seleziona da menù (es. Aperto)</w:t>
      </w:r>
    </w:p>
    <w:p w14:paraId="273C06F5" w14:textId="440CDFD2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ISO / Norma di Riferimento — inseri</w:t>
      </w:r>
      <w:r w:rsidR="009D42D5">
        <w:rPr>
          <w:color w:val="111111"/>
        </w:rPr>
        <w:t>re</w:t>
      </w:r>
      <w:r>
        <w:rPr>
          <w:color w:val="111111"/>
        </w:rPr>
        <w:t xml:space="preserve"> il riferimento normativo</w:t>
      </w:r>
    </w:p>
    <w:p w14:paraId="44E3AA9D" w14:textId="4B3CDD01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Item di Riferimento — descriv</w:t>
      </w:r>
      <w:r w:rsidR="009D42D5">
        <w:rPr>
          <w:color w:val="111111"/>
        </w:rPr>
        <w:t>ere</w:t>
      </w:r>
      <w:r>
        <w:rPr>
          <w:color w:val="111111"/>
        </w:rPr>
        <w:t xml:space="preserve"> l'elemento in questione</w:t>
      </w:r>
    </w:p>
    <w:p w14:paraId="6D15190E" w14:textId="43107DE5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Rilevata da — seleziona</w:t>
      </w:r>
      <w:r w:rsidR="009D42D5">
        <w:rPr>
          <w:color w:val="111111"/>
        </w:rPr>
        <w:t>re</w:t>
      </w:r>
      <w:r>
        <w:rPr>
          <w:color w:val="111111"/>
        </w:rPr>
        <w:t xml:space="preserve"> la fonte (Internamente, Cliente, Ente di Certificazione, Corporate, Audit Cliente)</w:t>
      </w:r>
    </w:p>
    <w:p w14:paraId="5D6F2DFD" w14:textId="616125EB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Data Apertura, Data Prevista Chiusura — seleziona</w:t>
      </w:r>
      <w:r w:rsidR="009D42D5">
        <w:rPr>
          <w:color w:val="111111"/>
        </w:rPr>
        <w:t>re</w:t>
      </w:r>
      <w:r>
        <w:rPr>
          <w:color w:val="111111"/>
        </w:rPr>
        <w:t xml:space="preserve"> le date</w:t>
      </w:r>
    </w:p>
    <w:p w14:paraId="0D441F26" w14:textId="11354270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lastRenderedPageBreak/>
        <w:t>Data Effettiva Chiusura — facoltativa, da compilare a chiusura avvenuta</w:t>
      </w:r>
      <w:r w:rsidR="00195D59" w:rsidRPr="00195D59">
        <w:rPr>
          <w:color w:val="111111"/>
        </w:rPr>
        <w:drawing>
          <wp:inline distT="0" distB="0" distL="0" distR="0" wp14:anchorId="43426C59" wp14:editId="5EE1F524">
            <wp:extent cx="5731510" cy="4063365"/>
            <wp:effectExtent l="0" t="0" r="2540" b="0"/>
            <wp:docPr id="3142684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8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BF49" w14:textId="77777777" w:rsidR="00C4141B" w:rsidRDefault="00C4141B">
      <w:pPr>
        <w:spacing w:before="80"/>
      </w:pPr>
    </w:p>
    <w:p w14:paraId="05961C21" w14:textId="77777777" w:rsidR="00C4141B" w:rsidRDefault="00000000">
      <w:pPr>
        <w:spacing w:before="200" w:after="80"/>
      </w:pPr>
      <w:r>
        <w:rPr>
          <w:b/>
          <w:bCs/>
          <w:color w:val="111111"/>
          <w:sz w:val="24"/>
          <w:szCs w:val="24"/>
        </w:rPr>
        <w:t>Step 2 — Dettagli CNC</w:t>
      </w:r>
    </w:p>
    <w:p w14:paraId="6AC1D1D6" w14:textId="6BE0D38D" w:rsidR="00C4141B" w:rsidRDefault="00000000">
      <w:pPr>
        <w:spacing w:before="80" w:after="80"/>
      </w:pPr>
      <w:r>
        <w:rPr>
          <w:color w:val="111111"/>
        </w:rPr>
        <w:t>Inseri</w:t>
      </w:r>
      <w:r w:rsidR="009D42D5">
        <w:rPr>
          <w:color w:val="111111"/>
        </w:rPr>
        <w:t>re</w:t>
      </w:r>
      <w:r>
        <w:rPr>
          <w:color w:val="111111"/>
        </w:rPr>
        <w:t xml:space="preserve"> il contenuto dell'Osservazione:</w:t>
      </w:r>
    </w:p>
    <w:p w14:paraId="289BF342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Descrizione — campo obbligatorio: descrivi l'osservazione rilevata</w:t>
      </w:r>
    </w:p>
    <w:p w14:paraId="01CFEFC4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Causa — campo obbligatorio: indica la causa radice</w:t>
      </w:r>
    </w:p>
    <w:p w14:paraId="212DDBF1" w14:textId="671B0C03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Owner — il/i responsabile/i (digita il nome e prem</w:t>
      </w:r>
      <w:r w:rsidR="009D42D5">
        <w:rPr>
          <w:color w:val="111111"/>
        </w:rPr>
        <w:t>ere</w:t>
      </w:r>
      <w:r>
        <w:rPr>
          <w:color w:val="111111"/>
        </w:rPr>
        <w:t xml:space="preserve"> Invio per aggiungerne più di uno)</w:t>
      </w:r>
    </w:p>
    <w:p w14:paraId="775B66B2" w14:textId="77777777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t>Azioni Correttive — facoltativo</w:t>
      </w:r>
    </w:p>
    <w:p w14:paraId="087FA9B6" w14:textId="275D4FDA" w:rsidR="00C4141B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color w:val="111111"/>
        </w:rPr>
        <w:lastRenderedPageBreak/>
        <w:t>Doc SGQ Modificati — documenti del Sistema Gestione Qualità eventualmente modificati (facoltativo)</w:t>
      </w:r>
      <w:r w:rsidR="00676473" w:rsidRPr="00676473">
        <w:rPr>
          <w:noProof/>
        </w:rPr>
        <w:t xml:space="preserve"> </w:t>
      </w:r>
      <w:r w:rsidR="00676473" w:rsidRPr="00676473">
        <w:rPr>
          <w:color w:val="111111"/>
        </w:rPr>
        <w:drawing>
          <wp:inline distT="0" distB="0" distL="0" distR="0" wp14:anchorId="000F25C9" wp14:editId="60293183">
            <wp:extent cx="4311872" cy="3759393"/>
            <wp:effectExtent l="0" t="0" r="0" b="0"/>
            <wp:docPr id="16988450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616" w14:textId="77777777" w:rsidR="00C4141B" w:rsidRDefault="00C4141B">
      <w:pPr>
        <w:spacing w:before="80"/>
      </w:pPr>
    </w:p>
    <w:p w14:paraId="6BBF31F5" w14:textId="77777777" w:rsidR="00C4141B" w:rsidRDefault="00000000">
      <w:pPr>
        <w:spacing w:before="200" w:after="80"/>
      </w:pPr>
      <w:r>
        <w:rPr>
          <w:b/>
          <w:bCs/>
          <w:color w:val="111111"/>
          <w:sz w:val="24"/>
          <w:szCs w:val="24"/>
        </w:rPr>
        <w:t>Step 3 — Riepilogo</w:t>
      </w:r>
    </w:p>
    <w:p w14:paraId="20EC6749" w14:textId="5047C887" w:rsidR="00C4141B" w:rsidRDefault="00000000">
      <w:pPr>
        <w:spacing w:before="80" w:after="80"/>
      </w:pPr>
      <w:r>
        <w:rPr>
          <w:color w:val="111111"/>
        </w:rPr>
        <w:t>Visualizza</w:t>
      </w:r>
      <w:r w:rsidR="009D42D5">
        <w:rPr>
          <w:color w:val="111111"/>
        </w:rPr>
        <w:t>re</w:t>
      </w:r>
      <w:r>
        <w:rPr>
          <w:color w:val="111111"/>
        </w:rPr>
        <w:t xml:space="preserve"> un riepilogo di tutti i dati inseriti prima di salvare. </w:t>
      </w:r>
      <w:r w:rsidR="009D42D5">
        <w:rPr>
          <w:color w:val="111111"/>
        </w:rPr>
        <w:t>S</w:t>
      </w:r>
      <w:r>
        <w:rPr>
          <w:color w:val="111111"/>
        </w:rPr>
        <w:t>i</w:t>
      </w:r>
      <w:r w:rsidR="009D42D5">
        <w:rPr>
          <w:color w:val="111111"/>
        </w:rPr>
        <w:t xml:space="preserve"> può</w:t>
      </w:r>
      <w:r>
        <w:rPr>
          <w:color w:val="111111"/>
        </w:rPr>
        <w:t xml:space="preserve"> tornare a modificare qualsiasi sezione cliccando 'Modifica'. Prem</w:t>
      </w:r>
      <w:r w:rsidR="009D42D5">
        <w:rPr>
          <w:color w:val="111111"/>
        </w:rPr>
        <w:t>ere</w:t>
      </w:r>
      <w:r>
        <w:rPr>
          <w:color w:val="111111"/>
        </w:rPr>
        <w:t xml:space="preserve"> 'Salva' per registrare l'Osservazione.</w:t>
      </w:r>
    </w:p>
    <w:p w14:paraId="284328EC" w14:textId="77777777" w:rsidR="00C4141B" w:rsidRDefault="00C4141B">
      <w:pPr>
        <w:spacing w:before="80"/>
      </w:pPr>
    </w:p>
    <w:p w14:paraId="3385B190" w14:textId="78601B7E" w:rsidR="00C4141B" w:rsidRDefault="009D42D5">
      <w:pPr>
        <w:pBdr>
          <w:left w:val="single" w:sz="18" w:space="8" w:color="2E75B6"/>
        </w:pBdr>
        <w:shd w:val="clear" w:color="auto" w:fill="EBF4FF"/>
        <w:spacing w:before="120" w:after="120"/>
        <w:ind w:left="200"/>
      </w:pPr>
      <w:r>
        <w:rPr>
          <w:color w:val="111111"/>
        </w:rPr>
        <w:t>AVVERTIMENTO: Qualora ci si dovesse dimenticare di un campo obbligatorio, appare un messaggio in rosso sotto il campo; è necessario compilarlo prima di proseguire.</w:t>
      </w:r>
    </w:p>
    <w:p w14:paraId="2AF9B442" w14:textId="0D23C7AC" w:rsidR="00C4141B" w:rsidRDefault="00676473">
      <w:pPr>
        <w:spacing w:before="80"/>
      </w:pPr>
      <w:r w:rsidRPr="00676473">
        <w:lastRenderedPageBreak/>
        <w:drawing>
          <wp:inline distT="0" distB="0" distL="0" distR="0" wp14:anchorId="7333C365" wp14:editId="23DBE5D1">
            <wp:extent cx="4235668" cy="4572235"/>
            <wp:effectExtent l="0" t="0" r="0" b="0"/>
            <wp:docPr id="15977101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76473">
        <w:drawing>
          <wp:inline distT="0" distB="0" distL="0" distR="0" wp14:anchorId="30AFB84D" wp14:editId="50B9B7D4">
            <wp:extent cx="5731510" cy="2308860"/>
            <wp:effectExtent l="0" t="0" r="2540" b="0"/>
            <wp:docPr id="20883113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24BD" w14:textId="77777777" w:rsidR="00C4141B" w:rsidRDefault="00000000">
      <w:pPr>
        <w:pStyle w:val="Titolo2"/>
        <w:pBdr>
          <w:bottom w:val="single" w:sz="6" w:space="1" w:color="2E75B6"/>
        </w:pBdr>
      </w:pPr>
      <w:r>
        <w:t>5. Archivio Osservazioni</w:t>
      </w:r>
    </w:p>
    <w:p w14:paraId="36DF3B8E" w14:textId="4B2CF430" w:rsidR="00C4141B" w:rsidRDefault="00000000">
      <w:pPr>
        <w:spacing w:before="80" w:after="80"/>
      </w:pPr>
      <w:r>
        <w:rPr>
          <w:color w:val="111111"/>
        </w:rPr>
        <w:t>Clicca</w:t>
      </w:r>
      <w:r w:rsidR="009D42D5">
        <w:rPr>
          <w:color w:val="111111"/>
        </w:rPr>
        <w:t>re</w:t>
      </w:r>
      <w:r>
        <w:rPr>
          <w:color w:val="111111"/>
        </w:rPr>
        <w:t xml:space="preserve"> sull'icona lente (🔍) per accedere all'archivio. Di default vengono mostrate le ultime 5 Osservazioni compilate.</w:t>
      </w:r>
    </w:p>
    <w:p w14:paraId="2CFC88B5" w14:textId="2EC71914" w:rsidR="00C4141B" w:rsidRDefault="00000000">
      <w:pPr>
        <w:spacing w:before="80" w:after="80"/>
      </w:pPr>
      <w:r>
        <w:rPr>
          <w:color w:val="111111"/>
        </w:rPr>
        <w:t>Per cercare Osservazioni specifiche, usa</w:t>
      </w:r>
      <w:r w:rsidR="009D42D5">
        <w:rPr>
          <w:color w:val="111111"/>
        </w:rPr>
        <w:t>re</w:t>
      </w:r>
      <w:r>
        <w:rPr>
          <w:color w:val="111111"/>
        </w:rPr>
        <w:t xml:space="preserve"> i filtri: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C4141B" w14:paraId="5A13F0F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6496" w14:textId="77777777" w:rsidR="00C4141B" w:rsidRDefault="00000000">
            <w:r>
              <w:rPr>
                <w:b/>
                <w:bCs/>
                <w:sz w:val="20"/>
                <w:szCs w:val="20"/>
              </w:rPr>
              <w:t>Numero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D0B8" w14:textId="1A1F1EEC" w:rsidR="00C4141B" w:rsidRDefault="009D42D5">
            <w:r>
              <w:rPr>
                <w:sz w:val="20"/>
                <w:szCs w:val="20"/>
              </w:rPr>
              <w:t>Per cercare per numero progressivo</w:t>
            </w:r>
          </w:p>
        </w:tc>
      </w:tr>
      <w:tr w:rsidR="00C4141B" w14:paraId="2BB6036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2B6C" w14:textId="77777777" w:rsidR="00C4141B" w:rsidRDefault="00000000">
            <w:r>
              <w:rPr>
                <w:b/>
                <w:bCs/>
                <w:sz w:val="20"/>
                <w:szCs w:val="20"/>
              </w:rPr>
              <w:t>Stato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9E56" w14:textId="0D740E31" w:rsidR="00C4141B" w:rsidRDefault="009D42D5">
            <w:r>
              <w:rPr>
                <w:sz w:val="20"/>
                <w:szCs w:val="20"/>
              </w:rPr>
              <w:t>Per filtrare per Aperto / Chiuso</w:t>
            </w:r>
          </w:p>
        </w:tc>
      </w:tr>
      <w:tr w:rsidR="00C4141B" w14:paraId="6F5ACD3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C503" w14:textId="77777777" w:rsidR="00C4141B" w:rsidRDefault="00000000">
            <w:r>
              <w:rPr>
                <w:b/>
                <w:bCs/>
                <w:sz w:val="20"/>
                <w:szCs w:val="20"/>
              </w:rPr>
              <w:t>Rilevata da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A19C" w14:textId="1686A6C6" w:rsidR="00C4141B" w:rsidRDefault="009D42D5">
            <w:r>
              <w:rPr>
                <w:sz w:val="20"/>
                <w:szCs w:val="20"/>
              </w:rPr>
              <w:t>Per filtrare per fonte di rilevazione</w:t>
            </w:r>
          </w:p>
        </w:tc>
      </w:tr>
      <w:tr w:rsidR="00C4141B" w14:paraId="486200E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9460" w14:textId="77777777" w:rsidR="00C4141B" w:rsidRDefault="00000000">
            <w:r>
              <w:rPr>
                <w:b/>
                <w:bCs/>
                <w:sz w:val="20"/>
                <w:szCs w:val="20"/>
              </w:rPr>
              <w:lastRenderedPageBreak/>
              <w:t>Owner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DA0E" w14:textId="455FFA3F" w:rsidR="00C4141B" w:rsidRDefault="009D42D5">
            <w:r>
              <w:rPr>
                <w:sz w:val="20"/>
                <w:szCs w:val="20"/>
              </w:rPr>
              <w:t>Per cercare per nome del responsabile</w:t>
            </w:r>
          </w:p>
        </w:tc>
      </w:tr>
      <w:tr w:rsidR="00C4141B" w14:paraId="45E56A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C7F9" w14:textId="77777777" w:rsidR="00C4141B" w:rsidRDefault="00000000">
            <w:r>
              <w:rPr>
                <w:b/>
                <w:bCs/>
                <w:sz w:val="20"/>
                <w:szCs w:val="20"/>
              </w:rPr>
              <w:t>Aperta dal / 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8E8D" w14:textId="43EC2BF1" w:rsidR="00C4141B" w:rsidRDefault="009D42D5">
            <w:r>
              <w:rPr>
                <w:sz w:val="20"/>
                <w:szCs w:val="20"/>
              </w:rPr>
              <w:t>Per filtrare per intervallo di date</w:t>
            </w:r>
          </w:p>
        </w:tc>
      </w:tr>
    </w:tbl>
    <w:p w14:paraId="0D3B26B4" w14:textId="77777777" w:rsidR="00C4141B" w:rsidRDefault="00C4141B">
      <w:pPr>
        <w:spacing w:before="80"/>
      </w:pPr>
    </w:p>
    <w:p w14:paraId="31487A6B" w14:textId="2ABAAC4F" w:rsidR="00C4141B" w:rsidRDefault="00000000">
      <w:pPr>
        <w:spacing w:before="80" w:after="80"/>
      </w:pPr>
      <w:r>
        <w:rPr>
          <w:color w:val="111111"/>
        </w:rPr>
        <w:t>Prem</w:t>
      </w:r>
      <w:r w:rsidR="009D42D5">
        <w:rPr>
          <w:color w:val="111111"/>
        </w:rPr>
        <w:t>ere</w:t>
      </w:r>
      <w:r>
        <w:rPr>
          <w:color w:val="111111"/>
        </w:rPr>
        <w:t xml:space="preserve"> 'Ricerca' per applicare i filtri. Prem</w:t>
      </w:r>
      <w:r w:rsidR="009D42D5">
        <w:rPr>
          <w:color w:val="111111"/>
        </w:rPr>
        <w:t>ere</w:t>
      </w:r>
      <w:r>
        <w:rPr>
          <w:color w:val="111111"/>
        </w:rPr>
        <w:t xml:space="preserve"> 'Pulisci filtri' per azzerarli e tornare alle ultime 5</w:t>
      </w:r>
      <w:r w:rsidR="009D42D5">
        <w:rPr>
          <w:color w:val="111111"/>
        </w:rPr>
        <w:t xml:space="preserve"> schermate di Osservazione</w:t>
      </w:r>
      <w:r>
        <w:rPr>
          <w:color w:val="111111"/>
        </w:rPr>
        <w:t>.</w:t>
      </w:r>
      <w:r w:rsidR="00676473" w:rsidRPr="00676473">
        <w:rPr>
          <w:noProof/>
        </w:rPr>
        <w:t xml:space="preserve"> </w:t>
      </w:r>
      <w:r w:rsidR="00676473" w:rsidRPr="00676473">
        <w:rPr>
          <w:color w:val="111111"/>
        </w:rPr>
        <w:drawing>
          <wp:inline distT="0" distB="0" distL="0" distR="0" wp14:anchorId="7D149EC8" wp14:editId="1B1C60CF">
            <wp:extent cx="4273770" cy="4591286"/>
            <wp:effectExtent l="0" t="0" r="0" b="0"/>
            <wp:docPr id="1670225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2919" w14:textId="77777777" w:rsidR="00C4141B" w:rsidRDefault="00C4141B">
      <w:pPr>
        <w:spacing w:before="80"/>
      </w:pPr>
    </w:p>
    <w:p w14:paraId="766E6FD5" w14:textId="77777777" w:rsidR="00C4141B" w:rsidRDefault="00000000">
      <w:pPr>
        <w:pStyle w:val="Titolo2"/>
        <w:pBdr>
          <w:bottom w:val="single" w:sz="6" w:space="1" w:color="2E75B6"/>
        </w:pBdr>
      </w:pPr>
      <w:r>
        <w:t>6. Visualizzare i Dettagli di un'Osservazione</w:t>
      </w:r>
    </w:p>
    <w:p w14:paraId="05C530B9" w14:textId="66E166A6" w:rsidR="00C4141B" w:rsidRDefault="00000000">
      <w:pPr>
        <w:spacing w:before="80" w:after="80"/>
      </w:pPr>
      <w:r>
        <w:rPr>
          <w:color w:val="111111"/>
        </w:rPr>
        <w:lastRenderedPageBreak/>
        <w:t>Nella scheda dell'Archivio, clicca</w:t>
      </w:r>
      <w:r w:rsidR="00CF4A42">
        <w:rPr>
          <w:color w:val="111111"/>
        </w:rPr>
        <w:t>re</w:t>
      </w:r>
      <w:r>
        <w:rPr>
          <w:color w:val="111111"/>
        </w:rPr>
        <w:t xml:space="preserve"> sul bottone '🔍 Dettagli' per vedere tutti i campi compilati di un'Osservazione, senza possibilità di modificarli. Per tornare all'Archivio usa</w:t>
      </w:r>
      <w:r w:rsidR="00CF4A42">
        <w:rPr>
          <w:color w:val="111111"/>
        </w:rPr>
        <w:t>re</w:t>
      </w:r>
      <w:r>
        <w:rPr>
          <w:color w:val="111111"/>
        </w:rPr>
        <w:t xml:space="preserve"> la freccia ← in alto.</w:t>
      </w:r>
      <w:r w:rsidR="00676473" w:rsidRPr="00676473">
        <w:rPr>
          <w:noProof/>
        </w:rPr>
        <w:t xml:space="preserve"> </w:t>
      </w:r>
      <w:r w:rsidR="00676473" w:rsidRPr="00676473">
        <w:rPr>
          <w:color w:val="111111"/>
        </w:rPr>
        <w:drawing>
          <wp:inline distT="0" distB="0" distL="0" distR="0" wp14:anchorId="37E1688E" wp14:editId="5D74DA23">
            <wp:extent cx="4330923" cy="3511730"/>
            <wp:effectExtent l="0" t="0" r="0" b="0"/>
            <wp:docPr id="1684236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E3DF" w14:textId="77777777" w:rsidR="00C4141B" w:rsidRDefault="00C4141B">
      <w:pPr>
        <w:spacing w:before="80"/>
      </w:pPr>
    </w:p>
    <w:p w14:paraId="6634EAD4" w14:textId="77777777" w:rsidR="00C4141B" w:rsidRDefault="00000000">
      <w:pPr>
        <w:pStyle w:val="Titolo2"/>
        <w:pBdr>
          <w:bottom w:val="single" w:sz="6" w:space="1" w:color="2E75B6"/>
        </w:pBdr>
      </w:pPr>
      <w:r>
        <w:t>7. Revisionare un'Osservazione</w:t>
      </w:r>
    </w:p>
    <w:p w14:paraId="1721BAEF" w14:textId="36307EC9" w:rsidR="00C4141B" w:rsidRDefault="00000000">
      <w:pPr>
        <w:spacing w:before="80" w:after="80"/>
      </w:pPr>
      <w:r>
        <w:rPr>
          <w:color w:val="111111"/>
        </w:rPr>
        <w:t>Nell'Archivio, clicca</w:t>
      </w:r>
      <w:r w:rsidR="00CF4A42">
        <w:rPr>
          <w:color w:val="111111"/>
        </w:rPr>
        <w:t>re</w:t>
      </w:r>
      <w:r>
        <w:rPr>
          <w:color w:val="111111"/>
        </w:rPr>
        <w:t xml:space="preserve"> su '✏️ Revisiona' sulla scheda dell'Osservazione che </w:t>
      </w:r>
      <w:r w:rsidR="002722F6">
        <w:rPr>
          <w:color w:val="111111"/>
        </w:rPr>
        <w:t xml:space="preserve">si </w:t>
      </w:r>
      <w:r>
        <w:rPr>
          <w:color w:val="111111"/>
        </w:rPr>
        <w:t>vuo</w:t>
      </w:r>
      <w:r w:rsidR="002722F6">
        <w:rPr>
          <w:color w:val="111111"/>
        </w:rPr>
        <w:t>le</w:t>
      </w:r>
      <w:r>
        <w:rPr>
          <w:color w:val="111111"/>
        </w:rPr>
        <w:t xml:space="preserve"> aggiornare. Si apre il modulo precompilato con i dati esistenti. Modifica</w:t>
      </w:r>
      <w:r w:rsidR="002722F6">
        <w:rPr>
          <w:color w:val="111111"/>
        </w:rPr>
        <w:t>re</w:t>
      </w:r>
      <w:r>
        <w:rPr>
          <w:color w:val="111111"/>
        </w:rPr>
        <w:t xml:space="preserve"> ciò che serve e, se necessario, compila</w:t>
      </w:r>
      <w:r w:rsidR="002722F6">
        <w:rPr>
          <w:color w:val="111111"/>
        </w:rPr>
        <w:t>re</w:t>
      </w:r>
      <w:r>
        <w:rPr>
          <w:color w:val="111111"/>
        </w:rPr>
        <w:t xml:space="preserve"> anche i campi di Revisione (Data Revisione e Note Revisione) che compaiono solo in questa modalità.</w:t>
      </w:r>
    </w:p>
    <w:p w14:paraId="040D163B" w14:textId="6F775937" w:rsidR="00C4141B" w:rsidRDefault="00000000">
      <w:pPr>
        <w:spacing w:before="80" w:after="80"/>
      </w:pPr>
      <w:r>
        <w:rPr>
          <w:color w:val="111111"/>
        </w:rPr>
        <w:lastRenderedPageBreak/>
        <w:t>Al termine prem</w:t>
      </w:r>
      <w:r w:rsidR="002722F6">
        <w:rPr>
          <w:color w:val="111111"/>
        </w:rPr>
        <w:t>ere</w:t>
      </w:r>
      <w:r>
        <w:rPr>
          <w:color w:val="111111"/>
        </w:rPr>
        <w:t xml:space="preserve"> 'Salva' per registrare la revisione.</w:t>
      </w:r>
      <w:r w:rsidR="00AD6AB5" w:rsidRPr="00AD6AB5">
        <w:rPr>
          <w:noProof/>
        </w:rPr>
        <w:t xml:space="preserve"> </w:t>
      </w:r>
      <w:r w:rsidR="00AD6AB5" w:rsidRPr="00AD6AB5">
        <w:rPr>
          <w:color w:val="111111"/>
        </w:rPr>
        <w:drawing>
          <wp:inline distT="0" distB="0" distL="0" distR="0" wp14:anchorId="04FD0B5F" wp14:editId="7AA9EE63">
            <wp:extent cx="4254719" cy="4730993"/>
            <wp:effectExtent l="0" t="0" r="0" b="0"/>
            <wp:docPr id="698040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40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EAF" w:rsidRPr="00CB4EAF">
        <w:rPr>
          <w:noProof/>
        </w:rPr>
        <w:lastRenderedPageBreak/>
        <w:drawing>
          <wp:inline distT="0" distB="0" distL="0" distR="0" wp14:anchorId="331F3514" wp14:editId="4F440A85">
            <wp:extent cx="4311872" cy="5181866"/>
            <wp:effectExtent l="0" t="0" r="0" b="0"/>
            <wp:docPr id="629957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57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EAF" w:rsidRPr="00CB4EAF">
        <w:rPr>
          <w:noProof/>
        </w:rPr>
        <w:drawing>
          <wp:inline distT="0" distB="0" distL="0" distR="0" wp14:anchorId="485C18CB" wp14:editId="2DA8D8CB">
            <wp:extent cx="5731510" cy="2290445"/>
            <wp:effectExtent l="0" t="0" r="2540" b="0"/>
            <wp:docPr id="8131128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EAF" w:rsidRPr="00CB4EAF">
        <w:rPr>
          <w:noProof/>
        </w:rPr>
        <w:lastRenderedPageBreak/>
        <w:drawing>
          <wp:inline distT="0" distB="0" distL="0" distR="0" wp14:anchorId="50A67CC7" wp14:editId="452A967E">
            <wp:extent cx="5731510" cy="4430395"/>
            <wp:effectExtent l="0" t="0" r="2540" b="8255"/>
            <wp:docPr id="19963764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6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79C7" w14:textId="77777777" w:rsidR="00C4141B" w:rsidRDefault="00C4141B">
      <w:pPr>
        <w:spacing w:before="80"/>
      </w:pPr>
    </w:p>
    <w:p w14:paraId="63BE7E70" w14:textId="77777777" w:rsidR="00C4141B" w:rsidRDefault="00000000">
      <w:pPr>
        <w:pStyle w:val="Titolo2"/>
        <w:pBdr>
          <w:bottom w:val="single" w:sz="6" w:space="1" w:color="2E75B6"/>
        </w:pBdr>
      </w:pPr>
      <w:r>
        <w:t>8. I bottoni dell'header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C4141B" w14:paraId="26C9E36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82E7" w14:textId="77777777" w:rsidR="00C4141B" w:rsidRDefault="00000000">
            <w:r>
              <w:rPr>
                <w:b/>
                <w:bCs/>
                <w:sz w:val="20"/>
                <w:szCs w:val="20"/>
              </w:rPr>
              <w:t>🏠 Home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A731" w14:textId="06CBDB37" w:rsidR="00C4141B" w:rsidRDefault="002722F6">
            <w:r>
              <w:rPr>
                <w:sz w:val="20"/>
                <w:szCs w:val="20"/>
              </w:rPr>
              <w:t>Per tornare alla pagina di Benvenuto</w:t>
            </w:r>
            <w:r w:rsidR="00D21F85">
              <w:rPr>
                <w:sz w:val="20"/>
                <w:szCs w:val="20"/>
              </w:rPr>
              <w:t xml:space="preserve"> </w:t>
            </w:r>
            <w:r w:rsidR="00D21F85">
              <w:rPr>
                <w:noProof/>
              </w:rPr>
              <w:drawing>
                <wp:inline distT="0" distB="0" distL="0" distR="0" wp14:anchorId="55A57DD5" wp14:editId="48D93EB4">
                  <wp:extent cx="615950" cy="533400"/>
                  <wp:effectExtent l="0" t="0" r="0" b="0"/>
                  <wp:docPr id="156244949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449491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141B" w14:paraId="007EDD0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059D" w14:textId="77777777" w:rsidR="00C4141B" w:rsidRDefault="00000000">
            <w:r>
              <w:rPr>
                <w:b/>
                <w:bCs/>
                <w:sz w:val="20"/>
                <w:szCs w:val="20"/>
              </w:rPr>
              <w:t>📄 Nuova Osservazione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17CC" w14:textId="34E3E8FE" w:rsidR="00C4141B" w:rsidRDefault="002722F6">
            <w:r>
              <w:rPr>
                <w:sz w:val="20"/>
                <w:szCs w:val="20"/>
              </w:rPr>
              <w:t>Per avviare la compilazione di una nuova Osservazione</w:t>
            </w:r>
            <w:r w:rsidR="00D21F85">
              <w:rPr>
                <w:noProof/>
              </w:rPr>
              <w:drawing>
                <wp:inline distT="0" distB="0" distL="0" distR="0" wp14:anchorId="266E15A4" wp14:editId="68410559">
                  <wp:extent cx="558800" cy="615950"/>
                  <wp:effectExtent l="0" t="0" r="0" b="0"/>
                  <wp:docPr id="60682048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820487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141B" w14:paraId="0F4E6DA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23CD" w14:textId="77777777" w:rsidR="00C4141B" w:rsidRDefault="00000000">
            <w:r>
              <w:rPr>
                <w:b/>
                <w:bCs/>
                <w:sz w:val="20"/>
                <w:szCs w:val="20"/>
              </w:rPr>
              <w:t>🔍 Cerca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2E6B" w14:textId="64F42B78" w:rsidR="00C4141B" w:rsidRDefault="002722F6">
            <w:r>
              <w:rPr>
                <w:sz w:val="20"/>
                <w:szCs w:val="20"/>
              </w:rPr>
              <w:t>Per aprire l'Archivio Osservazioni</w:t>
            </w:r>
            <w:r w:rsidR="00D21F85">
              <w:rPr>
                <w:noProof/>
              </w:rPr>
              <w:drawing>
                <wp:inline distT="0" distB="0" distL="0" distR="0" wp14:anchorId="06348658" wp14:editId="28129917">
                  <wp:extent cx="444500" cy="495300"/>
                  <wp:effectExtent l="0" t="0" r="0" b="0"/>
                  <wp:docPr id="21646187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461877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141B" w14:paraId="49446AB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EA16" w14:textId="77777777" w:rsidR="00C4141B" w:rsidRDefault="00000000">
            <w:r>
              <w:rPr>
                <w:b/>
                <w:bCs/>
                <w:sz w:val="20"/>
                <w:szCs w:val="20"/>
              </w:rPr>
              <w:t>← Freccia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2F96" w14:textId="2D1E9790" w:rsidR="00C4141B" w:rsidRDefault="002722F6">
            <w:r>
              <w:rPr>
                <w:sz w:val="20"/>
                <w:szCs w:val="20"/>
              </w:rPr>
              <w:t>Per tornare all'Archivio (visibile solo nella pagina Dettagli)</w:t>
            </w:r>
            <w:r w:rsidR="00D21F85">
              <w:rPr>
                <w:noProof/>
              </w:rPr>
              <w:t xml:space="preserve"> </w:t>
            </w:r>
            <w:r w:rsidR="00D21F85">
              <w:rPr>
                <w:noProof/>
              </w:rPr>
              <w:drawing>
                <wp:inline distT="0" distB="0" distL="0" distR="0" wp14:anchorId="39C737C2" wp14:editId="2AB2EC43">
                  <wp:extent cx="476250" cy="476250"/>
                  <wp:effectExtent l="0" t="0" r="0" b="0"/>
                  <wp:docPr id="195662155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621553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1A7D1" w14:textId="43EBB581" w:rsidR="002722F6" w:rsidRDefault="002722F6" w:rsidP="002722F6">
      <w:pPr>
        <w:pBdr>
          <w:left w:val="single" w:sz="18" w:space="8" w:color="E6A817"/>
        </w:pBdr>
        <w:shd w:val="clear" w:color="auto" w:fill="FFF8E7"/>
        <w:spacing w:before="120" w:after="120"/>
      </w:pPr>
      <w:r>
        <w:t>Fine: Buona compilazione !!!</w:t>
      </w:r>
    </w:p>
    <w:sectPr w:rsidR="002722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46F6"/>
    <w:multiLevelType w:val="hybridMultilevel"/>
    <w:tmpl w:val="F8F0BFF4"/>
    <w:lvl w:ilvl="0" w:tplc="9BA6C154">
      <w:start w:val="1"/>
      <w:numFmt w:val="decimal"/>
      <w:lvlText w:val="%1."/>
      <w:lvlJc w:val="left"/>
      <w:pPr>
        <w:ind w:left="600" w:hanging="300"/>
      </w:pPr>
    </w:lvl>
    <w:lvl w:ilvl="1" w:tplc="38E2B0C4">
      <w:numFmt w:val="decimal"/>
      <w:lvlText w:val=""/>
      <w:lvlJc w:val="left"/>
    </w:lvl>
    <w:lvl w:ilvl="2" w:tplc="EE8C2FEE">
      <w:numFmt w:val="decimal"/>
      <w:lvlText w:val=""/>
      <w:lvlJc w:val="left"/>
    </w:lvl>
    <w:lvl w:ilvl="3" w:tplc="255487F4">
      <w:numFmt w:val="decimal"/>
      <w:lvlText w:val=""/>
      <w:lvlJc w:val="left"/>
    </w:lvl>
    <w:lvl w:ilvl="4" w:tplc="12FCA43A">
      <w:numFmt w:val="decimal"/>
      <w:lvlText w:val=""/>
      <w:lvlJc w:val="left"/>
    </w:lvl>
    <w:lvl w:ilvl="5" w:tplc="E2325608">
      <w:numFmt w:val="decimal"/>
      <w:lvlText w:val=""/>
      <w:lvlJc w:val="left"/>
    </w:lvl>
    <w:lvl w:ilvl="6" w:tplc="E8DCE238">
      <w:numFmt w:val="decimal"/>
      <w:lvlText w:val=""/>
      <w:lvlJc w:val="left"/>
    </w:lvl>
    <w:lvl w:ilvl="7" w:tplc="1572FF7A">
      <w:numFmt w:val="decimal"/>
      <w:lvlText w:val=""/>
      <w:lvlJc w:val="left"/>
    </w:lvl>
    <w:lvl w:ilvl="8" w:tplc="7FAEB92A">
      <w:numFmt w:val="decimal"/>
      <w:lvlText w:val=""/>
      <w:lvlJc w:val="left"/>
    </w:lvl>
  </w:abstractNum>
  <w:abstractNum w:abstractNumId="1" w15:restartNumberingAfterBreak="0">
    <w:nsid w:val="679D2EBB"/>
    <w:multiLevelType w:val="hybridMultilevel"/>
    <w:tmpl w:val="4C48ECC6"/>
    <w:lvl w:ilvl="0" w:tplc="30D027D2">
      <w:start w:val="1"/>
      <w:numFmt w:val="bullet"/>
      <w:lvlText w:val="●"/>
      <w:lvlJc w:val="left"/>
      <w:pPr>
        <w:ind w:left="720" w:hanging="360"/>
      </w:pPr>
    </w:lvl>
    <w:lvl w:ilvl="1" w:tplc="2528D61E">
      <w:start w:val="1"/>
      <w:numFmt w:val="bullet"/>
      <w:lvlText w:val="○"/>
      <w:lvlJc w:val="left"/>
      <w:pPr>
        <w:ind w:left="1440" w:hanging="360"/>
      </w:pPr>
    </w:lvl>
    <w:lvl w:ilvl="2" w:tplc="E1D085B2">
      <w:start w:val="1"/>
      <w:numFmt w:val="bullet"/>
      <w:lvlText w:val="■"/>
      <w:lvlJc w:val="left"/>
      <w:pPr>
        <w:ind w:left="2160" w:hanging="360"/>
      </w:pPr>
    </w:lvl>
    <w:lvl w:ilvl="3" w:tplc="8C2E2C5C">
      <w:start w:val="1"/>
      <w:numFmt w:val="bullet"/>
      <w:lvlText w:val="●"/>
      <w:lvlJc w:val="left"/>
      <w:pPr>
        <w:ind w:left="2880" w:hanging="360"/>
      </w:pPr>
    </w:lvl>
    <w:lvl w:ilvl="4" w:tplc="14044A66">
      <w:start w:val="1"/>
      <w:numFmt w:val="bullet"/>
      <w:lvlText w:val="○"/>
      <w:lvlJc w:val="left"/>
      <w:pPr>
        <w:ind w:left="3600" w:hanging="360"/>
      </w:pPr>
    </w:lvl>
    <w:lvl w:ilvl="5" w:tplc="B8205032">
      <w:start w:val="1"/>
      <w:numFmt w:val="bullet"/>
      <w:lvlText w:val="■"/>
      <w:lvlJc w:val="left"/>
      <w:pPr>
        <w:ind w:left="4320" w:hanging="360"/>
      </w:pPr>
    </w:lvl>
    <w:lvl w:ilvl="6" w:tplc="F78099C0">
      <w:start w:val="1"/>
      <w:numFmt w:val="bullet"/>
      <w:lvlText w:val="●"/>
      <w:lvlJc w:val="left"/>
      <w:pPr>
        <w:ind w:left="5040" w:hanging="360"/>
      </w:pPr>
    </w:lvl>
    <w:lvl w:ilvl="7" w:tplc="E0747F48">
      <w:start w:val="1"/>
      <w:numFmt w:val="bullet"/>
      <w:lvlText w:val="●"/>
      <w:lvlJc w:val="left"/>
      <w:pPr>
        <w:ind w:left="5760" w:hanging="360"/>
      </w:pPr>
    </w:lvl>
    <w:lvl w:ilvl="8" w:tplc="8F540A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F8396A"/>
    <w:multiLevelType w:val="hybridMultilevel"/>
    <w:tmpl w:val="C5BA254C"/>
    <w:lvl w:ilvl="0" w:tplc="393889B6">
      <w:start w:val="1"/>
      <w:numFmt w:val="bullet"/>
      <w:lvlText w:val="•"/>
      <w:lvlJc w:val="left"/>
      <w:pPr>
        <w:ind w:left="600" w:hanging="300"/>
      </w:pPr>
    </w:lvl>
    <w:lvl w:ilvl="1" w:tplc="77126144">
      <w:start w:val="1"/>
      <w:numFmt w:val="bullet"/>
      <w:lvlText w:val="–"/>
      <w:lvlJc w:val="left"/>
      <w:pPr>
        <w:ind w:left="1100" w:hanging="300"/>
      </w:pPr>
    </w:lvl>
    <w:lvl w:ilvl="2" w:tplc="EBFA55D0">
      <w:numFmt w:val="decimal"/>
      <w:lvlText w:val=""/>
      <w:lvlJc w:val="left"/>
    </w:lvl>
    <w:lvl w:ilvl="3" w:tplc="8BFE0878">
      <w:numFmt w:val="decimal"/>
      <w:lvlText w:val=""/>
      <w:lvlJc w:val="left"/>
    </w:lvl>
    <w:lvl w:ilvl="4" w:tplc="3942299A">
      <w:numFmt w:val="decimal"/>
      <w:lvlText w:val=""/>
      <w:lvlJc w:val="left"/>
    </w:lvl>
    <w:lvl w:ilvl="5" w:tplc="6CD48316">
      <w:numFmt w:val="decimal"/>
      <w:lvlText w:val=""/>
      <w:lvlJc w:val="left"/>
    </w:lvl>
    <w:lvl w:ilvl="6" w:tplc="51520B28">
      <w:numFmt w:val="decimal"/>
      <w:lvlText w:val=""/>
      <w:lvlJc w:val="left"/>
    </w:lvl>
    <w:lvl w:ilvl="7" w:tplc="68D8BF24">
      <w:numFmt w:val="decimal"/>
      <w:lvlText w:val=""/>
      <w:lvlJc w:val="left"/>
    </w:lvl>
    <w:lvl w:ilvl="8" w:tplc="55BC8750">
      <w:numFmt w:val="decimal"/>
      <w:lvlText w:val=""/>
      <w:lvlJc w:val="left"/>
    </w:lvl>
  </w:abstractNum>
  <w:num w:numId="1" w16cid:durableId="1928953081">
    <w:abstractNumId w:val="1"/>
    <w:lvlOverride w:ilvl="0">
      <w:startOverride w:val="1"/>
    </w:lvlOverride>
  </w:num>
  <w:num w:numId="2" w16cid:durableId="5865730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1B"/>
    <w:rsid w:val="00195D59"/>
    <w:rsid w:val="002722F6"/>
    <w:rsid w:val="00333170"/>
    <w:rsid w:val="0054361E"/>
    <w:rsid w:val="00676473"/>
    <w:rsid w:val="00945047"/>
    <w:rsid w:val="009D42D5"/>
    <w:rsid w:val="00AD6AB5"/>
    <w:rsid w:val="00C4141B"/>
    <w:rsid w:val="00CB4EAF"/>
    <w:rsid w:val="00CF4A42"/>
    <w:rsid w:val="00D2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FA294"/>
  <w15:docId w15:val="{554FE578-87CF-483B-9D63-BA81D1B8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200"/>
      <w:outlineLvl w:val="0"/>
    </w:pPr>
    <w:rPr>
      <w:b/>
      <w:bCs/>
      <w:color w:val="1E3A5F"/>
      <w:sz w:val="34"/>
      <w:szCs w:val="34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Dentico</cp:lastModifiedBy>
  <cp:revision>15</cp:revision>
  <dcterms:created xsi:type="dcterms:W3CDTF">2026-05-14T13:51:00Z</dcterms:created>
  <dcterms:modified xsi:type="dcterms:W3CDTF">2026-05-14T15:20:00Z</dcterms:modified>
</cp:coreProperties>
</file>