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代码仓库提交次数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仓库地址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https://github.com/LuxCariol/finance-analysis-system.git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分支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 HEAD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4274447801cf0569253eca81edc2297c7624c2f7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最新提交时间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2026-10-19 14:30:39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提交总数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移动端目录相关提交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提交次数超过任务要求的 100 次，移动端目录有 50 次独立提交记录。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团队协作期间统一使用成员1的 Git 账号提交，仓库作者字段不代表三名成员的个人工作量；个人贡献比例见“贡献度”章节。</w:t>
      </w:r>
    </w:p>
    <w:p>
      <w:pPr>
        <w:pStyle w:val="Heading2"/>
      </w:pPr>
      <w:r>
        <w:t>按日期分布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提交次数</w:t>
            </w:r>
          </w:p>
        </w:tc>
        <w:tc>
          <w:tcPr>
            <w:tcW w:type="dxa" w:w="612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仓库与工程初始化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2026-10-18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296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后端、移动端接口、页面和文档集中提交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2026-10-19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导入、驾驶舱和文档修复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305</w:t>
            </w:r>
          </w:p>
        </w:tc>
        <w:tc>
          <w:tcPr>
            <w:tcW w:type="dxa" w:w="61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main 分支</w:t>
            </w:r>
          </w:p>
        </w:tc>
      </w:tr>
    </w:tbl>
    <w:p>
      <w:pPr>
        <w:spacing w:after="40"/>
      </w:pPr>
    </w:p>
    <w:p>
      <w:pPr>
        <w:pStyle w:val="Heading2"/>
      </w:pPr>
      <w:r>
        <w:t>按提交类型分布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提交前缀</w:t>
            </w:r>
          </w:p>
        </w:tc>
        <w:tc>
          <w:tcPr>
            <w:tcW w:type="dxa" w:w="115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次数</w:t>
            </w:r>
          </w:p>
        </w:tc>
        <w:tc>
          <w:tcPr>
            <w:tcW w:type="dxa" w:w="57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feat(web-jsp)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JSP 管理端页面与功能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feat(mobile)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移动端工程、页面和接口适配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feat(backend)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后端控制器、服务和数据层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tools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构建、联调和检查工具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说明和验收文档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feat(web)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Vue 管理端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test-data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测试数据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feat(sql)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数据库脚本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其他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5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构建、配置、资源和修复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