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BE063" w14:textId="77777777" w:rsidR="008E63A9" w:rsidRPr="008E63A9" w:rsidRDefault="008E63A9" w:rsidP="008E63A9">
      <w:pPr>
        <w:spacing w:before="100" w:beforeAutospacing="1" w:after="240" w:line="510" w:lineRule="atLeast"/>
        <w:outlineLvl w:val="0"/>
        <w:rPr>
          <w:rFonts w:ascii="Consolas" w:eastAsia="Times New Roman" w:hAnsi="Consolas" w:cs="Arial"/>
          <w:kern w:val="36"/>
          <w:sz w:val="36"/>
          <w:szCs w:val="36"/>
          <w:lang w:eastAsia="ru-RU"/>
        </w:rPr>
      </w:pPr>
      <w:r w:rsidRPr="008E63A9">
        <w:rPr>
          <w:rFonts w:ascii="Consolas" w:eastAsia="Times New Roman" w:hAnsi="Consolas" w:cs="Arial"/>
          <w:kern w:val="36"/>
          <w:sz w:val="36"/>
          <w:szCs w:val="36"/>
          <w:lang w:eastAsia="ru-RU"/>
        </w:rPr>
        <w:t>Описание программы</w:t>
      </w:r>
    </w:p>
    <w:p w14:paraId="7F9C10D9" w14:textId="77777777" w:rsidR="008E63A9" w:rsidRPr="008E63A9" w:rsidRDefault="008E63A9" w:rsidP="008E63A9">
      <w:pPr>
        <w:spacing w:before="480" w:after="240" w:line="480" w:lineRule="atLeast"/>
        <w:outlineLvl w:val="1"/>
        <w:rPr>
          <w:rFonts w:ascii="Consolas" w:eastAsia="Times New Roman" w:hAnsi="Consolas" w:cs="Arial"/>
          <w:sz w:val="33"/>
          <w:szCs w:val="33"/>
          <w:lang w:eastAsia="ru-RU"/>
        </w:rPr>
      </w:pPr>
      <w:r w:rsidRPr="008E63A9">
        <w:rPr>
          <w:rFonts w:ascii="Consolas" w:eastAsia="Times New Roman" w:hAnsi="Consolas" w:cs="Arial"/>
          <w:sz w:val="33"/>
          <w:szCs w:val="33"/>
          <w:lang w:eastAsia="ru-RU"/>
        </w:rPr>
        <w:t>Общее назначение</w:t>
      </w:r>
    </w:p>
    <w:p w14:paraId="213F61B3" w14:textId="777777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Программа предназначена для расчёта и визуализации траектории движения точки, расположенной на некотором расстоянии от оси вращения колеса, которое катится без проскальзывания (или с заданной линейной скоростью перемещения) в пространстве. В начальный момент времени отслеживаемая точка находится в самом нижнем положении. Результатом работы является график траектории точки и набор информационных отметок, характеризующих положение и скорость точки в заданные моменты времени.</w:t>
      </w:r>
    </w:p>
    <w:p w14:paraId="1D88DD77" w14:textId="31E212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Программа разделена на две логические части: Core (расчётная часть) и UI (интерфейсная часть)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и выполнена по шаблоны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MVVM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–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Model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(модель, расчёты),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View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(интерфейс) и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ViewModel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(передача данных и запуск событий).</w:t>
      </w:r>
    </w:p>
    <w:p w14:paraId="26A4DF0C" w14:textId="77777777" w:rsidR="008E63A9" w:rsidRPr="008E63A9" w:rsidRDefault="008E63A9" w:rsidP="008E63A9">
      <w:pPr>
        <w:spacing w:before="480" w:after="240" w:line="480" w:lineRule="atLeast"/>
        <w:outlineLvl w:val="1"/>
        <w:rPr>
          <w:rFonts w:ascii="Consolas" w:eastAsia="Times New Roman" w:hAnsi="Consolas" w:cs="Arial"/>
          <w:sz w:val="33"/>
          <w:szCs w:val="33"/>
          <w:lang w:eastAsia="ru-RU"/>
        </w:rPr>
      </w:pPr>
      <w:r w:rsidRPr="008E63A9">
        <w:rPr>
          <w:rFonts w:ascii="Consolas" w:eastAsia="Times New Roman" w:hAnsi="Consolas" w:cs="Arial"/>
          <w:sz w:val="33"/>
          <w:szCs w:val="33"/>
          <w:lang w:eastAsia="ru-RU"/>
        </w:rPr>
        <w:t>Логические блоки</w:t>
      </w:r>
    </w:p>
    <w:p w14:paraId="1E0D8768" w14:textId="77777777" w:rsidR="008E63A9" w:rsidRPr="008E63A9" w:rsidRDefault="008E63A9" w:rsidP="008E63A9">
      <w:pPr>
        <w:spacing w:before="480" w:after="240" w:line="450" w:lineRule="atLeast"/>
        <w:outlineLvl w:val="2"/>
        <w:rPr>
          <w:rFonts w:ascii="Consolas" w:eastAsia="Times New Roman" w:hAnsi="Consolas" w:cs="Arial"/>
          <w:sz w:val="30"/>
          <w:szCs w:val="30"/>
          <w:lang w:eastAsia="ru-RU"/>
        </w:rPr>
      </w:pP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>1. Блок ввода (UI)</w:t>
      </w:r>
    </w:p>
    <w:p w14:paraId="08107587" w14:textId="777777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Данный блок отвечает за получение от пользователя входных параметров расчёта. Пользователю должны быть предоставлены элементы управления для задания следующих величин:</w:t>
      </w:r>
    </w:p>
    <w:p w14:paraId="7A798039" w14:textId="77777777" w:rsidR="008E63A9" w:rsidRPr="008E63A9" w:rsidRDefault="008E63A9" w:rsidP="008E63A9">
      <w:pPr>
        <w:numPr>
          <w:ilvl w:val="0"/>
          <w:numId w:val="1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vLinWheel — линейная скорость перемещения колеса (оси вращения) в пространстве;</w:t>
      </w:r>
    </w:p>
    <w:p w14:paraId="22391627" w14:textId="77777777" w:rsidR="008E63A9" w:rsidRPr="008E63A9" w:rsidRDefault="008E63A9" w:rsidP="008E63A9">
      <w:pPr>
        <w:numPr>
          <w:ilvl w:val="0"/>
          <w:numId w:val="1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rWheel — радиус колеса;</w:t>
      </w:r>
    </w:p>
    <w:p w14:paraId="03138AFF" w14:textId="77777777" w:rsidR="008E63A9" w:rsidRPr="008E63A9" w:rsidRDefault="008E63A9" w:rsidP="008E63A9">
      <w:pPr>
        <w:numPr>
          <w:ilvl w:val="0"/>
          <w:numId w:val="1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rDot — расстояние от отслеживаемой точки до оси вращения колеса;</w:t>
      </w:r>
    </w:p>
    <w:p w14:paraId="1FC80E4A" w14:textId="77777777" w:rsidR="008E63A9" w:rsidRPr="008E63A9" w:rsidRDefault="008E63A9" w:rsidP="008E63A9">
      <w:pPr>
        <w:numPr>
          <w:ilvl w:val="0"/>
          <w:numId w:val="1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dt — шаг времени, с которым производятся последовательные записи координат.</w:t>
      </w:r>
    </w:p>
    <w:p w14:paraId="58D8E275" w14:textId="0A41CC9F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Для ввода значений могут использоваться ползунки, поля ручного ввода, выпадающие списки или иные интерактивные элементы. После подтверждения ввода параметры передаются в Core для выполнения расчёта.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Блок </w:t>
      </w:r>
      <w:r>
        <w:rPr>
          <w:rFonts w:ascii="Consolas" w:eastAsia="Times New Roman" w:hAnsi="Consolas" w:cs="Arial"/>
          <w:sz w:val="24"/>
          <w:szCs w:val="24"/>
          <w:lang w:val="en-US" w:eastAsia="ru-RU"/>
        </w:rPr>
        <w:t>View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(</w:t>
      </w:r>
      <w:r>
        <w:rPr>
          <w:rFonts w:ascii="Consolas" w:eastAsia="Times New Roman" w:hAnsi="Consolas" w:cs="Arial"/>
          <w:sz w:val="24"/>
          <w:szCs w:val="24"/>
          <w:lang w:val="en-US" w:eastAsia="ru-RU"/>
        </w:rPr>
        <w:t>UI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)</w:t>
      </w: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 должен </w:t>
      </w:r>
      <w:r w:rsidR="00303489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вызвать</w:t>
      </w:r>
      <w:r w:rsidRPr="008E63A9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событие</w:t>
      </w: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Arial"/>
          <w:b/>
          <w:bCs/>
          <w:sz w:val="24"/>
          <w:szCs w:val="24"/>
          <w:lang w:val="en-US" w:eastAsia="ru-RU"/>
        </w:rPr>
        <w:t>inputUpdate</w:t>
      </w:r>
      <w:r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,</w:t>
      </w:r>
      <w:r w:rsidR="00303489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</w:t>
      </w:r>
      <w:r w:rsidR="00303489" w:rsidRP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созданное </w:t>
      </w:r>
      <w:r w:rsidR="00303489" w:rsidRPr="00303489">
        <w:rPr>
          <w:rFonts w:ascii="Consolas" w:eastAsia="Times New Roman" w:hAnsi="Consolas" w:cs="Arial"/>
          <w:sz w:val="24"/>
          <w:szCs w:val="24"/>
          <w:lang w:val="en-US" w:eastAsia="ru-RU"/>
        </w:rPr>
        <w:t>ViewModel</w:t>
      </w:r>
      <w:r w:rsidR="00303489" w:rsidRPr="00303489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 xml:space="preserve"> </w:t>
      </w:r>
      <w:r w:rsidR="00303489" w:rsidRPr="008E63A9">
        <w:rPr>
          <w:rFonts w:ascii="Consolas" w:eastAsia="Times New Roman" w:hAnsi="Consolas" w:cs="Arial"/>
          <w:sz w:val="24"/>
          <w:szCs w:val="24"/>
          <w:lang w:eastAsia="ru-RU"/>
        </w:rPr>
        <w:t>(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Core</w:t>
      </w:r>
      <w:r w:rsidR="00303489" w:rsidRP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) </w:t>
      </w: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после которого последний считает данные из первого. 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Предусматривается также повторный ввод и пересчёт при изменении любого из параметров.</w:t>
      </w:r>
    </w:p>
    <w:p w14:paraId="13748E7B" w14:textId="5ECA3156" w:rsidR="008E63A9" w:rsidRPr="008E63A9" w:rsidRDefault="008E63A9" w:rsidP="008E63A9">
      <w:pPr>
        <w:spacing w:before="480" w:after="240" w:line="450" w:lineRule="atLeast"/>
        <w:outlineLvl w:val="2"/>
        <w:rPr>
          <w:rFonts w:ascii="Consolas" w:eastAsia="Times New Roman" w:hAnsi="Consolas" w:cs="Arial"/>
          <w:sz w:val="30"/>
          <w:szCs w:val="30"/>
          <w:lang w:val="en-US" w:eastAsia="ru-RU"/>
        </w:rPr>
      </w:pP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>2. Блок валидации</w:t>
      </w:r>
      <w:r w:rsidRPr="008E63A9">
        <w:rPr>
          <w:rFonts w:ascii="Consolas" w:eastAsia="Times New Roman" w:hAnsi="Consolas" w:cs="Arial"/>
          <w:sz w:val="30"/>
          <w:szCs w:val="30"/>
          <w:lang w:val="en-US" w:eastAsia="ru-RU"/>
        </w:rPr>
        <w:t xml:space="preserve"> (UI)</w:t>
      </w:r>
    </w:p>
    <w:p w14:paraId="798AAE57" w14:textId="777777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Блок валидации обеспечивает проверку корректности введённых пользователем данных до начала расчёта. Проверяются следующие условия:</w:t>
      </w:r>
    </w:p>
    <w:p w14:paraId="584F3F82" w14:textId="77777777" w:rsidR="008E63A9" w:rsidRPr="008E63A9" w:rsidRDefault="008E63A9" w:rsidP="008E63A9">
      <w:pPr>
        <w:numPr>
          <w:ilvl w:val="0"/>
          <w:numId w:val="2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все входные величины должны быть заданы и являться числами;</w:t>
      </w:r>
    </w:p>
    <w:p w14:paraId="73443A76" w14:textId="77777777" w:rsidR="008E63A9" w:rsidRPr="008E63A9" w:rsidRDefault="008E63A9" w:rsidP="008E63A9">
      <w:pPr>
        <w:numPr>
          <w:ilvl w:val="0"/>
          <w:numId w:val="2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lastRenderedPageBreak/>
        <w:t>rWheel и rDot должны быть положительными (радиус колеса и расстояние до точки не могут быть отрицательными или нулевыми);</w:t>
      </w:r>
    </w:p>
    <w:p w14:paraId="1B83B1B6" w14:textId="77777777" w:rsidR="008E63A9" w:rsidRPr="008E63A9" w:rsidRDefault="008E63A9" w:rsidP="008E63A9">
      <w:pPr>
        <w:numPr>
          <w:ilvl w:val="0"/>
          <w:numId w:val="2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dt должен быть строго положительным, поскольку он задаёт временной шаг дискретизации;</w:t>
      </w:r>
    </w:p>
    <w:p w14:paraId="26455BE0" w14:textId="77777777" w:rsidR="008E63A9" w:rsidRPr="008E63A9" w:rsidRDefault="008E63A9" w:rsidP="008E63A9">
      <w:pPr>
        <w:numPr>
          <w:ilvl w:val="0"/>
          <w:numId w:val="2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vLinWheel может быть положительной, отрицательной или нулевой (это определяет направление и факт движения колеса);</w:t>
      </w:r>
    </w:p>
    <w:p w14:paraId="4DE26229" w14:textId="77777777" w:rsidR="008E63A9" w:rsidRPr="008E63A9" w:rsidRDefault="008E63A9" w:rsidP="008E63A9">
      <w:pPr>
        <w:numPr>
          <w:ilvl w:val="0"/>
          <w:numId w:val="2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при некорректных значениях пользователю выводится понятное сообщение об ошибке, а расчёт не запускается до устранения проблемы.</w:t>
      </w:r>
    </w:p>
    <w:p w14:paraId="00DCAB2C" w14:textId="77777777" w:rsidR="008E63A9" w:rsidRPr="008E63A9" w:rsidRDefault="008E63A9" w:rsidP="008E63A9">
      <w:pPr>
        <w:spacing w:before="480" w:after="240" w:line="450" w:lineRule="atLeast"/>
        <w:outlineLvl w:val="2"/>
        <w:rPr>
          <w:rFonts w:ascii="Consolas" w:eastAsia="Times New Roman" w:hAnsi="Consolas" w:cs="Arial"/>
          <w:sz w:val="30"/>
          <w:szCs w:val="30"/>
          <w:lang w:eastAsia="ru-RU"/>
        </w:rPr>
      </w:pP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>3. Блок отрисовки (UI)</w:t>
      </w:r>
    </w:p>
    <w:p w14:paraId="2C9F5628" w14:textId="777777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Блок отрисовки отвечает за визуализацию результатов расчёта. На отдельном элементе интерфейса (графической области) строится:</w:t>
      </w:r>
    </w:p>
    <w:p w14:paraId="77B90596" w14:textId="011372C7" w:rsidR="008E63A9" w:rsidRPr="008E63A9" w:rsidRDefault="008E63A9" w:rsidP="008E63A9">
      <w:pPr>
        <w:numPr>
          <w:ilvl w:val="0"/>
          <w:numId w:val="3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график траектории движения точки в пространстве по координатам X и Y, полученным из массива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data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;</w:t>
      </w:r>
    </w:p>
    <w:p w14:paraId="101834A8" w14:textId="77777777" w:rsidR="008E63A9" w:rsidRPr="008E63A9" w:rsidRDefault="008E63A9" w:rsidP="008E63A9">
      <w:pPr>
        <w:numPr>
          <w:ilvl w:val="0"/>
          <w:numId w:val="3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отметки положения точки в моменты времени t = 0.4 с и t = 0.8 с — точки выделяются на графике особым образом (например, маркерами другого цвета или формы);</w:t>
      </w:r>
    </w:p>
    <w:p w14:paraId="0BA8D525" w14:textId="77777777" w:rsidR="008E63A9" w:rsidRPr="008E63A9" w:rsidRDefault="008E63A9" w:rsidP="008E63A9">
      <w:pPr>
        <w:numPr>
          <w:ilvl w:val="0"/>
          <w:numId w:val="3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векторы направления движения в указанные моменты времени. Вектор строится как линия, проведённая через две соседние точки траектории, соответствующие окрестности заданного момента времени, и продлённая вперёд по направлению движения;</w:t>
      </w:r>
    </w:p>
    <w:p w14:paraId="6705A430" w14:textId="0E6E5F59" w:rsidR="008E63A9" w:rsidRPr="008E63A9" w:rsidRDefault="008E63A9" w:rsidP="008E63A9">
      <w:pPr>
        <w:numPr>
          <w:ilvl w:val="0"/>
          <w:numId w:val="3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числовое значение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 w:rsidRPr="008E63A9">
        <w:rPr>
          <w:rFonts w:ascii="Consolas" w:eastAsia="Times New Roman" w:hAnsi="Consolas" w:cs="Arial"/>
          <w:b/>
          <w:bCs/>
          <w:sz w:val="24"/>
          <w:szCs w:val="24"/>
          <w:lang w:eastAsia="ru-RU"/>
        </w:rPr>
        <w:t>линейной!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скорости рядом с каждым вектором — модуль скорости точки в рассматриваемый момент времени, вычисленный по соседним точкам траектории;</w:t>
      </w:r>
    </w:p>
    <w:p w14:paraId="5E78A4AB" w14:textId="77777777" w:rsidR="008E63A9" w:rsidRPr="008E63A9" w:rsidRDefault="008E63A9" w:rsidP="008E63A9">
      <w:pPr>
        <w:numPr>
          <w:ilvl w:val="0"/>
          <w:numId w:val="3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подписи и легенда, поясняющие оси координат, масштаб и назначение элементов.</w:t>
      </w:r>
    </w:p>
    <w:p w14:paraId="55522F27" w14:textId="77777777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Отображение должно обновляться при каждом новом расчёте, а также корректно масштабироваться под размеры области построения.</w:t>
      </w:r>
    </w:p>
    <w:p w14:paraId="4CE7CEBF" w14:textId="55109E82" w:rsidR="008E63A9" w:rsidRPr="008E63A9" w:rsidRDefault="008E63A9" w:rsidP="008E63A9">
      <w:pPr>
        <w:spacing w:before="480" w:after="240" w:line="450" w:lineRule="atLeast"/>
        <w:outlineLvl w:val="2"/>
        <w:rPr>
          <w:rFonts w:ascii="Consolas" w:eastAsia="Times New Roman" w:hAnsi="Consolas" w:cs="Arial"/>
          <w:sz w:val="30"/>
          <w:szCs w:val="30"/>
          <w:lang w:eastAsia="ru-RU"/>
        </w:rPr>
      </w:pP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>4. Блок управления временем</w:t>
      </w: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 xml:space="preserve"> и расчётами</w:t>
      </w:r>
      <w:r w:rsidRPr="008E63A9">
        <w:rPr>
          <w:rFonts w:ascii="Consolas" w:eastAsia="Times New Roman" w:hAnsi="Consolas" w:cs="Arial"/>
          <w:sz w:val="30"/>
          <w:szCs w:val="30"/>
          <w:lang w:eastAsia="ru-RU"/>
        </w:rPr>
        <w:t xml:space="preserve"> (Core)</w:t>
      </w:r>
    </w:p>
    <w:p w14:paraId="73F35E95" w14:textId="6641F162" w:rsidR="008E63A9" w:rsidRPr="008E63A9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Блок управления временем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и расчётами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обеспечивает последовательное формирование массива координат траектории с заданным шагом dt. Логика работы:</w:t>
      </w:r>
    </w:p>
    <w:p w14:paraId="5A807B3B" w14:textId="77777777" w:rsidR="008E63A9" w:rsidRPr="008E63A9" w:rsidRDefault="008E63A9" w:rsidP="008E63A9">
      <w:pPr>
        <w:numPr>
          <w:ilvl w:val="0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расчёт начинается с момента t = 0, когда точка находится в самом нижнем положении;</w:t>
      </w:r>
    </w:p>
    <w:p w14:paraId="0E045F14" w14:textId="30930947" w:rsidR="008E63A9" w:rsidRPr="008E63A9" w:rsidRDefault="008E63A9" w:rsidP="008E63A9">
      <w:pPr>
        <w:numPr>
          <w:ilvl w:val="0"/>
          <w:numId w:val="4"/>
        </w:numPr>
        <w:spacing w:before="100" w:beforeAutospacing="1" w:after="12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для каждого последующего момента времени t = k · dt вычисляются координаты X и Y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>, а так же линейная скорость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точки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V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с учётом:</w:t>
      </w:r>
    </w:p>
    <w:p w14:paraId="58C0312B" w14:textId="77777777" w:rsidR="008E63A9" w:rsidRPr="008E63A9" w:rsidRDefault="008E63A9" w:rsidP="008E63A9">
      <w:pPr>
        <w:numPr>
          <w:ilvl w:val="1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поступательного перемещения оси колеса со скоростью vLinWheel,</w:t>
      </w:r>
    </w:p>
    <w:p w14:paraId="602B3395" w14:textId="77777777" w:rsidR="008E63A9" w:rsidRPr="008E63A9" w:rsidRDefault="008E63A9" w:rsidP="008E63A9">
      <w:pPr>
        <w:numPr>
          <w:ilvl w:val="1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вращения колеса, определяемого его радиусом rWheel и линейной скоростью (условие качения),</w:t>
      </w:r>
    </w:p>
    <w:p w14:paraId="7466C9B8" w14:textId="77777777" w:rsidR="008E63A9" w:rsidRPr="008E63A9" w:rsidRDefault="008E63A9" w:rsidP="008E63A9">
      <w:pPr>
        <w:numPr>
          <w:ilvl w:val="1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смещения точки от оси вращения на расстояние rDot;</w:t>
      </w:r>
    </w:p>
    <w:p w14:paraId="26559BF2" w14:textId="4B6AF6CC" w:rsidR="008E63A9" w:rsidRPr="008E63A9" w:rsidRDefault="008E63A9" w:rsidP="008E63A9">
      <w:pPr>
        <w:numPr>
          <w:ilvl w:val="0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lastRenderedPageBreak/>
        <w:t xml:space="preserve">результаты записываются в 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>трёхмерный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массив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 w:rsidRPr="008E63A9">
        <w:rPr>
          <w:rFonts w:ascii="Consolas" w:eastAsia="Times New Roman" w:hAnsi="Consolas" w:cs="Arial"/>
          <w:sz w:val="24"/>
          <w:szCs w:val="24"/>
          <w:lang w:val="en-US" w:eastAsia="ru-RU"/>
        </w:rPr>
        <w:t>data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, где каждый столбец соответствует 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координатам 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X</w:t>
      </w:r>
      <w:r w:rsidR="00303489" w:rsidRP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, 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Y</w:t>
      </w:r>
      <w:r w:rsidR="00303489" w:rsidRP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и линейной скорости 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Z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, а каждая строка — очередному моменту времени;</w:t>
      </w:r>
    </w:p>
    <w:p w14:paraId="3D4C4F62" w14:textId="4F5A34FF" w:rsidR="008E63A9" w:rsidRPr="008E63A9" w:rsidRDefault="008E63A9" w:rsidP="008E63A9">
      <w:pPr>
        <w:numPr>
          <w:ilvl w:val="0"/>
          <w:numId w:val="4"/>
        </w:numPr>
        <w:spacing w:before="100" w:beforeAutospacing="1"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массив формируется до достижения заданного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 по усмотрению </w:t>
      </w:r>
      <w:r w:rsidR="00303489">
        <w:rPr>
          <w:rFonts w:ascii="Consolas" w:eastAsia="Times New Roman" w:hAnsi="Consolas" w:cs="Arial"/>
          <w:sz w:val="24"/>
          <w:szCs w:val="24"/>
          <w:lang w:val="en-US" w:eastAsia="ru-RU"/>
        </w:rPr>
        <w:t>Core</w:t>
      </w:r>
      <w:r w:rsidR="00303489" w:rsidRPr="00303489">
        <w:rPr>
          <w:rFonts w:ascii="Consolas" w:eastAsia="Times New Roman" w:hAnsi="Consolas" w:cs="Arial"/>
          <w:sz w:val="24"/>
          <w:szCs w:val="24"/>
          <w:lang w:eastAsia="ru-RU"/>
        </w:rPr>
        <w:t>-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>разработчика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 или рассчитанного общего времени моделирования.</w:t>
      </w:r>
    </w:p>
    <w:p w14:paraId="0BF61E27" w14:textId="1409A447" w:rsidR="00B34D0E" w:rsidRDefault="008E63A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 xml:space="preserve">Этот блок также отвечает за согласованность шага времени и частоты записи данных, чтобы все последующие блоки (отрисовка, </w:t>
      </w:r>
      <w:r w:rsidR="00303489">
        <w:rPr>
          <w:rFonts w:ascii="Consolas" w:eastAsia="Times New Roman" w:hAnsi="Consolas" w:cs="Arial"/>
          <w:sz w:val="24"/>
          <w:szCs w:val="24"/>
          <w:lang w:eastAsia="ru-RU"/>
        </w:rPr>
        <w:t>передача</w:t>
      </w:r>
      <w:r w:rsidRPr="008E63A9">
        <w:rPr>
          <w:rFonts w:ascii="Consolas" w:eastAsia="Times New Roman" w:hAnsi="Consolas" w:cs="Arial"/>
          <w:sz w:val="24"/>
          <w:szCs w:val="24"/>
          <w:lang w:eastAsia="ru-RU"/>
        </w:rPr>
        <w:t>) работали с корректным набором точек.</w:t>
      </w:r>
    </w:p>
    <w:p w14:paraId="22BF1E19" w14:textId="30942847" w:rsidR="00303489" w:rsidRPr="008E63A9" w:rsidRDefault="000A11BB" w:rsidP="00303489">
      <w:pPr>
        <w:spacing w:before="480" w:after="240" w:line="450" w:lineRule="atLeast"/>
        <w:outlineLvl w:val="2"/>
        <w:rPr>
          <w:rFonts w:ascii="Consolas" w:eastAsia="Times New Roman" w:hAnsi="Consolas" w:cs="Arial"/>
          <w:sz w:val="30"/>
          <w:szCs w:val="30"/>
          <w:lang w:eastAsia="ru-RU"/>
        </w:rPr>
      </w:pPr>
      <w:r>
        <w:rPr>
          <w:rFonts w:ascii="Consolas" w:eastAsia="Times New Roman" w:hAnsi="Consolas" w:cs="Arial"/>
          <w:sz w:val="30"/>
          <w:szCs w:val="30"/>
          <w:lang w:eastAsia="ru-RU"/>
        </w:rPr>
        <w:t>5</w:t>
      </w:r>
      <w:r w:rsidR="00303489" w:rsidRPr="008E63A9">
        <w:rPr>
          <w:rFonts w:ascii="Consolas" w:eastAsia="Times New Roman" w:hAnsi="Consolas" w:cs="Arial"/>
          <w:sz w:val="30"/>
          <w:szCs w:val="30"/>
          <w:lang w:eastAsia="ru-RU"/>
        </w:rPr>
        <w:t xml:space="preserve">. Блок </w:t>
      </w:r>
      <w:r w:rsidR="00303489">
        <w:rPr>
          <w:rFonts w:ascii="Consolas" w:eastAsia="Times New Roman" w:hAnsi="Consolas" w:cs="Arial"/>
          <w:sz w:val="30"/>
          <w:szCs w:val="30"/>
          <w:lang w:eastAsia="ru-RU"/>
        </w:rPr>
        <w:t xml:space="preserve">передачи и согласования данных </w:t>
      </w:r>
      <w:r w:rsidR="00303489" w:rsidRPr="008E63A9">
        <w:rPr>
          <w:rFonts w:ascii="Consolas" w:eastAsia="Times New Roman" w:hAnsi="Consolas" w:cs="Arial"/>
          <w:sz w:val="30"/>
          <w:szCs w:val="30"/>
          <w:lang w:eastAsia="ru-RU"/>
        </w:rPr>
        <w:t>(Core)</w:t>
      </w:r>
    </w:p>
    <w:p w14:paraId="50F00365" w14:textId="2B782756" w:rsidR="00303489" w:rsidRPr="00303489" w:rsidRDefault="00303489" w:rsidP="008E63A9">
      <w:pPr>
        <w:spacing w:before="240" w:after="24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Этот блок представлен частью </w:t>
      </w:r>
      <w:r>
        <w:rPr>
          <w:rFonts w:ascii="Consolas" w:eastAsia="Times New Roman" w:hAnsi="Consolas" w:cs="Arial"/>
          <w:sz w:val="24"/>
          <w:szCs w:val="24"/>
          <w:lang w:val="en-US" w:eastAsia="ru-RU"/>
        </w:rPr>
        <w:t>ViewModel</w:t>
      </w: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 и отвечает за обновление событий между блоками </w:t>
      </w:r>
      <w:r>
        <w:rPr>
          <w:rFonts w:ascii="Consolas" w:eastAsia="Times New Roman" w:hAnsi="Consolas" w:cs="Arial"/>
          <w:sz w:val="24"/>
          <w:szCs w:val="24"/>
          <w:lang w:val="en-US" w:eastAsia="ru-RU"/>
        </w:rPr>
        <w:t>View</w:t>
      </w:r>
      <w:r w:rsidRPr="00303489">
        <w:rPr>
          <w:rFonts w:ascii="Consolas" w:eastAsia="Times New Roman" w:hAnsi="Consolas" w:cs="Arial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Arial"/>
          <w:sz w:val="24"/>
          <w:szCs w:val="24"/>
          <w:lang w:eastAsia="ru-RU"/>
        </w:rPr>
        <w:t xml:space="preserve">и </w:t>
      </w:r>
      <w:r>
        <w:rPr>
          <w:rFonts w:ascii="Consolas" w:eastAsia="Times New Roman" w:hAnsi="Consolas" w:cs="Arial"/>
          <w:sz w:val="24"/>
          <w:szCs w:val="24"/>
          <w:lang w:val="en-US" w:eastAsia="ru-RU"/>
        </w:rPr>
        <w:t>Model</w:t>
      </w:r>
      <w:r>
        <w:rPr>
          <w:rFonts w:ascii="Consolas" w:eastAsia="Times New Roman" w:hAnsi="Consolas" w:cs="Arial"/>
          <w:sz w:val="24"/>
          <w:szCs w:val="24"/>
          <w:lang w:eastAsia="ru-RU"/>
        </w:rPr>
        <w:t>, также служа временным хранилищем данных. Именно он создаёт события обновления и перерасчёта. Он должен оповещать своих подписчиков о том, что внутри него изменились данные и их нужно обновить</w:t>
      </w:r>
      <w:r w:rsidRPr="00303489">
        <w:rPr>
          <w:rFonts w:ascii="Consolas" w:eastAsia="Times New Roman" w:hAnsi="Consolas" w:cs="Arial"/>
          <w:sz w:val="24"/>
          <w:szCs w:val="24"/>
          <w:lang w:eastAsia="ru-RU"/>
        </w:rPr>
        <w:t>/</w:t>
      </w:r>
      <w:r>
        <w:rPr>
          <w:rFonts w:ascii="Consolas" w:eastAsia="Times New Roman" w:hAnsi="Consolas" w:cs="Arial"/>
          <w:sz w:val="24"/>
          <w:szCs w:val="24"/>
          <w:lang w:eastAsia="ru-RU"/>
        </w:rPr>
        <w:t>считать для дальнейших расчётов или построения графика.</w:t>
      </w:r>
    </w:p>
    <w:sectPr w:rsidR="00303489" w:rsidRPr="00303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2B12"/>
    <w:multiLevelType w:val="multilevel"/>
    <w:tmpl w:val="0F8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218EA"/>
    <w:multiLevelType w:val="multilevel"/>
    <w:tmpl w:val="DFC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274A"/>
    <w:multiLevelType w:val="multilevel"/>
    <w:tmpl w:val="D85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B487A"/>
    <w:multiLevelType w:val="multilevel"/>
    <w:tmpl w:val="746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269D3"/>
    <w:multiLevelType w:val="multilevel"/>
    <w:tmpl w:val="089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A9"/>
    <w:rsid w:val="000A11BB"/>
    <w:rsid w:val="002309C8"/>
    <w:rsid w:val="00303489"/>
    <w:rsid w:val="008E63A9"/>
    <w:rsid w:val="00B3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4AE8"/>
  <w15:chartTrackingRefBased/>
  <w15:docId w15:val="{B6B39CED-7682-4113-8A12-AC949F7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Upgrade-PC</dc:creator>
  <cp:keywords/>
  <dc:description/>
  <cp:lastModifiedBy>Upgrade-PC</cp:lastModifiedBy>
  <cp:revision>2</cp:revision>
  <dcterms:created xsi:type="dcterms:W3CDTF">2026-10-12T06:45:00Z</dcterms:created>
  <dcterms:modified xsi:type="dcterms:W3CDTF">2026-10-12T07:06:00Z</dcterms:modified>
</cp:coreProperties>
</file>