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Nearby Property Search API</w:t>
      </w:r>
    </w:p>
    <w:p>
      <w:pPr>
        <w:pStyle w:val="Normal"/>
      </w:pPr>
      <w:r>
        <w:t xml:space="preserve">Consumer guide · Longitude, latitude, and radius search · Draft based on the current backend implementation</w:t>
      </w:r>
    </w:p>
    <w:p>
      <w:pPr>
        <w:pStyle w:val="Callout"/>
      </w:pPr>
      <w:r>
        <w:rPr>
          <w:b/>
        </w:rPr>
        <w:t xml:space="preserve">Endpoint:</w:t>
      </w:r>
      <w:r>
        <w:t xml:space="preserve"> </w:t>
      </w:r>
      <w:r>
        <w:rPr>
          <w:rFonts w:ascii="Consolas" w:hAnsi="Consolas"/>
          <w:sz w:val="18"/>
        </w:rPr>
        <w:t xml:space="preserve">GET /api/v1/property/point</w:t>
      </w:r>
      <w:r>
        <w:t xml:space="preserve">
</w:t>
      </w:r>
      <w:r>
        <w:rPr>
          <w:b/>
        </w:rPr>
        <w:t xml:space="preserve">Authentication:</w:t>
      </w:r>
      <w:r>
        <w:t xml:space="preserve"> </w:t>
      </w:r>
      <w:r>
        <w:rPr>
          <w:rFonts w:ascii="Consolas" w:hAnsi="Consolas"/>
          <w:sz w:val="18"/>
        </w:rPr>
        <w:t xml:space="preserve">Authorization: Bearer &lt;access-token&gt;</w:t>
      </w:r>
      <w:r>
        <w:t xml:space="preserve">
</w:t>
      </w:r>
      <w:r>
        <w:rPr>
          <w:b/>
        </w:rPr>
        <w:t xml:space="preserve">Success:</w:t>
      </w:r>
      <w:r>
        <w:t xml:space="preserve"> HTTP 200 with a paginated property list.</w:t>
      </w:r>
    </w:p>
    <w:p>
      <w:pPr>
        <w:pStyle w:val="Heading2"/>
      </w:pPr>
      <w:r>
        <w:t xml:space="preserve">What the search does</w:t>
      </w:r>
    </w:p>
    <w:p>
      <w:pPr>
        <w:pStyle w:val="Normal"/>
      </w:pPr>
      <w:r>
        <w:t xml:space="preserve">The endpoint returns properties whose stored location polygon lies within the requested radius of a geographic point. Supply the point as separate </w:t>
      </w:r>
      <w:r>
        <w:rPr>
          <w:rFonts w:ascii="Consolas" w:hAnsi="Consolas"/>
          <w:sz w:val="18"/>
        </w:rPr>
        <w:t xml:space="preserve">longitude</w:t>
      </w:r>
      <w:r>
        <w:t xml:space="preserve"> and </w:t>
      </w:r>
      <w:r>
        <w:rPr>
          <w:rFonts w:ascii="Consolas" w:hAnsi="Consolas"/>
          <w:sz w:val="18"/>
        </w:rPr>
        <w:t xml:space="preserve">latitude</w:t>
      </w:r>
      <w:r>
        <w:t xml:space="preserve"> query parameters and supply the search distance in </w:t>
      </w:r>
      <w:r>
        <w:rPr>
          <w:rFonts w:ascii="Consolas" w:hAnsi="Consolas"/>
          <w:sz w:val="18"/>
        </w:rPr>
        <w:t xml:space="preserve">radiusKm</w:t>
      </w:r>
      <w:r>
        <w:t xml:space="preserve">. The server converts kilometres to metres for its spatial query, sorts matches by ascending distance, and paginates the result.</w:t>
      </w:r>
    </w:p>
    <w:p>
      <w:pPr>
        <w:pStyle w:val="Normal"/>
      </w:pPr>
      <w:r>
        <w:t xml:space="preserve">The distance is measured to the property polygon. The endpoint does not return the computed distance in its response.</w:t>
      </w:r>
    </w:p>
    <w:p>
      <w:pPr>
        <w:pStyle w:val="Heading2"/>
      </w:pPr>
      <w:r>
        <w:t xml:space="preserve">Frontend flow</w:t>
      </w:r>
    </w:p>
    <w:p>
      <w:pPr>
        <w:pStyle w:val="List"/>
      </w:pPr>
      <w:r>
        <w:t xml:space="preserve">1. </w:t>
      </w:r>
      <w:r>
        <w:t xml:space="preserve">Let the user enter longitude and latitude directly, or let the user select a place using the Mapbox SDK and use the coordinates returned for that selection.</w:t>
      </w:r>
    </w:p>
    <w:p>
      <w:pPr>
        <w:pStyle w:val="List"/>
      </w:pPr>
      <w:r>
        <w:t xml:space="preserve">2. </w:t>
      </w:r>
      <w:r>
        <w:t xml:space="preserve">Put the resulting longitude in </w:t>
      </w:r>
      <w:r>
        <w:rPr>
          <w:rFonts w:ascii="Consolas" w:hAnsi="Consolas"/>
          <w:sz w:val="18"/>
        </w:rPr>
        <w:t xml:space="preserve">longitude</w:t>
      </w:r>
      <w:r>
        <w:t xml:space="preserve"> and latitude in </w:t>
      </w:r>
      <w:r>
        <w:rPr>
          <w:rFonts w:ascii="Consolas" w:hAnsi="Consolas"/>
          <w:sz w:val="18"/>
        </w:rPr>
        <w:t xml:space="preserve">latitude</w:t>
      </w:r>
      <w:r>
        <w:t xml:space="preserve">. Obtain a radius in kilometres from the frontend UI.</w:t>
      </w:r>
    </w:p>
    <w:p>
      <w:pPr>
        <w:pStyle w:val="List"/>
      </w:pPr>
      <w:r>
        <w:t xml:space="preserve">3. </w:t>
      </w:r>
      <w:r>
        <w:t xml:space="preserve">Send an authenticated GET request. Display the returned properties and use </w:t>
      </w:r>
      <w:r>
        <w:rPr>
          <w:rFonts w:ascii="Consolas" w:hAnsi="Consolas"/>
          <w:sz w:val="18"/>
        </w:rPr>
        <w:t xml:space="preserve">meta</w:t>
      </w:r>
      <w:r>
        <w:t xml:space="preserve"> to request subsequent pages.</w:t>
      </w:r>
    </w:p>
    <w:p>
      <w:pPr>
        <w:pStyle w:val="List"/>
      </w:pPr>
      <w:r>
        <w:t xml:space="preserve">4. </w:t>
      </w:r>
      <w:r>
        <w:t xml:space="preserve">After the search, use the viewport endpoint as the user interacts with the live map so the displayed property polygons update with the visible map area.</w:t>
      </w:r>
    </w:p>
    <w:p>
      <w:pPr>
        <w:pStyle w:val="Small"/>
      </w:pPr>
      <w:r>
        <w:t xml:space="preserve">Mapbox place search is a frontend coordinate source; this backend endpoint receives numeric coordinates. The repository does not define the Mapbox search UI, SDK configuration, or how a radius is selected.</w:t>
      </w:r>
    </w:p>
    <w:p>
      <w:pPr>
        <w:pStyle w:val="Heading3"/>
      </w:pPr>
      <w:r>
        <w:t xml:space="preserve">Updating the live map after search</w:t>
      </w:r>
    </w:p>
    <w:p>
      <w:pPr>
        <w:pStyle w:val="Normal"/>
      </w:pPr>
      <w:r>
        <w:t xml:space="preserve">For subsequent map interactions, call </w:t>
      </w:r>
      <w:r>
        <w:rPr>
          <w:rFonts w:ascii="Consolas" w:hAnsi="Consolas"/>
          <w:sz w:val="18"/>
        </w:rPr>
        <w:t xml:space="preserve">GET /api/v1/property/viewport</w:t>
      </w:r>
      <w:r>
        <w:t xml:space="preserve"> with the current visible bounds: </w:t>
      </w:r>
      <w:r>
        <w:rPr>
          <w:rFonts w:ascii="Consolas" w:hAnsi="Consolas"/>
          <w:sz w:val="18"/>
        </w:rPr>
        <w:t xml:space="preserve">north</w:t>
      </w:r>
      <w:r>
        <w:t xml:space="preserve">, </w:t>
      </w:r>
      <w:r>
        <w:rPr>
          <w:rFonts w:ascii="Consolas" w:hAnsi="Consolas"/>
          <w:sz w:val="18"/>
        </w:rPr>
        <w:t xml:space="preserve">south</w:t>
      </w:r>
      <w:r>
        <w:t xml:space="preserve">, </w:t>
      </w:r>
      <w:r>
        <w:rPr>
          <w:rFonts w:ascii="Consolas" w:hAnsi="Consolas"/>
          <w:sz w:val="18"/>
        </w:rPr>
        <w:t xml:space="preserve">east</w:t>
      </w:r>
      <w:r>
        <w:t xml:space="preserve">, and </w:t>
      </w:r>
      <w:r>
        <w:rPr>
          <w:rFonts w:ascii="Consolas" w:hAnsi="Consolas"/>
          <w:sz w:val="18"/>
        </w:rPr>
        <w:t xml:space="preserve">west</w:t>
      </w:r>
      <w:r>
        <w:t xml:space="preserve">. The viewport endpoint returns properties whose polygons intersect that bounding box. It accepts optional </w:t>
      </w:r>
      <w:r>
        <w:rPr>
          <w:rFonts w:ascii="Consolas" w:hAnsi="Consolas"/>
          <w:sz w:val="18"/>
        </w:rPr>
        <w:t xml:space="preserve">zoom</w:t>
      </w:r>
      <w:r>
        <w:t xml:space="preserve">, </w:t>
      </w:r>
      <w:r>
        <w:rPr>
          <w:rFonts w:ascii="Consolas" w:hAnsi="Consolas"/>
          <w:sz w:val="18"/>
        </w:rPr>
        <w:t xml:space="preserve">page</w:t>
      </w:r>
      <w:r>
        <w:t xml:space="preserve">, </w:t>
      </w:r>
      <w:r>
        <w:rPr>
          <w:rFonts w:ascii="Consolas" w:hAnsi="Consolas"/>
          <w:sz w:val="18"/>
        </w:rPr>
        <w:t xml:space="preserve">limit</w:t>
      </w:r>
      <w:r>
        <w:t xml:space="preserve">, </w:t>
      </w:r>
      <w:r>
        <w:rPr>
          <w:rFonts w:ascii="Consolas" w:hAnsi="Consolas"/>
          <w:sz w:val="18"/>
        </w:rPr>
        <w:t xml:space="preserve">companyId</w:t>
      </w:r>
      <w:r>
        <w:t xml:space="preserve">, </w:t>
      </w:r>
      <w:r>
        <w:rPr>
          <w:rFonts w:ascii="Consolas" w:hAnsi="Consolas"/>
          <w:sz w:val="18"/>
        </w:rPr>
        <w:t xml:space="preserve">status</w:t>
      </w:r>
      <w:r>
        <w:t xml:space="preserve">, and </w:t>
      </w:r>
      <w:r>
        <w:rPr>
          <w:rFonts w:ascii="Consolas" w:hAnsi="Consolas"/>
          <w:sz w:val="18"/>
        </w:rPr>
        <w:t xml:space="preserve">propertyType</w:t>
      </w:r>
      <w:r>
        <w:t xml:space="preserve"> parameters and requires a bearer token. Both endpoints apply </w:t>
      </w:r>
      <w:r>
        <w:rPr>
          <w:rFonts w:ascii="Consolas" w:hAnsi="Consolas"/>
          <w:sz w:val="18"/>
        </w:rPr>
        <w:t xml:space="preserve">propertyType</w:t>
      </w:r>
      <w:r>
        <w:t xml:space="preserve">. The frontend determines when to issue each viewport request.</w:t>
      </w:r>
    </w:p>
    <w:p>
      <w:pPr>
        <w:pStyle w:val="Heading2"/>
      </w:pPr>
      <w:r>
        <w:t xml:space="preserve">Query parameters</w:t>
      </w:r>
    </w:p>
    <w:tbl>
      <w:tblPr>
        <w:tblW w:w="0" w:type="auto"/>
        <w:tblBorders>
          <w:top w:val="single" w:sz="4" w:color="D9E3EA"/>
          <w:left w:val="single" w:sz="4" w:color="D9E3EA"/>
          <w:bottom w:val="single" w:sz="4" w:color="D9E3EA"/>
          <w:right w:val="single" w:sz="4" w:color="D9E3EA"/>
          <w:insideH w:val="single" w:sz="4" w:color="D9E3EA"/>
          <w:insideV w:val="single" w:sz="4" w:color="D9E3EA"/>
        </w:tblBorders>
      </w:tblPr>
      <w:tr>
        <w:tc>
          <w:tcPr>
            <w:tcW w:w="0" w:type="auto"/>
            <w:shd w:fill="DCEAF3"/>
          </w:tcPr>
          <w:p>
            <w:pPr>
              <w:pStyle w:val="TableHead"/>
            </w:pPr>
            <w:r>
              <w:t xml:space="preserve">Parameter</w:t>
            </w:r>
          </w:p>
        </w:tc>
        <w:tc>
          <w:tcPr>
            <w:tcW w:w="0" w:type="auto"/>
            <w:shd w:fill="DCEAF3"/>
          </w:tcPr>
          <w:p>
            <w:pPr>
              <w:pStyle w:val="TableHead"/>
            </w:pPr>
            <w:r>
              <w:t xml:space="preserve">Required</w:t>
            </w:r>
          </w:p>
        </w:tc>
        <w:tc>
          <w:tcPr>
            <w:tcW w:w="0" w:type="auto"/>
            <w:shd w:fill="DCEAF3"/>
          </w:tcPr>
          <w:p>
            <w:pPr>
              <w:pStyle w:val="TableHead"/>
            </w:pPr>
            <w:r>
              <w:t xml:space="preserve">Accepted value / behavior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latitude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Yes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Number; parsed from the query string as a floating-point value.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longitude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Yes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Number; parsed from the query string as a floating-point value.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radiusKm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Yes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Number in kilometres; multiplied by 1,000 for the spatial query.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page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Number parsed as an integer; defaults to </w:t>
            </w:r>
            <w:r>
              <w:rPr>
                <w:rFonts w:ascii="Consolas" w:hAnsi="Consolas"/>
                <w:sz w:val="18"/>
              </w:rPr>
              <w:t xml:space="preserve">1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limit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Number parsed as an integer; defaults to </w:t>
            </w:r>
            <w:r>
              <w:rPr>
                <w:rFonts w:ascii="Consolas" w:hAnsi="Consolas"/>
                <w:sz w:val="18"/>
              </w:rPr>
              <w:t xml:space="preserve">1000</w:t>
            </w:r>
            <w:r>
              <w:t xml:space="preserve"> for this endpoint.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companyId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UUID. Restricts results to one company after the server checks map access for the company owner or an admin.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status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One of </w:t>
            </w:r>
            <w:r>
              <w:rPr>
                <w:rFonts w:ascii="Consolas" w:hAnsi="Consolas"/>
                <w:sz w:val="18"/>
              </w:rPr>
              <w:t xml:space="preserve">NOT_VERIFIED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PENDING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PENDING_REVERIFICATION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IN_REVIEW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VERIFIED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REJECTED</w:t>
            </w:r>
            <w:r>
              <w:t xml:space="preserve">. Applied when the request is company-scoped or the requester is not a regular </w:t>
            </w:r>
            <w:r>
              <w:rPr>
                <w:rFonts w:ascii="Consolas" w:hAnsi="Consolas"/>
                <w:sz w:val="18"/>
              </w:rPr>
              <w:t xml:space="preserve">USER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propertyType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LAND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 xml:space="preserve">HOUSE</w:t>
            </w:r>
            <w:r>
              <w:t xml:space="preserve">; narrows results to the requested property type.</w:t>
            </w:r>
          </w:p>
        </w:tc>
      </w:tr>
    </w:tbl>
    <w:p>
      <w:pPr>
        <w:pStyle w:val="Small"/>
      </w:pPr>
      <w:r>
        <w:t xml:space="preserve">The DTO validates numeric types but does not specify latitude/longitude bounds, a positive radius, or minimum page/limit values. Clients should validate their own UI inputs; the server contract should not be assumed to enforce those ranges.</w:t>
      </w:r>
    </w:p>
    <w:p>
      <w:pPr>
        <w:pStyle w:val="Heading2"/>
      </w:pPr>
      <w:r>
        <w:t xml:space="preserve">Request example</w:t>
      </w:r>
    </w:p>
    <w:p>
      <w:pPr>
        <w:pStyle w:val="Normal"/>
      </w:pPr>
      <w:r>
        <w:t xml:space="preserve">Coordinates below illustrate request syntax; they do not imply that a property exists at that location.</w:t>
      </w:r>
    </w:p>
    <w:p>
      <w:pPr>
        <w:pStyle w:val="Code"/>
      </w:pPr>
      <w:r>
        <w:rPr>
          <w:rFonts w:ascii="Consolas" w:hAnsi="Consolas"/>
          <w:sz w:val="18"/>
        </w:rPr>
        <w:t xml:space="preserve">curl -G 'https://&lt;api-host&gt;/api/v1/property/point' \</w:t>
      </w:r>
    </w:p>
    <w:p>
      <w:pPr>
        <w:pStyle w:val="Code"/>
      </w:pPr>
      <w:r>
        <w:rPr>
          <w:rFonts w:ascii="Consolas" w:hAnsi="Consolas"/>
          <w:sz w:val="18"/>
        </w:rPr>
        <w:t xml:space="preserve">  -H 'Authorization: Bearer &lt;access-token&gt;' \</w:t>
      </w:r>
    </w:p>
    <w:p>
      <w:pPr>
        <w:pStyle w:val="Code"/>
      </w:pPr>
      <w:r>
        <w:rPr>
          <w:rFonts w:ascii="Consolas" w:hAnsi="Consolas"/>
          <w:sz w:val="18"/>
        </w:rPr>
        <w:t xml:space="preserve">  --data-urlencode 'latitude=6.5244' \</w:t>
      </w:r>
    </w:p>
    <w:p>
      <w:pPr>
        <w:pStyle w:val="Code"/>
      </w:pPr>
      <w:r>
        <w:rPr>
          <w:rFonts w:ascii="Consolas" w:hAnsi="Consolas"/>
          <w:sz w:val="18"/>
        </w:rPr>
        <w:t xml:space="preserve">  --data-urlencode 'longitude=3.3792' \</w:t>
      </w:r>
    </w:p>
    <w:p>
      <w:pPr>
        <w:pStyle w:val="Code"/>
      </w:pPr>
      <w:r>
        <w:rPr>
          <w:rFonts w:ascii="Consolas" w:hAnsi="Consolas"/>
          <w:sz w:val="18"/>
        </w:rPr>
        <w:t xml:space="preserve">  --data-urlencode 'radiusKm=5' \</w:t>
      </w:r>
    </w:p>
    <w:p>
      <w:pPr>
        <w:pStyle w:val="Code"/>
      </w:pPr>
      <w:r>
        <w:rPr>
          <w:rFonts w:ascii="Consolas" w:hAnsi="Consolas"/>
          <w:sz w:val="18"/>
        </w:rPr>
        <w:t xml:space="preserve">  --data-urlencode 'page=1' \</w:t>
      </w:r>
    </w:p>
    <w:p>
      <w:pPr>
        <w:pStyle w:val="Code"/>
      </w:pPr>
      <w:r>
        <w:rPr>
          <w:rFonts w:ascii="Consolas" w:hAnsi="Consolas"/>
          <w:sz w:val="18"/>
        </w:rPr>
        <w:t xml:space="preserve">  --data-urlencode 'limit=20'</w:t>
      </w:r>
    </w:p>
    <w:p>
      <w:pPr>
        <w:pStyle w:val="Heading2"/>
      </w:pPr>
      <w:r>
        <w:t xml:space="preserve">Result and pagination</w:t>
      </w:r>
    </w:p>
    <w:p>
      <w:pPr>
        <w:pStyle w:val="Normal"/>
      </w:pPr>
      <w:r>
        <w:t xml:space="preserve">A successful response wraps a paginated result in </w:t>
      </w:r>
      <w:r>
        <w:rPr>
          <w:rFonts w:ascii="Consolas" w:hAnsi="Consolas"/>
          <w:sz w:val="18"/>
        </w:rPr>
        <w:t xml:space="preserve">data</w:t>
      </w:r>
      <w:r>
        <w:t xml:space="preserve">. The wrapper has </w:t>
      </w:r>
      <w:r>
        <w:rPr>
          <w:rFonts w:ascii="Consolas" w:hAnsi="Consolas"/>
          <w:sz w:val="18"/>
        </w:rPr>
        <w:t xml:space="preserve">success: true</w:t>
      </w:r>
      <w:r>
        <w:t xml:space="preserve">, </w:t>
      </w:r>
      <w:r>
        <w:rPr>
          <w:rFonts w:ascii="Consolas" w:hAnsi="Consolas"/>
          <w:sz w:val="18"/>
        </w:rPr>
        <w:t xml:space="preserve">message: "SUCCESS!"</w:t>
      </w:r>
      <w:r>
        <w:t xml:space="preserve">, and </w:t>
      </w:r>
      <w:r>
        <w:rPr>
          <w:rFonts w:ascii="Consolas" w:hAnsi="Consolas"/>
          <w:sz w:val="18"/>
        </w:rPr>
        <w:t xml:space="preserve">status: 200</w:t>
      </w:r>
      <w:r>
        <w:t xml:space="preserve">. The paginated result contains a </w:t>
      </w:r>
      <w:r>
        <w:rPr>
          <w:rFonts w:ascii="Consolas" w:hAnsi="Consolas"/>
          <w:sz w:val="18"/>
        </w:rPr>
        <w:t xml:space="preserve">data</w:t>
      </w:r>
      <w:r>
        <w:t xml:space="preserve"> array and a </w:t>
      </w:r>
      <w:r>
        <w:rPr>
          <w:rFonts w:ascii="Consolas" w:hAnsi="Consolas"/>
          <w:sz w:val="18"/>
        </w:rPr>
        <w:t xml:space="preserve">meta</w:t>
      </w:r>
      <w:r>
        <w:t xml:space="preserve"> object.</w:t>
      </w:r>
    </w:p>
    <w:tbl>
      <w:tblPr>
        <w:tblW w:w="0" w:type="auto"/>
        <w:tblBorders>
          <w:top w:val="single" w:sz="4" w:color="D9E3EA"/>
          <w:left w:val="single" w:sz="4" w:color="D9E3EA"/>
          <w:bottom w:val="single" w:sz="4" w:color="D9E3EA"/>
          <w:right w:val="single" w:sz="4" w:color="D9E3EA"/>
          <w:insideH w:val="single" w:sz="4" w:color="D9E3EA"/>
          <w:insideV w:val="single" w:sz="4" w:color="D9E3EA"/>
        </w:tblBorders>
      </w:tblPr>
      <w:tr>
        <w:tc>
          <w:tcPr>
            <w:tcW w:w="0" w:type="auto"/>
            <w:shd w:fill="DCEAF3"/>
          </w:tcPr>
          <w:p>
            <w:pPr>
              <w:pStyle w:val="TableHead"/>
            </w:pPr>
            <w:r>
              <w:t xml:space="preserve">Field</w:t>
            </w:r>
          </w:p>
        </w:tc>
        <w:tc>
          <w:tcPr>
            <w:tcW w:w="0" w:type="auto"/>
            <w:shd w:fill="DCEAF3"/>
          </w:tcPr>
          <w:p>
            <w:pPr>
              <w:pStyle w:val="TableHead"/>
            </w:pPr>
            <w: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data.data[]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t xml:space="preserve">Property lookup records: </w:t>
            </w:r>
            <w:r>
              <w:rPr>
                <w:rFonts w:ascii="Consolas" w:hAnsi="Consolas"/>
                <w:sz w:val="18"/>
              </w:rPr>
              <w:t xml:space="preserve">propertyId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name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description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propertyVerificationStatus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area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polygon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address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state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propertyType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isSubProperty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isPublic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users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company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data.meta</w:t>
            </w:r>
          </w:p>
        </w:tc>
        <w:tc>
          <w:tcPr>
            <w:tcW w:w="0" w:type="auto"/>
          </w:tcPr>
          <w:p>
            <w:pPr>
              <w:pStyle w:val="TableBody"/>
            </w:pPr>
            <w:r>
              <w:rPr>
                <w:rFonts w:ascii="Consolas" w:hAnsi="Consolas"/>
                <w:sz w:val="18"/>
              </w:rPr>
              <w:t xml:space="preserve">totalItems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itemCount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itemsPerPage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totalPages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currentPage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hasNextPage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hasPreviousPage</w:t>
            </w:r>
            <w:r>
              <w:t xml:space="preserve">.</w:t>
            </w:r>
          </w:p>
        </w:tc>
      </w:tr>
    </w:tbl>
    <w:p>
      <w:pPr>
        <w:pStyle w:val="Normal"/>
      </w:pPr>
      <w:r>
        <w:rPr>
          <w:rFonts w:ascii="Consolas" w:hAnsi="Consolas"/>
          <w:sz w:val="18"/>
        </w:rPr>
        <w:t xml:space="preserve">polygon</w:t>
      </w:r>
      <w:r>
        <w:t xml:space="preserve"> is the stored geographic polygon. </w:t>
      </w:r>
      <w:r>
        <w:rPr>
          <w:rFonts w:ascii="Consolas" w:hAnsi="Consolas"/>
          <w:sz w:val="18"/>
        </w:rPr>
        <w:t xml:space="preserve">users</w:t>
      </w:r>
      <w:r>
        <w:t xml:space="preserve"> is populated for sub-properties and is </w:t>
      </w:r>
      <w:r>
        <w:rPr>
          <w:rFonts w:ascii="Consolas" w:hAnsi="Consolas"/>
          <w:sz w:val="18"/>
        </w:rPr>
        <w:t xml:space="preserve">null</w:t>
      </w:r>
      <w:r>
        <w:t xml:space="preserve"> otherwise. </w:t>
      </w:r>
      <w:r>
        <w:rPr>
          <w:rFonts w:ascii="Consolas" w:hAnsi="Consolas"/>
          <w:sz w:val="18"/>
        </w:rPr>
        <w:t xml:space="preserve">company</w:t>
      </w:r>
      <w:r>
        <w:t xml:space="preserve"> is </w:t>
      </w:r>
      <w:r>
        <w:rPr>
          <w:rFonts w:ascii="Consolas" w:hAnsi="Consolas"/>
          <w:sz w:val="18"/>
        </w:rPr>
        <w:t xml:space="preserve">null</w:t>
      </w:r>
      <w:r>
        <w:t xml:space="preserve"> when no company is linked. A regular </w:t>
      </w:r>
      <w:r>
        <w:rPr>
          <w:rFonts w:ascii="Consolas" w:hAnsi="Consolas"/>
          <w:sz w:val="18"/>
        </w:rPr>
        <w:t xml:space="preserve">USER</w:t>
      </w:r>
      <w:r>
        <w:t xml:space="preserve"> searching across companies receives </w:t>
      </w:r>
      <w:r>
        <w:rPr>
          <w:rFonts w:ascii="Consolas" w:hAnsi="Consolas"/>
          <w:sz w:val="18"/>
        </w:rPr>
        <w:t xml:space="preserve">propertyVerificationStatus: null</w:t>
      </w:r>
      <w:r>
        <w:t xml:space="preserve">; company-scoped and other-role searches include that status.</w:t>
      </w:r>
    </w:p>
    <w:p>
      <w:pPr>
        <w:pStyle w:val="Normal"/>
      </w:pPr>
      <w:r>
        <w:t xml:space="preserve">An empty first page, when no properties match, has this shape:</w:t>
      </w:r>
    </w:p>
    <w:p>
      <w:pPr>
        <w:pStyle w:val="Code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</w:rPr>
        <w:t xml:space="preserve">  "success": true,</w:t>
      </w:r>
    </w:p>
    <w:p>
      <w:pPr>
        <w:pStyle w:val="Code"/>
      </w:pPr>
      <w:r>
        <w:rPr>
          <w:rFonts w:ascii="Consolas" w:hAnsi="Consolas"/>
          <w:sz w:val="18"/>
        </w:rPr>
        <w:t xml:space="preserve">  "message": "SUCCESS!",</w:t>
      </w:r>
    </w:p>
    <w:p>
      <w:pPr>
        <w:pStyle w:val="Code"/>
      </w:pPr>
      <w:r>
        <w:rPr>
          <w:rFonts w:ascii="Consolas" w:hAnsi="Consolas"/>
          <w:sz w:val="18"/>
        </w:rPr>
        <w:t xml:space="preserve">  "data": {</w:t>
      </w:r>
    </w:p>
    <w:p>
      <w:pPr>
        <w:pStyle w:val="Code"/>
      </w:pPr>
      <w:r>
        <w:rPr>
          <w:rFonts w:ascii="Consolas" w:hAnsi="Consolas"/>
          <w:sz w:val="18"/>
        </w:rPr>
        <w:t xml:space="preserve">    "data": [],</w:t>
      </w:r>
    </w:p>
    <w:p>
      <w:pPr>
        <w:pStyle w:val="Code"/>
      </w:pPr>
      <w:r>
        <w:rPr>
          <w:rFonts w:ascii="Consolas" w:hAnsi="Consolas"/>
          <w:sz w:val="18"/>
        </w:rPr>
        <w:t xml:space="preserve">    "meta": {</w:t>
      </w:r>
    </w:p>
    <w:p>
      <w:pPr>
        <w:pStyle w:val="Code"/>
      </w:pPr>
      <w:r>
        <w:rPr>
          <w:rFonts w:ascii="Consolas" w:hAnsi="Consolas"/>
          <w:sz w:val="18"/>
        </w:rPr>
        <w:t xml:space="preserve">      "totalItems": 0,</w:t>
      </w:r>
    </w:p>
    <w:p>
      <w:pPr>
        <w:pStyle w:val="Code"/>
      </w:pPr>
      <w:r>
        <w:rPr>
          <w:rFonts w:ascii="Consolas" w:hAnsi="Consolas"/>
          <w:sz w:val="18"/>
        </w:rPr>
        <w:t xml:space="preserve">      "itemCount": 0,</w:t>
      </w:r>
    </w:p>
    <w:p>
      <w:pPr>
        <w:pStyle w:val="Code"/>
      </w:pPr>
      <w:r>
        <w:rPr>
          <w:rFonts w:ascii="Consolas" w:hAnsi="Consolas"/>
          <w:sz w:val="18"/>
        </w:rPr>
        <w:t xml:space="preserve">      "itemsPerPage": 20,</w:t>
      </w:r>
    </w:p>
    <w:p>
      <w:pPr>
        <w:pStyle w:val="Code"/>
      </w:pPr>
      <w:r>
        <w:rPr>
          <w:rFonts w:ascii="Consolas" w:hAnsi="Consolas"/>
          <w:sz w:val="18"/>
        </w:rPr>
        <w:t xml:space="preserve">      "totalPages": 0,</w:t>
      </w:r>
    </w:p>
    <w:p>
      <w:pPr>
        <w:pStyle w:val="Code"/>
      </w:pPr>
      <w:r>
        <w:rPr>
          <w:rFonts w:ascii="Consolas" w:hAnsi="Consolas"/>
          <w:sz w:val="18"/>
        </w:rPr>
        <w:t xml:space="preserve">      "currentPage": 1,</w:t>
      </w:r>
    </w:p>
    <w:p>
      <w:pPr>
        <w:pStyle w:val="Code"/>
      </w:pPr>
      <w:r>
        <w:rPr>
          <w:rFonts w:ascii="Consolas" w:hAnsi="Consolas"/>
          <w:sz w:val="18"/>
        </w:rPr>
        <w:t xml:space="preserve">      "hasNextPage": false,</w:t>
      </w:r>
    </w:p>
    <w:p>
      <w:pPr>
        <w:pStyle w:val="Code"/>
      </w:pPr>
      <w:r>
        <w:rPr>
          <w:rFonts w:ascii="Consolas" w:hAnsi="Consolas"/>
          <w:sz w:val="18"/>
        </w:rPr>
        <w:t xml:space="preserve">      "hasPreviousPage": false</w:t>
      </w:r>
    </w:p>
    <w:p>
      <w:pPr>
        <w:pStyle w:val="Code"/>
      </w:pPr>
      <w:r>
        <w:rPr>
          <w:rFonts w:ascii="Consolas" w:hAnsi="Consolas"/>
          <w:sz w:val="18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</w:rPr>
        <w:t xml:space="preserve">  },</w:t>
      </w:r>
    </w:p>
    <w:p>
      <w:pPr>
        <w:pStyle w:val="Code"/>
      </w:pPr>
      <w:r>
        <w:rPr>
          <w:rFonts w:ascii="Consolas" w:hAnsi="Consolas"/>
          <w:sz w:val="18"/>
        </w:rPr>
        <w:t xml:space="preserve">  "status": 200</w:t>
      </w:r>
    </w:p>
    <w:p>
      <w:pPr>
        <w:pStyle w:val="Code"/>
      </w:pPr>
      <w:r>
        <w:rPr>
          <w:rFonts w:ascii="Consolas" w:hAnsi="Consolas"/>
          <w:sz w:val="18"/>
        </w:rPr>
        <w:t xml:space="preserve">}</w:t>
      </w:r>
    </w:p>
    <w:p>
      <w:pPr>
        <w:pStyle w:val="Small"/>
      </w:pPr>
      <w:r>
        <w:t xml:space="preserve">This is an illustrative empty result for the example request with </w:t>
      </w:r>
      <w:r>
        <w:rPr>
          <w:rFonts w:ascii="Consolas" w:hAnsi="Consolas"/>
          <w:sz w:val="18"/>
        </w:rPr>
        <w:t xml:space="preserve">limit=20</w:t>
      </w:r>
      <w:r>
        <w:t xml:space="preserve">. The actual list depends on stored properties and access scope.</w:t>
      </w:r>
    </w:p>
    <w:p>
      <w:pPr>
        <w:pStyle w:val="Heading2"/>
      </w:pPr>
      <w:r>
        <w:t xml:space="preserve">Visibility and access</w:t>
      </w:r>
    </w:p>
    <w:p>
      <w:pPr>
        <w:pStyle w:val="List"/>
      </w:pPr>
      <w:r>
        <w:t xml:space="preserve">• </w:t>
      </w:r>
      <w:r>
        <w:t xml:space="preserve">The request requires a valid bearer token. The authenticated user ID is read from the request.</w:t>
      </w:r>
    </w:p>
    <w:p>
      <w:pPr>
        <w:pStyle w:val="List"/>
      </w:pPr>
      <w:r>
        <w:t xml:space="preserve">• </w:t>
      </w:r>
      <w:r>
        <w:t xml:space="preserve">For a regular </w:t>
      </w:r>
      <w:r>
        <w:rPr>
          <w:rFonts w:ascii="Consolas" w:hAnsi="Consolas"/>
          <w:sz w:val="18"/>
        </w:rPr>
        <w:t xml:space="preserve">USER</w:t>
      </w:r>
      <w:r>
        <w:t xml:space="preserve"> without </w:t>
      </w:r>
      <w:r>
        <w:rPr>
          <w:rFonts w:ascii="Consolas" w:hAnsi="Consolas"/>
          <w:sz w:val="18"/>
        </w:rPr>
        <w:t xml:space="preserve">companyId</w:t>
      </w:r>
      <w:r>
        <w:t xml:space="preserve">, only properties with </w:t>
      </w:r>
      <w:r>
        <w:rPr>
          <w:rFonts w:ascii="Consolas" w:hAnsi="Consolas"/>
          <w:sz w:val="18"/>
        </w:rPr>
        <w:t xml:space="preserve">isPublic = true</w:t>
      </w:r>
      <w:r>
        <w:t xml:space="preserve"> are returned. In this case, a supplied </w:t>
      </w:r>
      <w:r>
        <w:rPr>
          <w:rFonts w:ascii="Consolas" w:hAnsi="Consolas"/>
          <w:sz w:val="18"/>
        </w:rPr>
        <w:t xml:space="preserve">status</w:t>
      </w:r>
      <w:r>
        <w:t xml:space="preserve"> is not applied.</w:t>
      </w:r>
    </w:p>
    <w:p>
      <w:pPr>
        <w:pStyle w:val="List"/>
      </w:pPr>
      <w:r>
        <w:t xml:space="preserve">• </w:t>
      </w:r>
      <w:r>
        <w:t xml:space="preserve">When </w:t>
      </w:r>
      <w:r>
        <w:rPr>
          <w:rFonts w:ascii="Consolas" w:hAnsi="Consolas"/>
          <w:sz w:val="18"/>
        </w:rPr>
        <w:t xml:space="preserve">companyId</w:t>
      </w:r>
      <w:r>
        <w:t xml:space="preserve"> is supplied, the requester must own that company or have </w:t>
      </w:r>
      <w:r>
        <w:rPr>
          <w:rFonts w:ascii="Consolas" w:hAnsi="Consolas"/>
          <w:sz w:val="18"/>
        </w:rPr>
        <w:t xml:space="preserve">ADMIN</w:t>
      </w:r>
      <w:r>
        <w:t xml:space="preserve"> or </w:t>
      </w:r>
      <w:r>
        <w:rPr>
          <w:rFonts w:ascii="Consolas" w:hAnsi="Consolas"/>
          <w:sz w:val="18"/>
        </w:rPr>
        <w:t xml:space="preserve">SUPER_ADMIN</w:t>
      </w:r>
      <w:r>
        <w:t xml:space="preserve"> role. Matching properties are restricted to that company, and </w:t>
      </w:r>
      <w:r>
        <w:rPr>
          <w:rFonts w:ascii="Consolas" w:hAnsi="Consolas"/>
          <w:sz w:val="18"/>
        </w:rPr>
        <w:t xml:space="preserve">status</w:t>
      </w:r>
      <w:r>
        <w:t xml:space="preserve"> can be applied.</w:t>
      </w:r>
    </w:p>
    <w:p>
      <w:pPr>
        <w:pStyle w:val="List"/>
      </w:pPr>
      <w:r>
        <w:t xml:space="preserve">• </w:t>
      </w:r>
      <w:r>
        <w:t xml:space="preserve">For other authenticated roles without </w:t>
      </w:r>
      <w:r>
        <w:rPr>
          <w:rFonts w:ascii="Consolas" w:hAnsi="Consolas"/>
          <w:sz w:val="18"/>
        </w:rPr>
        <w:t xml:space="preserve">companyId</w:t>
      </w:r>
      <w:r>
        <w:t xml:space="preserve">, the nearby service does not add a public-only filter; it applies </w:t>
      </w:r>
      <w:r>
        <w:rPr>
          <w:rFonts w:ascii="Consolas" w:hAnsi="Consolas"/>
          <w:sz w:val="18"/>
        </w:rPr>
        <w:t xml:space="preserve">status</w:t>
      </w:r>
      <w:r>
        <w:t xml:space="preserve"> when provided.</w:t>
      </w:r>
    </w:p>
    <w:p>
      <w:pPr>
        <w:pStyle w:val="Heading2"/>
      </w:pPr>
      <w:r>
        <w:t xml:space="preserve">Errors and integration notes</w:t>
      </w:r>
    </w:p>
    <w:p>
      <w:pPr>
        <w:pStyle w:val="Normal"/>
      </w:pPr>
      <w:r>
        <w:t xml:space="preserve">Invalid or missing query values can produce a validation error. A missing or invalid bearer token produces an authentication error. A requester without access to a supplied company receives an unauthorized error. The global exception filter wraps errors as </w:t>
      </w:r>
      <w:r>
        <w:rPr>
          <w:rFonts w:ascii="Consolas" w:hAnsi="Consolas"/>
          <w:sz w:val="18"/>
        </w:rPr>
        <w:t xml:space="preserve">{"success": false, "message": "ERROR!", "description": ..., "status": ...}</w:t>
      </w:r>
      <w:r>
        <w:t xml:space="preserve">; the details in </w:t>
      </w:r>
      <w:r>
        <w:rPr>
          <w:rFonts w:ascii="Consolas" w:hAnsi="Consolas"/>
          <w:sz w:val="18"/>
        </w:rPr>
        <w:t xml:space="preserve">description</w:t>
      </w:r>
      <w:r>
        <w:t xml:space="preserve"> depend on the failure.</w:t>
      </w:r>
    </w:p>
    <w:p>
      <w:pPr>
        <w:pStyle w:val="Normal"/>
      </w:pPr>
      <w:r>
        <w:t xml:space="preserve">For pagination, increment </w:t>
      </w:r>
      <w:r>
        <w:rPr>
          <w:rFonts w:ascii="Consolas" w:hAnsi="Consolas"/>
          <w:sz w:val="18"/>
        </w:rPr>
        <w:t xml:space="preserve">page</w:t>
      </w:r>
      <w:r>
        <w:t xml:space="preserve"> while </w:t>
      </w:r>
      <w:r>
        <w:rPr>
          <w:rFonts w:ascii="Consolas" w:hAnsi="Consolas"/>
          <w:sz w:val="18"/>
        </w:rPr>
        <w:t xml:space="preserve">data.meta.hasNextPage</w:t>
      </w:r>
      <w:r>
        <w:t xml:space="preserve"> is true. Preserve the same point, radius, and filters across pages. The backend orders by distance, but distance values are not exposed to clients.</w:t>
      </w:r>
    </w:p>
    <w:p>
      <w:pPr>
        <w:pStyle w:val="Heading2"/>
      </w:pPr>
      <w:r>
        <w:t xml:space="preserve">Source of truth</w:t>
      </w:r>
    </w:p>
    <w:p>
      <w:pPr>
        <w:pStyle w:val="Small"/>
      </w:pPr>
      <w:r>
        <w:t xml:space="preserve">Verified against </w:t>
      </w:r>
      <w:r>
        <w:rPr>
          <w:rFonts w:ascii="Consolas" w:hAnsi="Consolas"/>
          <w:sz w:val="18"/>
        </w:rPr>
        <w:t xml:space="preserve">src/controller/property.controller.ts</w:t>
      </w:r>
      <w:r>
        <w:t xml:space="preserve">, </w:t>
      </w:r>
      <w:r>
        <w:rPr>
          <w:rFonts w:ascii="Consolas" w:hAnsi="Consolas"/>
          <w:sz w:val="18"/>
        </w:rPr>
        <w:t xml:space="preserve">src/model/request/property-view-query.dto.ts</w:t>
      </w:r>
      <w:r>
        <w:t xml:space="preserve">, </w:t>
      </w:r>
      <w:r>
        <w:rPr>
          <w:rFonts w:ascii="Consolas" w:hAnsi="Consolas"/>
          <w:sz w:val="18"/>
        </w:rPr>
        <w:t xml:space="preserve">src/service/property/property-get.service.ts</w:t>
      </w:r>
      <w:r>
        <w:t xml:space="preserve">, </w:t>
      </w:r>
      <w:r>
        <w:rPr>
          <w:rFonts w:ascii="Consolas" w:hAnsi="Consolas"/>
          <w:sz w:val="18"/>
        </w:rPr>
        <w:t xml:space="preserve">src/service/property/property-helper.service.ts</w:t>
      </w:r>
      <w:r>
        <w:t xml:space="preserve">, </w:t>
      </w:r>
      <w:r>
        <w:rPr>
          <w:rFonts w:ascii="Consolas" w:hAnsi="Consolas"/>
          <w:sz w:val="18"/>
        </w:rPr>
        <w:t xml:space="preserve">src/utility/api-response.ts</w:t>
      </w:r>
      <w:r>
        <w:t xml:space="preserve">, </w:t>
      </w:r>
      <w:r>
        <w:rPr>
          <w:rFonts w:ascii="Consolas" w:hAnsi="Consolas"/>
          <w:sz w:val="18"/>
        </w:rPr>
        <w:t xml:space="preserve">src/utility/pagination-and-sorting.ts</w:t>
      </w:r>
      <w:r>
        <w:t xml:space="preserve">, and the global auth/validation configuration. Frontend coordinate entry and Mapbox place search are requirements supplied for this document.</w:t>
      </w:r>
    </w:p>
    <w:sectPr>
      <w:pgSz w:w="11906" w:h="16838"/>
      <w:pgMar w:top="1134" w:right="1020" w:bottom="1134" w:left="10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00" w:line="270" w:lineRule="auto"/>
    </w:pPr>
    <w:rPr>
      <w:rFonts w:ascii="Aptos" w:hAnsi="Aptos"/>
      <w:color w:val="172238"/>
      <w:sz w:val="21"/>
    </w:rPr>
  </w:style>
  <w:style w:type="paragraph" w:styleId="Heading1">
    <w:name w:val="Heading 1"/>
    <w:pPr>
      <w:spacing w:before="0" w:after="220" w:line="270" w:lineRule="auto"/>
    </w:pPr>
    <w:rPr>
      <w:rFonts w:ascii="Aptos" w:hAnsi="Aptos"/>
      <w:color w:val="123253"/>
      <w:sz w:val="42"/>
      <w:b/>
    </w:rPr>
  </w:style>
  <w:style w:type="paragraph" w:styleId="Heading2">
    <w:name w:val="Heading 2"/>
    <w:pPr>
      <w:spacing w:before="280" w:after="110" w:line="270" w:lineRule="auto"/>
    </w:pPr>
    <w:rPr>
      <w:rFonts w:ascii="Aptos" w:hAnsi="Aptos"/>
      <w:color w:val="174367"/>
      <w:sz w:val="28"/>
      <w:b/>
    </w:rPr>
  </w:style>
  <w:style w:type="paragraph" w:styleId="Heading3">
    <w:name w:val="Heading 3"/>
    <w:pPr>
      <w:spacing w:before="190" w:after="80" w:line="270" w:lineRule="auto"/>
    </w:pPr>
    <w:rPr>
      <w:rFonts w:ascii="Aptos" w:hAnsi="Aptos"/>
      <w:color w:val="174367"/>
      <w:sz w:val="23"/>
      <w:b/>
    </w:rPr>
  </w:style>
  <w:style w:type="paragraph" w:styleId="Small">
    <w:name w:val="Small"/>
    <w:pPr>
      <w:spacing w:before="0" w:after="100" w:line="270" w:lineRule="auto"/>
    </w:pPr>
    <w:rPr>
      <w:rFonts w:ascii="Aptos" w:hAnsi="Aptos"/>
      <w:color w:val="536477"/>
      <w:sz w:val="18"/>
    </w:rPr>
  </w:style>
  <w:style w:type="paragraph" w:styleId="Code">
    <w:name w:val="Code"/>
    <w:pPr>
      <w:spacing w:before="0" w:after="0" w:line="270" w:lineRule="auto"/>
    </w:pPr>
    <w:rPr>
      <w:rFonts w:ascii="Aptos" w:hAnsi="Aptos"/>
      <w:color w:val="172238"/>
      <w:sz w:val="18"/>
    </w:rPr>
  </w:style>
  <w:style w:type="paragraph" w:styleId="Callout">
    <w:name w:val="Callout"/>
    <w:pPr>
      <w:spacing w:before="130" w:after="180" w:line="270" w:lineRule="auto"/>
    </w:pPr>
    <w:rPr>
      <w:rFonts w:ascii="Aptos" w:hAnsi="Aptos"/>
      <w:color w:val="174367"/>
      <w:sz w:val="21"/>
    </w:rPr>
  </w:style>
  <w:style w:type="paragraph" w:styleId="List">
    <w:name w:val="List"/>
    <w:pPr>
      <w:spacing w:before="0" w:after="80" w:line="270" w:lineRule="auto"/>
    </w:pPr>
    <w:rPr>
      <w:rFonts w:ascii="Aptos" w:hAnsi="Aptos"/>
      <w:color w:val="172238"/>
      <w:sz w:val="21"/>
    </w:rPr>
  </w:style>
  <w:style w:type="paragraph" w:styleId="TableBody">
    <w:name w:val="Table Body"/>
    <w:pPr>
      <w:spacing w:before="0" w:after="50" w:line="270" w:lineRule="auto"/>
    </w:pPr>
    <w:rPr>
      <w:rFonts w:ascii="Aptos" w:hAnsi="Aptos"/>
      <w:color w:val="172238"/>
      <w:sz w:val="18"/>
    </w:rPr>
  </w:style>
  <w:style w:type="paragraph" w:styleId="TableHead">
    <w:name w:val="Table Head"/>
    <w:pPr>
      <w:spacing w:before="0" w:after="50" w:line="270" w:lineRule="auto"/>
    </w:pPr>
    <w:rPr>
      <w:rFonts w:ascii="Aptos" w:hAnsi="Aptos"/>
      <w:color w:val="174367"/>
      <w:sz w:val="18"/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