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OBJETIVO</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MARCO LEGAL</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CONCEPTOS BÁSICOS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DESARROLLO</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CLASIFICACIÓN DE LAS ÁREAS EN LOS SERVICIOS DE SALUD:</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LIMPIEZA</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 Principios básicos de limpieza:</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Tipos de suciedad</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Técnicas de limpieza:</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7.2.4 Técnica de limpieza en superficies verticales y mobiliarios:</w:t>
              <w:tab/>
              <w:t xml:space="preserve">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7.2.5 Técnica de limpieza de superficies horizontales:</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7.2.6 Limpieza de tapetes y muebles:</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7.2.7 Limpieza de los inodoros:</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7.2.9 Limpieza del techo:</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7.2.10 Limpieza de paredes:</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7.2.12 Limpieza de puertas:</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7.2.13 Limpieza de pisos:</w:t>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DESINFECCIÓN</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7.3.1 Tipos de desinfección:</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7.3.2</w:t>
            </w:r>
          </w:hyperlink>
          <w:hyperlink w:anchor="_heading=h.1y810tw">
            <w:r w:rsidDel="00000000" w:rsidR="00000000" w:rsidRPr="00000000">
              <w:rPr>
                <w:rtl w:val="0"/>
              </w:rPr>
              <w:t xml:space="preserve"> </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Mecanismo de acción de los agentes desinfectantes: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7.3.3 Características de un desinfectante para su selección:</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7.3.4 Datos de seguridad:</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7.3.5 Criterios de evaluación del producto:</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7.3.6 Rotulado de la solución para el producto por parte del fabricante:</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7.3.8 producto empleado para la desinfección</w:t>
              <w:tab/>
              <w:t xml:space="preserve">13</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Arial" w:cs="Arial" w:eastAsia="Arial" w:hAnsi="Arial"/>
          <w:b w:val="1"/>
          <w:sz w:val="24"/>
          <w:szCs w:val="24"/>
        </w:rPr>
      </w:pPr>
      <w:bookmarkStart w:colFirst="0" w:colLast="0" w:name="_heading=h.3pnug7cm0h5a" w:id="1"/>
      <w:bookmarkEnd w:id="1"/>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limpieza y desinfección en todas las áreas y superficies, para mantener un ambiente aséptico que sirva para minimizar el riesgo de infección aportando seguridad al paciente y al profesional de la salud.</w:t>
      </w:r>
    </w:p>
    <w:p w:rsidR="00000000" w:rsidDel="00000000" w:rsidP="00000000" w:rsidRDefault="00000000" w:rsidRPr="00000000" w14:paraId="00000022">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0j0zll"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Arial" w:cs="Arial" w:eastAsia="Arial" w:hAnsi="Arial"/>
          <w:b w:val="1"/>
          <w:sz w:val="24"/>
          <w:szCs w:val="24"/>
        </w:rPr>
      </w:pPr>
      <w:bookmarkStart w:colFirst="0" w:colLast="0" w:name="_heading=h.piq25wkbtmep" w:id="3"/>
      <w:bookmarkEnd w:id="3"/>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 desde que inicia la atención hasta que se finalizan todas las actividades. Este instructivo debe darse a conocer al personal del aseo para ser aplicado. </w:t>
      </w:r>
    </w:p>
    <w:p w:rsidR="00000000" w:rsidDel="00000000" w:rsidP="00000000" w:rsidRDefault="00000000" w:rsidRPr="00000000" w14:paraId="00000025">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fob9te"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MARCO LEGAL</w:t>
      </w: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Ley 9 de 1979 por la cual se dictan medidas sanitarias. </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Resolución 3100 de 2019, por la cual se definen los procedimientos y condiciones de inscripción de los Prestadores de Servicios de Salud y de habilitación de servicios de salud.</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Trabajo y Seguridad Social, Resolución 02400 de mayo 22 de 1979, por la cual se establecen algunas disposiciones sobre higiene y seguridad en los establecimientos de trabajo. </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Resolución 4445 de 1996 por la cual se dictan normas para el cumplimiento del contenido del Título IV de la Ley 09 de 1979 en lo referente a las condiciones sanitarias que deben cumplir los establecimientos hospitalarios. </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Colombia, Ministerio de Salud, Decreto 1545 de 1998 por el cual se reglamentan los regímenes sanitarios de control de calidad y de vigilancia de los productos de aseo, higiene y limpieza. </w:t>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CONCEPTOS BÁSICOS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w:t>
      </w:r>
      <w:r w:rsidDel="00000000" w:rsidR="00000000" w:rsidRPr="00000000">
        <w:rPr>
          <w:rFonts w:ascii="Arial" w:cs="Arial" w:eastAsia="Arial" w:hAnsi="Arial"/>
          <w:b w:val="0"/>
          <w:sz w:val="24"/>
          <w:szCs w:val="24"/>
          <w:rtl w:val="0"/>
        </w:rPr>
        <w:t xml:space="preserve"> </w:t>
      </w:r>
      <w:r w:rsidDel="00000000" w:rsidR="00000000" w:rsidRPr="00000000">
        <w:rPr>
          <w:rFonts w:ascii="Arial" w:cs="Arial" w:eastAsia="Arial" w:hAnsi="Arial"/>
          <w:sz w:val="24"/>
          <w:szCs w:val="24"/>
          <w:rtl w:val="0"/>
        </w:rPr>
        <w:t xml:space="preserve">Es la remoción de la materia orgánica e inorgánica visible (residuos, sustancias proteicas, sangre) presente en las superficies de los instrumentos o equipos y áreas del establecimiento que propenden con el cuidado de las instalaciones y la salud de las personas. </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Generalmente es realizada con agua y detergente y debe iniciarse inmediatamente después de la utilización de las áreas, instrumentos o equipos; debe incluir un adecuado frotado, ya que la mezcla de un buen producto junto con el movimiento mecánico y la presión aceleran la disolución del biofilm. </w:t>
      </w:r>
    </w:p>
    <w:p w:rsidR="00000000" w:rsidDel="00000000" w:rsidP="00000000" w:rsidRDefault="00000000" w:rsidRPr="00000000" w14:paraId="0000003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DESINFECCIÓN: </w:t>
      </w:r>
      <w:r w:rsidDel="00000000" w:rsidR="00000000" w:rsidRPr="00000000">
        <w:rPr>
          <w:rFonts w:ascii="Arial" w:cs="Arial" w:eastAsia="Arial" w:hAnsi="Arial"/>
          <w:sz w:val="24"/>
          <w:szCs w:val="24"/>
          <w:rtl w:val="0"/>
        </w:rPr>
        <w:t xml:space="preserve">eliminación de los gérmenes que infectan o que pueden provocar una infección en un cuerpo o en un lugar mediante procesos físicos o químicos.</w:t>
      </w: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SUCIEDAD PIGMENTARIA</w:t>
      </w:r>
      <w:r w:rsidDel="00000000" w:rsidR="00000000" w:rsidRPr="00000000">
        <w:rPr>
          <w:rFonts w:ascii="Arial" w:cs="Arial" w:eastAsia="Arial" w:hAnsi="Arial"/>
          <w:b w:val="0"/>
          <w:sz w:val="24"/>
          <w:szCs w:val="24"/>
          <w:rtl w:val="0"/>
        </w:rPr>
        <w:t xml:space="preserve">: </w:t>
      </w:r>
      <w:r w:rsidDel="00000000" w:rsidR="00000000" w:rsidRPr="00000000">
        <w:rPr>
          <w:rFonts w:ascii="Arial" w:cs="Arial" w:eastAsia="Arial" w:hAnsi="Arial"/>
          <w:sz w:val="24"/>
          <w:szCs w:val="24"/>
          <w:rtl w:val="0"/>
        </w:rPr>
        <w:t xml:space="preserve">Como el hollín – polvo, el polvo es un conjunto de micropartículas disgregadas que se pueden encontrar en el suelo, o en suspensión en el aire, depositándose en los objetos. El polvo se elimina fácilmente por barrido húmedo o por aspiración, pero nunca por barrido seco, ya que lo único que se consigue es poner las pequeñas partículas en movimiento y estas pueden estar en el aire en suspensión hasta siete horas, depositándose otra vez en el mismo sitio o en otro lugar. </w:t>
      </w:r>
    </w:p>
    <w:p w:rsidR="00000000" w:rsidDel="00000000" w:rsidP="00000000" w:rsidRDefault="00000000" w:rsidRPr="00000000" w14:paraId="00000033">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SUCIEDAD GRASA: </w:t>
      </w:r>
      <w:r w:rsidDel="00000000" w:rsidR="00000000" w:rsidRPr="00000000">
        <w:rPr>
          <w:rFonts w:ascii="Arial" w:cs="Arial" w:eastAsia="Arial" w:hAnsi="Arial"/>
          <w:sz w:val="24"/>
          <w:szCs w:val="24"/>
          <w:rtl w:val="0"/>
        </w:rPr>
        <w:t xml:space="preserve">La producen todas las materias que contienen aceites y grasas, si la grasa no es saponificable se debe utilizar un tensoactivo; se encuentra en superficies duras, lavables, suelos, cristales, formica. El producto a utilizar es detergente alcalino disuelto en su formulación. </w:t>
      </w: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SUCIEDAD BIOLÓGICA: </w:t>
      </w:r>
      <w:r w:rsidDel="00000000" w:rsidR="00000000" w:rsidRPr="00000000">
        <w:rPr>
          <w:rFonts w:ascii="Arial" w:cs="Arial" w:eastAsia="Arial" w:hAnsi="Arial"/>
          <w:sz w:val="24"/>
          <w:szCs w:val="24"/>
          <w:rtl w:val="0"/>
        </w:rPr>
        <w:t xml:space="preserve">Son las producidas por sangre, albúmina, sudor; las suciedades de origen biológica se fijan en seco siendo muy difícil su eliminación, el detergente tiene la acción de emulsificar la grasa (descomponerla en partículas pequeñas) y dejarlas suspendidas en el agua. </w:t>
      </w:r>
    </w:p>
    <w:p w:rsidR="00000000" w:rsidDel="00000000" w:rsidP="00000000" w:rsidRDefault="00000000" w:rsidRPr="00000000" w14:paraId="00000035">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et92p0"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w:t>
      </w: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tyjcwt"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7.1 CLASIFICACIÓN DE LAS ÁREAS EN LOS SERVICIOS DE SALUD:</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área se clasifica de acuerdo con las funciones que presten y los procedimientos que se realicen en ellas, facilitando así estandarizar los métodos de limpieza y desinfección que requieren. Esta clasificación las define como áreas críticas, semicríticas y No críticas.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críticas: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consideran áreas críticas aquellas donde se realizan procedimientos invasivos, donde los pacientes por su condición están muy expuestos a contraer una infección, y donde se realiza el lavado de material contaminado. Entre estas áreas están: quirófanos, salas de endoscopio, unidades de cuidado intensivo, salas de aislamiento, laboratorios, salas de sutura en urgencias, servicio de quimioterapia, lactarios, cuartos sépticos, baños de los pacientes. El procedimiento requerido es la limpieza de alto nivel. En estas áreas no se barre, el procedimiento básico de limpieza para las paredes es el lavado. Para los pisos el método utilizado es el barrido húmedo. El lavado profundo de las superficies de paredes, pisos, mesones, debe efectuarse al menos una vez por semana, utilizando cepillo en las ranuras y restregando con jabón, luego de enjuagar se aplica la solución desinfectante. </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que los elementos de aseo sean de uso exclusivo para estas áreas, deben estar debidamente marcados. La limpieza diaria se realiza por lo menos una vez al día, utilizando agua y jabón. En las áreas críticas donde se presentan derrames de fluidos corporales (sangre, materia fecal, pus, orina) se realiza limpieza y desinfección de alto nivel entre un procedimiento y otro y cada vez que sea necesario.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semicríticas: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son todas las salas ocupadas por pacientes con enfermedades infecciosas de baja transmisibilidad y enfermedades no infecciosas. Son ejemplos de este tipo de áreas: enfermerías, consultorios de </w:t>
      </w:r>
      <w:r w:rsidDel="00000000" w:rsidR="00000000" w:rsidRPr="00000000">
        <w:rPr>
          <w:rFonts w:ascii="Arial" w:cs="Arial" w:eastAsia="Arial" w:hAnsi="Arial"/>
          <w:sz w:val="24"/>
          <w:szCs w:val="24"/>
          <w:rtl w:val="0"/>
        </w:rPr>
        <w:t xml:space="preserve">procedimientos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ambulatorios, baños, elevador y corredores. En estas áreas los pacientes pueden permanecer largos períodos de tiempo o estar de manera transitoria. Durante su estancia puede tener contacto con elementos y mobiliario a través de piel intacta. Dentro de estas áreas están las salas de hospitalización, los cubículos de orientación inicial en urgencias, los cuartos de observación, las salas de servicios ambulatorios como vacunación, electrocardiograma, cuartos de curaciones (sin servicio de inyectología), consultorios odontológicos Consulta externa especializada oncológica. También se incluyen los servicios de alimentación y lavandería. El procedimiento requerido es la limpieza y desinfección de nivel intermedio. La limpieza diaria se realiza con trapeador húmedo, utilizando una solución desinfectante de nivel intermedio o jabón desinfectante de amonio cuaternario. Si en alguna de estas áreas se presenta un derrame de fluidos corporales y desinfección debe ser de alto nivel.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Áreas no-críticas: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son todos los demás espacios y servicios de los establecimientos de salud no ocupados por pacientes y donde no se realizan procedimientos de riesgo. En estas áreas las personas están de paso y no tienen contacto directo con los elementos hospitalarios. La limpieza está encaminada a conservar la estética y hacer el ambiente adecuado. Entre estas áreas encontramos los consultorios médicos, salas de espera, depósitos de medicamentos, farmacia, ascensores, puestos de enfermería, vistieres, oficinas y áreas administrativas.</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CLASIFICACIÓN DE LAS ÁREAS</w:t>
      </w:r>
    </w:p>
    <w:tbl>
      <w:tblPr>
        <w:tblStyle w:val="Table1"/>
        <w:tblpPr w:leftFromText="141" w:rightFromText="141" w:topFromText="0" w:bottomFromText="0" w:vertAnchor="text" w:horzAnchor="text" w:tblpX="0" w:tblpY="1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7"/>
        <w:gridCol w:w="2410"/>
        <w:gridCol w:w="2342"/>
        <w:gridCol w:w="1246"/>
        <w:tblGridChange w:id="0">
          <w:tblGrid>
            <w:gridCol w:w="1413"/>
            <w:gridCol w:w="1417"/>
            <w:gridCol w:w="2410"/>
            <w:gridCol w:w="2342"/>
            <w:gridCol w:w="1246"/>
          </w:tblGrid>
        </w:tblGridChange>
      </w:tblGrid>
      <w:tr>
        <w:trPr>
          <w:cantSplit w:val="0"/>
          <w:trHeight w:val="600" w:hRule="atLeast"/>
          <w:tblHeader w:val="0"/>
        </w:trPr>
        <w:tc>
          <w:tcPr>
            <w:shd w:fill="auto" w:val="clear"/>
            <w:vAlign w:val="center"/>
          </w:tcPr>
          <w:p w:rsidR="00000000" w:rsidDel="00000000" w:rsidP="00000000" w:rsidRDefault="00000000" w:rsidRPr="00000000" w14:paraId="00000041">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ÁREA</w:t>
            </w:r>
          </w:p>
        </w:tc>
        <w:tc>
          <w:tcPr>
            <w:shd w:fill="auto" w:val="clear"/>
            <w:vAlign w:val="center"/>
          </w:tcPr>
          <w:p w:rsidR="00000000" w:rsidDel="00000000" w:rsidP="00000000" w:rsidRDefault="00000000" w:rsidRPr="00000000" w14:paraId="00000042">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CRITICIDAD DE ÁREA</w:t>
            </w:r>
          </w:p>
        </w:tc>
        <w:tc>
          <w:tcPr>
            <w:shd w:fill="auto" w:val="clear"/>
            <w:vAlign w:val="center"/>
          </w:tcPr>
          <w:p w:rsidR="00000000" w:rsidDel="00000000" w:rsidP="00000000" w:rsidRDefault="00000000" w:rsidRPr="00000000" w14:paraId="00000043">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LIMPIEZA RUTINARIO</w:t>
            </w:r>
          </w:p>
        </w:tc>
        <w:tc>
          <w:tcPr>
            <w:shd w:fill="auto" w:val="clear"/>
            <w:vAlign w:val="center"/>
          </w:tcPr>
          <w:p w:rsidR="00000000" w:rsidDel="00000000" w:rsidP="00000000" w:rsidRDefault="00000000" w:rsidRPr="00000000" w14:paraId="00000044">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LIMPIEZA TERMINAL</w:t>
            </w:r>
          </w:p>
        </w:tc>
        <w:tc>
          <w:tcPr>
            <w:shd w:fill="auto" w:val="clear"/>
            <w:vAlign w:val="center"/>
          </w:tcPr>
          <w:p w:rsidR="00000000" w:rsidDel="00000000" w:rsidP="00000000" w:rsidRDefault="00000000" w:rsidRPr="00000000" w14:paraId="00000045">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FRECUENCIA DE DESINFECCIÓN</w:t>
            </w:r>
          </w:p>
        </w:tc>
      </w:tr>
      <w:tr>
        <w:trPr>
          <w:cantSplit w:val="0"/>
          <w:trHeight w:val="2298" w:hRule="atLeast"/>
          <w:tblHeader w:val="0"/>
        </w:trPr>
        <w:tc>
          <w:tcPr>
            <w:shd w:fill="auto" w:val="clear"/>
            <w:vAlign w:val="center"/>
          </w:tcPr>
          <w:p w:rsidR="00000000" w:rsidDel="00000000" w:rsidP="00000000" w:rsidRDefault="00000000" w:rsidRPr="00000000" w14:paraId="00000046">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Consultorio</w:t>
            </w:r>
          </w:p>
        </w:tc>
        <w:tc>
          <w:tcPr>
            <w:shd w:fill="auto" w:val="clear"/>
            <w:vAlign w:val="center"/>
          </w:tcPr>
          <w:p w:rsidR="00000000" w:rsidDel="00000000" w:rsidP="00000000" w:rsidRDefault="00000000" w:rsidRPr="00000000" w14:paraId="00000047">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SEMICRITICA</w:t>
            </w:r>
          </w:p>
        </w:tc>
        <w:tc>
          <w:tcPr>
            <w:vMerge w:val="restart"/>
            <w:shd w:fill="auto" w:val="clear"/>
            <w:vAlign w:val="center"/>
          </w:tcPr>
          <w:p w:rsidR="00000000" w:rsidDel="00000000" w:rsidP="00000000" w:rsidRDefault="00000000" w:rsidRPr="00000000" w14:paraId="00000048">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realiza de forma diaria la limpieza en todas las áreas de trabajo, de acuerdo al manual de limpieza y desinfección.</w:t>
            </w:r>
          </w:p>
          <w:p w:rsidR="00000000" w:rsidDel="00000000" w:rsidP="00000000" w:rsidRDefault="00000000" w:rsidRPr="00000000" w14:paraId="00000049">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la limpieza rutinaria se usa 990 cm de agua y 10cm de amonio cuaternario</w:t>
            </w:r>
          </w:p>
        </w:tc>
        <w:tc>
          <w:tcPr>
            <w:vMerge w:val="restart"/>
            <w:shd w:fill="auto" w:val="clear"/>
            <w:vAlign w:val="center"/>
          </w:tcPr>
          <w:p w:rsidR="00000000" w:rsidDel="00000000" w:rsidP="00000000" w:rsidRDefault="00000000" w:rsidRPr="00000000" w14:paraId="0000004A">
            <w:pPr>
              <w:spacing w:after="0" w:line="240" w:lineRule="auto"/>
              <w:jc w:val="both"/>
              <w:rPr>
                <w:rFonts w:ascii="Calibri" w:cs="Calibri" w:eastAsia="Calibri" w:hAnsi="Calibri"/>
                <w:b w:val="1"/>
                <w:color w:val="000000"/>
                <w:sz w:val="18"/>
                <w:szCs w:val="18"/>
              </w:rPr>
            </w:pPr>
            <w:r w:rsidDel="00000000" w:rsidR="00000000" w:rsidRPr="00000000">
              <w:rPr>
                <w:rFonts w:ascii="Arial" w:cs="Arial" w:eastAsia="Arial" w:hAnsi="Arial"/>
                <w:color w:val="000000"/>
                <w:sz w:val="24"/>
                <w:szCs w:val="24"/>
                <w:rtl w:val="0"/>
              </w:rPr>
              <w:t xml:space="preserve">Se realiza en todas las áreas de forma minuciosa, se realiza una vez a la semana o si las condiciones del área lo ameritan antes del tiempo programado. Para la limpieza terminal se usan 9600cm de agua y 400cm de amonio cuaternario</w:t>
            </w:r>
            <w:r w:rsidDel="00000000" w:rsidR="00000000" w:rsidRPr="00000000">
              <w:rPr>
                <w:rtl w:val="0"/>
              </w:rPr>
            </w:r>
          </w:p>
        </w:tc>
        <w:tc>
          <w:tcPr>
            <w:shd w:fill="auto" w:val="clear"/>
            <w:vAlign w:val="center"/>
          </w:tcPr>
          <w:p w:rsidR="00000000" w:rsidDel="00000000" w:rsidP="00000000" w:rsidRDefault="00000000" w:rsidRPr="00000000" w14:paraId="0000004B">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Cada 8 días</w:t>
            </w:r>
          </w:p>
        </w:tc>
      </w:tr>
      <w:tr>
        <w:trPr>
          <w:cantSplit w:val="0"/>
          <w:trHeight w:val="980" w:hRule="atLeast"/>
          <w:tblHeader w:val="0"/>
        </w:trPr>
        <w:tc>
          <w:tcPr>
            <w:shd w:fill="auto" w:val="clear"/>
            <w:vAlign w:val="center"/>
          </w:tcPr>
          <w:p w:rsidR="00000000" w:rsidDel="00000000" w:rsidP="00000000" w:rsidRDefault="00000000" w:rsidRPr="00000000" w14:paraId="0000004C">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Baño</w:t>
            </w:r>
          </w:p>
        </w:tc>
        <w:tc>
          <w:tcPr>
            <w:shd w:fill="auto" w:val="clear"/>
            <w:vAlign w:val="center"/>
          </w:tcPr>
          <w:p w:rsidR="00000000" w:rsidDel="00000000" w:rsidP="00000000" w:rsidRDefault="00000000" w:rsidRPr="00000000" w14:paraId="0000004D">
            <w:pPr>
              <w:spacing w:after="0" w:line="240" w:lineRule="auto"/>
              <w:jc w:val="center"/>
              <w:rPr>
                <w:rFonts w:ascii="Arial" w:cs="Arial" w:eastAsia="Arial" w:hAnsi="Arial"/>
                <w:b w:val="1"/>
                <w:color w:val="000000"/>
                <w:sz w:val="16"/>
                <w:szCs w:val="16"/>
              </w:rPr>
            </w:pPr>
            <w:r w:rsidDel="00000000" w:rsidR="00000000" w:rsidRPr="00000000">
              <w:rPr>
                <w:rFonts w:ascii="Arial" w:cs="Arial" w:eastAsia="Arial" w:hAnsi="Arial"/>
                <w:b w:val="1"/>
                <w:color w:val="000000"/>
                <w:sz w:val="16"/>
                <w:szCs w:val="16"/>
                <w:rtl w:val="0"/>
              </w:rPr>
              <w:t xml:space="preserve">SEMICRÍTICA</w:t>
            </w:r>
          </w:p>
        </w:tc>
        <w:tc>
          <w:tcPr>
            <w:vMerge w:val="continue"/>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6"/>
                <w:szCs w:val="16"/>
              </w:rPr>
            </w:pPr>
            <w:r w:rsidDel="00000000" w:rsidR="00000000" w:rsidRPr="00000000">
              <w:rPr>
                <w:rtl w:val="0"/>
              </w:rPr>
            </w:r>
          </w:p>
        </w:tc>
        <w:tc>
          <w:tcPr>
            <w:vMerge w:val="continue"/>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50">
            <w:pPr>
              <w:spacing w:after="0" w:line="24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Diaria</w:t>
            </w:r>
          </w:p>
        </w:tc>
      </w:tr>
    </w:tbl>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dy6vkm"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 LIMPIEZA</w:t>
      </w:r>
    </w:p>
    <w:p w:rsidR="00000000" w:rsidDel="00000000" w:rsidP="00000000" w:rsidRDefault="00000000" w:rsidRPr="00000000" w14:paraId="00000052">
      <w:pPr>
        <w:ind w:left="1416" w:hanging="1416"/>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limpieza siempre debe preceder a los procesos de desinfección. Este es el paso más importante dentro de los procesos de desinfección. El proceso de limpieza y desinfección de superficies en servicios de salud deberá contribuir para prevenir el deterioro de superficies, objetos y materiales, promoviendo el confort, la seguridad de los pacientes, acompañantes y los funcionarios. Las superficies en los servicios de salud comprenden: muebles, pisos, paredes, mamparas, puertas, perillas, techos, ventanas, equipamientos para la salud, soportes, sumideros, camillas, divanes, soporte para sueros, balanzas, computadores, instalaciones sanitarias, equipos de aire acondicionado, ventilador, extractores de aire, lámparas, aparato telefónico y otros.</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limpieza puede ser de dos tipos:</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 rutinaria:</w:t>
      </w:r>
      <w:r w:rsidDel="00000000" w:rsidR="00000000" w:rsidRPr="00000000">
        <w:rPr>
          <w:rFonts w:ascii="Arial" w:cs="Arial" w:eastAsia="Arial" w:hAnsi="Arial"/>
          <w:sz w:val="24"/>
          <w:szCs w:val="24"/>
          <w:rtl w:val="0"/>
        </w:rPr>
        <w:t xml:space="preserve"> es aquella que se realiza en forma diaria en los procedimientos o tareas de trabajo.</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Limpieza terminal:</w:t>
      </w:r>
      <w:r w:rsidDel="00000000" w:rsidR="00000000" w:rsidRPr="00000000">
        <w:rPr>
          <w:rFonts w:ascii="Arial" w:cs="Arial" w:eastAsia="Arial" w:hAnsi="Arial"/>
          <w:sz w:val="24"/>
          <w:szCs w:val="24"/>
          <w:rtl w:val="0"/>
        </w:rPr>
        <w:t xml:space="preserve"> es aquella que se realiza en todas las áreas de la institución de forma minuciosa incluyendo sistemas de ventilación, iluminación y almacenamiento, se realiza máximo una vez a la semana o si las condiciones del área lo ameritan antes del tiempo programado.</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t3h5sf" w:id="9"/>
      <w:bookmarkEnd w: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7.2.1 Principios básicos de limpieza:</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Lavar las superficies de arriba hacia abajo, buscando que la suciedad caiga al suelo y sea lo último en recoger.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primero las instalaciones que sean más altas y continuar hacia abajo, por ejemplo, se debe limpiar primero las lámparas del techo, continuar con las paredes, los estantes, los mesones y por último el piso.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un paño de limpieza diferente para las superficies de contacto frecuente y que puedan estar contaminadas.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las áreas de poca visibilidad y acceso difícil para poder controlar la contaminación bacteriana.</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Hacer la remoción mecánica restregando y friccionando las superficies.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Emplear trapeador y paños limpios desinfectados cada vez que se inicie un proceso de limpieza y desinfección en cada ambiente de las diferentes áreas.  Los traperos deben ser exclusivos para cada área y se deben desinfectar entre un </w:t>
      </w:r>
      <w:r w:rsidDel="00000000" w:rsidR="00000000" w:rsidRPr="00000000">
        <w:rPr>
          <w:rFonts w:ascii="Arial" w:cs="Arial" w:eastAsia="Arial" w:hAnsi="Arial"/>
          <w:sz w:val="24"/>
          <w:szCs w:val="24"/>
          <w:rtl w:val="0"/>
        </w:rPr>
        <w:t xml:space="preserve">ambiente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otro, de igual modo al finalizar la totalidad del área respectiva.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Limpiar de adentro hacia afuera, iniciado por el lado opuesto a la entrada.</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iniciar de lo limpio a lo sucio para evitar las proliferaciones.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las superficies son muy extensas se comienza con la limpieza del centro a la periferia. </w:t>
      </w: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d34og8" w:id="10"/>
      <w:bookmarkEnd w:id="1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7.2.3 Tipos de suciedad</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pigmentaria: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esta encontramos el hollín y el polvo el cual es un conjunto de micropartículas disgregadas que se pueden encontrar en el suelo o en suspensión en el aire depositándose en los objetos. El polvo se elimina fácilmente por barrido húmedo o por aspiración, nunca por barrido seco.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grasa: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producen todas las materias que contienen aceites y grasas, si la grasa no es saponificable se debe utilizar un tensoactivo. Se encuentra en superficies duras, lavables, suelos, cristales y fórmica. El producto a utilizar es el detergente alcalino disuelto en su formulación.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69"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Suciedad biológica: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las producidas por sangre, sudor, etc., las suciedades de origen biológico se fijan en seco siendo muy difícil su eliminación.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Productos empleados para la limpieza:</w:t>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Detergente</w:t>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s8eyo1"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7.2.3 Técnicas de limpieza:</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Lavado: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 remover y retirar la suciedad de las superficies que lo requieran y que presenten suciedad visible. Siempre que el piso o las superficies estén sucios de fluidos biológicos se deben lavar inmediatamente.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Antes de iniciar el lavado se debe despejar el área, es necesario identificar el lugar de ubicación de los tomacorrientes e interruptores para evitar posibles accidentes. El lavado se inicia restregando las superficies con un trapo impregnado de solución desinfectante. Los zócalos deben restregarse con una esponja. Después de restregar se enjuaga con trapo húmedo en agua.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fricción mecánica de las superficies con paño impregnado en solución detergente o en el piso con cepillo.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el piso es muy grande se debe dividir en sectores y el último tramo de la limpieza se debe hacer a la entrada.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para evitar accidentes.</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Técnica de humedad: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se debe utilizar escobas para barrer el polvo, debido al efecto de migración de microorganismos del suelo al aire, donde quedan suspendidos por varios minutos hasta depositarse nuevamente en la misma superficie o viajar a superficies aledañas. Se aplica agua a un trapeador para que se humedezca y arrastre los residuos y no levantar contaminante.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Técnica de doble cubo para pisos: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Método de agua con detergente y el otro cubo con agua limpia, o agua con hipoclorito y el otro con agua limpia. La fricción del piso se hace en abanico y dejando la superficie lo más seca posible, la limpieza se hace de zonas limpias a sucias y dividiendo los pasillos.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Trapeado: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procedimiento se usa con el fin de limpiar y desinfectar los pisos, si es necesario. Se recomienda iniciar trapeando los bordes, iniciando por el lugar más alejado de la vía de acceso. Los movimientos deben ser horizontales, tratando de no pasar dos veces por el mismo lugar. Se debe enjuagar el trapeador hasta que quede limpio, escurrirlo bien y repasar de nuevo. Hay que tener cuidado de no dejar charcos o sitios muy mojados que favorezcan el crecimiento bacteriano. Verificar el estado de los desagües y retirar todas las suciedades que se encuentren en el piso como chicles, manchas, etc.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áreas comunes se trapean únicamente con agua limpia y un trapeador bien lavado y escurrido. Se </w:t>
      </w:r>
      <w:r w:rsidDel="00000000" w:rsidR="00000000" w:rsidRPr="00000000">
        <w:rPr>
          <w:rFonts w:ascii="Arial" w:cs="Arial" w:eastAsia="Arial" w:hAnsi="Arial"/>
          <w:sz w:val="24"/>
          <w:szCs w:val="24"/>
          <w:rtl w:val="0"/>
        </w:rPr>
        <w:t xml:space="preserve">debe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usar el sistema de dos baldes para separar el agua sucia del </w:t>
      </w:r>
      <w:r w:rsidDel="00000000" w:rsidR="00000000" w:rsidRPr="00000000">
        <w:rPr>
          <w:rFonts w:ascii="Arial" w:cs="Arial" w:eastAsia="Arial" w:hAnsi="Arial"/>
          <w:sz w:val="24"/>
          <w:szCs w:val="24"/>
          <w:rtl w:val="0"/>
        </w:rPr>
        <w:t xml:space="preserve">agua limpia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Después de realizar la limpieza de una habitación, el cambio de agua se debe realizar dentro de esta. Después de terminar de trapear es necesario verificar que los baldes que se usan para el cambio de agua se dispongan boca abajo para evitar el cultivo de bacterias.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para evitar accidentes.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Sacudido: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necesario sacudir para que el polvo no se acumule y endurezca, pues esto favorece el crecimiento bacteriano. Se recomienda doblar el sacudidor en cuadros los cuales se deben cambiar a medida que se van ensuciando. Se debe evitar sacudir el trapo para no dispersar el polvo.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Comenzar el sacudido con las partes altas, continuar hacia las partes más bajas.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7dp8vu" w:id="12"/>
      <w:bookmarkEnd w:id="1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7.2.4 Técnica de limpieza en superficies verticales y mobiliarios: </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superficies requieren de limpieza y remoción periódica de polvo y suciedad, las condiciones secas favorecen la persistencia de cocos gran positivos, mientras que los ambientes húmedos y sucios favorecen el crecimiento de los bacilos gran negativos. Los hongos están presentes en el polvo y proliferan en material fibroso y húmedo, los procesos de limpieza deben proceder siempre a los de desinfección ya que facilitan su acción. Entre otras superficies se encuentran: las puertas, las paredes, las ventanas y los muebles.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hace con </w:t>
      </w:r>
      <w:r w:rsidDel="00000000" w:rsidR="00000000" w:rsidRPr="00000000">
        <w:rPr>
          <w:rFonts w:ascii="Arial" w:cs="Arial" w:eastAsia="Arial" w:hAnsi="Arial"/>
          <w:sz w:val="24"/>
          <w:szCs w:val="24"/>
          <w:rtl w:val="0"/>
        </w:rPr>
        <w:t xml:space="preserve">esponja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impregnada en detergente por fricción mecánica, se limpia con un paño humedecido en agua, luego con paño seco.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humedece otro paño con hipoclorito diluido a la concentración y el tiempo requerido para que el área quede desinfectada, luego con un paño limpio humedecido en agua se limpia y posterior a esto se seca muy bien.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limpieza se debe hacer diaria, además se debe realizar y supervisar una limpieza exhaustiva cada semana, donde se verificará la técnica empleada, la adecuada fricción, con la finalidad de garantizar la remoción del material orgánico.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techos</w:t>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13"/>
      <w:bookmarkEnd w:id="1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7.2.5 Técnica de limpieza de superficies horizontales:</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Incluye las superficies de todos los mesones, se hace con esponjilla detergente diluido, empleando fricción mecánica, se limpia con un paño humedecido en agua </w:t>
      </w:r>
    </w:p>
    <w:p w:rsidR="00000000" w:rsidDel="00000000" w:rsidP="00000000" w:rsidRDefault="00000000" w:rsidRPr="00000000" w14:paraId="0000007E">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Recomendaciones: </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limpiar ni quitar el polvo de las mesas de trabajo sin autorización. </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cualquier tipo de accidente, ruptura o derrame durante las labores de limpieza informar de manera inmediata. </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Incluir en la limpieza diaria, mesones, pocetas para el lavado de manos y material. </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6in1rg" w:id="14"/>
      <w:bookmarkEnd w:id="1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7.2.6 Limpieza de tapetes y muebles: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Aspirar los tapetes de áreas públicas periódicamente para minimizar la dispersión del polvo.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Hacer limpieza profunda que no deje </w:t>
      </w:r>
      <w:r w:rsidDel="00000000" w:rsidR="00000000" w:rsidRPr="00000000">
        <w:rPr>
          <w:rFonts w:ascii="Arial" w:cs="Arial" w:eastAsia="Arial" w:hAnsi="Arial"/>
          <w:sz w:val="24"/>
          <w:szCs w:val="24"/>
          <w:rtl w:val="0"/>
        </w:rPr>
        <w:t xml:space="preserve">residuos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el aseo de los muebles retirar manchas pegajosas causadas por las manos del personal, mediante el uso de un paño húmedo con detergente líquido, retirar el detergente con un paño humedecido con agua y luego, limpiar y secar.</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Lavar las superficies de arriba hacia abajo para que la suciedad caiga al suelo y sea lo último de recoger.</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lnxbz9" w:id="15"/>
      <w:bookmarkEnd w:id="1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7.2.7 Limpieza de los inodoros: </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Lavar con detergente, restregar, enjuagar, luego agregar hipoclorito 5000 ppm preparada recientemente. Todos los residuos recogidos, así como los producidos en el proceso de limpieza, se depositarán en el contenedor de residuos biosanitarios.</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5nkun2" w:id="16"/>
      <w:bookmarkEnd w:id="1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7.2.9 Limpieza del techo: </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áreas que no se limpian todos los días por lo que se debe definir con qué periodicidad será realizada la tarea y esta puede variar de acuerdo al uso del ambiente. Pasar la escoba envuelta en un paño húmedo deteniéndose en las esquinas y en los ángulos techo - pared realizando movimientos lineales para quitar telarañas, pintura que se haya desprendido y hongos. Si el área está muy sucia utilizar el fregado con un paño humedecido en detergente enjuagar y secar, para esto es necesario una escalera y luego pasar un paño con desinfectante.</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ksv4uv" w:id="17"/>
      <w:bookmarkEnd w:id="1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7.2.10 Limpieza de paredes:</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paredes son áreas muy expuestas a mancharse debido al contacto, es necesario una limpieza periódica y un repaso diario en la parte baja. Siempre comenzar por la parte superior con un paño humedecido en detergente con movimiento largo y firme, enjuagar con agua para quitar la suciedad, luego un segundo enjuague con agua; posteriormente colocar un paño humedecido en con desinfectante en la concentración requerida de acuerdo a la suciedad y por último secar.</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4sinio" w:id="18"/>
      <w:bookmarkEnd w:id="1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7.2.12 Limpieza de puertas:</w:t>
      </w:r>
    </w:p>
    <w:p w:rsidR="00000000" w:rsidDel="00000000" w:rsidP="00000000" w:rsidRDefault="00000000" w:rsidRPr="00000000" w14:paraId="0000008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un paño doblado empezar a lavar restregando desde la parte superior hasta la parte inferior, ir desdoblando el paño a medida que se vaya ensuciando. Enjuagar para quitar la suciedad, volver a enjuagar con el paño humedecido en agua. Secar con paño seco.</w:t>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jxsxqh" w:id="19"/>
      <w:bookmarkEnd w:id="1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7.2.13 Limpieza de pisos:</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pisos son las áreas más expuestas a la suciedad, el tránsito permanente y continuo de personas hacen que la limpieza de rutina, así como el mantenimiento debe ser cuidadosamente planificados en términos de horarios.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inicia barrido húmedo desde el extremo más alejado de la puerta hacia el centro, si es muy grande se divide en sectores.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recogen los residuos en el balde o recipiente destinados para tal fin.</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hay residuos adheridos retirarlos con espátula, cuidando de no raya</w:t>
      </w:r>
      <w:r w:rsidDel="00000000" w:rsidR="00000000" w:rsidRPr="00000000">
        <w:rPr>
          <w:rFonts w:ascii="Arial" w:cs="Arial" w:eastAsia="Arial" w:hAnsi="Arial"/>
          <w:sz w:val="24"/>
          <w:szCs w:val="24"/>
          <w:rtl w:val="0"/>
        </w:rPr>
        <w:t xml:space="preser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piso.</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Cambiar el agua cada vez que sea necesario, luego pasar el trapeador con desinfectante concentrado de acuerdo a la suciedad.</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Colocar aviso de precaución de piso húmedo, cuando sea necesario para evitar accidentes.</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NOTA:</w:t>
      </w:r>
      <w:r w:rsidDel="00000000" w:rsidR="00000000" w:rsidRPr="00000000">
        <w:rPr>
          <w:rFonts w:ascii="Arial" w:cs="Arial" w:eastAsia="Arial" w:hAnsi="Arial"/>
          <w:sz w:val="24"/>
          <w:szCs w:val="24"/>
          <w:rtl w:val="0"/>
        </w:rPr>
        <w:t xml:space="preserve"> el personal de limpieza como norma de seguridad y prevención debe usar guantes para proteger la piel, tapabocas para proteger las mucosas, caretas y gafas de seguridad para proteger la vista. </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z337ya" w:id="20"/>
      <w:bookmarkEnd w:id="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 DESINFECCIÓN</w:t>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 proceso físico o químico que mata o inactiva a agentes patógenos como bacterias, virus, protozoos, hongos menos las esporas impidiendo el crecimiento en objetos inertes.</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tiempo de contacto del desinfectante, la textura de la superficie y la temperatura condicionan la eficacia del proceso, su aplicación solo está indicada sobre objetos inanimados; No deja residuos tóxicos y no es afectado por la dureza del agua, son económicos y de acción rápida, pueden ser corrosivos en altas concentraciones. </w:t>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j2qqm3"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7.3.1 Tipos de desinfección: </w:t>
      </w:r>
    </w:p>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Desinfección física: se realiza a través de métodos físicos como el calor, luz ultravioleta o calor húmedo.</w:t>
      </w:r>
    </w:p>
    <w:p w:rsidR="00000000" w:rsidDel="00000000" w:rsidP="00000000" w:rsidRDefault="00000000" w:rsidRPr="00000000" w14:paraId="000000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Desinfección química: se realiza con desinfectantes basados en distintos compuestos químicos dependiendo de los microorganismos a destruir y grado de desinfección deseado. Este tipo de desinfección es de gran utilidad en lugares altamente sensibles como por ejemplo en hospitales y lugares con gran afluencia de público.</w:t>
      </w:r>
    </w:p>
    <w:p w:rsidR="00000000" w:rsidDel="00000000" w:rsidP="00000000" w:rsidRDefault="00000000" w:rsidRPr="00000000" w14:paraId="0000009D">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y810tw" w:id="22"/>
      <w:bookmarkEnd w:id="2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Mecanismo de acción de los agentes desinfectantes: </w:t>
      </w:r>
    </w:p>
    <w:p w:rsidR="00000000" w:rsidDel="00000000" w:rsidP="00000000" w:rsidRDefault="00000000" w:rsidRPr="00000000" w14:paraId="0000009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desinfectantes intervienen en algunas etapas de la vida microbiana, pueden ser reversibles o irreversibles.</w:t>
      </w:r>
    </w:p>
    <w:p w:rsidR="00000000" w:rsidDel="00000000" w:rsidP="00000000" w:rsidRDefault="00000000" w:rsidRPr="00000000" w14:paraId="0000009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Principales mecanismos de acción: </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Daño a la pared celular, lo que permite la lisis de los microorganismos.</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Alteración de la permeabilidad de la pared citoplasmática, impidiendo el transporte selectivo de nutrientes al interior de la célula bacteriana.</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Alteración de la naturaleza coloidal del citoplasma desnaturalizándolo y coagulándolo.</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Inhibición de la acción enzimática.</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Formación de anti metabolitos.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Inhibición de la síntesis de ácidos nucleicos.</w:t>
      </w:r>
    </w:p>
    <w:p w:rsidR="00000000" w:rsidDel="00000000" w:rsidP="00000000" w:rsidRDefault="00000000" w:rsidRPr="00000000" w14:paraId="000000A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i7ojhp" w:id="23"/>
      <w:bookmarkEnd w:id="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7.3.3 Características de un desinfectante para su selección:</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ser soluble en agua.</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Amplio espectro de actividad.</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 y de acción rápida.</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debe reaccionar con materia orgánica ni inactivarse en presencia de ella.</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Escasa o nula toxicidad para los seres humanos.</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Capacidad de penetración.</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Acción residual.</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Compatibilidad con todos los materiales.</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Disponibilidad y buena relación costo-riesgo-beneficio.</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debe afectar al medio ambiente. </w:t>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xcytpi" w:id="24"/>
      <w:bookmarkEnd w:id="2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7.3.4 Datos de seguridad:</w:t>
      </w:r>
    </w:p>
    <w:p w:rsidR="00000000" w:rsidDel="00000000" w:rsidP="00000000" w:rsidRDefault="00000000" w:rsidRPr="00000000" w14:paraId="000000B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relacionados con los factores de riesgo que se generan durante el manejo del producto, tales como: </w:t>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 la sustancia activa o del preparado.</w:t>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Composición o información sobre los componentes.</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 peligros.</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Primeros auxilios.</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Medidas a tomar en caso de vertimiento accidental.</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Manipulación y almacenamiento.</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Controles de expiración y protección personal.</w:t>
      </w:r>
    </w:p>
    <w:p w:rsidR="00000000" w:rsidDel="00000000" w:rsidP="00000000" w:rsidRDefault="00000000" w:rsidRPr="00000000" w14:paraId="000000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Estabilidad.</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toxicológica.</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ecológica: biodegradabilidad.</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 de eliminación y transporte.</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reglamentaria e identificación de la empresa que lo produce.</w:t>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ci93xb" w:id="25"/>
      <w:bookmarkEnd w:id="2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7.3.5 Criterios de evaluación del producto: </w:t>
      </w:r>
    </w:p>
    <w:p w:rsidR="00000000" w:rsidDel="00000000" w:rsidP="00000000" w:rsidRDefault="00000000" w:rsidRPr="00000000" w14:paraId="000000C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considerar los aspectos técnicos y económicos: </w:t>
      </w:r>
    </w:p>
    <w:p w:rsidR="00000000" w:rsidDel="00000000" w:rsidP="00000000" w:rsidRDefault="00000000" w:rsidRPr="00000000" w14:paraId="000000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concentración activa se debe revisar la documentación para verificar el nivel de cada sustancia.</w:t>
      </w:r>
    </w:p>
    <w:p w:rsidR="00000000" w:rsidDel="00000000" w:rsidP="00000000" w:rsidRDefault="00000000" w:rsidRPr="00000000" w14:paraId="000000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Nivel de actividad: deben considerarse las indicaciones del producto para ver si cumple con el objetivo esperado.</w:t>
      </w:r>
    </w:p>
    <w:p w:rsidR="00000000" w:rsidDel="00000000" w:rsidP="00000000" w:rsidRDefault="00000000" w:rsidRPr="00000000" w14:paraId="000000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del producto, evaluar la información suministrada por el proveedor incluida la ficha técnica del producto, analizando la forma de acción.</w:t>
      </w:r>
    </w:p>
    <w:p w:rsidR="00000000" w:rsidDel="00000000" w:rsidP="00000000" w:rsidRDefault="00000000" w:rsidRPr="00000000" w14:paraId="000000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Valoración por autoridad competente.</w:t>
      </w:r>
    </w:p>
    <w:p w:rsidR="00000000" w:rsidDel="00000000" w:rsidP="00000000" w:rsidRDefault="00000000" w:rsidRPr="00000000" w14:paraId="000000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Estabilidad: tiempo de duración del producto que permite establecer la rotación en el almacén y el tiempo de duración una vez iniciado su uso.</w:t>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Biodegradabilidad.</w:t>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Compatibilidad con la superficie.</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Datos de seguridad: utilización de elementos de protección personal para su manipulación.</w:t>
      </w:r>
    </w:p>
    <w:p w:rsidR="00000000" w:rsidDel="00000000" w:rsidP="00000000" w:rsidRDefault="00000000" w:rsidRPr="00000000" w14:paraId="000000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Tiempo de acción.</w:t>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whwml4" w:id="26"/>
      <w:bookmarkEnd w:id="2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7.3.6 Rotulado de la solución para el producto por parte del fabricante:</w:t>
      </w:r>
    </w:p>
    <w:p w:rsidR="00000000" w:rsidDel="00000000" w:rsidP="00000000" w:rsidRDefault="00000000" w:rsidRPr="00000000" w14:paraId="000000C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rotulado de los envases la siguiente información de manera clara y con letra legible con características indelebles:</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producto o marca registrada.</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y dirección del fabricante.</w:t>
      </w:r>
    </w:p>
    <w:p w:rsidR="00000000" w:rsidDel="00000000" w:rsidP="00000000" w:rsidRDefault="00000000" w:rsidRPr="00000000" w14:paraId="000000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Identificación del lote del producto y fecha de envase.</w:t>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Concentración del producto.</w:t>
      </w:r>
    </w:p>
    <w:p w:rsidR="00000000" w:rsidDel="00000000" w:rsidP="00000000" w:rsidRDefault="00000000" w:rsidRPr="00000000" w14:paraId="000000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Contenido neto de mililitros.</w:t>
      </w:r>
    </w:p>
    <w:p w:rsidR="00000000" w:rsidDel="00000000" w:rsidP="00000000" w:rsidRDefault="00000000" w:rsidRPr="00000000" w14:paraId="000000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contener la leyenda guárdese en un lugar fresco y evítese la exposición directa a la luz solar.</w:t>
      </w:r>
    </w:p>
    <w:p w:rsidR="00000000" w:rsidDel="00000000" w:rsidP="00000000" w:rsidRDefault="00000000" w:rsidRPr="00000000" w14:paraId="000000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Manténgase fuera del alcance de los niños, en caso de ingestión, inhalación, salpicaduras, consultar al médico inmediatamente.</w:t>
      </w:r>
    </w:p>
    <w:p w:rsidR="00000000" w:rsidDel="00000000" w:rsidP="00000000" w:rsidRDefault="00000000" w:rsidRPr="00000000" w14:paraId="000000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elementos de protección para su manipulación </w:t>
      </w:r>
    </w:p>
    <w:p w:rsidR="00000000" w:rsidDel="00000000" w:rsidP="00000000" w:rsidRDefault="00000000" w:rsidRPr="00000000" w14:paraId="000000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almacenar ni mezclar con productos amoniacales ni ácidos.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bn6wsx"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7.3.8 producto empleado para la desinfección</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Desinfectante: Amonio cuaternario o hipoclorito</w:t>
      </w:r>
      <w:r w:rsidDel="00000000" w:rsidR="00000000" w:rsidRPr="00000000">
        <w:rPr>
          <w:rtl w:val="0"/>
        </w:rPr>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Modo de empleo: Ver ficha técnica de uso</w:t>
      </w:r>
      <w:r w:rsidDel="00000000" w:rsidR="00000000" w:rsidRPr="00000000">
        <w:rPr>
          <w:rtl w:val="0"/>
        </w:rPr>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Utilice guantes cuando manipule el producto, evite el contacto directo con la piel. Si cae en los ojos o la piel, lave con abundante agua.</w:t>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ELEMENTOS DE ASEO</w:t>
      </w:r>
    </w:p>
    <w:p w:rsidR="00000000" w:rsidDel="00000000" w:rsidP="00000000" w:rsidRDefault="00000000" w:rsidRPr="00000000" w14:paraId="000000DE">
      <w:pPr>
        <w:jc w:val="center"/>
        <w:rPr>
          <w:rFonts w:ascii="Arial" w:cs="Arial" w:eastAsia="Arial" w:hAnsi="Arial"/>
          <w:b w:val="1"/>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5"/>
        <w:gridCol w:w="2937"/>
        <w:gridCol w:w="2956"/>
        <w:tblGridChange w:id="0">
          <w:tblGrid>
            <w:gridCol w:w="2935"/>
            <w:gridCol w:w="2937"/>
            <w:gridCol w:w="2956"/>
          </w:tblGrid>
        </w:tblGridChange>
      </w:tblGrid>
      <w:tr>
        <w:trPr>
          <w:cantSplit w:val="0"/>
          <w:tblHeader w:val="0"/>
        </w:trPr>
        <w:tc>
          <w:tcPr/>
          <w:p w:rsidR="00000000" w:rsidDel="00000000" w:rsidP="00000000" w:rsidRDefault="00000000" w:rsidRPr="00000000" w14:paraId="000000D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ELEMENTO DE ASEO </w:t>
            </w:r>
          </w:p>
        </w:tc>
        <w:tc>
          <w:tcPr/>
          <w:p w:rsidR="00000000" w:rsidDel="00000000" w:rsidP="00000000" w:rsidRDefault="00000000" w:rsidRPr="00000000" w14:paraId="000000E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UTILIDAD</w:t>
            </w:r>
          </w:p>
        </w:tc>
        <w:tc>
          <w:tcPr/>
          <w:p w:rsidR="00000000" w:rsidDel="00000000" w:rsidP="00000000" w:rsidRDefault="00000000" w:rsidRPr="00000000" w14:paraId="000000E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IMAGEN</w:t>
            </w:r>
          </w:p>
        </w:tc>
      </w:tr>
      <w:tr>
        <w:trPr>
          <w:cantSplit w:val="0"/>
          <w:tblHeader w:val="0"/>
        </w:trPr>
        <w:tc>
          <w:tcPr/>
          <w:p w:rsidR="00000000" w:rsidDel="00000000" w:rsidP="00000000" w:rsidRDefault="00000000" w:rsidRPr="00000000" w14:paraId="000000E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Guante rojo</w:t>
            </w:r>
          </w:p>
        </w:tc>
        <w:tc>
          <w:tcPr/>
          <w:p w:rsidR="00000000" w:rsidDel="00000000" w:rsidP="00000000" w:rsidRDefault="00000000" w:rsidRPr="00000000" w14:paraId="000000E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Recolección de residuos peligrosos, lavado de sanitarios, aseo y desinfección de áreas críticas</w:t>
            </w:r>
          </w:p>
        </w:tc>
        <w:tc>
          <w:tcPr/>
          <w:p w:rsidR="00000000" w:rsidDel="00000000" w:rsidP="00000000" w:rsidRDefault="00000000" w:rsidRPr="00000000" w14:paraId="000000E6">
            <w:pPr>
              <w:jc w:val="center"/>
              <w:rPr>
                <w:rFonts w:ascii="Arial" w:cs="Arial" w:eastAsia="Arial" w:hAnsi="Arial"/>
                <w:sz w:val="24"/>
                <w:szCs w:val="24"/>
              </w:rPr>
            </w:pPr>
            <w:r w:rsidDel="00000000" w:rsidR="00000000" w:rsidRPr="00000000">
              <w:rPr/>
              <w:drawing>
                <wp:inline distB="0" distT="0" distL="0" distR="0">
                  <wp:extent cx="933450" cy="933450"/>
                  <wp:effectExtent b="0" l="0" r="0" t="0"/>
                  <wp:docPr descr="Resultado de imagen para guantes de aseo" id="654894008" name="image1.jpg"/>
                  <a:graphic>
                    <a:graphicData uri="http://schemas.openxmlformats.org/drawingml/2006/picture">
                      <pic:pic>
                        <pic:nvPicPr>
                          <pic:cNvPr descr="Resultado de imagen para guantes de aseo" id="0" name="image1.jpg"/>
                          <pic:cNvPicPr preferRelativeResize="0"/>
                        </pic:nvPicPr>
                        <pic:blipFill>
                          <a:blip r:embed="rId7"/>
                          <a:srcRect b="0" l="0" r="0" t="0"/>
                          <a:stretch>
                            <a:fillRect/>
                          </a:stretch>
                        </pic:blipFill>
                        <pic:spPr>
                          <a:xfrm>
                            <a:off x="0" y="0"/>
                            <a:ext cx="933450" cy="933450"/>
                          </a:xfrm>
                          <a:prstGeom prst="rect"/>
                          <a:ln/>
                        </pic:spPr>
                      </pic:pic>
                    </a:graphicData>
                  </a:graphic>
                </wp:inline>
              </w:drawing>
            </w:r>
            <w:r w:rsidDel="00000000" w:rsidR="00000000" w:rsidRPr="00000000">
              <w:rPr>
                <w:rtl w:val="0"/>
              </w:rPr>
            </w:r>
          </w:p>
        </w:tc>
      </w:tr>
      <w:tr>
        <w:trPr>
          <w:cantSplit w:val="0"/>
          <w:trHeight w:val="1496" w:hRule="atLeast"/>
          <w:tblHeader w:val="0"/>
        </w:trPr>
        <w:tc>
          <w:tcPr/>
          <w:p w:rsidR="00000000" w:rsidDel="00000000" w:rsidP="00000000" w:rsidRDefault="00000000" w:rsidRPr="00000000" w14:paraId="000000E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Guante negro</w:t>
            </w:r>
          </w:p>
        </w:tc>
        <w:tc>
          <w:tcPr/>
          <w:p w:rsidR="00000000" w:rsidDel="00000000" w:rsidP="00000000" w:rsidRDefault="00000000" w:rsidRPr="00000000" w14:paraId="000000E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de limpieza general: barrer, trapear, limpieza de paredes y unidad sanitaria </w:t>
            </w:r>
          </w:p>
        </w:tc>
        <w:tc>
          <w:tcPr/>
          <w:p w:rsidR="00000000" w:rsidDel="00000000" w:rsidP="00000000" w:rsidRDefault="00000000" w:rsidRPr="00000000" w14:paraId="000000EB">
            <w:pPr>
              <w:jc w:val="center"/>
              <w:rPr>
                <w:rFonts w:ascii="Arial" w:cs="Arial" w:eastAsia="Arial" w:hAnsi="Arial"/>
                <w:sz w:val="24"/>
                <w:szCs w:val="24"/>
              </w:rPr>
            </w:pPr>
            <w:r w:rsidDel="00000000" w:rsidR="00000000" w:rsidRPr="00000000">
              <w:rPr/>
              <w:drawing>
                <wp:inline distB="0" distT="0" distL="0" distR="0">
                  <wp:extent cx="790575" cy="790575"/>
                  <wp:effectExtent b="0" l="0" r="0" t="0"/>
                  <wp:docPr descr="Resultado de imagen para guantes de aseo" id="654894010" name="image3.png"/>
                  <a:graphic>
                    <a:graphicData uri="http://schemas.openxmlformats.org/drawingml/2006/picture">
                      <pic:pic>
                        <pic:nvPicPr>
                          <pic:cNvPr descr="Resultado de imagen para guantes de aseo" id="0" name="image3.png"/>
                          <pic:cNvPicPr preferRelativeResize="0"/>
                        </pic:nvPicPr>
                        <pic:blipFill>
                          <a:blip r:embed="rId8"/>
                          <a:srcRect b="0" l="0" r="0" t="0"/>
                          <a:stretch>
                            <a:fillRect/>
                          </a:stretch>
                        </pic:blipFill>
                        <pic:spPr>
                          <a:xfrm>
                            <a:off x="0" y="0"/>
                            <a:ext cx="790575" cy="790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blanco</w:t>
            </w:r>
          </w:p>
        </w:tc>
        <w:tc>
          <w:tcPr/>
          <w:p w:rsidR="00000000" w:rsidDel="00000000" w:rsidP="00000000" w:rsidRDefault="00000000" w:rsidRPr="00000000" w14:paraId="000000E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Limpieza de superficies</w:t>
            </w:r>
          </w:p>
        </w:tc>
        <w:tc>
          <w:tcPr/>
          <w:p w:rsidR="00000000" w:rsidDel="00000000" w:rsidP="00000000" w:rsidRDefault="00000000" w:rsidRPr="00000000" w14:paraId="000000F2">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790575" cy="790575"/>
                  <wp:effectExtent b="0" l="0" r="0" t="0"/>
                  <wp:docPr id="65489400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90575" cy="790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amarillo</w:t>
            </w:r>
          </w:p>
        </w:tc>
        <w:tc>
          <w:tcPr/>
          <w:p w:rsidR="00000000" w:rsidDel="00000000" w:rsidP="00000000" w:rsidRDefault="00000000" w:rsidRPr="00000000" w14:paraId="000000F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Limpieza de oficina</w:t>
            </w:r>
          </w:p>
        </w:tc>
        <w:tc>
          <w:tcPr/>
          <w:p w:rsidR="00000000" w:rsidDel="00000000" w:rsidP="00000000" w:rsidRDefault="00000000" w:rsidRPr="00000000" w14:paraId="000000F9">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732000" cy="668937"/>
                  <wp:effectExtent b="0" l="0" r="0" t="0"/>
                  <wp:docPr id="65489401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732000" cy="66893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Paño Rojo</w:t>
            </w:r>
          </w:p>
        </w:tc>
        <w:tc>
          <w:tcPr/>
          <w:p w:rsidR="00000000" w:rsidDel="00000000" w:rsidP="00000000" w:rsidRDefault="00000000" w:rsidRPr="00000000" w14:paraId="000000F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Secado de baños</w:t>
            </w:r>
          </w:p>
        </w:tc>
        <w:tc>
          <w:tcPr/>
          <w:p w:rsidR="00000000" w:rsidDel="00000000" w:rsidP="00000000" w:rsidRDefault="00000000" w:rsidRPr="00000000" w14:paraId="00000100">
            <w:pPr>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678460" cy="451485"/>
                  <wp:effectExtent b="0" l="0" r="0" t="0"/>
                  <wp:docPr id="65489401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78460" cy="4514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ectPr>
      <w:head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320"/>
      <w:gridCol w:w="1995"/>
      <w:tblGridChange w:id="0">
        <w:tblGrid>
          <w:gridCol w:w="2520"/>
          <w:gridCol w:w="4320"/>
          <w:gridCol w:w="1995"/>
        </w:tblGrid>
      </w:tblGridChange>
    </w:tblGrid>
    <w:tr>
      <w:trPr>
        <w:cantSplit w:val="0"/>
        <w:trHeight w:val="1271" w:hRule="atLeast"/>
        <w:tblHeader w:val="0"/>
      </w:trPr>
      <w:tc>
        <w:tcPr/>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Fonts w:ascii="Arial" w:cs="Arial" w:eastAsia="Arial" w:hAnsi="Arial"/>
              <w:b w:val="1"/>
            </w:rPr>
            <w:drawing>
              <wp:inline distB="114300" distT="114300" distL="114300" distR="114300">
                <wp:extent cx="1428750" cy="508000"/>
                <wp:effectExtent b="0" l="0" r="0" t="0"/>
                <wp:docPr id="65489401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28750" cy="50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08">
          <w:pPr>
            <w:jc w:val="center"/>
            <w:rPr>
              <w:rFonts w:ascii="Arial" w:cs="Arial" w:eastAsia="Arial" w:hAnsi="Arial"/>
              <w:b w:val="1"/>
            </w:rPr>
          </w:pPr>
          <w:r w:rsidDel="00000000" w:rsidR="00000000" w:rsidRPr="00000000">
            <w:rPr>
              <w:rFonts w:ascii="Arial" w:cs="Arial" w:eastAsia="Arial" w:hAnsi="Arial"/>
              <w:b w:val="1"/>
              <w:rtl w:val="0"/>
            </w:rPr>
            <w:t xml:space="preserve">MANUAL DE LIMPIEZA Y DESINFECCIÓN DE ÁREAS</w:t>
          </w:r>
        </w:p>
      </w:tc>
      <w:tc>
        <w:tcPr/>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w:t>
          </w:r>
          <w:r w:rsidDel="00000000" w:rsidR="00000000" w:rsidRPr="00000000">
            <w:rPr>
              <w:rFonts w:ascii="Arial" w:cs="Arial" w:eastAsia="Arial" w:hAnsi="Arial"/>
              <w:sz w:val="20"/>
              <w:szCs w:val="20"/>
              <w:highlight w:val="white"/>
              <w:rtl w:val="0"/>
            </w:rPr>
            <w:t xml:space="preserve">EH-D-025</w:t>
          </w:r>
          <w:r w:rsidDel="00000000" w:rsidR="00000000" w:rsidRPr="00000000">
            <w:rPr>
              <w:rtl w:val="0"/>
            </w:rPr>
          </w:r>
        </w:p>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Versión: 1 </w:t>
          </w:r>
        </w:p>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Emisión: Ago - 2023</w:t>
          </w:r>
        </w:p>
      </w:tc>
    </w:tr>
  </w:tb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7"/>
      <w:numFmt w:val="decimal"/>
      <w:lvlText w:val="%1"/>
      <w:lvlJc w:val="left"/>
      <w:pPr>
        <w:ind w:left="525" w:hanging="525"/>
      </w:pPr>
      <w:rPr/>
    </w:lvl>
    <w:lvl w:ilvl="1">
      <w:start w:val="2"/>
      <w:numFmt w:val="decimal"/>
      <w:lvlText w:val="%1.%2"/>
      <w:lvlJc w:val="left"/>
      <w:pPr>
        <w:ind w:left="525" w:hanging="525"/>
      </w:pPr>
      <w:rPr/>
    </w:lvl>
    <w:lvl w:ilvl="2">
      <w:start w:val="4"/>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7"/>
      <w:numFmt w:val="decimal"/>
      <w:lvlText w:val="%1"/>
      <w:lvlJc w:val="left"/>
      <w:pPr>
        <w:ind w:left="525" w:hanging="525"/>
      </w:pPr>
      <w:rPr/>
    </w:lvl>
    <w:lvl w:ilvl="1">
      <w:start w:val="3"/>
      <w:numFmt w:val="decimal"/>
      <w:lvlText w:val="%1.%2"/>
      <w:lvlJc w:val="left"/>
      <w:pPr>
        <w:ind w:left="525" w:hanging="525"/>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F3648"/>
  </w:style>
  <w:style w:type="paragraph" w:styleId="Ttulo1">
    <w:name w:val="heading 1"/>
    <w:basedOn w:val="Normal"/>
    <w:next w:val="Normal"/>
    <w:link w:val="Ttulo1Car"/>
    <w:uiPriority w:val="9"/>
    <w:qFormat w:val="1"/>
    <w:rsid w:val="00CD0874"/>
    <w:pPr>
      <w:keepNext w:val="1"/>
      <w:keepLines w:val="1"/>
      <w:spacing w:after="0" w:before="240"/>
      <w:outlineLvl w:val="0"/>
    </w:pPr>
    <w:rPr>
      <w:rFonts w:ascii="Arial" w:hAnsi="Arial" w:cstheme="majorBidi" w:eastAsiaTheme="majorEastAsia"/>
      <w:b w:val="1"/>
      <w:sz w:val="24"/>
      <w:szCs w:val="32"/>
    </w:rPr>
  </w:style>
  <w:style w:type="paragraph" w:styleId="Ttulo2">
    <w:name w:val="heading 2"/>
    <w:basedOn w:val="Normal"/>
    <w:next w:val="Normal"/>
    <w:link w:val="Ttulo2Car"/>
    <w:uiPriority w:val="9"/>
    <w:unhideWhenUsed w:val="1"/>
    <w:qFormat w:val="1"/>
    <w:rsid w:val="00757C5A"/>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link w:val="Ttulo3Car"/>
    <w:uiPriority w:val="9"/>
    <w:unhideWhenUsed w:val="1"/>
    <w:qFormat w:val="1"/>
    <w:rsid w:val="00F70C1B"/>
    <w:pPr>
      <w:keepNext w:val="1"/>
      <w:keepLines w:val="1"/>
      <w:spacing w:after="0" w:before="40"/>
      <w:outlineLvl w:val="2"/>
    </w:pPr>
    <w:rPr>
      <w:rFonts w:ascii="Arial" w:hAnsi="Arial" w:cstheme="majorBidi" w:eastAsiaTheme="majorEastAsia"/>
      <w:b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F146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F146C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146C4"/>
  </w:style>
  <w:style w:type="paragraph" w:styleId="Piedepgina">
    <w:name w:val="footer"/>
    <w:basedOn w:val="Normal"/>
    <w:link w:val="PiedepginaCar"/>
    <w:uiPriority w:val="99"/>
    <w:unhideWhenUsed w:val="1"/>
    <w:rsid w:val="00F146C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146C4"/>
  </w:style>
  <w:style w:type="paragraph" w:styleId="Prrafodelista">
    <w:name w:val="List Paragraph"/>
    <w:basedOn w:val="Normal"/>
    <w:uiPriority w:val="34"/>
    <w:qFormat w:val="1"/>
    <w:rsid w:val="00F146C4"/>
    <w:pPr>
      <w:ind w:left="720"/>
      <w:contextualSpacing w:val="1"/>
    </w:pPr>
  </w:style>
  <w:style w:type="character" w:styleId="Ttulo1Car" w:customStyle="1">
    <w:name w:val="Título 1 Car"/>
    <w:basedOn w:val="Fuentedeprrafopredeter"/>
    <w:link w:val="Ttulo1"/>
    <w:uiPriority w:val="9"/>
    <w:rsid w:val="00CD0874"/>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757C5A"/>
    <w:rPr>
      <w:rFonts w:ascii="Arial" w:hAnsi="Arial" w:cstheme="majorBidi" w:eastAsiaTheme="majorEastAsia"/>
      <w:b w:val="1"/>
      <w:sz w:val="24"/>
      <w:szCs w:val="26"/>
    </w:rPr>
  </w:style>
  <w:style w:type="character" w:styleId="Ttulo3Car" w:customStyle="1">
    <w:name w:val="Título 3 Car"/>
    <w:basedOn w:val="Fuentedeprrafopredeter"/>
    <w:link w:val="Ttulo3"/>
    <w:uiPriority w:val="9"/>
    <w:rsid w:val="00F70C1B"/>
    <w:rPr>
      <w:rFonts w:ascii="Arial" w:hAnsi="Arial" w:cstheme="majorBidi" w:eastAsiaTheme="majorEastAsia"/>
      <w:b w:val="1"/>
      <w:sz w:val="24"/>
      <w:szCs w:val="24"/>
    </w:rPr>
  </w:style>
  <w:style w:type="paragraph" w:styleId="Standard" w:customStyle="1">
    <w:name w:val="Standard"/>
    <w:rsid w:val="00912D4C"/>
    <w:pPr>
      <w:widowControl w:val="0"/>
      <w:suppressAutoHyphens w:val="1"/>
      <w:autoSpaceDN w:val="0"/>
      <w:spacing w:after="0" w:line="240" w:lineRule="auto"/>
      <w:textAlignment w:val="baseline"/>
    </w:pPr>
    <w:rPr>
      <w:rFonts w:ascii="Times New Roman" w:cs="Mangal" w:eastAsia="SimSun" w:hAnsi="Times New Roman"/>
      <w:kern w:val="3"/>
      <w:sz w:val="24"/>
      <w:szCs w:val="24"/>
      <w:lang w:bidi="hi-IN" w:eastAsia="zh-CN" w:val="en-US"/>
    </w:rPr>
  </w:style>
  <w:style w:type="paragraph" w:styleId="Textbody" w:customStyle="1">
    <w:name w:val="Text body"/>
    <w:basedOn w:val="Standard"/>
    <w:rsid w:val="00912D4C"/>
    <w:pPr>
      <w:spacing w:after="120"/>
    </w:pPr>
  </w:style>
  <w:style w:type="paragraph" w:styleId="Textodeglobo">
    <w:name w:val="Balloon Text"/>
    <w:basedOn w:val="Normal"/>
    <w:link w:val="TextodegloboCar"/>
    <w:uiPriority w:val="99"/>
    <w:semiHidden w:val="1"/>
    <w:unhideWhenUsed w:val="1"/>
    <w:rsid w:val="00AD746E"/>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D746E"/>
    <w:rPr>
      <w:rFonts w:ascii="Tahoma" w:cs="Tahoma" w:hAnsi="Tahoma"/>
      <w:sz w:val="16"/>
      <w:szCs w:val="16"/>
    </w:rPr>
  </w:style>
  <w:style w:type="paragraph" w:styleId="TtuloTDC">
    <w:name w:val="TOC Heading"/>
    <w:basedOn w:val="Ttulo1"/>
    <w:next w:val="Normal"/>
    <w:uiPriority w:val="39"/>
    <w:unhideWhenUsed w:val="1"/>
    <w:qFormat w:val="1"/>
    <w:rsid w:val="00DA0934"/>
    <w:pPr>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DA0934"/>
    <w:pPr>
      <w:spacing w:after="100"/>
    </w:pPr>
  </w:style>
  <w:style w:type="paragraph" w:styleId="TDC2">
    <w:name w:val="toc 2"/>
    <w:basedOn w:val="Normal"/>
    <w:next w:val="Normal"/>
    <w:autoRedefine w:val="1"/>
    <w:uiPriority w:val="39"/>
    <w:unhideWhenUsed w:val="1"/>
    <w:rsid w:val="00DA0934"/>
    <w:pPr>
      <w:spacing w:after="100"/>
      <w:ind w:left="220"/>
    </w:pPr>
  </w:style>
  <w:style w:type="paragraph" w:styleId="TDC3">
    <w:name w:val="toc 3"/>
    <w:basedOn w:val="Normal"/>
    <w:next w:val="Normal"/>
    <w:autoRedefine w:val="1"/>
    <w:uiPriority w:val="39"/>
    <w:unhideWhenUsed w:val="1"/>
    <w:rsid w:val="00DA0934"/>
    <w:pPr>
      <w:spacing w:after="100"/>
      <w:ind w:left="440"/>
    </w:pPr>
  </w:style>
  <w:style w:type="character" w:styleId="Hipervnculo">
    <w:name w:val="Hyperlink"/>
    <w:basedOn w:val="Fuentedeprrafopredeter"/>
    <w:uiPriority w:val="99"/>
    <w:unhideWhenUsed w:val="1"/>
    <w:rsid w:val="00DA0934"/>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12"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MALV3XvhGr2dLYVCZ/pEDiE1Q==">CgMxLjAyCGguZ2pkZ3hzMg5oLjNwbnVnN2NtMGg1YTIJaC4zMGowemxsMg5oLnBpcTI1d2tidG1lc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Z0RwZkFOOTlFMlhrN3RaeXNJYmoyaHBrRjZtMXNlQ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2018-07-26T22:13:00Z</dcterms:created>
  <dc:creator>lau</dc:creator>
</cp:coreProperties>
</file>