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HISTORIAL DE CREACIÓN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presente documento se pretende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 seguimiento a la creación de la GPC para hipertiroidismo realizada por el grupo desarrollador de la IPS Endocrinology &amp;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125"/>
        <w:tblGridChange w:id="0">
          <w:tblGrid>
            <w:gridCol w:w="1605"/>
            <w:gridCol w:w="7125"/>
          </w:tblGrid>
        </w:tblGridChange>
      </w:tblGrid>
      <w:tr>
        <w:trPr>
          <w:cantSplit w:val="0"/>
          <w:trHeight w:val="681.31671754449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búsqueda en el Repositorio Institucional Digital y ante la búsqueda “hipertiroidismo” no se encuentran documentos que correspondan</w:t>
            </w:r>
          </w:p>
          <w:p w:rsidR="00000000" w:rsidDel="00000000" w:rsidP="00000000" w:rsidRDefault="00000000" w:rsidRPr="00000000" w14:paraId="0000000B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030028" cy="2975538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5184" l="17333" r="18384" t="10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028" cy="2975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 la búsqueda de con la palabra “hipertiroidismo” no se encuentran GPC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296728" cy="2354647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25879" l="17530" r="17720" t="10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728" cy="2354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la búsqueda con la revisión en bases de datos en español como Bireme, Redalyc y Lilac, así como búsqueda libre en google académico. Se encuentran las siguientes guías: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patologia tiroidea de la Sociedad Española de Endocrinologia y nutricion,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Abril 17/2025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tamizaje y herramienta Agree al manual encontrado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realización de las herramientas anteriores se decide la adaptación del Manual de patología tiroidea de la Sociedad Española de Endocrinologia y nutricion, 2018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con la creación de la guía tomando como base las recomendaciones del Manual de patología tiroidea de la Sociedad Española de Endocrinología y nutrición, 2018 , teniendo en cuenta también la demás bibliografía encontrada.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Junio 27/2025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revisión de la guía creada. Se realizan preguntas de adherencia a la guia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socializa la guía de práctica clínica creada con el equipo asistencial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evaluación de la adherencia a la guía al personal asistencial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08954" cy="859518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954" cy="85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   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Médico Especialista                  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10"/>
      <w:gridCol w:w="4065"/>
      <w:gridCol w:w="1785"/>
      <w:tblGridChange w:id="0">
        <w:tblGrid>
          <w:gridCol w:w="3210"/>
          <w:gridCol w:w="4065"/>
          <w:gridCol w:w="1785"/>
        </w:tblGrid>
      </w:tblGridChange>
    </w:tblGrid>
    <w:tr>
      <w:trPr>
        <w:cantSplit w:val="0"/>
        <w:trHeight w:val="1670.859375" w:hRule="atLeast"/>
        <w:tblHeader w:val="0"/>
      </w:trPr>
      <w:tc>
        <w:tcPr/>
        <w:p w:rsidR="00000000" w:rsidDel="00000000" w:rsidP="00000000" w:rsidRDefault="00000000" w:rsidRPr="00000000" w14:paraId="00000034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923934" cy="669195"/>
                <wp:effectExtent b="0" l="0" r="0" t="0"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34" cy="669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ACTA CREACIÓN DE GPC PARA HIPERTIROIDISMO</w:t>
          </w:r>
        </w:p>
        <w:p w:rsidR="00000000" w:rsidDel="00000000" w:rsidP="00000000" w:rsidRDefault="00000000" w:rsidRPr="00000000" w14:paraId="00000039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spacing w:after="0" w:line="240" w:lineRule="auto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Código:EH-D-001</w:t>
          </w:r>
        </w:p>
        <w:p w:rsidR="00000000" w:rsidDel="00000000" w:rsidP="00000000" w:rsidRDefault="00000000" w:rsidRPr="00000000" w14:paraId="0000003C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Versión:1</w:t>
          </w:r>
        </w:p>
        <w:p w:rsidR="00000000" w:rsidDel="00000000" w:rsidP="00000000" w:rsidRDefault="00000000" w:rsidRPr="00000000" w14:paraId="0000003E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Fecha: Enero 2025</w:t>
          </w:r>
        </w:p>
      </w:tc>
    </w:tr>
  </w:tbl>
  <w:p w:rsidR="00000000" w:rsidDel="00000000" w:rsidP="00000000" w:rsidRDefault="00000000" w:rsidRPr="00000000" w14:paraId="00000040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E3314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 w:val="1"/>
    <w:rsid w:val="00E3314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30FC"/>
    <w:pPr>
      <w:ind w:left="720"/>
      <w:contextualSpacing w:val="1"/>
    </w:pPr>
  </w:style>
  <w:style w:type="paragraph" w:styleId="Sinespaciado">
    <w:name w:val="No Spacing"/>
    <w:uiPriority w:val="1"/>
    <w:qFormat w:val="1"/>
    <w:rsid w:val="00A832C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2054"/>
  </w:style>
  <w:style w:type="paragraph" w:styleId="Piedepgina">
    <w:name w:val="footer"/>
    <w:basedOn w:val="Normal"/>
    <w:link w:val="Piedepgina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205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553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553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3314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3314B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documento-titulo" w:customStyle="1">
    <w:name w:val="documento-titulo"/>
    <w:basedOn w:val="Fuentedeprrafopredeter"/>
    <w:rsid w:val="00E3314B"/>
  </w:style>
  <w:style w:type="character" w:styleId="floatleft" w:customStyle="1">
    <w:name w:val="floatleft"/>
    <w:basedOn w:val="Fuentedeprrafopredeter"/>
    <w:rsid w:val="00E3314B"/>
  </w:style>
  <w:style w:type="character" w:styleId="documento-subtitulo" w:customStyle="1">
    <w:name w:val="documento-subtitulo"/>
    <w:basedOn w:val="Fuentedeprrafopredeter"/>
    <w:rsid w:val="00E3314B"/>
  </w:style>
  <w:style w:type="character" w:styleId="nombreautor" w:customStyle="1">
    <w:name w:val="nombreautor"/>
    <w:basedOn w:val="Fuentedeprrafopredeter"/>
    <w:rsid w:val="00E3314B"/>
  </w:style>
  <w:style w:type="character" w:styleId="documentodescripcion" w:customStyle="1">
    <w:name w:val="documentodescripcion"/>
    <w:basedOn w:val="Fuentedeprrafopredeter"/>
    <w:rsid w:val="00E3314B"/>
  </w:style>
  <w:style w:type="paragraph" w:styleId="NormalWeb">
    <w:name w:val="Normal (Web)"/>
    <w:basedOn w:val="Normal"/>
    <w:uiPriority w:val="99"/>
    <w:semiHidden w:val="1"/>
    <w:unhideWhenUsed w:val="1"/>
    <w:rsid w:val="00E331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1DB2"/>
    <w:rPr>
      <w:color w:val="0000ff"/>
      <w:u w:val="single"/>
    </w:rPr>
  </w:style>
  <w:style w:type="character" w:styleId="apple-converted-space" w:customStyle="1">
    <w:name w:val="apple-converted-space"/>
    <w:basedOn w:val="Fuentedeprrafopredeter"/>
    <w:rsid w:val="00A51DB2"/>
  </w:style>
  <w:style w:type="table" w:styleId="Tablaconcuadrcula">
    <w:name w:val="Table Grid"/>
    <w:basedOn w:val="Tablanormal"/>
    <w:uiPriority w:val="59"/>
    <w:rsid w:val="00E850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uKLzSofgpOE2gNJ2H3YjBueZg==">CgMxLjA4AHIhMWZ0d2hRdDZ2TS16SmRtMlBhU1ZaV0FFYTQ5aS0xWWM5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2022-08-25T13:49:00Z</dcterms:created>
  <dc:creator>Luis Fernando Hernandez Torres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0x010100895368D6E3D8744E90A41B32CA90FBD8</vt:lpwstr>
  </property>
</Properties>
</file>