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93" w:line="240" w:lineRule="auto"/>
        <w:ind w:left="-283.46456692913375" w:firstLine="0"/>
        <w:jc w:val="left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93" w:line="240" w:lineRule="auto"/>
        <w:ind w:left="-283.46456692913375" w:firstLine="0"/>
        <w:jc w:val="center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93" w:line="240" w:lineRule="auto"/>
        <w:ind w:left="-283.46456692913375" w:firstLine="0"/>
        <w:jc w:val="center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252"/>
          <w:tab w:val="right" w:leader="none" w:pos="8504"/>
        </w:tabs>
        <w:spacing w:after="0" w:line="240" w:lineRule="auto"/>
        <w:ind w:left="10" w:right="7" w:firstLine="0"/>
        <w:jc w:val="center"/>
        <w:rPr>
          <w:rFonts w:ascii="Century Gothic" w:cs="Century Gothic" w:eastAsia="Century Gothic" w:hAnsi="Century Gothic"/>
          <w:sz w:val="80"/>
          <w:szCs w:val="8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80"/>
          <w:szCs w:val="80"/>
          <w:rtl w:val="0"/>
        </w:rPr>
        <w:t xml:space="preserve">MANUAL DE PROCEDIMIENTOS EN NUTRICIÓN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32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vokf7gsprkwa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1. Introducción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La obesidad es una enfermedad multifactorial caracterizada por el exceso de grasa corporal y asociada con alteraciones metabólicas como resistencia a la insulina, dislipidemia, hipertensión arterial y síndrome metabólico. En la atención nutricional, el abordaje debe ser integral, personalizado y orientado al cambio sostenible de hábitos, en articulación con los servicios de endocrinología y medicina del deporte, con el fin de favorecer el control metabólico y prevenir complicaciones crónicas.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Este protocolo define los lineamientos para la atención nutricional de pacientes con diagnóstico de sobrepeso u obesidad, asegurando la aplicación de buenas prácticas clínicas, promoción de estilos de vida saludables y seguimiento continuo dentro del modelo de atención intramural.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nnnfjae6w0pp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2. Objetivos</w:t>
      </w:r>
    </w:p>
    <w:p w:rsidR="00000000" w:rsidDel="00000000" w:rsidP="00000000" w:rsidRDefault="00000000" w:rsidRPr="00000000" w14:paraId="000000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Objetivo general: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Promover hábitos alimentarios saludables en pacientes con obesidad, favoreciendo la pérdida de peso progresiva, el control metabólico y la prevención de enfermedades crónicas asociadas.</w:t>
      </w:r>
    </w:p>
    <w:p w:rsidR="00000000" w:rsidDel="00000000" w:rsidP="00000000" w:rsidRDefault="00000000" w:rsidRPr="00000000" w14:paraId="000000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Objetivos específicos: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Lograr una reducción del 5–10% del peso corporal en un periodo de 3 a 6 meses.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Promover una alimentación balanceada, variada y culturalmente aceptable.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Disminuir el consumo de azúcares, grasas saturadas y ultraprocesados.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Aumentar la ingesta de frutas, verduras, legumbres y agua.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Involucrar a la familia en el proceso educativo, especialmente en población infantil y adolescente.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w0ytmeeutr6a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3. Ámbito de aplicación</w:t>
      </w:r>
    </w:p>
    <w:p w:rsidR="00000000" w:rsidDel="00000000" w:rsidP="00000000" w:rsidRDefault="00000000" w:rsidRPr="00000000" w14:paraId="000000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Este protocolo aplica a la atención intramural de pacientes adultos, adolescentes y niños con diagnóstico de sobrepeso u obesidad que asisten a los servicios de Nutrición, Endocrinología o Medicina del Deporte en la IPS ENDOCRINOLOGY &amp; HEALTH. No incluye procedimientos invasivos ni requiere consentimiento informado.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expmgwt6h0tx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4. Talento humano responsable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Nutricionista Dietista: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 Profesional responsable de la valoración, diagnóstico nutricional, planificación alimentaria, educación y seguimiento.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Endocrinólogo: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 Apoya el manejo integral del paciente y coordina el tratamiento de patologías metabólicas asociadas.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Médico del Deporte: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 Refuerza el componente de actividad física y control del gasto energético.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4lx0bv8w5v0u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5. Insumos, dispositivos médicos y equipos biomédicos utilizados</w:t>
      </w:r>
    </w:p>
    <w:p w:rsidR="00000000" w:rsidDel="00000000" w:rsidP="00000000" w:rsidRDefault="00000000" w:rsidRPr="00000000" w14:paraId="000000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Aunque la atención nutricional no requiere dispositivos invasivos, se utilizan los siguientes recursos para la valoración y seguimiento del paciente:</w:t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Equipos biomédicos: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Báscula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tallímetro.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Tensiómetro digital.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Cinta métrica antropométrica.</w:t>
      </w:r>
    </w:p>
    <w:p w:rsidR="00000000" w:rsidDel="00000000" w:rsidP="00000000" w:rsidRDefault="00000000" w:rsidRPr="00000000" w14:paraId="0000002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Dispositivos médicos e insumos: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Bajalenguas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Guantes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Tapabocas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4n0aq1zdi3b5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6. Enfoque diferencial</w:t>
      </w:r>
    </w:p>
    <w:p w:rsidR="00000000" w:rsidDel="00000000" w:rsidP="00000000" w:rsidRDefault="00000000" w:rsidRPr="00000000" w14:paraId="0000002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El abordaje nutricional reconoce las diferencias individuales, culturales, biológicas y sociales que influyen en los hábitos alimentarios y las condiciones de salud. Por tanto, se aplicará un enfoque diferencial con los siguientes componentes: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Ciclo vital: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0d0d0d"/>
          <w:highlight w:val="white"/>
          <w:rtl w:val="0"/>
        </w:rPr>
        <w:t xml:space="preserve">Infancia y adolescencia: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 Educar a padres/cuidadores, garantizar crecimiento normal y evitar dietas restrictivas sin supervisión profesional.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0d0d0d"/>
          <w:highlight w:val="white"/>
          <w:rtl w:val="0"/>
        </w:rPr>
        <w:t xml:space="preserve">Edad adulta: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 Enfatizar control de porciones, balance energético y manejo de comorbilidades.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0d0d0d"/>
          <w:highlight w:val="white"/>
          <w:rtl w:val="0"/>
        </w:rPr>
        <w:t xml:space="preserve">Adulto mayor: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 Ajustar dieta según masa muscular y dentición, priorizando proteínas de alto valor biológico.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Enfoque de género: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Ajustar requerimientos según diferencias hormonales y metabólicas.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En mujeres: priorizar hierro, calcio y fitoestrógenos.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En hombres: reducir sodio y grasas saturadas.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Enfoque cultural y étnico: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Respetar tradiciones alimentarias locales (andina, caribe, amazónica).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Promover sustituciones saludables sin eliminar alimentos identitarios.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Incluir productos regionales de bajo costo y alto valor nutricional.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Condición funcional o discapacidad: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Adaptar el plan alimentario según nivel de movilidad o capacidad cognitiva.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Utilizar material visual o pictogramas para fomentar adherencia.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Enfoque socioeconómico: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Ajustar menús a la capacidad económica del usuario y la disponibilidad local.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Promover consumo de alimentos frescos y estrategias de autocultivo.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Enfoque clínico y comorbilidades: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0d0d0d"/>
          <w:highlight w:val="white"/>
          <w:rtl w:val="0"/>
        </w:rPr>
        <w:t xml:space="preserve">Diabetes: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 Control de carbohidratos y carga glucémica.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0d0d0d"/>
          <w:highlight w:val="white"/>
          <w:rtl w:val="0"/>
        </w:rPr>
        <w:t xml:space="preserve">Hipertensión: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 Reducción de sodio y aumento de potasio.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0d0d0d"/>
          <w:highlight w:val="white"/>
          <w:rtl w:val="0"/>
        </w:rPr>
        <w:t xml:space="preserve">Dislipidemia: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 Aumento de omega-3 y reducción de grasas trans.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0d0d0d"/>
          <w:highlight w:val="white"/>
          <w:rtl w:val="0"/>
        </w:rPr>
        <w:t xml:space="preserve">Síndrome metabólico:</w:t>
      </w: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 Control integral de peso y actividad física regular.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Enfoque psicosocial: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Identificar factores emocionales asociados a la alimentación.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Promover autocuidado, autoestima y relación saludable con la comida.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ind w:left="720" w:hanging="360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qqz4257ldngi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7. Contenido del protocolo</w:t>
      </w:r>
    </w:p>
    <w:p w:rsidR="00000000" w:rsidDel="00000000" w:rsidP="00000000" w:rsidRDefault="00000000" w:rsidRPr="00000000" w14:paraId="0000004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Valoración inicial: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Recepción del paciente y verificación de datos.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Revisión de historia clínica y antecedentes metabólicos.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Evaluación antropométrica (peso, talla, IMC, circunferencia abdominal).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Valoración de hábitos alimentarios y estilo de vida.</w:t>
        <w:br w:type="textWrapping"/>
      </w:r>
    </w:p>
    <w:p w:rsidR="00000000" w:rsidDel="00000000" w:rsidP="00000000" w:rsidRDefault="00000000" w:rsidRPr="00000000" w14:paraId="000000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highlight w:val="white"/>
          <w:rtl w:val="0"/>
        </w:rPr>
        <w:t xml:space="preserve">Planeación y educación: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Elaboración del plan alimentario individualizado según diagnóstico y requerimientos energéticos.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Recomendaciones de distribución calórica y proporciones de macronutrientes: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Proteínas: 15–20%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Grasas: 25–30%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144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Carbohidratos: 50–55%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Actividad física: mínimo 150 minutos semanales en adultos y 60 minutos diarios en niños.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="240" w:lineRule="auto"/>
        <w:ind w:left="720" w:hanging="360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Educación en técnicas culinarias saludables y lectura de etiquetas.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</w:rPr>
      </w:pPr>
      <w:bookmarkStart w:colFirst="0" w:colLast="0" w:name="_heading=h.q6qd2x5nb1yp" w:id="7"/>
      <w:bookmarkEnd w:id="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2"/>
          <w:szCs w:val="22"/>
          <w:highlight w:val="white"/>
          <w:rtl w:val="0"/>
        </w:rPr>
        <w:t xml:space="preserve">8. Distribución calórica orientativa</w:t>
      </w:r>
    </w:p>
    <w:tbl>
      <w:tblPr>
        <w:tblStyle w:val="Table1"/>
        <w:tblW w:w="9900.0" w:type="dxa"/>
        <w:jc w:val="left"/>
        <w:tblInd w:w="-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10"/>
        <w:gridCol w:w="1200"/>
        <w:gridCol w:w="1020"/>
        <w:gridCol w:w="1830"/>
        <w:gridCol w:w="4440"/>
        <w:tblGridChange w:id="0">
          <w:tblGrid>
            <w:gridCol w:w="1410"/>
            <w:gridCol w:w="1200"/>
            <w:gridCol w:w="1020"/>
            <w:gridCol w:w="1830"/>
            <w:gridCol w:w="4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Grupo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Proteínas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Grasas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Carbohidratos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Calorías totales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Adultos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20%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25–30%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50–55%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1500–1800 kcal/día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Niños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15–20%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30%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50–55%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after="0" w:before="300" w:line="240" w:lineRule="auto"/>
              <w:jc w:val="both"/>
              <w:rPr>
                <w:rFonts w:ascii="Century Gothic" w:cs="Century Gothic" w:eastAsia="Century Gothic" w:hAnsi="Century Gothic"/>
                <w:color w:val="0d0d0d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d0d0d"/>
                <w:highlight w:val="white"/>
                <w:rtl w:val="0"/>
              </w:rPr>
              <w:t xml:space="preserve">Según edad y percentil de crecimiento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jc w:val="both"/>
        <w:rPr>
          <w:rFonts w:ascii="Century Gothic" w:cs="Century Gothic" w:eastAsia="Century Gothic" w:hAnsi="Century Gothic"/>
          <w:color w:val="0d0d0d"/>
          <w:sz w:val="22"/>
          <w:szCs w:val="22"/>
          <w:highlight w:val="white"/>
        </w:rPr>
      </w:pPr>
      <w:bookmarkStart w:colFirst="0" w:colLast="0" w:name="_heading=h.vqtfc5np1sop" w:id="8"/>
      <w:bookmarkEnd w:id="8"/>
      <w:r w:rsidDel="00000000" w:rsidR="00000000" w:rsidRPr="00000000">
        <w:rPr>
          <w:rFonts w:ascii="Century Gothic" w:cs="Century Gothic" w:eastAsia="Century Gothic" w:hAnsi="Century Gothic"/>
          <w:color w:val="0d0d0d"/>
          <w:sz w:val="22"/>
          <w:szCs w:val="22"/>
          <w:highlight w:val="white"/>
          <w:rtl w:val="0"/>
        </w:rPr>
        <w:t xml:space="preserve">9. Ejemplo de menú saludable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="240" w:lineRule="auto"/>
        <w:ind w:left="720" w:hanging="360"/>
        <w:jc w:val="both"/>
        <w:rPr>
          <w:rFonts w:ascii="Century Gothic" w:cs="Century Gothic" w:eastAsia="Century Gothic" w:hAnsi="Century Gothic"/>
          <w:b w:val="0"/>
          <w:bCs w:val="0"/>
          <w:color w:val="0d0d0d"/>
          <w:sz w:val="22"/>
          <w:szCs w:val="22"/>
          <w:highlight w:val="white"/>
        </w:rPr>
      </w:pPr>
      <w:bookmarkStart w:colFirst="0" w:colLast="0" w:name="_heading=h.u91z4aaghme" w:id="9"/>
      <w:bookmarkEnd w:id="9"/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color w:val="0d0d0d"/>
          <w:sz w:val="22"/>
          <w:szCs w:val="22"/>
          <w:highlight w:val="white"/>
          <w:rtl w:val="0"/>
        </w:rPr>
        <w:t xml:space="preserve">Adultos (1600 kcal)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Desayuno: Avena cocida + banano pequeño + huevo revuelto + té sin azúcar.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Media mañana: Yogur natural + 10 almendras.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Almuerzo: Pechuga a la plancha + arroz integral + ensalada de verduras crudas + jugo sin azúcar.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Onces: Pan integral + queso bajo en grasa.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00" w:afterAutospacing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Cena: Sopa de verduras + pescado al horno + rodaja de papaya.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0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b w:val="0"/>
          <w:bCs w:val="0"/>
          <w:color w:val="0d0d0d"/>
          <w:sz w:val="22"/>
          <w:szCs w:val="22"/>
          <w:highlight w:val="white"/>
        </w:rPr>
      </w:pPr>
      <w:bookmarkStart w:colFirst="0" w:colLast="0" w:name="_heading=h.a8cg0cu83gmt" w:id="10"/>
      <w:bookmarkEnd w:id="10"/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color w:val="0d0d0d"/>
          <w:sz w:val="22"/>
          <w:szCs w:val="22"/>
          <w:highlight w:val="white"/>
          <w:rtl w:val="0"/>
        </w:rPr>
        <w:t xml:space="preserve">Niños (1200 kcal)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Desayuno: Leche semidescremada + pan integral con queso.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Media mañana: Manzana o banano.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Almuerzo: Pollo sudado + papa criolla + ensalada de tomate + jugo natural.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Merienda: Yogur + galletas integrales.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Cena: Arepa pequeña + huevo + fruta picada.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jc w:val="both"/>
        <w:rPr>
          <w:rFonts w:ascii="Century Gothic" w:cs="Century Gothic" w:eastAsia="Century Gothic" w:hAnsi="Century Gothic"/>
          <w:color w:val="0d0d0d"/>
          <w:sz w:val="22"/>
          <w:szCs w:val="22"/>
          <w:highlight w:val="white"/>
        </w:rPr>
      </w:pPr>
      <w:bookmarkStart w:colFirst="0" w:colLast="0" w:name="_heading=h.4rq5ljfgn5j" w:id="11"/>
      <w:bookmarkEnd w:id="11"/>
      <w:r w:rsidDel="00000000" w:rsidR="00000000" w:rsidRPr="00000000">
        <w:rPr>
          <w:rFonts w:ascii="Century Gothic" w:cs="Century Gothic" w:eastAsia="Century Gothic" w:hAnsi="Century Gothic"/>
          <w:color w:val="0d0d0d"/>
          <w:sz w:val="22"/>
          <w:szCs w:val="22"/>
          <w:highlight w:val="white"/>
          <w:rtl w:val="0"/>
        </w:rPr>
        <w:t xml:space="preserve">8. Recomendaciones conductuales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Comer despacio y sin distracciones (TV, celular).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No usar la comida como premio o castigo.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Dormir 7–9 horas diarias.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Mantener control nutricional y médico cada 3 meses.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80" w:before="280" w:line="240" w:lineRule="auto"/>
        <w:jc w:val="both"/>
        <w:rPr>
          <w:rFonts w:ascii="Century Gothic" w:cs="Century Gothic" w:eastAsia="Century Gothic" w:hAnsi="Century Gothic"/>
          <w:color w:val="0d0d0d"/>
          <w:sz w:val="22"/>
          <w:szCs w:val="22"/>
          <w:highlight w:val="white"/>
        </w:rPr>
      </w:pPr>
      <w:bookmarkStart w:colFirst="0" w:colLast="0" w:name="_heading=h.dzqqwatidiw1" w:id="12"/>
      <w:bookmarkEnd w:id="12"/>
      <w:r w:rsidDel="00000000" w:rsidR="00000000" w:rsidRPr="00000000">
        <w:rPr>
          <w:rFonts w:ascii="Century Gothic" w:cs="Century Gothic" w:eastAsia="Century Gothic" w:hAnsi="Century Gothic"/>
          <w:color w:val="0d0d0d"/>
          <w:sz w:val="22"/>
          <w:szCs w:val="22"/>
          <w:highlight w:val="white"/>
          <w:rtl w:val="0"/>
        </w:rPr>
        <w:t xml:space="preserve">9. Educación familiar y seguimiento</w:t>
      </w:r>
    </w:p>
    <w:p w:rsidR="00000000" w:rsidDel="00000000" w:rsidP="00000000" w:rsidRDefault="00000000" w:rsidRPr="00000000" w14:paraId="0000007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240" w:line="240" w:lineRule="auto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La familia es clave para el éxito del tratamiento. Se recomienda: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Cocinar en casa y planificar menús.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Involucrar a los niños en la selección de alimentos.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Evitar almacenamiento de productos ultraprocesados en el hogar.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white"/>
          <w:rtl w:val="0"/>
        </w:rPr>
        <w:t xml:space="preserve">Reforzar positivamente los cambios saludables.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before="300" w:line="240" w:lineRule="auto"/>
        <w:ind w:left="0" w:firstLine="0"/>
        <w:jc w:val="both"/>
        <w:rPr>
          <w:rFonts w:ascii="Century Gothic" w:cs="Century Gothic" w:eastAsia="Century Gothic" w:hAnsi="Century Gothic"/>
          <w:color w:val="0d0d0d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mfortaa Light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widowControl w:val="0"/>
      <w:spacing w:after="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782.0" w:type="dxa"/>
      <w:jc w:val="left"/>
      <w:tblInd w:w="-5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73"/>
      <w:gridCol w:w="2943"/>
      <w:gridCol w:w="3466"/>
      <w:tblGridChange w:id="0">
        <w:tblGrid>
          <w:gridCol w:w="3373"/>
          <w:gridCol w:w="2943"/>
          <w:gridCol w:w="3466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A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ELABORADO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B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REVISADO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C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APROBADO POR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D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E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F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Carlos Javier Vizcaino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90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1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92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Gerente</w:t>
          </w:r>
        </w:p>
      </w:tc>
    </w:tr>
  </w:tbl>
  <w:p w:rsidR="00000000" w:rsidDel="00000000" w:rsidP="00000000" w:rsidRDefault="00000000" w:rsidRPr="00000000" w14:paraId="00000093">
    <w:pPr>
      <w:spacing w:after="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2"/>
      <w:tblW w:w="9945.0" w:type="dxa"/>
      <w:jc w:val="left"/>
      <w:tblInd w:w="-45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130"/>
      <w:gridCol w:w="5655"/>
      <w:gridCol w:w="2160"/>
      <w:tblGridChange w:id="0">
        <w:tblGrid>
          <w:gridCol w:w="2130"/>
          <w:gridCol w:w="5655"/>
          <w:gridCol w:w="2160"/>
        </w:tblGrid>
      </w:tblGridChange>
    </w:tblGrid>
    <w:tr>
      <w:trPr>
        <w:cantSplit w:val="0"/>
        <w:trHeight w:val="318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7D">
          <w:pPr>
            <w:tabs>
              <w:tab w:val="center" w:leader="none" w:pos="4252"/>
              <w:tab w:val="right" w:leader="none" w:pos="8504"/>
            </w:tabs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0" distT="0" distL="114300" distR="114300">
                <wp:extent cx="1219200" cy="673100"/>
                <wp:effectExtent b="0" l="0" r="0" t="0"/>
                <wp:docPr id="185153502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673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7E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MANUAL DE PROCEDIMIENTOS NUTRICIÓN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7F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PP-MN-004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81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ESTÁNDAR 5. PROCESOS PRIORITARIOS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82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Versión: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 01</w:t>
          </w:r>
        </w:p>
      </w:tc>
    </w:tr>
    <w:tr>
      <w:trPr>
        <w:cantSplit w:val="0"/>
        <w:trHeight w:val="36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4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COPIA CONTROLADA – DOCUMENTO GENERAL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85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Fecha:</w:t>
          </w: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 06-2025</w:t>
          </w:r>
        </w:p>
      </w:tc>
    </w:tr>
  </w:tbl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Comfortaa Light" w:cs="Comfortaa Light" w:eastAsia="Comfortaa Light" w:hAnsi="Comfortaa Light"/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B879F8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B879F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B879F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 w:val="1"/>
    <w:rsid w:val="00B879F8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67AE5"/>
  </w:style>
  <w:style w:type="paragraph" w:styleId="Piedepgina">
    <w:name w:val="footer"/>
    <w:basedOn w:val="Normal"/>
    <w:link w:val="Piedepgina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67AE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67A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67AE5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46444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1B3A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B879F8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B879F8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B879F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Lista">
    <w:name w:val="List"/>
    <w:basedOn w:val="Normal"/>
    <w:uiPriority w:val="99"/>
    <w:unhideWhenUsed w:val="1"/>
    <w:rsid w:val="00B879F8"/>
    <w:pPr>
      <w:ind w:left="283" w:hanging="283"/>
      <w:contextualSpacing w:val="1"/>
    </w:pPr>
  </w:style>
  <w:style w:type="paragraph" w:styleId="Lista2">
    <w:name w:val="List 2"/>
    <w:basedOn w:val="Normal"/>
    <w:uiPriority w:val="99"/>
    <w:unhideWhenUsed w:val="1"/>
    <w:rsid w:val="00B879F8"/>
    <w:pPr>
      <w:ind w:left="566" w:hanging="283"/>
      <w:contextualSpacing w:val="1"/>
    </w:pPr>
  </w:style>
  <w:style w:type="paragraph" w:styleId="Encabezadodemensaje">
    <w:name w:val="Message Header"/>
    <w:basedOn w:val="Normal"/>
    <w:link w:val="EncabezadodemensajeCar"/>
    <w:uiPriority w:val="99"/>
    <w:unhideWhenUsed w:val="1"/>
    <w:rsid w:val="00B879F8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left="1134" w:hanging="1134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rsid w:val="00B879F8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Continuarlista2">
    <w:name w:val="List Continue 2"/>
    <w:basedOn w:val="Normal"/>
    <w:uiPriority w:val="99"/>
    <w:unhideWhenUsed w:val="1"/>
    <w:rsid w:val="00B879F8"/>
    <w:pPr>
      <w:spacing w:after="120"/>
      <w:ind w:left="566"/>
      <w:contextualSpacing w:val="1"/>
    </w:pPr>
  </w:style>
  <w:style w:type="character" w:styleId="TtuloCar" w:customStyle="1">
    <w:name w:val="Título Car"/>
    <w:basedOn w:val="Fuentedeprrafopredeter"/>
    <w:link w:val="Ttulo"/>
    <w:uiPriority w:val="10"/>
    <w:rsid w:val="00B87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 w:val="1"/>
    <w:rsid w:val="00B879F8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B879F8"/>
  </w:style>
  <w:style w:type="character" w:styleId="Hipervnculo">
    <w:name w:val="Hyperlink"/>
    <w:basedOn w:val="Fuentedeprrafopredeter"/>
    <w:uiPriority w:val="99"/>
    <w:semiHidden w:val="1"/>
    <w:unhideWhenUsed w:val="1"/>
    <w:rsid w:val="0077338F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77338F"/>
    <w:rPr>
      <w:color w:val="800080"/>
      <w:u w:val="single"/>
    </w:rPr>
  </w:style>
  <w:style w:type="paragraph" w:styleId="font5" w:customStyle="1">
    <w:name w:val="font5"/>
    <w:basedOn w:val="Normal"/>
    <w:rsid w:val="0077338F"/>
    <w:pPr>
      <w:spacing w:after="100" w:afterAutospacing="1" w:before="100" w:beforeAutospacing="1" w:line="240" w:lineRule="auto"/>
    </w:pPr>
    <w:rPr>
      <w:rFonts w:ascii="Tahoma" w:cs="Tahoma" w:eastAsia="Times New Roman" w:hAnsi="Tahoma"/>
      <w:color w:val="000000"/>
      <w:sz w:val="18"/>
      <w:szCs w:val="18"/>
    </w:rPr>
  </w:style>
  <w:style w:type="paragraph" w:styleId="xl65" w:customStyle="1">
    <w:name w:val="xl65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66" w:customStyle="1">
    <w:name w:val="xl66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67" w:customStyle="1">
    <w:name w:val="xl6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68" w:customStyle="1">
    <w:name w:val="xl68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69" w:customStyle="1">
    <w:name w:val="xl6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0" w:customStyle="1">
    <w:name w:val="xl7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1" w:customStyle="1">
    <w:name w:val="xl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72" w:customStyle="1">
    <w:name w:val="xl7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3" w:customStyle="1">
    <w:name w:val="xl73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color w:val="0000ff"/>
      <w:sz w:val="12"/>
      <w:szCs w:val="12"/>
    </w:rPr>
  </w:style>
  <w:style w:type="paragraph" w:styleId="xl74" w:customStyle="1">
    <w:name w:val="xl74"/>
    <w:basedOn w:val="Normal"/>
    <w:rsid w:val="0077338F"/>
    <w:pPr>
      <w:spacing w:after="100" w:afterAutospacing="1" w:before="100" w:beforeAutospacing="1" w:line="240" w:lineRule="auto"/>
      <w:jc w:val="right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5" w:customStyle="1">
    <w:name w:val="xl7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76" w:customStyle="1">
    <w:name w:val="xl76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7" w:customStyle="1">
    <w:name w:val="xl77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78" w:customStyle="1">
    <w:name w:val="xl78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79" w:customStyle="1">
    <w:name w:val="xl79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0" w:customStyle="1">
    <w:name w:val="xl8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1" w:customStyle="1">
    <w:name w:val="xl81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82" w:customStyle="1">
    <w:name w:val="xl8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83" w:customStyle="1">
    <w:name w:val="xl83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84" w:customStyle="1">
    <w:name w:val="xl84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5" w:customStyle="1">
    <w:name w:val="xl8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86" w:customStyle="1">
    <w:name w:val="xl86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7" w:customStyle="1">
    <w:name w:val="xl87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8" w:customStyle="1">
    <w:name w:val="xl8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89" w:customStyle="1">
    <w:name w:val="xl8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0" w:customStyle="1">
    <w:name w:val="xl90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1" w:customStyle="1">
    <w:name w:val="xl91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2" w:customStyle="1">
    <w:name w:val="xl92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3" w:customStyle="1">
    <w:name w:val="xl9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94" w:customStyle="1">
    <w:name w:val="xl94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5" w:customStyle="1">
    <w:name w:val="xl95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96" w:customStyle="1">
    <w:name w:val="xl9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97" w:customStyle="1">
    <w:name w:val="xl97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98" w:customStyle="1">
    <w:name w:val="xl98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99" w:customStyle="1">
    <w:name w:val="xl9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0" w:customStyle="1">
    <w:name w:val="xl100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1" w:customStyle="1">
    <w:name w:val="xl10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2" w:customStyle="1">
    <w:name w:val="xl10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3" w:customStyle="1">
    <w:name w:val="xl103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104" w:customStyle="1">
    <w:name w:val="xl104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5" w:customStyle="1">
    <w:name w:val="xl105"/>
    <w:basedOn w:val="Normal"/>
    <w:rsid w:val="0077338F"/>
    <w:pPr>
      <w:pBdr>
        <w:top w:color="0000ff" w:space="0" w:sz="4" w:val="single"/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06" w:customStyle="1">
    <w:name w:val="xl106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07" w:customStyle="1">
    <w:name w:val="xl10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08" w:customStyle="1">
    <w:name w:val="xl108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09" w:customStyle="1">
    <w:name w:val="xl109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0" w:customStyle="1">
    <w:name w:val="xl110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1" w:customStyle="1">
    <w:name w:val="xl111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12" w:customStyle="1">
    <w:name w:val="xl112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3" w:customStyle="1">
    <w:name w:val="xl11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114" w:customStyle="1">
    <w:name w:val="xl114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115" w:customStyle="1">
    <w:name w:val="xl115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6" w:customStyle="1">
    <w:name w:val="xl116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17" w:customStyle="1">
    <w:name w:val="xl117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18" w:customStyle="1">
    <w:name w:val="xl11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19" w:customStyle="1">
    <w:name w:val="xl119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20" w:customStyle="1">
    <w:name w:val="xl120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21" w:customStyle="1">
    <w:name w:val="xl12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2" w:customStyle="1">
    <w:name w:val="xl122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23" w:customStyle="1">
    <w:name w:val="xl123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ccff"/>
      <w:sz w:val="14"/>
      <w:szCs w:val="14"/>
    </w:rPr>
  </w:style>
  <w:style w:type="paragraph" w:styleId="xl124" w:customStyle="1">
    <w:name w:val="xl124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5" w:customStyle="1">
    <w:name w:val="xl125"/>
    <w:basedOn w:val="Normal"/>
    <w:rsid w:val="0077338F"/>
    <w:pPr>
      <w:pBdr>
        <w:top w:color="0000ff" w:space="0" w:sz="4" w:val="single"/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6" w:customStyle="1">
    <w:name w:val="xl126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7" w:customStyle="1">
    <w:name w:val="xl127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color w:val="0000ff"/>
      <w:sz w:val="14"/>
      <w:szCs w:val="14"/>
    </w:rPr>
  </w:style>
  <w:style w:type="paragraph" w:styleId="xl128" w:customStyle="1">
    <w:name w:val="xl128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29" w:customStyle="1">
    <w:name w:val="xl12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0" w:customStyle="1">
    <w:name w:val="xl13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1" w:customStyle="1">
    <w:name w:val="xl13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right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32" w:customStyle="1">
    <w:name w:val="xl13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3" w:customStyle="1">
    <w:name w:val="xl133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34" w:customStyle="1">
    <w:name w:val="xl134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5" w:customStyle="1">
    <w:name w:val="xl13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36" w:customStyle="1">
    <w:name w:val="xl13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37" w:customStyle="1">
    <w:name w:val="xl13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38" w:customStyle="1">
    <w:name w:val="xl13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39" w:customStyle="1">
    <w:name w:val="xl13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0" w:customStyle="1">
    <w:name w:val="xl14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1" w:customStyle="1">
    <w:name w:val="xl141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2" w:customStyle="1">
    <w:name w:val="xl142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143" w:customStyle="1">
    <w:name w:val="xl14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4" w:customStyle="1">
    <w:name w:val="xl144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45" w:customStyle="1">
    <w:name w:val="xl145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146" w:customStyle="1">
    <w:name w:val="xl146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47" w:customStyle="1">
    <w:name w:val="xl14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148" w:customStyle="1">
    <w:name w:val="xl14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49" w:customStyle="1">
    <w:name w:val="xl149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50" w:customStyle="1">
    <w:name w:val="xl15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51" w:customStyle="1">
    <w:name w:val="xl151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152" w:customStyle="1">
    <w:name w:val="xl152"/>
    <w:basedOn w:val="Normal"/>
    <w:rsid w:val="0077338F"/>
    <w:pPr>
      <w:spacing w:after="100" w:afterAutospacing="1" w:before="100" w:beforeAutospacing="1" w:line="240" w:lineRule="auto"/>
      <w:ind w:firstLine="100" w:firstLineChars="100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53" w:customStyle="1">
    <w:name w:val="xl153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54" w:customStyle="1">
    <w:name w:val="xl154"/>
    <w:basedOn w:val="Normal"/>
    <w:rsid w:val="0077338F"/>
    <w:pPr>
      <w:spacing w:after="100" w:afterAutospacing="1" w:before="100" w:beforeAutospacing="1" w:line="240" w:lineRule="auto"/>
      <w:jc w:val="right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55" w:customStyle="1">
    <w:name w:val="xl155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ff0000"/>
      <w:sz w:val="24"/>
      <w:szCs w:val="24"/>
    </w:rPr>
  </w:style>
  <w:style w:type="paragraph" w:styleId="xl156" w:customStyle="1">
    <w:name w:val="xl156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4472c4"/>
      <w:sz w:val="14"/>
      <w:szCs w:val="14"/>
    </w:rPr>
  </w:style>
  <w:style w:type="paragraph" w:styleId="xl157" w:customStyle="1">
    <w:name w:val="xl157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color w:val="4472c4"/>
      <w:sz w:val="16"/>
      <w:szCs w:val="16"/>
    </w:rPr>
  </w:style>
  <w:style w:type="paragraph" w:styleId="xl158" w:customStyle="1">
    <w:name w:val="xl15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59" w:customStyle="1">
    <w:name w:val="xl15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0" w:customStyle="1">
    <w:name w:val="xl160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61" w:customStyle="1">
    <w:name w:val="xl161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2" w:customStyle="1">
    <w:name w:val="xl16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3" w:customStyle="1">
    <w:name w:val="xl163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4" w:customStyle="1">
    <w:name w:val="xl164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65" w:customStyle="1">
    <w:name w:val="xl16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both"/>
    </w:pPr>
    <w:rPr>
      <w:rFonts w:ascii="Bookman Old Style" w:cs="Times New Roman" w:eastAsia="Times New Roman" w:hAnsi="Bookman Old Style"/>
      <w:sz w:val="16"/>
      <w:szCs w:val="16"/>
    </w:rPr>
  </w:style>
  <w:style w:type="paragraph" w:styleId="xl166" w:customStyle="1">
    <w:name w:val="xl16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7" w:customStyle="1">
    <w:name w:val="xl167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8" w:customStyle="1">
    <w:name w:val="xl16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69" w:customStyle="1">
    <w:name w:val="xl169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70" w:customStyle="1">
    <w:name w:val="xl170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71" w:customStyle="1">
    <w:name w:val="xl1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72" w:customStyle="1">
    <w:name w:val="xl17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3" w:customStyle="1">
    <w:name w:val="xl173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4" w:customStyle="1">
    <w:name w:val="xl174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175" w:customStyle="1">
    <w:name w:val="xl17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76" w:customStyle="1">
    <w:name w:val="xl17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4"/>
      <w:szCs w:val="14"/>
    </w:rPr>
  </w:style>
  <w:style w:type="paragraph" w:styleId="xl177" w:customStyle="1">
    <w:name w:val="xl177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4"/>
      <w:szCs w:val="14"/>
    </w:rPr>
  </w:style>
  <w:style w:type="paragraph" w:styleId="xl178" w:customStyle="1">
    <w:name w:val="xl17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79" w:customStyle="1">
    <w:name w:val="xl179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180" w:customStyle="1">
    <w:name w:val="xl180"/>
    <w:basedOn w:val="Normal"/>
    <w:rsid w:val="0077338F"/>
    <w:pP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1" w:customStyle="1">
    <w:name w:val="xl18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2" w:customStyle="1">
    <w:name w:val="xl18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83" w:customStyle="1">
    <w:name w:val="xl183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184" w:customStyle="1">
    <w:name w:val="xl184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185" w:customStyle="1">
    <w:name w:val="xl185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86" w:customStyle="1">
    <w:name w:val="xl18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87" w:customStyle="1">
    <w:name w:val="xl187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188" w:customStyle="1">
    <w:name w:val="xl188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89" w:customStyle="1">
    <w:name w:val="xl189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0" w:customStyle="1">
    <w:name w:val="xl190"/>
    <w:basedOn w:val="Normal"/>
    <w:rsid w:val="0077338F"/>
    <w:pPr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1" w:customStyle="1">
    <w:name w:val="xl191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192" w:customStyle="1">
    <w:name w:val="xl192"/>
    <w:basedOn w:val="Normal"/>
    <w:rsid w:val="0077338F"/>
    <w:pPr>
      <w:shd w:color="000000" w:fill="99ccff" w:val="clear"/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93" w:customStyle="1">
    <w:name w:val="xl193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both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194" w:customStyle="1">
    <w:name w:val="xl194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color w:val="0000ff"/>
      <w:sz w:val="12"/>
      <w:szCs w:val="12"/>
    </w:rPr>
  </w:style>
  <w:style w:type="paragraph" w:styleId="xl195" w:customStyle="1">
    <w:name w:val="xl195"/>
    <w:basedOn w:val="Normal"/>
    <w:rsid w:val="0077338F"/>
    <w:pPr>
      <w:shd w:color="000000" w:fill="000080" w:val="clear"/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196" w:customStyle="1">
    <w:name w:val="xl19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97" w:customStyle="1">
    <w:name w:val="xl197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198" w:customStyle="1">
    <w:name w:val="xl19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199" w:customStyle="1">
    <w:name w:val="xl199"/>
    <w:basedOn w:val="Normal"/>
    <w:rsid w:val="0077338F"/>
    <w:pPr>
      <w:pBdr>
        <w:top w:color="0000ff" w:space="0" w:sz="4" w:val="single"/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200" w:customStyle="1">
    <w:name w:val="xl200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ccff"/>
      <w:sz w:val="24"/>
      <w:szCs w:val="24"/>
    </w:rPr>
  </w:style>
  <w:style w:type="paragraph" w:styleId="xl201" w:customStyle="1">
    <w:name w:val="xl201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02" w:customStyle="1">
    <w:name w:val="xl202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03" w:customStyle="1">
    <w:name w:val="xl20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4" w:customStyle="1">
    <w:name w:val="xl204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5" w:customStyle="1">
    <w:name w:val="xl205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06" w:customStyle="1">
    <w:name w:val="xl206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7" w:customStyle="1">
    <w:name w:val="xl207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8" w:customStyle="1">
    <w:name w:val="xl208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09" w:customStyle="1">
    <w:name w:val="xl209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0" w:customStyle="1">
    <w:name w:val="xl210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1" w:customStyle="1">
    <w:name w:val="xl211"/>
    <w:basedOn w:val="Normal"/>
    <w:rsid w:val="0077338F"/>
    <w:pPr>
      <w:pBdr>
        <w:left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2" w:customStyle="1">
    <w:name w:val="xl212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3" w:customStyle="1">
    <w:name w:val="xl213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4" w:customStyle="1">
    <w:name w:val="xl214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15" w:customStyle="1">
    <w:name w:val="xl21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16" w:customStyle="1">
    <w:name w:val="xl216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3"/>
      <w:szCs w:val="13"/>
    </w:rPr>
  </w:style>
  <w:style w:type="paragraph" w:styleId="xl217" w:customStyle="1">
    <w:name w:val="xl217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18" w:customStyle="1">
    <w:name w:val="xl218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26"/>
      <w:szCs w:val="26"/>
    </w:rPr>
  </w:style>
  <w:style w:type="paragraph" w:styleId="xl219" w:customStyle="1">
    <w:name w:val="xl21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20" w:customStyle="1">
    <w:name w:val="xl220"/>
    <w:basedOn w:val="Normal"/>
    <w:rsid w:val="0077338F"/>
    <w:pPr>
      <w:pBdr>
        <w:left w:color="0000ff" w:space="9" w:sz="4" w:val="single"/>
      </w:pBd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1" w:customStyle="1">
    <w:name w:val="xl221"/>
    <w:basedOn w:val="Normal"/>
    <w:rsid w:val="0077338F"/>
    <w:pP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2" w:customStyle="1">
    <w:name w:val="xl222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ind w:firstLine="100" w:firstLineChars="100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23" w:customStyle="1">
    <w:name w:val="xl22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24" w:customStyle="1">
    <w:name w:val="xl224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25" w:customStyle="1">
    <w:name w:val="xl225"/>
    <w:basedOn w:val="Normal"/>
    <w:rsid w:val="0077338F"/>
    <w:pP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color w:val="0000ff"/>
      <w:sz w:val="24"/>
      <w:szCs w:val="24"/>
    </w:rPr>
  </w:style>
  <w:style w:type="paragraph" w:styleId="xl226" w:customStyle="1">
    <w:name w:val="xl226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227" w:customStyle="1">
    <w:name w:val="xl22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28" w:customStyle="1">
    <w:name w:val="xl228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29" w:customStyle="1">
    <w:name w:val="xl229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30" w:customStyle="1">
    <w:name w:val="xl230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1" w:customStyle="1">
    <w:name w:val="xl231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2" w:customStyle="1">
    <w:name w:val="xl232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3" w:customStyle="1">
    <w:name w:val="xl233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34" w:customStyle="1">
    <w:name w:val="xl234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235" w:customStyle="1">
    <w:name w:val="xl235"/>
    <w:basedOn w:val="Normal"/>
    <w:rsid w:val="0077338F"/>
    <w:pP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4"/>
      <w:szCs w:val="14"/>
    </w:rPr>
  </w:style>
  <w:style w:type="paragraph" w:styleId="xl236" w:customStyle="1">
    <w:name w:val="xl23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7" w:customStyle="1">
    <w:name w:val="xl237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38" w:customStyle="1">
    <w:name w:val="xl238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39" w:customStyle="1">
    <w:name w:val="xl23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0" w:customStyle="1">
    <w:name w:val="xl240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sz w:val="12"/>
      <w:szCs w:val="12"/>
    </w:rPr>
  </w:style>
  <w:style w:type="paragraph" w:styleId="xl241" w:customStyle="1">
    <w:name w:val="xl241"/>
    <w:basedOn w:val="Normal"/>
    <w:rsid w:val="0077338F"/>
    <w:pPr>
      <w:shd w:color="000000" w:fill="99ccff" w:val="clear"/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42" w:customStyle="1">
    <w:name w:val="xl242"/>
    <w:basedOn w:val="Normal"/>
    <w:rsid w:val="0077338F"/>
    <w:pPr>
      <w:pBdr>
        <w:top w:color="0000ff" w:space="0" w:sz="4" w:val="single"/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43" w:customStyle="1">
    <w:name w:val="xl243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color w:val="0000ff"/>
      <w:sz w:val="24"/>
      <w:szCs w:val="24"/>
    </w:rPr>
  </w:style>
  <w:style w:type="paragraph" w:styleId="xl244" w:customStyle="1">
    <w:name w:val="xl244"/>
    <w:basedOn w:val="Normal"/>
    <w:rsid w:val="0077338F"/>
    <w:pPr>
      <w:pBdr>
        <w:left w:color="0000ff" w:space="0" w:sz="4" w:val="single"/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45" w:customStyle="1">
    <w:name w:val="xl245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sz w:val="24"/>
      <w:szCs w:val="24"/>
    </w:rPr>
  </w:style>
  <w:style w:type="paragraph" w:styleId="xl246" w:customStyle="1">
    <w:name w:val="xl24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7" w:customStyle="1">
    <w:name w:val="xl24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8" w:customStyle="1">
    <w:name w:val="xl24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49" w:customStyle="1">
    <w:name w:val="xl249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50" w:customStyle="1">
    <w:name w:val="xl250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51" w:customStyle="1">
    <w:name w:val="xl25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252" w:customStyle="1">
    <w:name w:val="xl252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xl253" w:customStyle="1">
    <w:name w:val="xl25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54" w:customStyle="1">
    <w:name w:val="xl254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255" w:customStyle="1">
    <w:name w:val="xl255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24"/>
      <w:szCs w:val="24"/>
    </w:rPr>
  </w:style>
  <w:style w:type="paragraph" w:styleId="xl256" w:customStyle="1">
    <w:name w:val="xl256"/>
    <w:basedOn w:val="Normal"/>
    <w:rsid w:val="0077338F"/>
    <w:pPr>
      <w:shd w:color="000000" w:fill="000080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color w:val="ffffff"/>
      <w:sz w:val="18"/>
      <w:szCs w:val="18"/>
    </w:rPr>
  </w:style>
  <w:style w:type="paragraph" w:styleId="xl257" w:customStyle="1">
    <w:name w:val="xl25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58" w:customStyle="1">
    <w:name w:val="xl258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59" w:customStyle="1">
    <w:name w:val="xl259"/>
    <w:basedOn w:val="Normal"/>
    <w:rsid w:val="0077338F"/>
    <w:pP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0" w:customStyle="1">
    <w:name w:val="xl260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1" w:customStyle="1">
    <w:name w:val="xl261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62" w:customStyle="1">
    <w:name w:val="xl26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right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3" w:customStyle="1">
    <w:name w:val="xl263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4"/>
      <w:szCs w:val="14"/>
    </w:rPr>
  </w:style>
  <w:style w:type="paragraph" w:styleId="xl264" w:customStyle="1">
    <w:name w:val="xl264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5" w:customStyle="1">
    <w:name w:val="xl265"/>
    <w:basedOn w:val="Normal"/>
    <w:rsid w:val="0077338F"/>
    <w:pPr>
      <w:pBdr>
        <w:top w:color="0000ff" w:space="0" w:sz="4" w:val="single"/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6" w:customStyle="1">
    <w:name w:val="xl266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b w:val="1"/>
      <w:bCs w:val="1"/>
      <w:color w:val="0000ff"/>
      <w:sz w:val="16"/>
      <w:szCs w:val="16"/>
    </w:rPr>
  </w:style>
  <w:style w:type="paragraph" w:styleId="xl267" w:customStyle="1">
    <w:name w:val="xl267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24"/>
      <w:szCs w:val="24"/>
    </w:rPr>
  </w:style>
  <w:style w:type="paragraph" w:styleId="xl268" w:customStyle="1">
    <w:name w:val="xl268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69" w:customStyle="1">
    <w:name w:val="xl269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70" w:customStyle="1">
    <w:name w:val="xl270"/>
    <w:basedOn w:val="Normal"/>
    <w:rsid w:val="0077338F"/>
    <w:pPr>
      <w:spacing w:after="100" w:afterAutospacing="1" w:before="100" w:beforeAutospacing="1" w:line="240" w:lineRule="auto"/>
    </w:pPr>
    <w:rPr>
      <w:rFonts w:ascii="Bookman Old Style" w:cs="Times New Roman" w:eastAsia="Times New Roman" w:hAnsi="Bookman Old Style"/>
      <w:sz w:val="16"/>
      <w:szCs w:val="16"/>
    </w:rPr>
  </w:style>
  <w:style w:type="paragraph" w:styleId="xl271" w:customStyle="1">
    <w:name w:val="xl271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2" w:customStyle="1">
    <w:name w:val="xl272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73" w:customStyle="1">
    <w:name w:val="xl273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74" w:customStyle="1">
    <w:name w:val="xl274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5" w:customStyle="1">
    <w:name w:val="xl275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76" w:customStyle="1">
    <w:name w:val="xl276"/>
    <w:basedOn w:val="Normal"/>
    <w:rsid w:val="0077338F"/>
    <w:pPr>
      <w:pBdr>
        <w:top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77" w:customStyle="1">
    <w:name w:val="xl277"/>
    <w:basedOn w:val="Normal"/>
    <w:rsid w:val="0077338F"/>
    <w:pPr>
      <w:pBdr>
        <w:top w:color="0000ff" w:space="0" w:sz="4" w:val="single"/>
        <w:bottom w:color="0000ff" w:space="0" w:sz="4" w:val="single"/>
      </w:pBdr>
      <w:shd w:color="ccffff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78" w:customStyle="1">
    <w:name w:val="xl278"/>
    <w:basedOn w:val="Normal"/>
    <w:rsid w:val="0077338F"/>
    <w:pPr>
      <w:pBdr>
        <w:bottom w:color="0000ff" w:space="0" w:sz="4" w:val="single"/>
      </w:pBdr>
      <w:shd w:color="000000" w:fill="99ccff" w:val="clear"/>
      <w:spacing w:after="100" w:afterAutospacing="1" w:before="100" w:beforeAutospacing="1" w:line="240" w:lineRule="auto"/>
      <w:jc w:val="center"/>
      <w:textAlignment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79" w:customStyle="1">
    <w:name w:val="xl279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0" w:customStyle="1">
    <w:name w:val="xl280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1" w:customStyle="1">
    <w:name w:val="xl281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2" w:customStyle="1">
    <w:name w:val="xl282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6"/>
      <w:szCs w:val="16"/>
    </w:rPr>
  </w:style>
  <w:style w:type="paragraph" w:styleId="xl283" w:customStyle="1">
    <w:name w:val="xl283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ind w:firstLine="200" w:firstLineChars="200"/>
    </w:pPr>
    <w:rPr>
      <w:rFonts w:ascii="Bookman Old Style" w:cs="Times New Roman" w:eastAsia="Times New Roman" w:hAnsi="Bookman Old Style"/>
      <w:sz w:val="16"/>
      <w:szCs w:val="16"/>
    </w:rPr>
  </w:style>
  <w:style w:type="paragraph" w:styleId="xl284" w:customStyle="1">
    <w:name w:val="xl284"/>
    <w:basedOn w:val="Normal"/>
    <w:rsid w:val="0077338F"/>
    <w:pPr>
      <w:pBdr>
        <w:left w:color="0000ff" w:space="0" w:sz="4" w:val="single"/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5" w:customStyle="1">
    <w:name w:val="xl285"/>
    <w:basedOn w:val="Normal"/>
    <w:rsid w:val="0077338F"/>
    <w:pPr>
      <w:pBdr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6" w:customStyle="1">
    <w:name w:val="xl286"/>
    <w:basedOn w:val="Normal"/>
    <w:rsid w:val="0077338F"/>
    <w:pPr>
      <w:pBdr>
        <w:bottom w:color="0000ff" w:space="0" w:sz="4" w:val="single"/>
        <w:right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87" w:customStyle="1">
    <w:name w:val="xl287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sz w:val="16"/>
      <w:szCs w:val="16"/>
    </w:rPr>
  </w:style>
  <w:style w:type="paragraph" w:styleId="xl288" w:customStyle="1">
    <w:name w:val="xl288"/>
    <w:basedOn w:val="Normal"/>
    <w:rsid w:val="0077338F"/>
    <w:pPr>
      <w:pBdr>
        <w:top w:color="0000ff" w:space="0" w:sz="4" w:val="single"/>
        <w:bottom w:color="0000ff" w:space="0" w:sz="4" w:val="single"/>
      </w:pBdr>
      <w:shd w:color="ccffff" w:fill="99cc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8"/>
      <w:szCs w:val="18"/>
    </w:rPr>
  </w:style>
  <w:style w:type="paragraph" w:styleId="xl289" w:customStyle="1">
    <w:name w:val="xl289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center"/>
    </w:pPr>
    <w:rPr>
      <w:rFonts w:ascii="Bookman Old Style" w:cs="Times New Roman" w:eastAsia="Times New Roman" w:hAnsi="Bookman Old Style"/>
      <w:color w:val="0000ff"/>
      <w:sz w:val="15"/>
      <w:szCs w:val="15"/>
    </w:rPr>
  </w:style>
  <w:style w:type="paragraph" w:styleId="xl290" w:customStyle="1">
    <w:name w:val="xl290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1" w:customStyle="1">
    <w:name w:val="xl291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2" w:customStyle="1">
    <w:name w:val="xl292"/>
    <w:basedOn w:val="Normal"/>
    <w:rsid w:val="0077338F"/>
    <w:pPr>
      <w:pBdr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3" w:customStyle="1">
    <w:name w:val="xl293"/>
    <w:basedOn w:val="Normal"/>
    <w:rsid w:val="0077338F"/>
    <w:pPr>
      <w:pBdr>
        <w:bottom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294" w:customStyle="1">
    <w:name w:val="xl294"/>
    <w:basedOn w:val="Normal"/>
    <w:rsid w:val="0077338F"/>
    <w:pPr>
      <w:pBdr>
        <w:left w:color="0000ff" w:space="0" w:sz="4" w:val="single"/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5" w:customStyle="1">
    <w:name w:val="xl295"/>
    <w:basedOn w:val="Normal"/>
    <w:rsid w:val="0077338F"/>
    <w:pPr>
      <w:pBdr>
        <w:bottom w:color="0000ff" w:space="0" w:sz="4" w:val="single"/>
      </w:pBdr>
      <w:shd w:color="000000" w:fill="ffffff" w:val="clear"/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6" w:customStyle="1">
    <w:name w:val="xl296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297" w:customStyle="1">
    <w:name w:val="xl297"/>
    <w:basedOn w:val="Normal"/>
    <w:rsid w:val="0077338F"/>
    <w:pPr>
      <w:pBdr>
        <w:left w:color="0000ff" w:space="0" w:sz="4" w:val="single"/>
      </w:pBdr>
      <w:shd w:color="99ccff" w:fill="ffff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8" w:customStyle="1">
    <w:name w:val="xl298"/>
    <w:basedOn w:val="Normal"/>
    <w:rsid w:val="0077338F"/>
    <w:pPr>
      <w:shd w:color="99ccff" w:fill="ffffff" w:val="clear"/>
      <w:spacing w:after="100" w:afterAutospacing="1" w:before="100" w:beforeAutospacing="1" w:line="240" w:lineRule="auto"/>
      <w:jc w:val="center"/>
    </w:pPr>
    <w:rPr>
      <w:rFonts w:ascii="Bookman Old Style" w:cs="Times New Roman" w:eastAsia="Times New Roman" w:hAnsi="Bookman Old Style"/>
      <w:b w:val="1"/>
      <w:bCs w:val="1"/>
      <w:sz w:val="16"/>
      <w:szCs w:val="16"/>
    </w:rPr>
  </w:style>
  <w:style w:type="paragraph" w:styleId="xl299" w:customStyle="1">
    <w:name w:val="xl299"/>
    <w:basedOn w:val="Normal"/>
    <w:rsid w:val="0077338F"/>
    <w:pPr>
      <w:pBdr>
        <w:left w:color="0000ff" w:space="0" w:sz="4" w:val="single"/>
        <w:bottom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xl300" w:customStyle="1">
    <w:name w:val="xl300"/>
    <w:basedOn w:val="Normal"/>
    <w:rsid w:val="0077338F"/>
    <w:pPr>
      <w:pBdr>
        <w:top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1" w:customStyle="1">
    <w:name w:val="xl301"/>
    <w:basedOn w:val="Normal"/>
    <w:rsid w:val="0077338F"/>
    <w:pPr>
      <w:pBdr>
        <w:top w:color="0000ff" w:space="0" w:sz="4" w:val="single"/>
        <w:right w:color="0000ff" w:space="0" w:sz="4" w:val="single"/>
      </w:pBd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2" w:customStyle="1">
    <w:name w:val="xl302"/>
    <w:basedOn w:val="Normal"/>
    <w:rsid w:val="0077338F"/>
    <w:pPr>
      <w:pBdr>
        <w:lef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3" w:customStyle="1">
    <w:name w:val="xl303"/>
    <w:basedOn w:val="Normal"/>
    <w:rsid w:val="0077338F"/>
    <w:pPr>
      <w:pBdr>
        <w:right w:color="0000ff" w:space="0" w:sz="4" w:val="single"/>
      </w:pBdr>
      <w:spacing w:after="100" w:afterAutospacing="1" w:before="100" w:beforeAutospacing="1" w:line="240" w:lineRule="auto"/>
      <w:jc w:val="center"/>
      <w:textAlignment w:val="top"/>
    </w:pPr>
    <w:rPr>
      <w:rFonts w:ascii="Bookman Old Style" w:cs="Times New Roman" w:eastAsia="Times New Roman" w:hAnsi="Bookman Old Style"/>
      <w:color w:val="0000ff"/>
      <w:sz w:val="14"/>
      <w:szCs w:val="14"/>
    </w:rPr>
  </w:style>
  <w:style w:type="paragraph" w:styleId="xl304" w:customStyle="1">
    <w:name w:val="xl304"/>
    <w:basedOn w:val="Normal"/>
    <w:rsid w:val="0077338F"/>
    <w:pPr>
      <w:spacing w:after="100" w:afterAutospacing="1" w:before="100" w:beforeAutospacing="1" w:line="240" w:lineRule="auto"/>
      <w:textAlignment w:val="top"/>
    </w:pPr>
    <w:rPr>
      <w:rFonts w:ascii="Bookman Old Style" w:cs="Times New Roman" w:eastAsia="Times New Roman" w:hAnsi="Bookman Old Style"/>
      <w:sz w:val="16"/>
      <w:szCs w:val="1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4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5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6" w:customStyle="1">
    <w:basedOn w:val="TableNormal0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paragraph" w:styleId="NormalWeb">
    <w:name w:val="Normal (Web)"/>
    <w:basedOn w:val="Normal"/>
    <w:uiPriority w:val="99"/>
    <w:semiHidden w:val="1"/>
    <w:unhideWhenUsed w:val="1"/>
    <w:rsid w:val="0085137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inespaciado">
    <w:name w:val="No Spacing"/>
    <w:uiPriority w:val="1"/>
    <w:qFormat w:val="1"/>
    <w:rsid w:val="0085137D"/>
    <w:pPr>
      <w:spacing w:after="0" w:line="240" w:lineRule="auto"/>
    </w:pPr>
    <w:rPr>
      <w:rFonts w:asciiTheme="minorHAnsi" w:cstheme="minorBidi" w:eastAsiaTheme="minorHAnsi" w:hAnsiTheme="minorHAnsi"/>
      <w:lang w:eastAsia="en-US"/>
    </w:rPr>
  </w:style>
  <w:style w:type="character" w:styleId="apple-tab-span" w:customStyle="1">
    <w:name w:val="apple-tab-span"/>
    <w:basedOn w:val="Fuentedeprrafopredeter"/>
    <w:rsid w:val="004C35E4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2GGxfEj8wcW3pLA7Gn4S/wRCbA==">CgMxLjAyDmgudm9rZjdnc3Bya3dhMg5oLm5ubmZqYWU2dzBwcDIOaC53MHl0bWVldXRyNmEyDmguZXhwbWd3dDZoMHR4Mg5oLjRseDBidjh3NXYwdTIOaC40bjBhcTF6ZGkzYjUyDmgucXF6NDI1N2xkbmdpMg5oLnE2cWQyeDVuYjF5cDIOaC52cXRmYzVucDFzb3AyDWgudTkxejRhYWdobWUyDmguYThjZzBjdTgzZ210Mg1oLjRycTVsamZnbjVqMg5oLmR6cXF3YXRpZGl3MTgAciExNzZUT3Nfd05xMFZMQlVQRWJzQk5mQnhfSEVucUYtR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2023-06-05T13:58:00Z</dcterms:created>
  <dc:creator>ismail - [2010]</dc:creator>
</cp:coreProperties>
</file>