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070"/>
        <w:gridCol w:w="105"/>
        <w:gridCol w:w="4680"/>
        <w:tblGridChange w:id="0">
          <w:tblGrid>
            <w:gridCol w:w="5070"/>
            <w:gridCol w:w="105"/>
            <w:gridCol w:w="46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numPr>
                <w:ilvl w:val="0"/>
                <w:numId w:val="8"/>
              </w:numPr>
              <w:ind w:left="425" w:hanging="15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IDENTIFICACIÓN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MÉDICO DEL DEPORTE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Denominación del cargo: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Dependencia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Cargo del jefe inmediato: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Médico Especialista en Deporte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en que se ubique</w:t>
            </w:r>
          </w:p>
          <w:p w:rsidR="00000000" w:rsidDel="00000000" w:rsidP="00000000" w:rsidRDefault="00000000" w:rsidRPr="00000000" w14:paraId="0000000D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Quien ejerza la supervisión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8"/>
              </w:numPr>
              <w:ind w:left="720" w:hanging="36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PROPÓSITO PRINCIPAL: Realizar consultas e intervenciones de medicina especializada del Deporte como elemento de la prestación de servicios integrales que involucren al individuo, su familia y su entorno y la comunidad, que contribuya a las mejoras de la condición de vida en la comunidad.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ind w:left="720" w:hanging="36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 DE FUNCIONES ESENCIALES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Prestar la atención médica acorde con los servicios, planes de beneficio y proyectos o líneas de intervención del plan de atención básica o plan de atención básico complementario.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los lineamientos, políticas de Medicina del Deporte y normas técnico-administrativas establecidas por el Ministerio de Protección Social, la Secretaría Distrital de Salud y las instituciones que adopte la IPS.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Realizar la consulta y las interconsultas de Medicina del Deporte con el fin de diagnosticar y prescribir el plan de tratamiento requerido por el paciente acorde con las guías de manejo.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2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el diseño, ejecución o evaluación de los proyectos de medicina del deporte que se establezcan para la institución, la localidad o en el área de influencia. 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2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las normas de bioseguridad, manuales de manejo de residuos hospitalarios, planes o programas de gestión ambiental que complementan de manera integral la prestación de servicios.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investigaciones y estudios en el campo de la Medicina del Deporte con el fin de esclarecer y aportar soluciones a las causas de los problemas de Medicina del Deporte de la comunidad.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y liderar en la organización de modelos de prestación de servicios multidisciplinarios y que contribuyan a la atención integral del individuo, la familia y la comunidad  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7048500</wp:posOffset>
                      </wp:positionH>
                      <wp:positionV relativeFrom="paragraph">
                        <wp:posOffset>203200</wp:posOffset>
                      </wp:positionV>
                      <wp:extent cx="933450" cy="8182610"/>
                      <wp:effectExtent b="0" l="0" r="0" t="0"/>
                      <wp:wrapNone/>
                      <wp:docPr id="15298865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79275" y="0"/>
                                <a:ext cx="933450" cy="8182610"/>
                                <a:chOff x="4879275" y="0"/>
                                <a:chExt cx="933450" cy="756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79275" y="0"/>
                                  <a:ext cx="933450" cy="7560000"/>
                                  <a:chOff x="4879275" y="0"/>
                                  <a:chExt cx="933450" cy="75600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879275" y="0"/>
                                    <a:ext cx="93345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879275" y="0"/>
                                    <a:ext cx="933450" cy="7560000"/>
                                    <a:chOff x="4879275" y="0"/>
                                    <a:chExt cx="933450" cy="756000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4879275" y="0"/>
                                      <a:ext cx="93345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879275" y="0"/>
                                      <a:ext cx="933450" cy="7560000"/>
                                      <a:chOff x="0" y="0"/>
                                      <a:chExt cx="933450" cy="756000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0" y="0"/>
                                        <a:ext cx="933450" cy="756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0" y="0"/>
                                        <a:ext cx="933450" cy="7560000"/>
                                        <a:chOff x="0" y="0"/>
                                        <a:chExt cx="933450" cy="756000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0" y="0"/>
                                          <a:ext cx="933450" cy="756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933450" cy="7560000"/>
                                          <a:chOff x="0" y="0"/>
                                          <a:chExt cx="933450" cy="7560000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0" y="0"/>
                                            <a:ext cx="933450" cy="75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933450" cy="7560000"/>
                                            <a:chOff x="0" y="0"/>
                                            <a:chExt cx="5353254" cy="7744588"/>
                                          </a:xfrm>
                                        </wpg:grpSpPr>
                                        <wps:wsp>
                                          <wps:cNvSpPr/>
                                          <wps:cNvPr id="13" name="Shape 13"/>
                                          <wps:spPr>
                                            <a:xfrm>
                                              <a:off x="0" y="0"/>
                                              <a:ext cx="5353250" cy="7744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4" name="Shape 14"/>
                                          <wps:spPr>
                                            <a:xfrm>
                                              <a:off x="0" y="0"/>
                                              <a:ext cx="9144" cy="185191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85191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1851914"/>
                                                  </a:lnTo>
                                                  <a:lnTo>
                                                    <a:pt x="0" y="185191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5" name="Shape 15"/>
                                          <wps:spPr>
                                            <a:xfrm>
                                              <a:off x="5344110" y="0"/>
                                              <a:ext cx="9144" cy="185191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85191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1851914"/>
                                                  </a:lnTo>
                                                  <a:lnTo>
                                                    <a:pt x="0" y="185191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6" name="Shape 16"/>
                                          <wps:spPr>
                                            <a:xfrm>
                                              <a:off x="0" y="1851915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7" name="Shape 17"/>
                                          <wps:spPr>
                                            <a:xfrm>
                                              <a:off x="6096" y="1851915"/>
                                              <a:ext cx="5337937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5337937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5337937" y="0"/>
                                                  </a:lnTo>
                                                  <a:lnTo>
                                                    <a:pt x="5337937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8" name="Shape 18"/>
                                          <wps:spPr>
                                            <a:xfrm>
                                              <a:off x="5344110" y="1851915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0" y="1858011"/>
                                              <a:ext cx="9144" cy="309372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309372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309372"/>
                                                  </a:lnTo>
                                                  <a:lnTo>
                                                    <a:pt x="0" y="309372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0" name="Shape 20"/>
                                          <wps:spPr>
                                            <a:xfrm>
                                              <a:off x="5344110" y="1858011"/>
                                              <a:ext cx="9144" cy="309372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309372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309372"/>
                                                  </a:lnTo>
                                                  <a:lnTo>
                                                    <a:pt x="0" y="309372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0" y="2167383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2" name="Shape 22"/>
                                          <wps:spPr>
                                            <a:xfrm>
                                              <a:off x="6096" y="2167383"/>
                                              <a:ext cx="5337937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5337937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5337937" y="0"/>
                                                  </a:lnTo>
                                                  <a:lnTo>
                                                    <a:pt x="5337937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3" name="Shape 23"/>
                                          <wps:spPr>
                                            <a:xfrm>
                                              <a:off x="5344110" y="2167383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4" name="Shape 24"/>
                                          <wps:spPr>
                                            <a:xfrm>
                                              <a:off x="0" y="2173478"/>
                                              <a:ext cx="9144" cy="2470658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470658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2470658"/>
                                                  </a:lnTo>
                                                  <a:lnTo>
                                                    <a:pt x="0" y="2470658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5" name="Shape 25"/>
                                          <wps:spPr>
                                            <a:xfrm>
                                              <a:off x="5344110" y="2173478"/>
                                              <a:ext cx="9144" cy="2470658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470658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2470658"/>
                                                  </a:lnTo>
                                                  <a:lnTo>
                                                    <a:pt x="0" y="2470658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6" name="Shape 26"/>
                                          <wps:spPr>
                                            <a:xfrm>
                                              <a:off x="0" y="4644137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7" name="Shape 27"/>
                                          <wps:spPr>
                                            <a:xfrm>
                                              <a:off x="6096" y="4644137"/>
                                              <a:ext cx="5337937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5337937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5337937" y="0"/>
                                                  </a:lnTo>
                                                  <a:lnTo>
                                                    <a:pt x="5337937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8" name="Shape 28"/>
                                          <wps:spPr>
                                            <a:xfrm>
                                              <a:off x="5344110" y="4644137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9" name="Shape 29"/>
                                          <wps:spPr>
                                            <a:xfrm>
                                              <a:off x="0" y="4650233"/>
                                              <a:ext cx="9144" cy="15392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5392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153924"/>
                                                  </a:lnTo>
                                                  <a:lnTo>
                                                    <a:pt x="0" y="15392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0" name="Shape 30"/>
                                          <wps:spPr>
                                            <a:xfrm>
                                              <a:off x="5344110" y="4650233"/>
                                              <a:ext cx="9144" cy="15392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5392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153924"/>
                                                  </a:lnTo>
                                                  <a:lnTo>
                                                    <a:pt x="0" y="15392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1" name="Shape 31"/>
                                          <wps:spPr>
                                            <a:xfrm>
                                              <a:off x="0" y="4804157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2" name="Shape 32"/>
                                          <wps:spPr>
                                            <a:xfrm>
                                              <a:off x="6096" y="4804157"/>
                                              <a:ext cx="5337937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5337937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5337937" y="0"/>
                                                  </a:lnTo>
                                                  <a:lnTo>
                                                    <a:pt x="5337937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3" name="Shape 33"/>
                                          <wps:spPr>
                                            <a:xfrm>
                                              <a:off x="5344110" y="4804157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4" name="Shape 34"/>
                                          <wps:spPr>
                                            <a:xfrm>
                                              <a:off x="0" y="4810253"/>
                                              <a:ext cx="9144" cy="2934335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934335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2934335"/>
                                                  </a:lnTo>
                                                  <a:lnTo>
                                                    <a:pt x="0" y="2934335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5" name="Shape 35"/>
                                          <wps:spPr>
                                            <a:xfrm>
                                              <a:off x="5344110" y="4810253"/>
                                              <a:ext cx="9144" cy="2934335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934335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2934335"/>
                                                  </a:lnTo>
                                                  <a:lnTo>
                                                    <a:pt x="0" y="2934335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7048500</wp:posOffset>
                      </wp:positionH>
                      <wp:positionV relativeFrom="paragraph">
                        <wp:posOffset>203200</wp:posOffset>
                      </wp:positionV>
                      <wp:extent cx="933450" cy="8182610"/>
                      <wp:effectExtent b="0" l="0" r="0" t="0"/>
                      <wp:wrapNone/>
                      <wp:docPr id="152988651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33450" cy="81826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Diligenciar con los parámetros de la normatividad vigente la historia clínica y demás documentos, registros clínicos y formatos necesarios para el registro, control o consolidación de la información sobre la atención de los usuarios.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Presentar informes periódicos sobre el desarrollo de las actividades a su cargo.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Actualizar los procesos y procedimientos inherentes a su empleo.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los elementos del sistema de control interno, del sistema de gestión pública y gestión de calidad. Realizar el Control Interno sobre las funciones propias del empleo.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Ejercer las demás funciones que le sean asignadas y sean inherentes con la naturaleza del empleo.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IV. 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CONTRIBUCIONES INDIVIDUALES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Consultas, atenciones, intervenciones o procedimientos de medicina acorde a las metas programadas y de los estándares de calidad definidos por la institución para el servicio de medicina del deporte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Adherencia y aplicación por parte del médico Medicina del Deporte de las Guías de manejo, protocolos del servicio y normas técnico administrativas adoptadas por la institución para el servicio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Atenciones, intervenciones o actividades de medicina del deporte acorde con los proyectos presentados por la IPS y que se relacionen con el servicio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Consultas, atenciones o intervenciones de medicina del deporte que cumplan los lineamientos y políticas de medicina del deporte del Ministerio de Protección Social, Secretaria Distrital de Salud.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Historias clínicas de Medicina del Deporte, interconsultas y otros registros clínicos, documentos, formatos o sistemas de información necesarios para el registro, control o consolidación de la información sobre la atención de los usuarios.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V. 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CONOCIMIENTOS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BÁSICOS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 O ESENCIALES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científicos y técnicos sobre la estructura y funcionamiento del ser humano en el campo de la Medicina del Deporte. 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científicos y técnicos sobre la estructura y funcionamiento patológico del ser humano en la Medicina del Deporte.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Identificación de las áreas de conocimiento complementarias que le permitan la atención integral del individuo.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administrativos básicos sobre la estructura y funcionamiento de los servicios de salud, aplicaciones Medicina del Deporte básicas (estadísticas vitales, perfil Medicina del Deporte, codificación CIE- vigente) y otros elementos de salud pública o vigilancia en salud pública aplicados a la especialidad o al servicio de Medicina del Deporte.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legales propios de la especialidad que se relacionen con la atención al paciente </w:t>
            </w:r>
          </w:p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VI.  REQUISITOS DE ESTUDIO Y EXPERIENCIA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FORMACIÓN ACADÉMICA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EXPERIENCIA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Título universitario en Medicina.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Postgrado en medicina interna y Medicina del Deporte.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Certificado de inscripción ante el ente territorial.  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Experiencia profesional de un año relacionada con las funciones del cargo.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VII.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RESPONSABILIDAD Y AUTORIDAD FRENTE AL SISTEMA DE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GESTIÓN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 INTEGRAL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implementación de los diferentes elementos del sistema de gestión integral de calidad en su área de responsabilidad.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implementación de medidas que lleven a asegurar la mejora continua y la disminución de los peligros y riesgos.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Asegurar la ejecución de las acciones de mejoramiento del SGC, asignadas.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elaboración y modificación de los documentos de su área, relacionados con el SGC.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Reportar todos los accidentes e incidentes de su área de influencia y participar de su investigación e implementación de acciones o planes de mejoramiento.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Utilizar los elementos de protección personal cuando se requiera.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Supervisar permanentemente los controles operacionales de su proceso y tareas a su cargo, e informar cambios.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Realizar la autoevaluación permanente a los resultados de su labor. Desarrollar e implementar el sistema de gestión en su área de responsabilidad.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Cumplir con las disposiciones legales e institucionales y actuar de acuerdo con la ética de su profesión o disciplina.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Reportar condiciones inseguras observadas en las áreas de trabajo y los eventos adversos, incidentes y accidentes de trabajo inmediatamente después de su ocurrencia. Participar en sus investigaciones y en la definición de acciones correctivas y preventivas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Contribuir a mejorar las condiciones ambientales, haciendo uso racional del agua y energía y evitando la contaminación y las sobras de alimentos.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Clasificar los residuos desde la fuente “sitio de generación”.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AUTORIDAD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Exigir la implementación y desarrollo de métodos o prácticas de control operacional en medio ambiente y Sistema de Seguridad y Salud en el Trabajo que interactúen con las actividades del proceso.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Detener la ejecución de un trabajo que ponga en riesgo la salud y vida del funcionario o contratista, la estabilidad de la infraestructura de la IPS o la afectación severa del medio ambiente.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Solicitar en forma oportuna cualquier entrenamiento que considere necesario para el buen desempeño en el puesto de trabajo.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Solicitar información de los riesgos a que puede verse expuesto en la ejecución de la labor encomendada, sus efectos y las medidas de prevención y control.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Hacer cumplir las normas, protocolos y reglamentos de la institución.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VIII.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COMPETENCIAS COMUNES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Según lo establecido en la normatividad vigente.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IX.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COMPETENCIAS COMPORTAMENTALES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Según lo establecido en la normatividad vigente.</w:t>
            </w:r>
          </w:p>
        </w:tc>
      </w:tr>
    </w:tbl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widowControl w:val="0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widowControl w:val="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widowControl w:val="0"/>
      <w:spacing w:line="276" w:lineRule="auto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"/>
      <w:tblW w:w="9840.0" w:type="dxa"/>
      <w:jc w:val="left"/>
      <w:tblInd w:w="-50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50"/>
      <w:gridCol w:w="4215"/>
      <w:gridCol w:w="2775"/>
      <w:tblGridChange w:id="0">
        <w:tblGrid>
          <w:gridCol w:w="2850"/>
          <w:gridCol w:w="4215"/>
          <w:gridCol w:w="2775"/>
        </w:tblGrid>
      </w:tblGridChange>
    </w:tblGrid>
    <w:tr>
      <w:trPr>
        <w:cantSplit w:val="0"/>
        <w:trHeight w:val="130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0" distT="0" distL="114300" distR="114300">
                <wp:extent cx="1493520" cy="831215"/>
                <wp:effectExtent b="0" l="0" r="0" t="0"/>
                <wp:docPr id="15298865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520" cy="831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PROGRAMA DE CAPACITACIÓN - EDUCACIÓN CONTINUA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EH-D-002</w:t>
          </w:r>
        </w:p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Emisión: Ene 2025</w:t>
          </w:r>
        </w:p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Versión: 2</w:t>
          </w:r>
        </w:p>
      </w:tc>
    </w:tr>
  </w:tbl>
  <w:p w:rsidR="00000000" w:rsidDel="00000000" w:rsidP="00000000" w:rsidRDefault="00000000" w:rsidRPr="00000000" w14:paraId="0000007C">
    <w:pPr>
      <w:tabs>
        <w:tab w:val="center" w:leader="none" w:pos="4252"/>
        <w:tab w:val="right" w:leader="none" w:pos="8504"/>
      </w:tabs>
      <w:spacing w:line="24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7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84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56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28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0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2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44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16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88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0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825" w:firstLine="0"/>
      </w:pPr>
      <w:rPr>
        <w:strike w:val="0"/>
        <w:u w:val="none"/>
      </w:rPr>
    </w:lvl>
    <w:lvl w:ilvl="1">
      <w:start w:val="1"/>
      <w:numFmt w:val="bullet"/>
      <w:lvlText w:val="□"/>
      <w:lvlJc w:val="left"/>
      <w:pPr>
        <w:ind w:left="1469" w:firstLine="0"/>
      </w:pPr>
      <w:rPr>
        <w:strike w:val="0"/>
        <w:u w:val="none"/>
      </w:rPr>
    </w:lvl>
    <w:lvl w:ilvl="2">
      <w:start w:val="1"/>
      <w:numFmt w:val="bullet"/>
      <w:lvlText w:val="▪"/>
      <w:lvlJc w:val="left"/>
      <w:pPr>
        <w:ind w:left="2189" w:firstLine="0"/>
      </w:pPr>
      <w:rPr>
        <w:strike w:val="0"/>
        <w:u w:val="none"/>
      </w:rPr>
    </w:lvl>
    <w:lvl w:ilvl="3">
      <w:start w:val="1"/>
      <w:numFmt w:val="bullet"/>
      <w:lvlText w:val="•"/>
      <w:lvlJc w:val="left"/>
      <w:pPr>
        <w:ind w:left="2909" w:firstLine="0"/>
      </w:pPr>
      <w:rPr>
        <w:strike w:val="0"/>
        <w:u w:val="none"/>
      </w:rPr>
    </w:lvl>
    <w:lvl w:ilvl="4">
      <w:start w:val="1"/>
      <w:numFmt w:val="bullet"/>
      <w:lvlText w:val="□"/>
      <w:lvlJc w:val="left"/>
      <w:pPr>
        <w:ind w:left="3629" w:firstLine="0"/>
      </w:pPr>
      <w:rPr>
        <w:strike w:val="0"/>
        <w:u w:val="none"/>
      </w:rPr>
    </w:lvl>
    <w:lvl w:ilvl="5">
      <w:start w:val="1"/>
      <w:numFmt w:val="bullet"/>
      <w:lvlText w:val="▪"/>
      <w:lvlJc w:val="left"/>
      <w:pPr>
        <w:ind w:left="4349" w:firstLine="0"/>
      </w:pPr>
      <w:rPr>
        <w:strike w:val="0"/>
        <w:u w:val="none"/>
      </w:rPr>
    </w:lvl>
    <w:lvl w:ilvl="6">
      <w:start w:val="1"/>
      <w:numFmt w:val="bullet"/>
      <w:lvlText w:val="•"/>
      <w:lvlJc w:val="left"/>
      <w:pPr>
        <w:ind w:left="5069" w:firstLine="0"/>
      </w:pPr>
      <w:rPr>
        <w:strike w:val="0"/>
        <w:u w:val="none"/>
      </w:rPr>
    </w:lvl>
    <w:lvl w:ilvl="7">
      <w:start w:val="1"/>
      <w:numFmt w:val="bullet"/>
      <w:lvlText w:val="□"/>
      <w:lvlJc w:val="left"/>
      <w:pPr>
        <w:ind w:left="5789" w:firstLine="0"/>
      </w:pPr>
      <w:rPr>
        <w:strike w:val="0"/>
        <w:u w:val="none"/>
      </w:rPr>
    </w:lvl>
    <w:lvl w:ilvl="8">
      <w:start w:val="1"/>
      <w:numFmt w:val="bullet"/>
      <w:lvlText w:val="▪"/>
      <w:lvlJc w:val="left"/>
      <w:pPr>
        <w:ind w:left="6509" w:firstLine="0"/>
      </w:pPr>
      <w:rPr>
        <w:strike w:val="0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273B9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273B9"/>
  </w:style>
  <w:style w:type="paragraph" w:styleId="Piedepgina">
    <w:name w:val="footer"/>
    <w:basedOn w:val="Normal"/>
    <w:link w:val="PiedepginaCar"/>
    <w:uiPriority w:val="99"/>
    <w:unhideWhenUsed w:val="1"/>
    <w:rsid w:val="00B273B9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73B9"/>
  </w:style>
  <w:style w:type="paragraph" w:styleId="Prrafodelista">
    <w:name w:val="List Paragraph"/>
    <w:basedOn w:val="Normal"/>
    <w:uiPriority w:val="34"/>
    <w:qFormat w:val="1"/>
    <w:rsid w:val="00B273B9"/>
    <w:pPr>
      <w:ind w:left="720"/>
      <w:contextualSpacing w:val="1"/>
    </w:pPr>
  </w:style>
  <w:style w:type="table" w:styleId="a4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5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6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7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8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</w:style>
  <w:style w:type="table" w:styleId="a9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6FZNCuurRU7FI51n7eOzj2tkjA==">CgMxLjA4AHIhMS0zRnNnZjdyd3NOVFFydl9sUE9mb1dLNGNFUzBBbGJD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2023-05-31T15:48:00Z</dcterms:created>
  <dc:creator>USER</dc:creator>
</cp:coreProperties>
</file>