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B987CF">
      <w:pPr>
        <w:widowControl/>
        <w:spacing w:line="240" w:lineRule="auto"/>
        <w:ind w:firstLine="0" w:firstLineChars="0"/>
        <w:jc w:val="left"/>
      </w:pPr>
      <w:bookmarkStart w:id="14" w:name="_GoBack"/>
      <w:bookmarkEnd w:id="14"/>
    </w:p>
    <w:p w14:paraId="4C1FF90F">
      <w:pPr>
        <w:snapToGrid w:val="0"/>
        <w:spacing w:before="312" w:beforeLines="100" w:after="312" w:afterLines="100" w:line="400" w:lineRule="exact"/>
        <w:ind w:firstLine="0" w:firstLineChars="0"/>
        <w:jc w:val="center"/>
        <w:rPr>
          <w:rFonts w:ascii="仿宋_GB2312" w:eastAsia="仿宋_GB2312"/>
          <w:b/>
          <w:sz w:val="32"/>
          <w:szCs w:val="32"/>
        </w:rPr>
      </w:pPr>
      <w:r>
        <w:rPr>
          <w:rFonts w:hint="eastAsia" w:ascii="仿宋_GB2312" w:eastAsia="仿宋_GB2312"/>
          <w:b/>
          <w:sz w:val="32"/>
          <w:szCs w:val="32"/>
        </w:rPr>
        <w:t>目  录</w:t>
      </w:r>
    </w:p>
    <w:p w14:paraId="67FA5C27">
      <w:pPr>
        <w:pStyle w:val="11"/>
        <w:rPr>
          <w:sz w:val="21"/>
          <w:szCs w:val="22"/>
          <w14:ligatures w14:val="standardContextual"/>
        </w:rPr>
      </w:pPr>
      <w:r>
        <w:fldChar w:fldCharType="begin"/>
      </w:r>
      <w:r>
        <w:instrText xml:space="preserve"> TOC \o "1-3" \u </w:instrText>
      </w:r>
      <w:r>
        <w:fldChar w:fldCharType="separate"/>
      </w:r>
      <w:r>
        <w:t>摘要</w:t>
      </w:r>
      <w:r>
        <w:tab/>
      </w:r>
      <w:r>
        <w:fldChar w:fldCharType="begin"/>
      </w:r>
      <w:r>
        <w:instrText xml:space="preserve"> PAGEREF _Toc167733504 \h </w:instrText>
      </w:r>
      <w:r>
        <w:fldChar w:fldCharType="separate"/>
      </w:r>
      <w:r>
        <w:t>2</w:t>
      </w:r>
      <w:r>
        <w:fldChar w:fldCharType="end"/>
      </w:r>
    </w:p>
    <w:p w14:paraId="427D36B4">
      <w:pPr>
        <w:pStyle w:val="11"/>
        <w:rPr>
          <w:rFonts w:hint="eastAsia" w:eastAsia="宋体"/>
          <w:sz w:val="21"/>
          <w:szCs w:val="22"/>
          <w:lang w:val="en-US" w:eastAsia="zh-CN"/>
          <w14:ligatures w14:val="standardContextual"/>
        </w:rPr>
      </w:pPr>
      <w:r>
        <w:t>Abstract</w:t>
      </w:r>
      <w:r>
        <w:tab/>
      </w:r>
      <w:r>
        <w:rPr>
          <w:rFonts w:hint="eastAsia"/>
          <w:lang w:val="en-US" w:eastAsia="zh-CN"/>
        </w:rPr>
        <w:t>3</w:t>
      </w:r>
    </w:p>
    <w:p w14:paraId="71794CF0">
      <w:pPr>
        <w:pStyle w:val="11"/>
        <w:rPr>
          <w:sz w:val="21"/>
          <w:szCs w:val="22"/>
          <w14:ligatures w14:val="standardContextual"/>
        </w:rPr>
      </w:pPr>
      <w:r>
        <w:t>1诸论</w:t>
      </w:r>
      <w:r>
        <w:tab/>
      </w:r>
      <w:r>
        <w:fldChar w:fldCharType="begin"/>
      </w:r>
      <w:r>
        <w:instrText xml:space="preserve"> PAGEREF _Toc167733507 \h </w:instrText>
      </w:r>
      <w:r>
        <w:fldChar w:fldCharType="separate"/>
      </w:r>
      <w:r>
        <w:t>5</w:t>
      </w:r>
      <w:r>
        <w:fldChar w:fldCharType="end"/>
      </w:r>
    </w:p>
    <w:p w14:paraId="5688EF2D">
      <w:pPr>
        <w:pStyle w:val="12"/>
        <w:tabs>
          <w:tab w:val="right" w:leader="dot" w:pos="8296"/>
        </w:tabs>
        <w:ind w:left="480" w:firstLine="480"/>
        <w:rPr>
          <w:sz w:val="21"/>
          <w:szCs w:val="22"/>
          <w14:ligatures w14:val="standardContextual"/>
        </w:rPr>
      </w:pPr>
      <w:r>
        <w:t>1.1研究的背景和意义</w:t>
      </w:r>
      <w:r>
        <w:tab/>
      </w:r>
      <w:r>
        <w:fldChar w:fldCharType="begin"/>
      </w:r>
      <w:r>
        <w:instrText xml:space="preserve"> PAGEREF _Toc167733508 \h </w:instrText>
      </w:r>
      <w:r>
        <w:fldChar w:fldCharType="separate"/>
      </w:r>
      <w:r>
        <w:t>5</w:t>
      </w:r>
      <w:r>
        <w:fldChar w:fldCharType="end"/>
      </w:r>
    </w:p>
    <w:p w14:paraId="655C91E8">
      <w:pPr>
        <w:pStyle w:val="12"/>
        <w:tabs>
          <w:tab w:val="right" w:leader="dot" w:pos="8296"/>
        </w:tabs>
        <w:ind w:left="480" w:firstLine="480"/>
        <w:rPr>
          <w:sz w:val="21"/>
          <w:szCs w:val="22"/>
          <w14:ligatures w14:val="standardContextual"/>
        </w:rPr>
      </w:pPr>
      <w:r>
        <w:t>1.2国内外研究现状</w:t>
      </w:r>
      <w:r>
        <w:tab/>
      </w:r>
      <w:r>
        <w:fldChar w:fldCharType="begin"/>
      </w:r>
      <w:r>
        <w:instrText xml:space="preserve"> PAGEREF _Toc167733509 \h </w:instrText>
      </w:r>
      <w:r>
        <w:fldChar w:fldCharType="separate"/>
      </w:r>
      <w:r>
        <w:t>5</w:t>
      </w:r>
      <w:r>
        <w:fldChar w:fldCharType="end"/>
      </w:r>
    </w:p>
    <w:p w14:paraId="1315D291">
      <w:pPr>
        <w:pStyle w:val="11"/>
        <w:rPr>
          <w:sz w:val="21"/>
          <w:szCs w:val="22"/>
          <w14:ligatures w14:val="standardContextual"/>
        </w:rPr>
      </w:pPr>
      <w:r>
        <w:t>2</w:t>
      </w:r>
      <w:r>
        <w:rPr>
          <w:rFonts w:hint="eastAsia"/>
          <w:lang w:val="en-US" w:eastAsia="zh-CN"/>
        </w:rPr>
        <w:t>并发测距</w:t>
      </w:r>
      <w:r>
        <w:tab/>
      </w:r>
      <w:r>
        <w:fldChar w:fldCharType="begin"/>
      </w:r>
      <w:r>
        <w:instrText xml:space="preserve"> PAGEREF _Toc167733510 \h </w:instrText>
      </w:r>
      <w:r>
        <w:fldChar w:fldCharType="separate"/>
      </w:r>
      <w:r>
        <w:t>7</w:t>
      </w:r>
      <w:r>
        <w:fldChar w:fldCharType="end"/>
      </w:r>
    </w:p>
    <w:p w14:paraId="1190E535">
      <w:pPr>
        <w:pStyle w:val="12"/>
        <w:tabs>
          <w:tab w:val="right" w:leader="dot" w:pos="8296"/>
        </w:tabs>
        <w:ind w:left="480" w:firstLine="480"/>
        <w:rPr>
          <w:rFonts w:hint="eastAsia" w:eastAsia="宋体"/>
          <w:sz w:val="21"/>
          <w:szCs w:val="22"/>
          <w:lang w:val="en-US" w:eastAsia="zh-CN"/>
          <w14:ligatures w14:val="standardContextual"/>
        </w:rPr>
      </w:pPr>
      <w:r>
        <w:t>2.1</w:t>
      </w:r>
      <w:r>
        <w:rPr>
          <w:rFonts w:hint="eastAsia" w:ascii="Times New Roman" w:hAnsi="Times New Roman" w:eastAsia="宋体" w:cs="Times New Roman"/>
          <w:kern w:val="2"/>
          <w:sz w:val="24"/>
          <w:szCs w:val="24"/>
          <w:lang w:val="en-US" w:eastAsia="zh-CN" w:bidi="ar-SA"/>
        </w:rPr>
        <w:t>基本工作原理</w:t>
      </w:r>
      <w:r>
        <w:tab/>
      </w:r>
      <w:r>
        <w:rPr>
          <w:rFonts w:hint="eastAsia"/>
          <w:lang w:val="en-US" w:eastAsia="zh-CN"/>
        </w:rPr>
        <w:t>6</w:t>
      </w:r>
    </w:p>
    <w:p w14:paraId="7C8F2B6C">
      <w:pPr>
        <w:pStyle w:val="12"/>
        <w:tabs>
          <w:tab w:val="right" w:leader="dot" w:pos="8296"/>
        </w:tabs>
        <w:ind w:left="480" w:firstLine="480"/>
        <w:rPr>
          <w:rFonts w:hint="eastAsia"/>
          <w:lang w:val="en-US" w:eastAsia="zh-CN"/>
        </w:rPr>
      </w:pPr>
      <w:r>
        <w:t>2.</w:t>
      </w:r>
      <w:r>
        <w:rPr>
          <w:rFonts w:hint="eastAsia"/>
          <w:lang w:val="en-US" w:eastAsia="zh-CN"/>
        </w:rPr>
        <w:t>2</w:t>
      </w:r>
      <w:r>
        <w:t xml:space="preserve"> </w:t>
      </w:r>
      <w:r>
        <w:rPr>
          <w:rFonts w:hint="eastAsia"/>
          <w:lang w:val="en-US" w:eastAsia="zh-CN"/>
        </w:rPr>
        <w:t>传统测距技术与并行测距</w:t>
      </w:r>
      <w:r>
        <w:tab/>
      </w:r>
      <w:r>
        <w:rPr>
          <w:rFonts w:hint="eastAsia"/>
          <w:lang w:val="en-US" w:eastAsia="zh-CN"/>
        </w:rPr>
        <w:t>8</w:t>
      </w:r>
    </w:p>
    <w:p w14:paraId="13DE954E">
      <w:pPr>
        <w:pStyle w:val="12"/>
        <w:tabs>
          <w:tab w:val="right" w:leader="dot" w:pos="8296"/>
        </w:tabs>
        <w:ind w:left="0" w:leftChars="0" w:firstLine="960" w:firstLineChars="400"/>
        <w:rPr>
          <w:rFonts w:hint="eastAsia"/>
          <w:lang w:val="en-US" w:eastAsia="zh-CN"/>
        </w:rPr>
      </w:pPr>
      <w:r>
        <w:t>2.</w:t>
      </w:r>
      <w:r>
        <w:rPr>
          <w:rFonts w:hint="eastAsia"/>
          <w:lang w:val="en-US" w:eastAsia="zh-CN"/>
        </w:rPr>
        <w:t>3 并发测距的提出</w:t>
      </w:r>
      <w:r>
        <w:tab/>
      </w:r>
      <w:r>
        <w:rPr>
          <w:rFonts w:hint="eastAsia"/>
          <w:lang w:val="en-US" w:eastAsia="zh-CN"/>
        </w:rPr>
        <w:t>9</w:t>
      </w:r>
    </w:p>
    <w:p w14:paraId="2DA193B5">
      <w:pPr>
        <w:pStyle w:val="12"/>
        <w:tabs>
          <w:tab w:val="right" w:leader="dot" w:pos="8296"/>
        </w:tabs>
        <w:ind w:left="0" w:leftChars="0" w:firstLine="960" w:firstLineChars="400"/>
        <w:rPr>
          <w:rFonts w:hint="eastAsia"/>
          <w:lang w:val="en-US" w:eastAsia="zh-CN"/>
        </w:rPr>
      </w:pPr>
      <w:r>
        <w:t>2.</w:t>
      </w:r>
      <w:r>
        <w:rPr>
          <w:rFonts w:hint="eastAsia"/>
          <w:lang w:val="en-US" w:eastAsia="zh-CN"/>
        </w:rPr>
        <w:t>4 UWB在并发测距中的作用</w:t>
      </w:r>
      <w:r>
        <w:tab/>
      </w:r>
      <w:r>
        <w:rPr>
          <w:rFonts w:hint="eastAsia"/>
          <w:lang w:val="en-US" w:eastAsia="zh-CN"/>
        </w:rPr>
        <w:t>9</w:t>
      </w:r>
    </w:p>
    <w:p w14:paraId="0472C63F">
      <w:pPr>
        <w:pStyle w:val="11"/>
        <w:ind w:left="0" w:leftChars="0" w:firstLine="480" w:firstLineChars="200"/>
        <w:rPr>
          <w:rFonts w:hint="default" w:eastAsia="宋体"/>
          <w:lang w:val="en-US" w:eastAsia="zh-CN"/>
        </w:rPr>
      </w:pPr>
      <w:r>
        <w:rPr>
          <w:rFonts w:hint="eastAsia"/>
          <w:lang w:val="en-US" w:eastAsia="zh-CN"/>
        </w:rPr>
        <w:t xml:space="preserve"> </w:t>
      </w:r>
      <w:r>
        <w:t>3</w:t>
      </w:r>
      <w:r>
        <w:rPr>
          <w:rFonts w:hint="eastAsia"/>
          <w:lang w:val="en-US" w:eastAsia="zh-CN"/>
        </w:rPr>
        <w:t>并发测距的可行性验证</w:t>
      </w:r>
      <w:r>
        <w:tab/>
      </w:r>
      <w:r>
        <w:rPr>
          <w:rFonts w:hint="eastAsia"/>
          <w:lang w:val="en-US" w:eastAsia="zh-CN"/>
        </w:rPr>
        <w:t>10</w:t>
      </w:r>
    </w:p>
    <w:p w14:paraId="16D639CC">
      <w:pPr>
        <w:pStyle w:val="12"/>
        <w:tabs>
          <w:tab w:val="right" w:leader="dot" w:pos="8296"/>
        </w:tabs>
        <w:ind w:left="480" w:firstLine="480"/>
        <w:rPr>
          <w:rFonts w:hint="default" w:eastAsia="宋体"/>
          <w:sz w:val="21"/>
          <w:szCs w:val="22"/>
          <w:lang w:val="en-US" w:eastAsia="zh-CN"/>
          <w14:ligatures w14:val="standardContextual"/>
        </w:rPr>
      </w:pPr>
      <w:r>
        <w:rPr>
          <w:rFonts w:hint="eastAsia"/>
          <w:lang w:val="en-US" w:eastAsia="zh-CN"/>
        </w:rPr>
        <w:t>3</w:t>
      </w:r>
      <w:r>
        <w:t>.1</w:t>
      </w:r>
      <w:r>
        <w:rPr>
          <w:rFonts w:hint="eastAsia"/>
          <w:lang w:val="en-US" w:eastAsia="zh-CN"/>
        </w:rPr>
        <w:t>并行测距的数据包是否可以被解码</w:t>
      </w:r>
      <w:r>
        <w:tab/>
      </w:r>
      <w:r>
        <w:rPr>
          <w:rFonts w:hint="eastAsia"/>
          <w:lang w:val="en-US" w:eastAsia="zh-CN"/>
        </w:rPr>
        <w:t>10</w:t>
      </w:r>
    </w:p>
    <w:p w14:paraId="747DE9E1">
      <w:pPr>
        <w:pStyle w:val="12"/>
        <w:tabs>
          <w:tab w:val="right" w:leader="dot" w:pos="8296"/>
        </w:tabs>
        <w:ind w:left="480" w:firstLine="480"/>
        <w:rPr>
          <w:rFonts w:hint="default" w:eastAsia="宋体"/>
          <w:lang w:val="en-US" w:eastAsia="zh-CN"/>
        </w:rPr>
      </w:pPr>
      <w:r>
        <w:rPr>
          <w:rFonts w:hint="eastAsia"/>
          <w:lang w:val="en-US" w:eastAsia="zh-CN"/>
        </w:rPr>
        <w:t>3</w:t>
      </w:r>
      <w:r>
        <w:t>.</w:t>
      </w:r>
      <w:r>
        <w:rPr>
          <w:rFonts w:hint="eastAsia"/>
          <w:lang w:val="en-US" w:eastAsia="zh-CN"/>
        </w:rPr>
        <w:t>2</w:t>
      </w:r>
      <w:r>
        <w:t xml:space="preserve"> </w:t>
      </w:r>
      <w:r>
        <w:rPr>
          <w:rFonts w:hint="eastAsia"/>
          <w:lang w:val="en-US" w:eastAsia="zh-CN"/>
        </w:rPr>
        <w:t>CIR数据重建距离信息</w:t>
      </w:r>
      <w:r>
        <w:tab/>
      </w:r>
      <w:r>
        <w:rPr>
          <w:rFonts w:hint="eastAsia"/>
          <w:lang w:val="en-US" w:eastAsia="zh-CN"/>
        </w:rPr>
        <w:t>10</w:t>
      </w:r>
    </w:p>
    <w:p w14:paraId="6CE90EAB">
      <w:pPr>
        <w:pStyle w:val="12"/>
        <w:tabs>
          <w:tab w:val="right" w:leader="dot" w:pos="8296"/>
        </w:tabs>
        <w:ind w:left="480" w:firstLine="480"/>
        <w:rPr>
          <w:rFonts w:hint="default" w:eastAsia="宋体"/>
          <w:lang w:val="en-US" w:eastAsia="zh-CN"/>
        </w:rPr>
      </w:pPr>
      <w:r>
        <w:rPr>
          <w:rFonts w:hint="eastAsia"/>
          <w:lang w:val="en-US" w:eastAsia="zh-CN"/>
        </w:rPr>
        <w:t>3</w:t>
      </w:r>
      <w:r>
        <w:t>.</w:t>
      </w:r>
      <w:r>
        <w:rPr>
          <w:rFonts w:hint="eastAsia"/>
          <w:lang w:val="en-US" w:eastAsia="zh-CN"/>
        </w:rPr>
        <w:t>3 结论</w:t>
      </w:r>
      <w:r>
        <w:tab/>
      </w:r>
      <w:r>
        <w:rPr>
          <w:rFonts w:hint="eastAsia"/>
          <w:lang w:val="en-US" w:eastAsia="zh-CN"/>
        </w:rPr>
        <w:t>11</w:t>
      </w:r>
    </w:p>
    <w:p w14:paraId="4481C9F4">
      <w:pPr>
        <w:pStyle w:val="11"/>
        <w:ind w:left="0" w:leftChars="0" w:firstLine="480" w:firstLineChars="200"/>
        <w:rPr>
          <w:rFonts w:hint="default" w:eastAsia="宋体"/>
          <w:sz w:val="21"/>
          <w:szCs w:val="22"/>
          <w:lang w:val="en-US" w:eastAsia="zh-CN"/>
          <w14:ligatures w14:val="standardContextual"/>
        </w:rPr>
      </w:pPr>
      <w:r>
        <w:rPr>
          <w:rFonts w:hint="eastAsia"/>
          <w:lang w:val="en-US" w:eastAsia="zh-CN"/>
        </w:rPr>
        <w:t>4</w:t>
      </w:r>
      <w:r>
        <w:t xml:space="preserve"> </w:t>
      </w:r>
      <w:r>
        <w:rPr>
          <w:rFonts w:hint="eastAsia"/>
          <w:lang w:val="en-US" w:eastAsia="zh-CN"/>
        </w:rPr>
        <w:t>并发测距技术</w:t>
      </w:r>
      <w:r>
        <w:tab/>
      </w:r>
      <w:r>
        <w:rPr>
          <w:rFonts w:hint="eastAsia"/>
          <w:lang w:val="en-US" w:eastAsia="zh-CN"/>
        </w:rPr>
        <w:t>12</w:t>
      </w:r>
    </w:p>
    <w:p w14:paraId="162CA8C9">
      <w:pPr>
        <w:pStyle w:val="12"/>
        <w:tabs>
          <w:tab w:val="right" w:leader="dot" w:pos="8296"/>
        </w:tabs>
        <w:ind w:left="480" w:firstLine="480"/>
        <w:rPr>
          <w:rFonts w:hint="default" w:eastAsia="宋体"/>
          <w:sz w:val="21"/>
          <w:szCs w:val="22"/>
          <w:lang w:val="en-US" w:eastAsia="zh-CN"/>
          <w14:ligatures w14:val="standardContextual"/>
        </w:rPr>
      </w:pPr>
      <w:r>
        <w:rPr>
          <w:rFonts w:hint="eastAsia"/>
          <w:lang w:val="en-US" w:eastAsia="zh-CN"/>
        </w:rPr>
        <w:t>4</w:t>
      </w:r>
      <w:r>
        <w:t>.1</w:t>
      </w:r>
      <w:r>
        <w:rPr>
          <w:rFonts w:hint="eastAsia"/>
          <w:lang w:val="en-US" w:eastAsia="zh-CN"/>
        </w:rPr>
        <w:t>可</w:t>
      </w:r>
      <w:r>
        <w:rPr>
          <w:rFonts w:hint="eastAsia" w:ascii="Times New Roman" w:hAnsi="Times New Roman" w:eastAsia="宋体" w:cs="Times New Roman"/>
          <w:kern w:val="2"/>
          <w:sz w:val="24"/>
          <w:szCs w:val="24"/>
          <w:lang w:val="en-US" w:eastAsia="zh-CN" w:bidi="ar-SA"/>
        </w:rPr>
        <w:t>靠的响应检测（到达时间估计）</w:t>
      </w:r>
      <w:r>
        <w:tab/>
      </w:r>
      <w:r>
        <w:rPr>
          <w:rFonts w:hint="eastAsia"/>
          <w:lang w:val="en-US" w:eastAsia="zh-CN"/>
        </w:rPr>
        <w:t>12</w:t>
      </w:r>
    </w:p>
    <w:p w14:paraId="7E2526DD">
      <w:pPr>
        <w:pStyle w:val="12"/>
        <w:tabs>
          <w:tab w:val="right" w:leader="dot" w:pos="8296"/>
        </w:tabs>
        <w:ind w:left="480" w:firstLine="480"/>
        <w:rPr>
          <w:rFonts w:hint="eastAsia"/>
          <w:lang w:val="en-US" w:eastAsia="zh-CN"/>
        </w:rPr>
      </w:pPr>
      <w:r>
        <w:rPr>
          <w:rFonts w:hint="eastAsia"/>
          <w:lang w:val="en-US" w:eastAsia="zh-CN"/>
        </w:rPr>
        <w:t>4</w:t>
      </w:r>
      <w:r>
        <w:t>.2</w:t>
      </w:r>
      <w:r>
        <w:rPr>
          <w:rFonts w:hint="eastAsia"/>
          <w:lang w:val="en-US" w:eastAsia="zh-CN"/>
        </w:rPr>
        <w:t>脉冲整形</w:t>
      </w:r>
      <w:r>
        <w:tab/>
      </w:r>
      <w:r>
        <w:rPr>
          <w:rFonts w:hint="eastAsia"/>
          <w:lang w:val="en-US" w:eastAsia="zh-CN"/>
        </w:rPr>
        <w:t>12</w:t>
      </w:r>
    </w:p>
    <w:p w14:paraId="6915F7B9">
      <w:pPr>
        <w:pStyle w:val="12"/>
        <w:tabs>
          <w:tab w:val="right" w:leader="dot" w:pos="8296"/>
        </w:tabs>
        <w:ind w:left="480" w:firstLine="480"/>
        <w:rPr>
          <w:rFonts w:hint="eastAsia"/>
          <w:lang w:val="en-US" w:eastAsia="zh-CN"/>
        </w:rPr>
      </w:pPr>
      <w:r>
        <w:rPr>
          <w:rFonts w:hint="eastAsia"/>
          <w:lang w:val="en-US" w:eastAsia="zh-CN"/>
        </w:rPr>
        <w:t>4</w:t>
      </w:r>
      <w:r>
        <w:t>.</w:t>
      </w:r>
      <w:r>
        <w:rPr>
          <w:rFonts w:hint="eastAsia"/>
          <w:lang w:val="en-US" w:eastAsia="zh-CN"/>
        </w:rPr>
        <w:t>3响应位置调制技术</w:t>
      </w:r>
      <w:r>
        <w:tab/>
      </w:r>
      <w:r>
        <w:rPr>
          <w:rFonts w:hint="eastAsia"/>
          <w:lang w:val="en-US" w:eastAsia="zh-CN"/>
        </w:rPr>
        <w:t>12</w:t>
      </w:r>
    </w:p>
    <w:p w14:paraId="0EBD1D1F">
      <w:pPr>
        <w:pStyle w:val="11"/>
        <w:rPr>
          <w:rFonts w:hint="eastAsia"/>
          <w:lang w:val="en-US" w:eastAsia="zh-CN"/>
        </w:rPr>
      </w:pPr>
      <w:r>
        <w:rPr>
          <w:rFonts w:hint="eastAsia"/>
          <w:lang w:val="en-US" w:eastAsia="zh-CN"/>
        </w:rPr>
        <w:t>5</w:t>
      </w:r>
      <w:r>
        <w:t xml:space="preserve"> </w:t>
      </w:r>
      <w:r>
        <w:rPr>
          <w:rFonts w:hint="eastAsia"/>
          <w:lang w:val="en-US" w:eastAsia="zh-CN"/>
        </w:rPr>
        <w:t>误差分析</w:t>
      </w:r>
      <w:r>
        <w:tab/>
      </w:r>
      <w:r>
        <w:rPr>
          <w:rFonts w:hint="eastAsia"/>
          <w:lang w:val="en-US" w:eastAsia="zh-CN"/>
        </w:rPr>
        <w:t>12</w:t>
      </w:r>
    </w:p>
    <w:p w14:paraId="5571DC3E">
      <w:pPr>
        <w:pStyle w:val="11"/>
        <w:rPr>
          <w:rFonts w:hint="eastAsia"/>
          <w:lang w:val="en-US" w:eastAsia="zh-CN"/>
        </w:rPr>
      </w:pPr>
      <w:r>
        <w:rPr>
          <w:rFonts w:hint="eastAsia"/>
          <w:lang w:val="en-US" w:eastAsia="zh-CN"/>
        </w:rPr>
        <w:t>6</w:t>
      </w:r>
      <w:r>
        <w:t xml:space="preserve"> </w:t>
      </w:r>
      <w:r>
        <w:rPr>
          <w:rFonts w:hint="eastAsia"/>
          <w:lang w:val="en-US" w:eastAsia="zh-CN"/>
        </w:rPr>
        <w:t>总结</w:t>
      </w:r>
      <w:r>
        <w:tab/>
      </w:r>
      <w:r>
        <w:rPr>
          <w:rFonts w:hint="eastAsia"/>
          <w:lang w:val="en-US" w:eastAsia="zh-CN"/>
        </w:rPr>
        <w:t>12</w:t>
      </w:r>
    </w:p>
    <w:p w14:paraId="1CC2E0D3">
      <w:pPr>
        <w:pStyle w:val="11"/>
        <w:rPr>
          <w:rFonts w:hint="default" w:eastAsia="宋体"/>
          <w:sz w:val="21"/>
          <w:szCs w:val="22"/>
          <w:lang w:val="en-US" w:eastAsia="zh-CN"/>
          <w14:ligatures w14:val="standardContextual"/>
        </w:rPr>
      </w:pPr>
      <w:r>
        <w:rPr>
          <w:color w:val="000000"/>
          <w:kern w:val="0"/>
        </w:rPr>
        <w:t>参考文献</w:t>
      </w:r>
      <w:r>
        <w:tab/>
      </w:r>
      <w:r>
        <w:rPr>
          <w:rFonts w:hint="eastAsia"/>
          <w:lang w:val="en-US" w:eastAsia="zh-CN"/>
        </w:rPr>
        <w:t>13</w:t>
      </w:r>
    </w:p>
    <w:p w14:paraId="479237B8">
      <w:pPr>
        <w:ind w:left="1200" w:hanging="1200" w:hangingChars="500"/>
      </w:pPr>
      <w:r>
        <w:fldChar w:fldCharType="end"/>
      </w:r>
    </w:p>
    <w:p w14:paraId="5D4D4C41">
      <w:pPr>
        <w:widowControl/>
        <w:spacing w:line="240" w:lineRule="auto"/>
        <w:ind w:firstLine="0" w:firstLineChars="0"/>
        <w:jc w:val="left"/>
        <w:rPr>
          <w:rFonts w:eastAsia="黑体"/>
          <w:sz w:val="30"/>
          <w:szCs w:val="30"/>
        </w:rPr>
      </w:pPr>
      <w:r>
        <w:rPr>
          <w:rFonts w:eastAsia="黑体"/>
          <w:sz w:val="30"/>
          <w:szCs w:val="30"/>
        </w:rPr>
        <w:br w:type="page"/>
      </w:r>
    </w:p>
    <w:p w14:paraId="182F37F0">
      <w:pPr>
        <w:widowControl/>
        <w:spacing w:line="400" w:lineRule="exact"/>
        <w:ind w:firstLine="0" w:firstLineChars="0"/>
        <w:jc w:val="left"/>
        <w:outlineLvl w:val="0"/>
        <w:rPr>
          <w:rFonts w:eastAsia="黑体"/>
          <w:sz w:val="32"/>
          <w:szCs w:val="32"/>
        </w:rPr>
      </w:pPr>
      <w:bookmarkStart w:id="0" w:name="_Toc167733507"/>
      <w:bookmarkStart w:id="1" w:name="_Hlk139565333"/>
      <w:r>
        <w:rPr>
          <w:rFonts w:hint="eastAsia" w:eastAsia="黑体"/>
          <w:sz w:val="32"/>
          <w:szCs w:val="32"/>
        </w:rPr>
        <w:t>1</w:t>
      </w:r>
      <w:r>
        <w:rPr>
          <w:rFonts w:eastAsia="黑体"/>
          <w:sz w:val="32"/>
          <w:szCs w:val="32"/>
        </w:rPr>
        <w:t>诸论</w:t>
      </w:r>
      <w:bookmarkEnd w:id="0"/>
    </w:p>
    <w:p w14:paraId="73516935">
      <w:pPr>
        <w:pStyle w:val="3"/>
        <w:spacing w:before="312" w:beforeLines="100" w:line="400" w:lineRule="exact"/>
        <w:ind w:firstLine="0" w:firstLineChars="0"/>
        <w:rPr>
          <w:rFonts w:hint="eastAsia" w:ascii="Times New Roman" w:hAnsi="Times New Roman"/>
          <w:bCs w:val="0"/>
          <w:szCs w:val="30"/>
          <w:lang w:val="en-US" w:eastAsia="zh-CN"/>
        </w:rPr>
      </w:pPr>
      <w:bookmarkStart w:id="2" w:name="_Toc167733508"/>
      <w:r>
        <w:rPr>
          <w:rFonts w:ascii="Times New Roman" w:hAnsi="Times New Roman"/>
          <w:bCs w:val="0"/>
          <w:szCs w:val="30"/>
        </w:rPr>
        <w:t>1.1研究的背景和意义</w:t>
      </w:r>
      <w:bookmarkEnd w:id="2"/>
      <w:bookmarkStart w:id="3" w:name="_Toc167733509"/>
      <w:r>
        <w:rPr>
          <w:rFonts w:hint="eastAsia" w:ascii="Times New Roman" w:hAnsi="Times New Roman"/>
          <w:bCs w:val="0"/>
          <w:szCs w:val="30"/>
          <w:lang w:val="en-US" w:eastAsia="zh-CN"/>
        </w:rPr>
        <w:t xml:space="preserve"> </w:t>
      </w:r>
    </w:p>
    <w:p w14:paraId="5D123EBA">
      <w:pPr>
        <w:spacing w:line="400" w:lineRule="exact"/>
        <w:ind w:firstLine="480"/>
        <w:rPr>
          <w:rFonts w:hint="default"/>
          <w:lang w:val="en-US" w:eastAsia="zh-CN"/>
        </w:rPr>
      </w:pPr>
      <w:r>
        <w:rPr>
          <w:rFonts w:hint="default"/>
          <w:lang w:val="en-US" w:eastAsia="zh-CN"/>
        </w:rPr>
        <w:t>当前一代的定位系统（Real-time Location Systems, RTLS）正在迅速兴起，以满足全球导航卫星系统（GNSS）在许多应用场景下无法提供足够的可靠性、准确性或更新频率的需求。这些系统依赖于多种技术，包括光学、超声波、惯性传感器和射频（RF）技术。尽管基于射频的定位系统因其广泛的适用性而备受关注，但其通常只能实现米级的定位精度，这对某些应用来说是不够的。</w:t>
      </w:r>
    </w:p>
    <w:p w14:paraId="3A580B9D">
      <w:pPr>
        <w:spacing w:line="400" w:lineRule="exact"/>
        <w:ind w:firstLine="480"/>
        <w:rPr>
          <w:rFonts w:hint="default"/>
          <w:lang w:val="en-US" w:eastAsia="zh-CN"/>
        </w:rPr>
      </w:pPr>
      <w:r>
        <w:rPr>
          <w:rFonts w:hint="default"/>
          <w:lang w:val="en-US" w:eastAsia="zh-CN"/>
        </w:rPr>
        <w:t>近年来，超宽带（Ultra-wideband, UWB）技术重新引起了关注。由于微型、低成本、低功耗的UWB收发器的出现，这项技术能够实现高精度的距离估算（测距）和高速率的通信。UWB的这些特点使其在RTLS领域占据了重要位置，成为许多物联网（IoT）和消费场景的关键技术。例如，最新的Apple iPhone 11配备了UWB收发器，这表明UWB技术的应用可能会在不久的将来显著增加。</w:t>
      </w:r>
      <w:r>
        <w:rPr>
          <w:rFonts w:hint="eastAsia"/>
          <w:lang w:val="en-US" w:eastAsia="zh-CN"/>
        </w:rPr>
        <w:t xml:space="preserve">    </w:t>
      </w:r>
      <w:r>
        <w:rPr>
          <w:rFonts w:hint="default"/>
          <w:lang w:val="en-US" w:eastAsia="zh-CN"/>
        </w:rPr>
        <w:t>传统的UWB测距方案，例如单向双向测距（SS-TWR），需要发起节点与每个响应节点进行单独的交互。这种方法虽然能提供高精度的测距结果，但其网络开销较大，导致较高的延迟和能耗。为了改善这些问题，本研究提出了一种新颖的并发测距技术，通过允许响应节点对同一测距请求同时进行回复，减少了必要的数据包交换次数。这种并发测距技术能够显著降低网络开销，提高测距频率，并减少延迟和能耗。</w:t>
      </w:r>
    </w:p>
    <w:p w14:paraId="0384E572">
      <w:pPr>
        <w:spacing w:line="400" w:lineRule="exact"/>
        <w:ind w:firstLine="480"/>
        <w:rPr>
          <w:rFonts w:hint="default"/>
          <w:lang w:val="en-US" w:eastAsia="zh-CN"/>
        </w:rPr>
      </w:pPr>
      <w:r>
        <w:rPr>
          <w:rFonts w:hint="default"/>
          <w:lang w:val="en-US" w:eastAsia="zh-CN"/>
        </w:rPr>
        <w:t>尽管简单的并发测距方案可以通过最小的修改实现，但其精度和可靠性有限。本研究通过对现有方案的改进，解决了实现并发测距的主要挑战，如精确的传输时间调度和响应信号的识别。通过在广泛使用的DW1000收发器上进行原型设计和验证，我们展示了并发测距在静态目标和移动机器人中的有效性，达到了与传统方案相当的分米级距离和位置精度，但其网络和能耗成本大大降低。</w:t>
      </w:r>
    </w:p>
    <w:p w14:paraId="56C47768">
      <w:pPr>
        <w:spacing w:line="400" w:lineRule="exact"/>
        <w:ind w:firstLine="480"/>
        <w:rPr>
          <w:rFonts w:hint="default"/>
          <w:lang w:val="en-US" w:eastAsia="zh-CN"/>
        </w:rPr>
      </w:pPr>
      <w:r>
        <w:rPr>
          <w:rFonts w:hint="default"/>
          <w:lang w:val="en-US" w:eastAsia="zh-CN"/>
        </w:rPr>
        <w:t>这些结果证明，UWB并发测距是一种实际可行的解决方案，能够在精度、延迟、能耗和可扩展性方面提供新的权衡，并为许多实际应用提供一种有效且具有竞争力的替代方法。</w:t>
      </w:r>
    </w:p>
    <w:p w14:paraId="1D0B54F1">
      <w:pPr>
        <w:pStyle w:val="3"/>
        <w:spacing w:before="312" w:beforeLines="100" w:line="400" w:lineRule="exact"/>
        <w:ind w:firstLine="0" w:firstLineChars="0"/>
        <w:rPr>
          <w:rFonts w:hint="eastAsia" w:ascii="Times New Roman" w:hAnsi="Times New Roman"/>
          <w:bCs w:val="0"/>
          <w:szCs w:val="30"/>
        </w:rPr>
      </w:pPr>
    </w:p>
    <w:p w14:paraId="17A7F4D9">
      <w:pPr>
        <w:rPr>
          <w:rFonts w:hint="eastAsia" w:ascii="Times New Roman" w:hAnsi="Times New Roman"/>
          <w:bCs w:val="0"/>
          <w:szCs w:val="30"/>
        </w:rPr>
      </w:pPr>
    </w:p>
    <w:p w14:paraId="2039D370">
      <w:pPr>
        <w:rPr>
          <w:rFonts w:hint="eastAsia" w:ascii="Times New Roman" w:hAnsi="Times New Roman"/>
          <w:bCs w:val="0"/>
          <w:szCs w:val="30"/>
        </w:rPr>
      </w:pPr>
    </w:p>
    <w:p w14:paraId="38F9021C">
      <w:pPr>
        <w:pStyle w:val="3"/>
        <w:spacing w:before="312" w:beforeLines="100" w:line="400" w:lineRule="exact"/>
        <w:ind w:firstLine="0" w:firstLineChars="0"/>
        <w:rPr>
          <w:rFonts w:ascii="Times New Roman" w:hAnsi="Times New Roman"/>
          <w:bCs w:val="0"/>
          <w:szCs w:val="30"/>
        </w:rPr>
      </w:pPr>
      <w:r>
        <w:rPr>
          <w:rFonts w:hint="eastAsia" w:ascii="Times New Roman" w:hAnsi="Times New Roman"/>
          <w:bCs w:val="0"/>
          <w:szCs w:val="30"/>
        </w:rPr>
        <w:t>1.2</w:t>
      </w:r>
      <w:r>
        <w:rPr>
          <w:rFonts w:ascii="Times New Roman" w:hAnsi="Times New Roman"/>
          <w:bCs w:val="0"/>
          <w:szCs w:val="30"/>
        </w:rPr>
        <w:t>国内外研究现状</w:t>
      </w:r>
      <w:bookmarkEnd w:id="1"/>
      <w:bookmarkEnd w:id="3"/>
    </w:p>
    <w:p w14:paraId="1940F015">
      <w:pPr>
        <w:widowControl/>
        <w:spacing w:line="400" w:lineRule="exact"/>
        <w:ind w:firstLine="480" w:firstLineChars="0"/>
        <w:rPr>
          <w:rFonts w:hint="eastAsia"/>
        </w:rPr>
      </w:pPr>
      <w:r>
        <w:rPr>
          <w:rFonts w:hint="eastAsia"/>
        </w:rPr>
        <w:t>在国际上，超宽带（UWB）技术的研究主要集中在其高精度测距和定位能力上。UWB技术因其短脉冲特性和宽频谱，能够实现极高的时间分辨率，因此在精确测距和定位方面有显著优势。国外大量研究利用UWB技术的这一特性，实现了厘米级的距离测量。Decawave的DW1000收发器是许多研究中的常用设备，它能够实现高精度测距，并且具有较低的功耗。研究人员通过分析信道冲激响应（CIR），利用UWB的短脉冲特性，进一步提高测距精度和可靠性。此外，随着UWB技术在消费电子产品中的应用（如Apple iPhone 11内置UWB收发器），学术界和工业界对这项技术的关注和投入持续增加，推动了相关技术的发展和应用场景的扩展。</w:t>
      </w:r>
    </w:p>
    <w:p w14:paraId="1D87506C">
      <w:pPr>
        <w:widowControl/>
        <w:spacing w:line="400" w:lineRule="exact"/>
        <w:ind w:firstLine="480" w:firstLineChars="0"/>
        <w:rPr>
          <w:rFonts w:hint="eastAsia"/>
        </w:rPr>
      </w:pPr>
      <w:r>
        <w:rPr>
          <w:rFonts w:hint="eastAsia"/>
        </w:rPr>
        <w:t>国外的研究不仅限于基础测距技术，还扩展到复杂环境下的应用。例如，多径效应是UWB测距中的一个重要挑战，研究人员开发了多种算法来减少多径干扰的影响，从而提高测距的精度和稳定性。一些研究还探讨了UWB技术在动态环境中的应用，如机器人导航和无人机定位，通过融合多传感器数据，进一步提升了定位精度。</w:t>
      </w:r>
    </w:p>
    <w:p w14:paraId="17189D6C">
      <w:pPr>
        <w:widowControl/>
        <w:spacing w:line="400" w:lineRule="exact"/>
        <w:ind w:firstLine="480" w:firstLineChars="0"/>
        <w:rPr>
          <w:rFonts w:hint="eastAsia"/>
        </w:rPr>
      </w:pPr>
      <w:r>
        <w:rPr>
          <w:rFonts w:hint="eastAsia"/>
        </w:rPr>
        <w:t>国内的研究同样在UWB技术方面取得了显著进展。许多高校和研究机构致力于UWB测距和定位算法的开发与优化，重点解决复杂环境下的多径效应和干扰问题。研究人员在实验室和实际场景中进行了大量测试，以验证和改进这些算法的性能。例如，清华大学和北京大学等著名高校在UWB定位系统的基础理论和应用研究方面取得了许多重要成果。</w:t>
      </w:r>
    </w:p>
    <w:p w14:paraId="6C062914">
      <w:pPr>
        <w:widowControl/>
        <w:spacing w:line="400" w:lineRule="exact"/>
        <w:ind w:firstLine="480" w:firstLineChars="0"/>
        <w:rPr>
          <w:rFonts w:hint="eastAsia"/>
        </w:rPr>
      </w:pPr>
      <w:r>
        <w:rPr>
          <w:rFonts w:hint="eastAsia"/>
        </w:rPr>
        <w:t>此外，国内的研究还结合人工智能和机器学习技术，进一步提升UWB定位系统的精度和适应性。通过机器学习算法，系统可以在复杂和动态的环境中自适应调整，从而提高定位精度和鲁棒性。一些研究还探索了UWB与其他传感技术（如视觉、惯性导航）的融合，以实现更高精度和更可靠的定位。</w:t>
      </w:r>
    </w:p>
    <w:p w14:paraId="7ECF801B">
      <w:pPr>
        <w:widowControl/>
        <w:spacing w:line="400" w:lineRule="exact"/>
        <w:ind w:firstLine="480" w:firstLineChars="0"/>
        <w:rPr>
          <w:rFonts w:hint="eastAsia"/>
        </w:rPr>
      </w:pPr>
      <w:r>
        <w:rPr>
          <w:rFonts w:hint="eastAsia"/>
        </w:rPr>
        <w:t>在实际应用方面，国内企业积极推动UWB技术在物联网、智能制造、自动驾驶等领域的应用。例如，在智能工厂中，UWB技术用于高精度的资产跟踪和人员定位，提高了生产效率和安全性。在自动驾驶领域，UWB技术提供了高精度的车辆定位和导航支持，增强了自动驾驶系统的可靠性。</w:t>
      </w:r>
    </w:p>
    <w:p w14:paraId="6159FC96">
      <w:pPr>
        <w:widowControl/>
        <w:spacing w:line="400" w:lineRule="exact"/>
        <w:ind w:firstLine="480" w:firstLineChars="0"/>
        <w:rPr>
          <w:kern w:val="0"/>
        </w:rPr>
      </w:pPr>
      <w:r>
        <w:rPr>
          <w:rFonts w:hint="eastAsia"/>
        </w:rPr>
        <w:t>总体而言，国内外在UWB技术研究上各有所长，共同推动了该领域的快速发展和创新应用。国际上的研究更多地集中在基础理论和新技术的探索上，而国内的研究则注重将这些技术应用于实际场景，解决实际问题。通过国际间的合作与交流，UWB技术的发展将更加全面和深入，带来更多的应用和商业机会。</w:t>
      </w:r>
    </w:p>
    <w:p w14:paraId="355C0877">
      <w:pPr>
        <w:widowControl/>
        <w:spacing w:line="400" w:lineRule="exact"/>
        <w:ind w:firstLine="480" w:firstLineChars="0"/>
        <w:rPr>
          <w:kern w:val="0"/>
        </w:rPr>
      </w:pPr>
    </w:p>
    <w:p w14:paraId="2D9E4B39">
      <w:pPr>
        <w:widowControl/>
        <w:spacing w:line="400" w:lineRule="exact"/>
        <w:ind w:firstLine="480" w:firstLineChars="0"/>
        <w:rPr>
          <w:kern w:val="0"/>
        </w:rPr>
      </w:pPr>
    </w:p>
    <w:p w14:paraId="182AE03D">
      <w:pPr>
        <w:widowControl/>
        <w:spacing w:line="400" w:lineRule="exact"/>
        <w:ind w:firstLine="480" w:firstLineChars="0"/>
        <w:rPr>
          <w:kern w:val="0"/>
        </w:rPr>
      </w:pPr>
    </w:p>
    <w:p w14:paraId="662C92E8">
      <w:pPr>
        <w:widowControl/>
        <w:spacing w:line="240" w:lineRule="auto"/>
        <w:ind w:firstLine="0" w:firstLineChars="0"/>
        <w:jc w:val="left"/>
        <w:rPr>
          <w:rFonts w:hint="default" w:eastAsia="黑体"/>
          <w:sz w:val="32"/>
          <w:szCs w:val="32"/>
          <w:lang w:val="en-US" w:eastAsia="zh-CN"/>
        </w:rPr>
      </w:pPr>
      <w:bookmarkStart w:id="4" w:name="_Toc167733510"/>
      <w:r>
        <w:rPr>
          <w:rFonts w:hint="eastAsia" w:eastAsia="黑体"/>
          <w:sz w:val="32"/>
          <w:szCs w:val="32"/>
        </w:rPr>
        <w:t>2</w:t>
      </w:r>
      <w:bookmarkEnd w:id="4"/>
      <w:r>
        <w:rPr>
          <w:rFonts w:hint="eastAsia" w:eastAsia="黑体"/>
          <w:sz w:val="32"/>
          <w:szCs w:val="32"/>
          <w:lang w:val="en-US" w:eastAsia="zh-CN"/>
        </w:rPr>
        <w:t>传统测距和并发测距</w:t>
      </w:r>
    </w:p>
    <w:p w14:paraId="530AC970">
      <w:pPr>
        <w:spacing w:before="312" w:beforeLines="100" w:after="156" w:afterLines="50" w:line="400" w:lineRule="exact"/>
        <w:ind w:firstLine="0" w:firstLineChars="0"/>
        <w:outlineLvl w:val="2"/>
        <w:rPr>
          <w:rFonts w:hint="eastAsia" w:ascii="Times New Roman" w:hAnsi="Times New Roman" w:eastAsia="黑体" w:cs="Times New Roman"/>
          <w:bCs w:val="0"/>
          <w:kern w:val="2"/>
          <w:sz w:val="28"/>
          <w:szCs w:val="28"/>
          <w:lang w:val="en-US" w:eastAsia="zh-CN" w:bidi="ar-SA"/>
        </w:rPr>
      </w:pPr>
      <w:bookmarkStart w:id="5" w:name="_Toc167733512"/>
      <w:r>
        <w:rPr>
          <w:rFonts w:hint="eastAsia" w:eastAsia="黑体"/>
          <w:sz w:val="28"/>
          <w:szCs w:val="28"/>
        </w:rPr>
        <w:t xml:space="preserve">2.1 </w:t>
      </w:r>
      <w:bookmarkEnd w:id="5"/>
      <w:r>
        <w:rPr>
          <w:rFonts w:hint="eastAsia" w:ascii="Times New Roman" w:hAnsi="Times New Roman" w:eastAsia="黑体" w:cs="Times New Roman"/>
          <w:bCs w:val="0"/>
          <w:kern w:val="2"/>
          <w:sz w:val="28"/>
          <w:szCs w:val="28"/>
          <w:lang w:val="en-US" w:eastAsia="zh-CN" w:bidi="ar-SA"/>
        </w:rPr>
        <w:t>基本工作原理</w:t>
      </w:r>
      <w:bookmarkStart w:id="6" w:name="_Toc167733513"/>
    </w:p>
    <w:p w14:paraId="3A5337F4">
      <w:pPr>
        <w:widowControl/>
        <w:spacing w:line="400" w:lineRule="exact"/>
        <w:ind w:firstLine="480"/>
        <w:rPr>
          <w:color w:val="000000"/>
          <w:kern w:val="0"/>
          <w:lang w:val="en-US" w:eastAsia="zh-CN"/>
        </w:rPr>
      </w:pPr>
      <w:r>
        <w:rPr>
          <w:color w:val="000000"/>
          <w:kern w:val="0"/>
          <w:lang w:val="en-US" w:eastAsia="zh-CN"/>
        </w:rPr>
        <w:t>在超宽带 (UWB) 无线电收发器之间，有多种估计距离的方法。单边双向测距 (SS-TWR) 是 IEEE 802.15.4 UWB 标准的一部分，不需要同步两端即可估计两个无线电收发器之间的距离，其操作如下：</w:t>
      </w:r>
    </w:p>
    <w:p w14:paraId="62320A38">
      <w:pPr>
        <w:widowControl/>
        <w:spacing w:line="400" w:lineRule="exact"/>
        <w:ind w:left="0" w:leftChars="0" w:firstLine="0" w:firstLineChars="0"/>
        <w:rPr>
          <w:color w:val="000000"/>
          <w:kern w:val="0"/>
          <w:lang w:val="en-US" w:eastAsia="zh-CN"/>
        </w:rPr>
      </w:pPr>
      <w:r>
        <w:rPr>
          <w:b/>
          <w:bCs/>
          <w:color w:val="000000"/>
          <w:kern w:val="0"/>
          <w:lang w:val="en-US" w:eastAsia="zh-CN"/>
        </w:rPr>
        <w:t>发起节点发送测距轮询消息</w:t>
      </w:r>
      <w:r>
        <w:rPr>
          <w:color w:val="000000"/>
          <w:kern w:val="0"/>
          <w:lang w:val="en-US" w:eastAsia="zh-CN"/>
        </w:rPr>
        <w:t>：发起节点发送一个测距轮询消息（见图 1a 中的 Poll 消息）。</w:t>
      </w:r>
    </w:p>
    <w:p w14:paraId="2F3B2F68">
      <w:pPr>
        <w:widowControl/>
        <w:spacing w:line="400" w:lineRule="exact"/>
        <w:ind w:left="0" w:leftChars="0" w:firstLine="0" w:firstLineChars="0"/>
        <w:rPr>
          <w:color w:val="000000"/>
          <w:kern w:val="0"/>
          <w:lang w:val="en-US" w:eastAsia="zh-CN"/>
        </w:rPr>
      </w:pPr>
      <w:r>
        <w:rPr>
          <w:b/>
          <w:bCs/>
          <w:color w:val="000000"/>
          <w:kern w:val="0"/>
          <w:lang w:val="en-US" w:eastAsia="zh-CN"/>
        </w:rPr>
        <w:t>响应节点回复消息</w:t>
      </w:r>
      <w:r>
        <w:rPr>
          <w:color w:val="000000"/>
          <w:kern w:val="0"/>
          <w:lang w:val="en-US" w:eastAsia="zh-CN"/>
        </w:rPr>
        <w:t>：接收节点（响应节点）计算一个响应延迟时间 Treply，并在此时间后发送一个响应消息，包含该延迟时间（见图 1a 中的 Response 消息）。</w:t>
      </w:r>
    </w:p>
    <w:p w14:paraId="76E63377">
      <w:pPr>
        <w:widowControl/>
        <w:spacing w:line="400" w:lineRule="exact"/>
        <w:ind w:left="0" w:leftChars="0" w:firstLine="0" w:firstLineChars="0"/>
        <w:rPr>
          <w:color w:val="000000"/>
          <w:kern w:val="0"/>
          <w:lang w:val="en-US" w:eastAsia="zh-CN"/>
        </w:rPr>
      </w:pPr>
      <w:r>
        <w:rPr>
          <w:b/>
          <w:bCs/>
          <w:color w:val="000000"/>
          <w:kern w:val="0"/>
          <w:lang w:val="en-US" w:eastAsia="zh-CN"/>
        </w:rPr>
        <w:t>计算飞行时间 (ToF)</w:t>
      </w:r>
      <w:r>
        <w:rPr>
          <w:color w:val="000000"/>
          <w:kern w:val="0"/>
          <w:lang w:val="en-US" w:eastAsia="zh-CN"/>
        </w:rPr>
        <w:t>：发起节点接收到响应消息后，通过测量从发送轮询消息到接收响应消息的总时间 Tround，并减去响应节点的响应时间 Treply，再除以二，得到信号的飞行时间 ToF。</w:t>
      </w:r>
    </w:p>
    <w:p w14:paraId="40AFD722">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pPr>
      <w:r>
        <w:rPr>
          <w:color w:val="000000"/>
          <w:kern w:val="0"/>
          <w:lang w:val="en-US" w:eastAsia="zh-CN"/>
        </w:rPr>
        <w:t>计算公式如下：</w:t>
      </w:r>
      <m:oMath>
        <m:r>
          <m:rPr>
            <m:sty m:val="p"/>
          </m:rPr>
          <m:t>ToF=</m:t>
        </m:r>
        <m:f>
          <m:fPr/>
          <m:num>
            <m:r>
              <m:rPr>
                <m:sty m:val="p"/>
              </m:rPr>
              <m:t>Tround−Treply</m:t>
            </m:r>
          </m:num>
          <m:den>
            <m:r>
              <m:rPr/>
              <m:t>2</m:t>
            </m:r>
          </m:den>
        </m:f>
      </m:oMath>
    </w:p>
    <w:p w14:paraId="4FAB6771">
      <w:pPr>
        <w:widowControl/>
        <w:spacing w:line="400" w:lineRule="exact"/>
        <w:ind w:left="0" w:leftChars="0" w:firstLine="0" w:firstLineChars="0"/>
        <w:rPr>
          <w:color w:val="000000"/>
          <w:kern w:val="0"/>
          <w:lang w:val="en-US" w:eastAsia="zh-CN"/>
        </w:rPr>
      </w:pPr>
      <w:r>
        <w:rPr>
          <w:b/>
          <w:bCs/>
          <w:color w:val="000000"/>
          <w:kern w:val="0"/>
          <w:lang w:val="en-US" w:eastAsia="zh-CN"/>
        </w:rPr>
        <w:t>计算距离</w:t>
      </w:r>
      <w:r>
        <w:rPr>
          <w:color w:val="000000"/>
          <w:kern w:val="0"/>
          <w:lang w:val="en-US" w:eastAsia="zh-CN"/>
        </w:rPr>
        <w:t>：使用飞行时间 ToF 和电磁波在介质中的传播速度 v（近似为光速 ≈ 3×10^8 m/s）来计算发起节点和响应节点之间的距离 d。</w:t>
      </w:r>
    </w:p>
    <w:p w14:paraId="2FF30335">
      <w:pPr>
        <w:pStyle w:val="29"/>
        <w:ind w:left="0" w:leftChars="0" w:firstLine="0" w:firstLineChars="0"/>
      </w:pPr>
      <w:r>
        <w:rPr>
          <w:color w:val="000000"/>
          <w:kern w:val="0"/>
          <w:lang w:val="en-US" w:eastAsia="zh-CN"/>
        </w:rPr>
        <w:t xml:space="preserve">计算公式如下： </w:t>
      </w:r>
      <m:oMath>
        <m:r>
          <m:rPr/>
          <m:t>d</m:t>
        </m:r>
        <m:r>
          <m:rPr>
            <m:sty m:val="p"/>
          </m:rPr>
          <m:t>=</m:t>
        </m:r>
        <m:r>
          <m:rPr/>
          <m:t>v</m:t>
        </m:r>
        <m:r>
          <m:rPr>
            <m:sty m:val="p"/>
          </m:rPr>
          <m:t>×ToF</m:t>
        </m:r>
      </m:oMath>
    </w:p>
    <w:p w14:paraId="272F7151">
      <w:pPr>
        <w:widowControl/>
        <w:spacing w:line="400" w:lineRule="exact"/>
        <w:ind w:left="0" w:leftChars="0" w:firstLine="0" w:firstLineChars="0"/>
        <w:rPr>
          <w:color w:val="000000"/>
          <w:kern w:val="0"/>
          <w:lang w:val="en-US" w:eastAsia="zh-CN"/>
        </w:rPr>
      </w:pPr>
    </w:p>
    <w:p w14:paraId="6CF69CE0">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pPr>
      <w:r>
        <w:drawing>
          <wp:inline distT="0" distB="0" distL="114300" distR="114300">
            <wp:extent cx="2057400" cy="2044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2057400" cy="2044700"/>
                    </a:xfrm>
                    <a:prstGeom prst="rect">
                      <a:avLst/>
                    </a:prstGeom>
                    <a:noFill/>
                    <a:ln>
                      <a:noFill/>
                    </a:ln>
                  </pic:spPr>
                </pic:pic>
              </a:graphicData>
            </a:graphic>
          </wp:inline>
        </w:drawing>
      </w:r>
    </w:p>
    <w:p w14:paraId="5C28931A">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 xml:space="preserve">               </w:t>
      </w:r>
    </w:p>
    <w:p w14:paraId="37B70C6B">
      <w:pPr>
        <w:keepNext w:val="0"/>
        <w:keepLines w:val="0"/>
        <w:pageBreakBefore w:val="0"/>
        <w:widowControl/>
        <w:kinsoku/>
        <w:wordWrap/>
        <w:overflowPunct/>
        <w:topLinePunct w:val="0"/>
        <w:autoSpaceDE/>
        <w:autoSpaceDN/>
        <w:bidi w:val="0"/>
        <w:adjustRightInd/>
        <w:snapToGrid/>
        <w:spacing w:line="240" w:lineRule="auto"/>
        <w:ind w:firstLine="480"/>
        <w:jc w:val="center"/>
        <w:textAlignment w:val="auto"/>
        <w:rPr>
          <w:rFonts w:hint="default"/>
          <w:lang w:val="en-US" w:eastAsia="zh-CN"/>
        </w:rPr>
      </w:pPr>
      <w:r>
        <w:rPr>
          <w:rFonts w:hint="eastAsia"/>
          <w:lang w:val="en-US" w:eastAsia="zh-CN"/>
        </w:rPr>
        <w:t>图1（a）单边双向测距 (SS-TWR)</w:t>
      </w:r>
    </w:p>
    <w:p w14:paraId="5488AAA0">
      <w:pPr>
        <w:widowControl/>
        <w:spacing w:line="400" w:lineRule="exact"/>
        <w:ind w:left="0" w:leftChars="0" w:firstLine="480" w:firstLineChars="200"/>
        <w:rPr>
          <w:color w:val="000000"/>
          <w:kern w:val="0"/>
          <w:lang w:val="en-US" w:eastAsia="zh-CN"/>
        </w:rPr>
      </w:pPr>
      <w:r>
        <w:rPr>
          <w:color w:val="000000"/>
          <w:kern w:val="0"/>
          <w:lang w:val="en-US" w:eastAsia="zh-CN"/>
        </w:rPr>
        <w:t>并发测距方法与传统的单节点测距不同，并发测距允许发起节点同时测量多个响应节点的距离。其工作原理如下（见图 1b）：</w:t>
      </w:r>
    </w:p>
    <w:p w14:paraId="6C80E71F">
      <w:pPr>
        <w:widowControl/>
        <w:spacing w:line="400" w:lineRule="exact"/>
        <w:ind w:left="0" w:leftChars="0" w:firstLine="0" w:firstLineChars="0"/>
        <w:rPr>
          <w:color w:val="000000"/>
          <w:kern w:val="0"/>
          <w:lang w:val="en-US" w:eastAsia="zh-CN"/>
        </w:rPr>
      </w:pPr>
      <w:r>
        <w:rPr>
          <w:b/>
          <w:bCs/>
          <w:color w:val="000000"/>
          <w:kern w:val="0"/>
          <w:lang w:val="en-US" w:eastAsia="zh-CN"/>
        </w:rPr>
        <w:t>发送单个测距轮询消息</w:t>
      </w:r>
      <w:r>
        <w:rPr>
          <w:color w:val="000000"/>
          <w:kern w:val="0"/>
          <w:lang w:val="en-US" w:eastAsia="zh-CN"/>
        </w:rPr>
        <w:t>：发起节点广播一个测距轮询消息（见图 1b 中的 Poll 消息），所有响应节点同时接收该消息。</w:t>
      </w:r>
    </w:p>
    <w:p w14:paraId="369A0324">
      <w:pPr>
        <w:widowControl/>
        <w:spacing w:line="400" w:lineRule="exact"/>
        <w:ind w:left="0" w:leftChars="0" w:firstLine="0" w:firstLineChars="0"/>
        <w:rPr>
          <w:color w:val="000000"/>
          <w:kern w:val="0"/>
          <w:lang w:val="en-US" w:eastAsia="zh-CN"/>
        </w:rPr>
      </w:pPr>
      <w:r>
        <w:rPr>
          <w:b/>
          <w:bCs/>
          <w:color w:val="000000"/>
          <w:kern w:val="0"/>
          <w:lang w:val="en-US" w:eastAsia="zh-CN"/>
        </w:rPr>
        <w:t>同时响应</w:t>
      </w:r>
      <w:r>
        <w:rPr>
          <w:color w:val="000000"/>
          <w:kern w:val="0"/>
          <w:lang w:val="en-US" w:eastAsia="zh-CN"/>
        </w:rPr>
        <w:t>：所有响应节点在相同的 Treply 延迟后同时发送响应消息（见图 1b 中的多个 Response 消息）。</w:t>
      </w:r>
    </w:p>
    <w:p w14:paraId="2D8238F2">
      <w:pPr>
        <w:widowControl/>
        <w:spacing w:line="400" w:lineRule="exact"/>
        <w:ind w:left="0" w:leftChars="0" w:firstLine="0" w:firstLineChars="0"/>
        <w:rPr>
          <w:color w:val="000000"/>
          <w:kern w:val="0"/>
          <w:lang w:val="en-US" w:eastAsia="zh-CN"/>
        </w:rPr>
      </w:pPr>
      <w:r>
        <w:rPr>
          <w:b/>
          <w:bCs/>
          <w:color w:val="000000"/>
          <w:kern w:val="0"/>
          <w:lang w:val="en-US" w:eastAsia="zh-CN"/>
        </w:rPr>
        <w:t>接收并分析响应信号</w:t>
      </w:r>
      <w:r>
        <w:rPr>
          <w:color w:val="000000"/>
          <w:kern w:val="0"/>
          <w:lang w:val="en-US" w:eastAsia="zh-CN"/>
        </w:rPr>
        <w:t>：发起节点首先接收到距离最近的响应节点（R1）的信号，其他响应节点（R2, R3, ..., Rn）的信号将分别以额外的 2×Δti 延迟到达，其中 Δti 是测距轮询消息在 R1 和 Ri+1 之间的接收时间差。</w:t>
      </w:r>
    </w:p>
    <w:p w14:paraId="63A06324">
      <w:pPr>
        <w:widowControl/>
        <w:spacing w:line="400" w:lineRule="exact"/>
        <w:ind w:left="0" w:leftChars="0" w:firstLine="480" w:firstLineChars="200"/>
        <w:rPr>
          <w:color w:val="000000"/>
          <w:kern w:val="0"/>
          <w:lang w:val="en-US" w:eastAsia="zh-CN"/>
        </w:rPr>
      </w:pPr>
      <w:r>
        <w:rPr>
          <w:color w:val="000000"/>
          <w:kern w:val="0"/>
          <w:lang w:val="en-US" w:eastAsia="zh-CN"/>
        </w:rPr>
        <w:t>发起节点通过分析估计的通道脉冲响应 (CIR) 来区分和计算与所有响应节点之间的距离差异。</w:t>
      </w:r>
    </w:p>
    <w:p w14:paraId="5053EA25">
      <w:pPr>
        <w:keepNext w:val="0"/>
        <w:keepLines w:val="0"/>
        <w:pageBreakBefore w:val="0"/>
        <w:widowControl/>
        <w:kinsoku/>
        <w:wordWrap/>
        <w:overflowPunct/>
        <w:topLinePunct w:val="0"/>
        <w:autoSpaceDE/>
        <w:autoSpaceDN/>
        <w:bidi w:val="0"/>
        <w:adjustRightInd/>
        <w:snapToGrid/>
        <w:spacing w:line="240" w:lineRule="auto"/>
        <w:ind w:firstLine="480"/>
        <w:jc w:val="center"/>
        <w:textAlignment w:val="auto"/>
      </w:pPr>
      <w:r>
        <w:drawing>
          <wp:inline distT="0" distB="0" distL="114300" distR="114300">
            <wp:extent cx="3892550" cy="2520950"/>
            <wp:effectExtent l="0" t="0" r="635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3892550" cy="2520950"/>
                    </a:xfrm>
                    <a:prstGeom prst="rect">
                      <a:avLst/>
                    </a:prstGeom>
                    <a:noFill/>
                    <a:ln>
                      <a:noFill/>
                    </a:ln>
                  </pic:spPr>
                </pic:pic>
              </a:graphicData>
            </a:graphic>
          </wp:inline>
        </w:drawing>
      </w:r>
    </w:p>
    <w:p w14:paraId="0BD25D72">
      <w:pPr>
        <w:keepNext w:val="0"/>
        <w:keepLines w:val="0"/>
        <w:pageBreakBefore w:val="0"/>
        <w:widowControl/>
        <w:kinsoku/>
        <w:wordWrap/>
        <w:overflowPunct/>
        <w:topLinePunct w:val="0"/>
        <w:autoSpaceDE/>
        <w:autoSpaceDN/>
        <w:bidi w:val="0"/>
        <w:adjustRightInd/>
        <w:snapToGrid/>
        <w:spacing w:line="240" w:lineRule="auto"/>
        <w:ind w:firstLine="480"/>
        <w:textAlignment w:val="auto"/>
        <w:rPr>
          <w:rFonts w:hint="default" w:eastAsia="宋体"/>
          <w:lang w:val="en-US" w:eastAsia="zh-CN"/>
        </w:rPr>
      </w:pPr>
      <w:r>
        <w:rPr>
          <w:rFonts w:hint="eastAsia"/>
          <w:lang w:val="en-US" w:eastAsia="zh-CN"/>
        </w:rPr>
        <w:t xml:space="preserve">                                                   图1（b） 并发测距</w:t>
      </w:r>
    </w:p>
    <w:p w14:paraId="2193E782">
      <w:pPr>
        <w:widowControl/>
        <w:spacing w:line="400" w:lineRule="exact"/>
        <w:ind w:left="0" w:leftChars="0" w:firstLine="0" w:firstLineChars="0"/>
        <w:rPr>
          <w:rFonts w:hint="default"/>
          <w:color w:val="000000"/>
          <w:kern w:val="0"/>
          <w:lang w:val="en-US" w:eastAsia="zh-CN"/>
        </w:rPr>
      </w:pPr>
    </w:p>
    <w:p w14:paraId="0434A8A4">
      <w:pPr>
        <w:spacing w:before="312" w:beforeLines="100" w:after="156" w:afterLines="50" w:line="400" w:lineRule="exact"/>
        <w:ind w:firstLine="0" w:firstLineChars="0"/>
        <w:outlineLvl w:val="2"/>
        <w:rPr>
          <w:rFonts w:eastAsia="黑体"/>
          <w:sz w:val="28"/>
          <w:szCs w:val="28"/>
        </w:rPr>
      </w:pPr>
      <w:r>
        <w:rPr>
          <w:rFonts w:eastAsia="黑体"/>
          <w:sz w:val="28"/>
          <w:szCs w:val="28"/>
        </w:rPr>
        <w:t xml:space="preserve">2.2 </w:t>
      </w:r>
      <w:bookmarkEnd w:id="6"/>
      <w:r>
        <w:rPr>
          <w:rFonts w:hint="eastAsia" w:ascii="Times New Roman" w:hAnsi="Times New Roman" w:eastAsia="黑体" w:cs="Times New Roman"/>
          <w:bCs w:val="0"/>
          <w:kern w:val="2"/>
          <w:sz w:val="28"/>
          <w:szCs w:val="28"/>
          <w:lang w:val="en-US" w:eastAsia="zh-CN" w:bidi="ar-SA"/>
        </w:rPr>
        <w:t>传统测距技术与并行测距</w:t>
      </w:r>
    </w:p>
    <w:p w14:paraId="54C3E16A">
      <w:pPr>
        <w:widowControl/>
        <w:spacing w:line="400" w:lineRule="exact"/>
        <w:ind w:left="0" w:leftChars="0" w:firstLine="0" w:firstLineChars="0"/>
        <w:jc w:val="left"/>
        <w:outlineLvl w:val="0"/>
        <w:rPr>
          <w:rFonts w:hint="default" w:ascii="Times New Roman" w:hAnsi="Times New Roman" w:eastAsia="宋体" w:cs="Times New Roman"/>
          <w:b/>
          <w:bCs/>
          <w:color w:val="000000"/>
          <w:kern w:val="0"/>
          <w:sz w:val="24"/>
          <w:szCs w:val="24"/>
          <w:lang w:val="en-US" w:eastAsia="zh-CN" w:bidi="ar-SA"/>
        </w:rPr>
      </w:pPr>
      <w:bookmarkStart w:id="7" w:name="_Hlk167649420"/>
      <w:bookmarkStart w:id="8" w:name="_Toc167733515"/>
      <w:r>
        <w:rPr>
          <w:rFonts w:hint="eastAsia" w:ascii="Times New Roman" w:hAnsi="Times New Roman" w:eastAsia="宋体" w:cs="Times New Roman"/>
          <w:b/>
          <w:bCs/>
          <w:color w:val="000000"/>
          <w:kern w:val="0"/>
          <w:sz w:val="24"/>
          <w:szCs w:val="24"/>
          <w:lang w:val="en-US" w:eastAsia="zh-CN" w:bidi="ar-SA"/>
        </w:rPr>
        <w:t>2.</w:t>
      </w:r>
      <w:r>
        <w:rPr>
          <w:rFonts w:hint="eastAsia" w:cs="Times New Roman"/>
          <w:b/>
          <w:bCs/>
          <w:color w:val="000000"/>
          <w:kern w:val="0"/>
          <w:sz w:val="24"/>
          <w:szCs w:val="24"/>
          <w:lang w:val="en-US" w:eastAsia="zh-CN" w:bidi="ar-SA"/>
        </w:rPr>
        <w:t>2.1</w:t>
      </w:r>
      <w:r>
        <w:rPr>
          <w:rFonts w:hint="eastAsia" w:ascii="Times New Roman" w:hAnsi="Times New Roman" w:eastAsia="宋体" w:cs="Times New Roman"/>
          <w:b/>
          <w:bCs/>
          <w:color w:val="000000"/>
          <w:kern w:val="0"/>
          <w:sz w:val="24"/>
          <w:szCs w:val="24"/>
          <w:lang w:val="en-US" w:eastAsia="zh-CN" w:bidi="ar-SA"/>
        </w:rPr>
        <w:t xml:space="preserve"> 传统测距方法(SS-TWR)</w:t>
      </w:r>
      <w:r>
        <w:rPr>
          <w:rFonts w:hint="eastAsia" w:cs="Times New Roman"/>
          <w:b/>
          <w:bCs/>
          <w:color w:val="000000"/>
          <w:kern w:val="0"/>
          <w:sz w:val="24"/>
          <w:szCs w:val="24"/>
          <w:lang w:val="en-US" w:eastAsia="zh-CN" w:bidi="ar-SA"/>
        </w:rPr>
        <w:t>与TX调度精度的关系</w:t>
      </w:r>
    </w:p>
    <w:p w14:paraId="5F9AFC37">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传统的双向测距方法需要进行成对的数据包交换，即发起方向每个响应方发送请求，响应方接收到请求后再发送响应，通过计算通信延迟来测量距离。这些信息，以及标记在发起者本地测量的轮询发送和响应接收的双时间戳，能够准确地计算飞行时间 (τ)，并估计到响应者的距离为 d=τ×c，其中 c为空气中的光速</w:t>
      </w:r>
      <w:r>
        <w:rPr>
          <w:rFonts w:hint="eastAsia" w:cs="Times New Roman"/>
          <w:color w:val="000000"/>
          <w:kern w:val="0"/>
          <w:sz w:val="24"/>
          <w:szCs w:val="24"/>
          <w:lang w:val="en-US" w:eastAsia="zh-CN" w:bidi="ar-SA"/>
        </w:rPr>
        <w:t>，图2所示流程</w:t>
      </w:r>
      <w:r>
        <w:rPr>
          <w:rFonts w:hint="eastAsia" w:ascii="Times New Roman" w:hAnsi="Times New Roman" w:eastAsia="宋体" w:cs="Times New Roman"/>
          <w:color w:val="000000"/>
          <w:kern w:val="0"/>
          <w:sz w:val="24"/>
          <w:szCs w:val="24"/>
          <w:lang w:val="en-US" w:eastAsia="zh-CN" w:bidi="ar-SA"/>
        </w:rPr>
        <w:t>。</w:t>
      </w:r>
    </w:p>
    <w:p w14:paraId="7BC0A66B">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流程：</w:t>
      </w:r>
    </w:p>
    <w:p w14:paraId="5A0964A6">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cs="Times New Roman"/>
          <w:color w:val="000000"/>
          <w:kern w:val="0"/>
          <w:sz w:val="24"/>
          <w:szCs w:val="24"/>
          <w:lang w:val="en-US" w:eastAsia="zh-CN" w:bidi="ar-SA"/>
        </w:rPr>
        <w:t>1.</w:t>
      </w:r>
      <w:r>
        <w:rPr>
          <w:rFonts w:hint="eastAsia" w:cs="Times New Roman"/>
          <w:b/>
          <w:bCs/>
          <w:color w:val="000000"/>
          <w:kern w:val="0"/>
          <w:sz w:val="24"/>
          <w:szCs w:val="24"/>
          <w:lang w:val="en-US" w:eastAsia="zh-CN" w:bidi="ar-SA"/>
        </w:rPr>
        <w:t>发起节点发送信息</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发起节点发送测距轮询消息发起节点向响应节点发送单播轮询数据包，并记录发送时间戳（t1）。</w:t>
      </w:r>
    </w:p>
    <w:p w14:paraId="75950CBE">
      <w:pPr>
        <w:widowControl/>
        <w:spacing w:line="400" w:lineRule="exact"/>
        <w:ind w:left="0" w:leftChars="0"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cs="Times New Roman"/>
          <w:color w:val="000000"/>
          <w:kern w:val="0"/>
          <w:sz w:val="24"/>
          <w:szCs w:val="24"/>
          <w:lang w:val="en-US" w:eastAsia="zh-CN" w:bidi="ar-SA"/>
        </w:rPr>
        <w:t>2.</w:t>
      </w:r>
      <w:r>
        <w:rPr>
          <w:rFonts w:hint="eastAsia" w:ascii="Times New Roman" w:hAnsi="Times New Roman" w:eastAsia="宋体" w:cs="Times New Roman"/>
          <w:b/>
          <w:bCs/>
          <w:color w:val="000000"/>
          <w:kern w:val="0"/>
          <w:sz w:val="24"/>
          <w:szCs w:val="24"/>
          <w:lang w:val="en-US" w:eastAsia="zh-CN" w:bidi="ar-SA"/>
        </w:rPr>
        <w:t>响应节点回复消息</w:t>
      </w:r>
      <w:r>
        <w:rPr>
          <w:rFonts w:hint="eastAsia" w:ascii="Times New Roman" w:hAnsi="Times New Roman" w:eastAsia="宋体" w:cs="Times New Roman"/>
          <w:color w:val="000000"/>
          <w:kern w:val="0"/>
          <w:sz w:val="24"/>
          <w:szCs w:val="24"/>
          <w:lang w:val="en-US" w:eastAsia="zh-CN" w:bidi="ar-SA"/>
        </w:rPr>
        <w:t>：响应节点在响应延迟（Treply）后回复响应数据包，并包含其接收时间戳（t4）。</w:t>
      </w:r>
    </w:p>
    <w:p w14:paraId="335F30C0">
      <w:pPr>
        <w:widowControl/>
        <w:spacing w:line="400" w:lineRule="exact"/>
        <w:ind w:left="0" w:leftChars="0"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cs="Times New Roman"/>
          <w:color w:val="000000"/>
          <w:kern w:val="0"/>
          <w:sz w:val="24"/>
          <w:szCs w:val="24"/>
          <w:lang w:val="en-US" w:eastAsia="zh-CN" w:bidi="ar-SA"/>
        </w:rPr>
        <w:t>3.</w:t>
      </w:r>
      <w:r>
        <w:rPr>
          <w:rFonts w:hint="eastAsia" w:ascii="Times New Roman" w:hAnsi="Times New Roman" w:eastAsia="宋体" w:cs="Times New Roman"/>
          <w:b/>
          <w:bCs/>
          <w:color w:val="000000"/>
          <w:kern w:val="0"/>
          <w:sz w:val="24"/>
          <w:szCs w:val="24"/>
          <w:lang w:val="en-US" w:eastAsia="zh-CN" w:bidi="ar-SA"/>
        </w:rPr>
        <w:t>计算往返时间 (TRTT)</w:t>
      </w:r>
      <w:r>
        <w:rPr>
          <w:rFonts w:hint="eastAsia" w:ascii="Times New Roman" w:hAnsi="Times New Roman" w:eastAsia="宋体" w:cs="Times New Roman"/>
          <w:color w:val="000000"/>
          <w:kern w:val="0"/>
          <w:sz w:val="24"/>
          <w:szCs w:val="24"/>
          <w:lang w:val="en-US" w:eastAsia="zh-CN" w:bidi="ar-SA"/>
        </w:rPr>
        <w:t>：发起节点计算往返时间 (TRTT) 为 (t4 - t1)，并计算飞行时间 (τ)。响应器在给定的响应延迟 Treply 之后使用响应包进行响应。发起者根据对应的 RX 时间戳 t4 计算往返时间 TRTT = t4 − t1 = 2τ + Treply。然而，</w:t>
      </w:r>
      <w:r>
        <w:rPr>
          <w:rFonts w:hint="eastAsia" w:ascii="Times New Roman" w:hAnsi="Times New Roman" w:eastAsia="宋体" w:cs="Times New Roman"/>
          <w:b/>
          <w:bCs/>
          <w:color w:val="000000"/>
          <w:kern w:val="0"/>
          <w:sz w:val="24"/>
          <w:szCs w:val="24"/>
          <w:lang w:val="en-US" w:eastAsia="zh-CN" w:bidi="ar-SA"/>
        </w:rPr>
        <w:t>为了应对商用 UWB 无线电有限的 TX 调度精度，响应载荷包括轮询的 RX 时间戳 t2 和响应的 TX 时间戳 t3</w:t>
      </w:r>
      <w:r>
        <w:rPr>
          <w:rFonts w:hint="eastAsia" w:cs="Times New Roman"/>
          <w:b/>
          <w:bCs/>
          <w:color w:val="000000"/>
          <w:kern w:val="0"/>
          <w:sz w:val="24"/>
          <w:szCs w:val="24"/>
          <w:lang w:val="en-US" w:eastAsia="zh-CN" w:bidi="ar-SA"/>
        </w:rPr>
        <w:t>之后会提到并发测距并不能使用这个方法</w:t>
      </w:r>
      <w:r>
        <w:rPr>
          <w:rFonts w:hint="eastAsia" w:ascii="Times New Roman" w:hAnsi="Times New Roman" w:eastAsia="宋体" w:cs="Times New Roman"/>
          <w:color w:val="000000"/>
          <w:kern w:val="0"/>
          <w:sz w:val="24"/>
          <w:szCs w:val="24"/>
          <w:lang w:val="en-US" w:eastAsia="zh-CN" w:bidi="ar-SA"/>
        </w:rPr>
        <w:t>，允许发起者精确测量实际响应延迟 Treply = t3 − t2。</w:t>
      </w:r>
    </w:p>
    <w:p w14:paraId="6D2824FC">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outlineLvl w:val="0"/>
      </w:pPr>
      <w:r>
        <w:drawing>
          <wp:inline distT="0" distB="0" distL="114300" distR="114300">
            <wp:extent cx="2781935" cy="1205230"/>
            <wp:effectExtent l="0" t="0" r="12065" b="127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4"/>
                    <a:stretch>
                      <a:fillRect/>
                    </a:stretch>
                  </pic:blipFill>
                  <pic:spPr>
                    <a:xfrm>
                      <a:off x="0" y="0"/>
                      <a:ext cx="2781935" cy="1205230"/>
                    </a:xfrm>
                    <a:prstGeom prst="rect">
                      <a:avLst/>
                    </a:prstGeom>
                    <a:noFill/>
                    <a:ln>
                      <a:noFill/>
                    </a:ln>
                  </pic:spPr>
                </pic:pic>
              </a:graphicData>
            </a:graphic>
          </wp:inline>
        </w:drawing>
      </w:r>
    </w:p>
    <w:p w14:paraId="0451473E">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outlineLvl w:val="0"/>
        <w:rPr>
          <w:rFonts w:hint="default" w:eastAsia="宋体"/>
          <w:lang w:val="en-US" w:eastAsia="zh-CN"/>
        </w:rPr>
      </w:pPr>
      <w:r>
        <w:rPr>
          <w:rFonts w:hint="eastAsia"/>
          <w:lang w:val="en-US" w:eastAsia="zh-CN"/>
        </w:rPr>
        <w:t>图2 SS-TWR详细流程</w:t>
      </w:r>
    </w:p>
    <w:p w14:paraId="769638C4">
      <w:pPr>
        <w:widowControl/>
        <w:spacing w:line="400" w:lineRule="exact"/>
        <w:ind w:left="0" w:leftChars="0" w:firstLine="0" w:firstLineChars="0"/>
        <w:jc w:val="left"/>
        <w:outlineLvl w:val="0"/>
        <w:rPr>
          <w:rFonts w:hint="eastAsia" w:ascii="Times New Roman" w:hAnsi="Times New Roman" w:eastAsia="宋体" w:cs="Times New Roman"/>
          <w:b/>
          <w:bCs/>
          <w:color w:val="000000"/>
          <w:kern w:val="0"/>
          <w:sz w:val="24"/>
          <w:szCs w:val="24"/>
          <w:lang w:val="en-US" w:eastAsia="zh-CN" w:bidi="ar-SA"/>
        </w:rPr>
      </w:pPr>
      <w:r>
        <w:rPr>
          <w:rFonts w:hint="eastAsia" w:ascii="Times New Roman" w:hAnsi="Times New Roman" w:eastAsia="宋体" w:cs="Times New Roman"/>
          <w:b/>
          <w:bCs/>
          <w:color w:val="000000"/>
          <w:kern w:val="0"/>
          <w:sz w:val="24"/>
          <w:szCs w:val="24"/>
          <w:lang w:val="en-US" w:eastAsia="zh-CN" w:bidi="ar-SA"/>
        </w:rPr>
        <w:t>2.2.2</w:t>
      </w:r>
      <w:r>
        <w:rPr>
          <w:rFonts w:hint="eastAsia" w:cs="Times New Roman"/>
          <w:b/>
          <w:bCs/>
          <w:color w:val="000000"/>
          <w:kern w:val="0"/>
          <w:sz w:val="24"/>
          <w:szCs w:val="24"/>
          <w:lang w:val="en-US" w:eastAsia="zh-CN" w:bidi="ar-SA"/>
        </w:rPr>
        <w:t xml:space="preserve"> </w:t>
      </w:r>
      <w:r>
        <w:rPr>
          <w:rFonts w:hint="eastAsia" w:ascii="Times New Roman" w:hAnsi="Times New Roman" w:eastAsia="宋体" w:cs="Times New Roman"/>
          <w:b/>
          <w:bCs/>
          <w:color w:val="000000"/>
          <w:kern w:val="0"/>
          <w:sz w:val="24"/>
          <w:szCs w:val="24"/>
          <w:lang w:val="en-US" w:eastAsia="zh-CN" w:bidi="ar-SA"/>
        </w:rPr>
        <w:t>SS-TWR 存在的问题</w:t>
      </w:r>
    </w:p>
    <w:p w14:paraId="6E0AC0ED">
      <w:pPr>
        <w:widowControl/>
        <w:spacing w:line="400" w:lineRule="exact"/>
        <w:jc w:val="left"/>
        <w:outlineLvl w:val="0"/>
        <w:rPr>
          <w:rFonts w:hint="eastAsia" w:ascii="Times New Roman" w:hAnsi="Times New Roman" w:eastAsia="宋体" w:cs="Times New Roman"/>
          <w:color w:val="000000"/>
          <w:kern w:val="0"/>
          <w:sz w:val="24"/>
          <w:szCs w:val="24"/>
          <w:lang w:val="en-US" w:eastAsia="zh-CN" w:bidi="ar-SA"/>
        </w:rPr>
      </w:pPr>
      <w:r>
        <w:rPr>
          <w:rFonts w:hint="eastAsia" w:cs="Times New Roman"/>
          <w:color w:val="000000"/>
          <w:kern w:val="0"/>
          <w:sz w:val="24"/>
          <w:szCs w:val="24"/>
          <w:lang w:val="en-US" w:eastAsia="zh-CN" w:bidi="ar-SA"/>
        </w:rPr>
        <w:t>1.</w:t>
      </w:r>
      <w:r>
        <w:rPr>
          <w:rFonts w:hint="eastAsia" w:ascii="Times New Roman" w:hAnsi="Times New Roman" w:eastAsia="宋体" w:cs="Times New Roman"/>
          <w:b/>
          <w:bCs/>
          <w:color w:val="000000"/>
          <w:kern w:val="0"/>
          <w:sz w:val="24"/>
          <w:szCs w:val="24"/>
          <w:lang w:val="en-US" w:eastAsia="zh-CN" w:bidi="ar-SA"/>
        </w:rPr>
        <w:t>通信成本较高</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这种方法需要的数据包数量较多，每次测距都需要进行成对的通信，导致通信开销较大。例如，对于 N 个节点，传统方法需要发送 2 × N 个数据包来进行测距。</w:t>
      </w:r>
    </w:p>
    <w:p w14:paraId="7D006752">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2</w:t>
      </w:r>
      <w:r>
        <w:rPr>
          <w:rFonts w:hint="eastAsia" w:ascii="Times New Roman" w:hAnsi="Times New Roman" w:eastAsia="宋体" w:cs="Times New Roman"/>
          <w:b/>
          <w:bCs/>
          <w:color w:val="000000"/>
          <w:kern w:val="0"/>
          <w:sz w:val="24"/>
          <w:szCs w:val="24"/>
          <w:lang w:val="en-US" w:eastAsia="zh-CN" w:bidi="ar-SA"/>
        </w:rPr>
        <w:t>.精度提高会增加成本</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为了提高测距的精度，一些方案会增加额外的数据包传输，例如 DS-TWR 方案，它使用更多的数据包来获取更多的时间戳，以提高精度。但这样做会增加通信开销，例如 DS-TWR 方案需要发送 4 × N 个数据包，增加了额外的负担。</w:t>
      </w:r>
    </w:p>
    <w:p w14:paraId="15EDE716">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3</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 xml:space="preserve"> </w:t>
      </w:r>
      <w:r>
        <w:rPr>
          <w:rFonts w:hint="eastAsia" w:ascii="Times New Roman" w:hAnsi="Times New Roman" w:eastAsia="宋体" w:cs="Times New Roman"/>
          <w:b/>
          <w:bCs/>
          <w:color w:val="000000"/>
          <w:kern w:val="0"/>
          <w:sz w:val="24"/>
          <w:szCs w:val="24"/>
          <w:lang w:val="en-US" w:eastAsia="zh-CN" w:bidi="ar-SA"/>
        </w:rPr>
        <w:t>长时间的测距开销</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除了通信成本外，传统测距方法还需要发起方了解其周围环境，以确定哪些响应者可用，并安排不同的数据包交换，这增加了额外的计算和管理开销。对于那些涉及到移动节点或动态变化的测距目标的应用，这种管理开销可能变得非常昂贵，因为节点集合不断变化。</w:t>
      </w:r>
    </w:p>
    <w:p w14:paraId="06011463">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cs="Times New Roman"/>
          <w:color w:val="000000"/>
          <w:kern w:val="0"/>
          <w:sz w:val="24"/>
          <w:szCs w:val="24"/>
          <w:lang w:val="en-US" w:eastAsia="zh-CN" w:bidi="ar-SA"/>
        </w:rPr>
        <w:t>4.</w:t>
      </w:r>
      <w:r>
        <w:rPr>
          <w:rFonts w:hint="eastAsia" w:ascii="Times New Roman" w:hAnsi="Times New Roman" w:eastAsia="宋体" w:cs="Times New Roman"/>
          <w:b/>
          <w:bCs/>
          <w:color w:val="000000"/>
          <w:kern w:val="0"/>
          <w:sz w:val="24"/>
          <w:szCs w:val="24"/>
          <w:lang w:val="en-US" w:eastAsia="zh-CN" w:bidi="ar-SA"/>
        </w:rPr>
        <w:t>总结</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综上所述，传统测距方法存在通信成本高、精度提高会增加成本以及长时间的测距开销等问题，这些问题限制了其在实际应用中的可行性和效率。</w:t>
      </w:r>
    </w:p>
    <w:p w14:paraId="08CA5805">
      <w:pPr>
        <w:spacing w:before="312" w:beforeLines="100" w:after="156" w:afterLines="50" w:line="400" w:lineRule="exact"/>
        <w:ind w:firstLine="0" w:firstLineChars="0"/>
        <w:outlineLvl w:val="2"/>
        <w:rPr>
          <w:rFonts w:hint="eastAsia" w:eastAsia="黑体"/>
          <w:sz w:val="28"/>
          <w:szCs w:val="28"/>
          <w:lang w:val="en-US" w:eastAsia="zh-CN"/>
        </w:rPr>
      </w:pPr>
      <w:r>
        <w:rPr>
          <w:rFonts w:hint="eastAsia" w:eastAsia="黑体"/>
          <w:sz w:val="28"/>
          <w:szCs w:val="28"/>
          <w:lang w:val="en-US" w:eastAsia="zh-CN"/>
        </w:rPr>
        <w:t>2.3 并发测距的提出</w:t>
      </w:r>
    </w:p>
    <w:p w14:paraId="6313ABB1">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1</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 xml:space="preserve"> </w:t>
      </w:r>
      <w:r>
        <w:rPr>
          <w:rFonts w:hint="eastAsia" w:ascii="Times New Roman" w:hAnsi="Times New Roman" w:eastAsia="宋体" w:cs="Times New Roman"/>
          <w:b/>
          <w:bCs/>
          <w:color w:val="000000"/>
          <w:kern w:val="0"/>
          <w:sz w:val="24"/>
          <w:szCs w:val="24"/>
          <w:lang w:val="en-US" w:eastAsia="zh-CN" w:bidi="ar-SA"/>
        </w:rPr>
        <w:t>并发测距的概述</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"并发测距"是一种全新的测距方法，与传统的双向测距方法不同，它通过让响应者在时间上重叠地发送响应信号来减少通信延迟。</w:t>
      </w:r>
    </w:p>
    <w:p w14:paraId="7171AC28">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2</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 xml:space="preserve"> </w:t>
      </w:r>
      <w:r>
        <w:rPr>
          <w:rFonts w:hint="eastAsia" w:ascii="Times New Roman" w:hAnsi="Times New Roman" w:eastAsia="宋体" w:cs="Times New Roman"/>
          <w:b/>
          <w:bCs/>
          <w:color w:val="000000"/>
          <w:kern w:val="0"/>
          <w:sz w:val="24"/>
          <w:szCs w:val="24"/>
          <w:lang w:val="en-US" w:eastAsia="zh-CN" w:bidi="ar-SA"/>
        </w:rPr>
        <w:t>并发测距核心特点</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并发测距仅需要 2 个数据包，即一个请求和一个响应，相较于传统方法大幅减少了通信的次数。在并发测距中，发起者发送一个请求信号后，每个响应者都立即发送其响应信号，而无需等待其他响应者完成。</w:t>
      </w:r>
    </w:p>
    <w:p w14:paraId="60FCB072">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3</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 xml:space="preserve"> </w:t>
      </w:r>
      <w:r>
        <w:rPr>
          <w:rFonts w:hint="eastAsia" w:ascii="Times New Roman" w:hAnsi="Times New Roman" w:eastAsia="宋体" w:cs="Times New Roman"/>
          <w:b/>
          <w:bCs/>
          <w:color w:val="000000"/>
          <w:kern w:val="0"/>
          <w:sz w:val="24"/>
          <w:szCs w:val="24"/>
          <w:lang w:val="en-US" w:eastAsia="zh-CN" w:bidi="ar-SA"/>
        </w:rPr>
        <w:t>并发测距优势</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通信延迟的减少：由于并发测距中的响应信号是立即发送的，因此通信延迟大大减少，整个测距过程仅需要一个往返通信的时间。这种减少延迟的特性使得并发测距在需要快速响应的应用场景中具有优势，例如实时定位系统或快速通信系统。</w:t>
      </w:r>
    </w:p>
    <w:p w14:paraId="16C555EA">
      <w:pPr>
        <w:widowControl/>
        <w:spacing w:line="400" w:lineRule="exact"/>
        <w:ind w:left="0" w:leftChars="0"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cs="Times New Roman"/>
          <w:color w:val="000000"/>
          <w:kern w:val="0"/>
          <w:sz w:val="24"/>
          <w:szCs w:val="24"/>
          <w:lang w:val="en-US" w:eastAsia="zh-CN" w:bidi="ar-SA"/>
        </w:rPr>
        <w:t>4.</w:t>
      </w:r>
      <w:r>
        <w:rPr>
          <w:rFonts w:hint="eastAsia" w:ascii="Times New Roman" w:hAnsi="Times New Roman" w:eastAsia="宋体" w:cs="Times New Roman"/>
          <w:b/>
          <w:bCs/>
          <w:color w:val="000000"/>
          <w:kern w:val="0"/>
          <w:sz w:val="24"/>
          <w:szCs w:val="24"/>
          <w:lang w:val="en-US" w:eastAsia="zh-CN" w:bidi="ar-SA"/>
        </w:rPr>
        <w:t>简化的通信流程</w:t>
      </w:r>
      <w:r>
        <w:rPr>
          <w:rFonts w:hint="eastAsia" w:ascii="Times New Roman" w:hAnsi="Times New Roman" w:eastAsia="宋体" w:cs="Times New Roman"/>
          <w:color w:val="000000"/>
          <w:kern w:val="0"/>
          <w:sz w:val="24"/>
          <w:szCs w:val="24"/>
          <w:lang w:val="en-US" w:eastAsia="zh-CN" w:bidi="ar-SA"/>
        </w:rPr>
        <w:t>：并发测距的通信流程相对简单，只需发起者发送一个请求信号，而响应者则立即发送其响应信号，无需额外的协调或等待。这种简化的通信流程降低了系统的复杂性，同时也减少了通信中可能发生的错误和冲突。</w:t>
      </w:r>
    </w:p>
    <w:p w14:paraId="54177D9C">
      <w:pPr>
        <w:widowControl/>
        <w:spacing w:line="400" w:lineRule="exact"/>
        <w:ind w:left="0" w:leftChars="0"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综上所述，"并发测距"作为一种新的测距方法，通过在时间上重叠地发送响应信号，极大地减少了通信延迟，并简化了通信流程，具有在实时应用中更高效的潜力。</w:t>
      </w:r>
    </w:p>
    <w:p w14:paraId="127A2A92">
      <w:pPr>
        <w:spacing w:before="312" w:beforeLines="100" w:after="156" w:afterLines="50" w:line="400" w:lineRule="exact"/>
        <w:ind w:firstLine="0" w:firstLineChars="0"/>
        <w:outlineLvl w:val="2"/>
        <w:rPr>
          <w:rFonts w:hint="eastAsia" w:eastAsia="黑体"/>
          <w:sz w:val="28"/>
          <w:szCs w:val="28"/>
          <w:lang w:val="en-US" w:eastAsia="zh-CN"/>
        </w:rPr>
      </w:pPr>
      <w:r>
        <w:rPr>
          <w:rFonts w:hint="eastAsia" w:eastAsia="黑体"/>
          <w:sz w:val="28"/>
          <w:szCs w:val="28"/>
          <w:lang w:val="en-US" w:eastAsia="zh-CN"/>
        </w:rPr>
        <w:t>2.4 UWB技术在并发测距中的作用</w:t>
      </w:r>
    </w:p>
    <w:p w14:paraId="4ED621E9">
      <w:pPr>
        <w:widowControl/>
        <w:spacing w:line="400" w:lineRule="exact"/>
        <w:ind w:left="0" w:leftChars="0" w:firstLine="240" w:firstLineChars="1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1</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 xml:space="preserve"> </w:t>
      </w:r>
      <w:r>
        <w:rPr>
          <w:rFonts w:hint="eastAsia" w:ascii="Times New Roman" w:hAnsi="Times New Roman" w:eastAsia="宋体" w:cs="Times New Roman"/>
          <w:b/>
          <w:bCs/>
          <w:color w:val="000000"/>
          <w:kern w:val="0"/>
          <w:sz w:val="24"/>
          <w:szCs w:val="24"/>
          <w:lang w:val="en-US" w:eastAsia="zh-CN" w:bidi="ar-SA"/>
        </w:rPr>
        <w:t>UWB技术的特点</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UWB技术利用非常短的脉冲进行通信，这使得信号可以在极短的时间内传输。由于UWB技术使用的脉冲非常短暂，因此可以在信号上进行非常精确的时间戳标记，即使是微小的时间差也可以被准确地测量和记录。</w:t>
      </w:r>
    </w:p>
    <w:p w14:paraId="34173CAE">
      <w:pPr>
        <w:widowControl/>
        <w:spacing w:line="400" w:lineRule="exact"/>
        <w:ind w:left="0" w:leftChars="0" w:firstLine="240" w:firstLineChars="1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2</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 xml:space="preserve"> </w:t>
      </w:r>
      <w:r>
        <w:rPr>
          <w:rFonts w:hint="eastAsia" w:ascii="Times New Roman" w:hAnsi="Times New Roman" w:eastAsia="宋体" w:cs="Times New Roman"/>
          <w:b/>
          <w:bCs/>
          <w:color w:val="000000"/>
          <w:kern w:val="0"/>
          <w:sz w:val="24"/>
          <w:szCs w:val="24"/>
          <w:lang w:val="en-US" w:eastAsia="zh-CN" w:bidi="ar-SA"/>
        </w:rPr>
        <w:t>精确的时间戳标记</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UWB技术的这种特点使得并发信号在融合后仍然能够被准确地识别。即使多个响应者的信号在时间上重叠，UWB技术也能够将它们的时间戳标记为不同的时间点，从而确保发起者能够正确地识别并区分各个响应者的信号。</w:t>
      </w:r>
    </w:p>
    <w:p w14:paraId="1D4FF22D">
      <w:pPr>
        <w:widowControl/>
        <w:spacing w:line="400" w:lineRule="exact"/>
        <w:ind w:left="0" w:leftChars="0" w:firstLine="240" w:firstLineChars="1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3</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 xml:space="preserve"> </w:t>
      </w:r>
      <w:r>
        <w:rPr>
          <w:rFonts w:hint="eastAsia" w:ascii="Times New Roman" w:hAnsi="Times New Roman" w:eastAsia="宋体" w:cs="Times New Roman"/>
          <w:b/>
          <w:bCs/>
          <w:color w:val="000000"/>
          <w:kern w:val="0"/>
          <w:sz w:val="24"/>
          <w:szCs w:val="24"/>
          <w:lang w:val="en-US" w:eastAsia="zh-CN" w:bidi="ar-SA"/>
        </w:rPr>
        <w:t>降低碰撞风险</w:t>
      </w:r>
      <w:r>
        <w:rPr>
          <w:rFonts w:hint="eastAsia" w:cs="Times New Roman"/>
          <w:b/>
          <w:bCs/>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由于UWB技术能够在信号上进行精确的时间戳标记，因此并发信号在融合后发生碰撞的风险较低。即使多个响应者的信号在时间上发生重叠，发起者仍然可以通过精确的时间戳标记来区分并识别每个信号，从而降低了在并发测距中发生碰撞的可能性。</w:t>
      </w:r>
    </w:p>
    <w:p w14:paraId="5136D30B">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综上所述，UWB技术利用其能够在极短时间内进行精确的时间戳标记的特点，在并发测距中起到了重要作用。其能够有效降低碰撞风险，并确保即使在信号融合后，各个响应者的信号仍然可以被正确识别和区分。</w:t>
      </w:r>
    </w:p>
    <w:bookmarkEnd w:id="7"/>
    <w:bookmarkEnd w:id="8"/>
    <w:p w14:paraId="7C144622">
      <w:pPr>
        <w:widowControl/>
        <w:spacing w:line="400" w:lineRule="exact"/>
        <w:ind w:firstLine="0" w:firstLineChars="0"/>
        <w:jc w:val="left"/>
        <w:outlineLvl w:val="0"/>
        <w:rPr>
          <w:rFonts w:hint="eastAsia"/>
          <w:color w:val="000000"/>
          <w:kern w:val="0"/>
          <w:lang w:val="en-US" w:eastAsia="zh-CN"/>
        </w:rPr>
      </w:pPr>
      <w:bookmarkStart w:id="9" w:name="_Hlk139548785"/>
      <w:bookmarkStart w:id="10" w:name="_Toc167733517"/>
    </w:p>
    <w:p w14:paraId="26B7BC34">
      <w:pPr>
        <w:widowControl/>
        <w:spacing w:line="400" w:lineRule="exact"/>
        <w:ind w:firstLine="0" w:firstLineChars="0"/>
        <w:jc w:val="left"/>
        <w:outlineLvl w:val="0"/>
        <w:rPr>
          <w:rFonts w:hint="default"/>
          <w:color w:val="000000"/>
          <w:kern w:val="0"/>
          <w:lang w:val="en-US" w:eastAsia="zh-CN"/>
        </w:rPr>
      </w:pPr>
    </w:p>
    <w:p w14:paraId="42B3A4DC">
      <w:pPr>
        <w:widowControl/>
        <w:spacing w:line="400" w:lineRule="exact"/>
        <w:ind w:firstLine="0" w:firstLineChars="0"/>
        <w:jc w:val="left"/>
        <w:outlineLvl w:val="0"/>
        <w:rPr>
          <w:rFonts w:hint="default" w:eastAsia="黑体"/>
          <w:sz w:val="32"/>
          <w:szCs w:val="32"/>
          <w:lang w:val="en-US" w:eastAsia="zh-CN"/>
        </w:rPr>
      </w:pPr>
      <w:r>
        <w:rPr>
          <w:rFonts w:hint="eastAsia" w:eastAsia="黑体"/>
          <w:sz w:val="32"/>
          <w:szCs w:val="32"/>
        </w:rPr>
        <w:t>3</w:t>
      </w:r>
      <w:bookmarkEnd w:id="9"/>
      <w:bookmarkEnd w:id="10"/>
      <w:r>
        <w:rPr>
          <w:rFonts w:hint="eastAsia" w:eastAsia="黑体"/>
          <w:sz w:val="32"/>
          <w:szCs w:val="32"/>
          <w:lang w:val="en-US" w:eastAsia="zh-CN"/>
        </w:rPr>
        <w:t>并发测距可行性验证</w:t>
      </w:r>
    </w:p>
    <w:p w14:paraId="276098B6">
      <w:pPr>
        <w:spacing w:before="312" w:beforeLines="100" w:after="156" w:afterLines="50" w:line="400" w:lineRule="exact"/>
        <w:ind w:firstLine="0" w:firstLineChars="0"/>
        <w:outlineLvl w:val="2"/>
        <w:rPr>
          <w:rFonts w:hint="eastAsia" w:eastAsia="黑体"/>
          <w:sz w:val="28"/>
          <w:szCs w:val="28"/>
          <w:lang w:val="en-US" w:eastAsia="zh-CN"/>
        </w:rPr>
      </w:pPr>
      <w:r>
        <w:rPr>
          <w:rFonts w:hint="eastAsia" w:eastAsia="黑体"/>
          <w:sz w:val="28"/>
          <w:szCs w:val="28"/>
          <w:lang w:val="en-US" w:eastAsia="zh-CN"/>
        </w:rPr>
        <w:t>3.1并行测距的数据包是否可以被解码</w:t>
      </w:r>
    </w:p>
    <w:p w14:paraId="1744B3FF">
      <w:pPr>
        <w:spacing w:before="312" w:beforeLines="100" w:after="156" w:afterLines="50" w:line="400" w:lineRule="exact"/>
        <w:ind w:firstLine="0" w:firstLineChars="0"/>
        <w:outlineLvl w:val="2"/>
        <w:rPr>
          <w:rFonts w:hint="eastAsia" w:eastAsia="黑体"/>
          <w:sz w:val="28"/>
          <w:szCs w:val="28"/>
          <w:lang w:val="en-US" w:eastAsia="zh-CN"/>
        </w:rPr>
      </w:pPr>
      <w:r>
        <w:rPr>
          <w:rFonts w:hint="eastAsia" w:eastAsia="黑体"/>
          <w:sz w:val="28"/>
          <w:szCs w:val="28"/>
          <w:lang w:val="en-US" w:eastAsia="zh-CN"/>
        </w:rPr>
        <w:t>3.1.1 实验设置</w:t>
      </w:r>
    </w:p>
    <w:p w14:paraId="3C1EA2D0">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本实验使用三个节点图3所示：一个发起者（I）和两个响应者（R1和R2），它们按直线排列。发起者位于两个响应者之间，与R1的距离为 d1,与R2的距离为 D−d1（其中 D=12m为两个响应者间的固定距离）。通过改变发起者与响应者之间的距离，观察对数据包接收率（PRR）的影响。</w:t>
      </w:r>
    </w:p>
    <w:p w14:paraId="42B08BD7">
      <w:pPr>
        <w:keepNext w:val="0"/>
        <w:keepLines w:val="0"/>
        <w:pageBreakBefore w:val="0"/>
        <w:widowControl/>
        <w:kinsoku/>
        <w:wordWrap/>
        <w:overflowPunct/>
        <w:topLinePunct w:val="0"/>
        <w:autoSpaceDE/>
        <w:autoSpaceDN/>
        <w:bidi w:val="0"/>
        <w:adjustRightInd/>
        <w:snapToGrid/>
        <w:spacing w:line="240" w:lineRule="auto"/>
        <w:ind w:firstLine="480" w:firstLineChars="200"/>
        <w:jc w:val="center"/>
        <w:textAlignment w:val="auto"/>
        <w:outlineLvl w:val="0"/>
      </w:pPr>
      <w:r>
        <w:drawing>
          <wp:inline distT="0" distB="0" distL="114300" distR="114300">
            <wp:extent cx="3120390" cy="852805"/>
            <wp:effectExtent l="0" t="0" r="3810" b="1079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5"/>
                    <a:stretch>
                      <a:fillRect/>
                    </a:stretch>
                  </pic:blipFill>
                  <pic:spPr>
                    <a:xfrm>
                      <a:off x="0" y="0"/>
                      <a:ext cx="3120390" cy="852805"/>
                    </a:xfrm>
                    <a:prstGeom prst="rect">
                      <a:avLst/>
                    </a:prstGeom>
                    <a:noFill/>
                    <a:ln>
                      <a:noFill/>
                    </a:ln>
                  </pic:spPr>
                </pic:pic>
              </a:graphicData>
            </a:graphic>
          </wp:inline>
        </w:drawing>
      </w:r>
    </w:p>
    <w:p w14:paraId="4A815D21">
      <w:pPr>
        <w:keepNext w:val="0"/>
        <w:keepLines w:val="0"/>
        <w:pageBreakBefore w:val="0"/>
        <w:widowControl/>
        <w:kinsoku/>
        <w:wordWrap/>
        <w:overflowPunct/>
        <w:topLinePunct w:val="0"/>
        <w:autoSpaceDE/>
        <w:autoSpaceDN/>
        <w:bidi w:val="0"/>
        <w:adjustRightInd/>
        <w:snapToGrid/>
        <w:spacing w:line="240" w:lineRule="auto"/>
        <w:ind w:firstLine="480" w:firstLineChars="200"/>
        <w:jc w:val="center"/>
        <w:textAlignment w:val="auto"/>
        <w:outlineLvl w:val="0"/>
        <w:rPr>
          <w:rFonts w:hint="default" w:eastAsia="宋体"/>
          <w:lang w:val="en-US" w:eastAsia="zh-CN"/>
        </w:rPr>
      </w:pPr>
      <w:r>
        <w:rPr>
          <w:rFonts w:hint="eastAsia"/>
          <w:lang w:val="en-US" w:eastAsia="zh-CN"/>
        </w:rPr>
        <w:t>图3实验设置以研究并发测距的可靠性和准确性(§4.2 -§4.3)。I是发起者，R1和R2是响应者。</w:t>
      </w:r>
    </w:p>
    <w:p w14:paraId="1995C88E">
      <w:pPr>
        <w:spacing w:before="312" w:beforeLines="100" w:after="156" w:afterLines="50" w:line="400" w:lineRule="exact"/>
        <w:ind w:firstLine="0" w:firstLineChars="0"/>
        <w:outlineLvl w:val="2"/>
        <w:rPr>
          <w:rFonts w:hint="eastAsia" w:eastAsia="黑体"/>
          <w:sz w:val="28"/>
          <w:szCs w:val="28"/>
          <w:lang w:val="en-US" w:eastAsia="zh-CN"/>
        </w:rPr>
      </w:pPr>
      <w:r>
        <w:rPr>
          <w:rFonts w:hint="eastAsia" w:eastAsia="黑体"/>
          <w:sz w:val="28"/>
          <w:szCs w:val="28"/>
          <w:lang w:val="en-US" w:eastAsia="zh-CN"/>
        </w:rPr>
        <w:t>3.1.2 实验结果</w:t>
      </w:r>
    </w:p>
    <w:p w14:paraId="5BA66EA5">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在不同的发起者位置，进行了3000次并发测距交换。结果</w:t>
      </w:r>
      <w:r>
        <w:rPr>
          <w:rFonts w:hint="eastAsia" w:cs="Times New Roman"/>
          <w:color w:val="000000"/>
          <w:kern w:val="0"/>
          <w:sz w:val="24"/>
          <w:szCs w:val="24"/>
          <w:lang w:val="en-US" w:eastAsia="zh-CN" w:bidi="ar-SA"/>
        </w:rPr>
        <w:t>如图4所示</w:t>
      </w:r>
      <w:r>
        <w:rPr>
          <w:rFonts w:hint="eastAsia" w:ascii="Times New Roman" w:hAnsi="Times New Roman" w:eastAsia="宋体" w:cs="Times New Roman"/>
          <w:color w:val="000000"/>
          <w:kern w:val="0"/>
          <w:sz w:val="24"/>
          <w:szCs w:val="24"/>
          <w:lang w:val="en-US" w:eastAsia="zh-CN" w:bidi="ar-SA"/>
        </w:rPr>
        <w:t>：</w:t>
      </w:r>
    </w:p>
    <w:p w14:paraId="5A8BA626">
      <w:pPr>
        <w:widowControl/>
        <w:spacing w:line="400" w:lineRule="exact"/>
        <w:ind w:left="0" w:leftChars="0" w:firstLine="0" w:firstLineChars="0"/>
        <w:jc w:val="left"/>
        <w:outlineLvl w:val="0"/>
        <w:rPr>
          <w:rFonts w:hint="eastAsia" w:ascii="Times New Roman" w:hAnsi="Times New Roman" w:eastAsia="宋体" w:cs="Times New Roman"/>
          <w:color w:val="000000"/>
          <w:kern w:val="0"/>
          <w:sz w:val="24"/>
          <w:szCs w:val="24"/>
          <w:lang w:val="en-US" w:eastAsia="zh-CN" w:bidi="ar-SA"/>
        </w:rPr>
      </w:pPr>
      <w:r>
        <w:rPr>
          <w:rFonts w:hint="eastAsia" w:cs="Times New Roman"/>
          <w:color w:val="000000"/>
          <w:kern w:val="0"/>
          <w:sz w:val="24"/>
          <w:szCs w:val="24"/>
          <w:lang w:val="en-US" w:eastAsia="zh-CN" w:bidi="ar-SA"/>
        </w:rPr>
        <w:t>1.</w:t>
      </w:r>
      <w:r>
        <w:rPr>
          <w:rFonts w:hint="eastAsia" w:ascii="Times New Roman" w:hAnsi="Times New Roman" w:eastAsia="宋体" w:cs="Times New Roman"/>
          <w:color w:val="000000"/>
          <w:kern w:val="0"/>
          <w:sz w:val="24"/>
          <w:szCs w:val="24"/>
          <w:lang w:val="en-US" w:eastAsia="zh-CN" w:bidi="ar-SA"/>
        </w:rPr>
        <w:t>最差的整体接收率（PRR）为75.93%，出现在 d1=8m 时。</w:t>
      </w:r>
    </w:p>
    <w:p w14:paraId="5E3A9D30">
      <w:pPr>
        <w:widowControl/>
        <w:spacing w:line="400" w:lineRule="exact"/>
        <w:ind w:left="0" w:leftChars="0" w:firstLine="0" w:firstLineChars="0"/>
        <w:jc w:val="left"/>
        <w:outlineLvl w:val="0"/>
        <w:rPr>
          <w:rFonts w:hint="eastAsia" w:ascii="Times New Roman" w:hAnsi="Times New Roman" w:eastAsia="宋体" w:cs="Times New Roman"/>
          <w:color w:val="000000"/>
          <w:kern w:val="0"/>
          <w:sz w:val="24"/>
          <w:szCs w:val="24"/>
          <w:lang w:val="en-US" w:eastAsia="zh-CN" w:bidi="ar-SA"/>
        </w:rPr>
      </w:pPr>
      <w:r>
        <w:rPr>
          <w:rFonts w:hint="eastAsia" w:cs="Times New Roman"/>
          <w:color w:val="000000"/>
          <w:kern w:val="0"/>
          <w:sz w:val="24"/>
          <w:szCs w:val="24"/>
          <w:lang w:val="en-US" w:eastAsia="zh-CN" w:bidi="ar-SA"/>
        </w:rPr>
        <w:t>2.</w:t>
      </w:r>
      <w:r>
        <w:rPr>
          <w:rFonts w:hint="eastAsia" w:ascii="Times New Roman" w:hAnsi="Times New Roman" w:eastAsia="宋体" w:cs="Times New Roman"/>
          <w:color w:val="000000"/>
          <w:kern w:val="0"/>
          <w:sz w:val="24"/>
          <w:szCs w:val="24"/>
          <w:lang w:val="en-US" w:eastAsia="zh-CN" w:bidi="ar-SA"/>
        </w:rPr>
        <w:t>当发起者靠近任一响应者（即 d1≤2m或 d1≥10m）时，PRR ≥ 99.9%。</w:t>
      </w:r>
    </w:p>
    <w:p w14:paraId="251163F2">
      <w:pPr>
        <w:widowControl/>
        <w:spacing w:line="400" w:lineRule="exact"/>
        <w:ind w:left="0" w:leftChars="0" w:firstLine="0" w:firstLineChars="0"/>
        <w:jc w:val="left"/>
        <w:outlineLvl w:val="0"/>
        <w:rPr>
          <w:rFonts w:hint="eastAsia" w:ascii="Times New Roman" w:hAnsi="Times New Roman" w:eastAsia="宋体" w:cs="Times New Roman"/>
          <w:color w:val="000000"/>
          <w:kern w:val="0"/>
          <w:sz w:val="24"/>
          <w:szCs w:val="24"/>
          <w:lang w:val="en-US" w:eastAsia="zh-CN" w:bidi="ar-SA"/>
        </w:rPr>
      </w:pPr>
      <w:r>
        <w:rPr>
          <w:rFonts w:hint="eastAsia" w:cs="Times New Roman"/>
          <w:color w:val="000000"/>
          <w:kern w:val="0"/>
          <w:sz w:val="24"/>
          <w:szCs w:val="24"/>
          <w:lang w:val="en-US" w:eastAsia="zh-CN" w:bidi="ar-SA"/>
        </w:rPr>
        <w:t>3.</w:t>
      </w:r>
      <w:r>
        <w:rPr>
          <w:rFonts w:hint="eastAsia" w:ascii="Times New Roman" w:hAnsi="Times New Roman" w:eastAsia="宋体" w:cs="Times New Roman"/>
          <w:color w:val="000000"/>
          <w:kern w:val="0"/>
          <w:sz w:val="24"/>
          <w:szCs w:val="24"/>
          <w:lang w:val="en-US" w:eastAsia="zh-CN" w:bidi="ar-SA"/>
        </w:rPr>
        <w:t>中间位置出现了明显波动，例如：d1=5.2m时，PRR1 = 93.6%，PRR2 = 2.7%；d1=6m 时，PRR1 = 6.43%，PRR2 = 85.73%。</w:t>
      </w:r>
    </w:p>
    <w:p w14:paraId="7B562660">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outlineLvl w:val="0"/>
      </w:pPr>
      <w:r>
        <w:drawing>
          <wp:inline distT="0" distB="0" distL="114300" distR="114300">
            <wp:extent cx="4743450" cy="1454150"/>
            <wp:effectExtent l="0" t="0" r="635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4743450" cy="1454150"/>
                    </a:xfrm>
                    <a:prstGeom prst="rect">
                      <a:avLst/>
                    </a:prstGeom>
                    <a:noFill/>
                    <a:ln>
                      <a:noFill/>
                    </a:ln>
                  </pic:spPr>
                </pic:pic>
              </a:graphicData>
            </a:graphic>
          </wp:inline>
        </w:drawing>
      </w:r>
    </w:p>
    <w:p w14:paraId="1087B426">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outlineLvl w:val="0"/>
        <w:rPr>
          <w:rFonts w:hint="default"/>
          <w:lang w:val="en-US" w:eastAsia="zh-CN"/>
        </w:rPr>
      </w:pPr>
      <w:r>
        <w:rPr>
          <w:rFonts w:hint="eastAsia"/>
          <w:lang w:val="en-US" w:eastAsia="zh-CN"/>
        </w:rPr>
        <w:t>图4 数据包接收率(PRR)与发起者位置d1</w:t>
      </w:r>
    </w:p>
    <w:p w14:paraId="4B49E6A3">
      <w:pPr>
        <w:spacing w:before="312" w:beforeLines="100" w:after="156" w:afterLines="50" w:line="400" w:lineRule="exact"/>
        <w:ind w:firstLine="0" w:firstLineChars="0"/>
        <w:outlineLvl w:val="2"/>
        <w:rPr>
          <w:rFonts w:hint="default" w:eastAsia="黑体"/>
          <w:sz w:val="28"/>
          <w:szCs w:val="28"/>
          <w:lang w:val="en-US" w:eastAsia="zh-CN"/>
        </w:rPr>
      </w:pPr>
      <w:r>
        <w:rPr>
          <w:rFonts w:hint="eastAsia" w:eastAsia="黑体"/>
          <w:sz w:val="28"/>
          <w:szCs w:val="28"/>
          <w:lang w:val="en-US" w:eastAsia="zh-CN"/>
        </w:rPr>
        <w:t>3.1.3 总结与问题提出</w:t>
      </w:r>
    </w:p>
    <w:p w14:paraId="4B280AE6">
      <w:pPr>
        <w:widowControl/>
        <w:spacing w:line="400" w:lineRule="exact"/>
        <w:ind w:firstLine="480" w:firstLineChars="200"/>
        <w:jc w:val="left"/>
        <w:outlineLvl w:val="0"/>
        <w:rPr>
          <w:rFonts w:hint="default"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实验表明，DW1000能够成功地解码并发传输中的其中一个数据包，且成功率高。位置选择对接收率有重要影响，靠近响应者或远离中间区域会提高成功率。需要注意发起者与响应者之间的距离选择，</w:t>
      </w:r>
      <w:r>
        <w:rPr>
          <w:rFonts w:hint="eastAsia" w:cs="Times New Roman"/>
          <w:color w:val="000000"/>
          <w:kern w:val="0"/>
          <w:sz w:val="24"/>
          <w:szCs w:val="24"/>
          <w:lang w:val="en-US" w:eastAsia="zh-CN" w:bidi="ar-SA"/>
        </w:rPr>
        <w:t>就如我在2.2.1节所说</w:t>
      </w:r>
      <w:r>
        <w:rPr>
          <w:rFonts w:hint="eastAsia" w:ascii="Times New Roman" w:hAnsi="Times New Roman" w:eastAsia="宋体" w:cs="Times New Roman"/>
          <w:color w:val="000000"/>
          <w:kern w:val="0"/>
          <w:sz w:val="24"/>
          <w:szCs w:val="24"/>
          <w:lang w:val="en-US" w:eastAsia="zh-CN" w:bidi="ar-SA"/>
        </w:rPr>
        <w:t>在并发测距中，与单边双向测距（SS-TWR）一样，响应延迟时间（Treply）使响应者能够确定发送响应的时间 t3=t2+Treply（如图</w:t>
      </w:r>
      <w:r>
        <w:rPr>
          <w:rFonts w:hint="eastAsia" w:cs="Times New Roman"/>
          <w:color w:val="000000"/>
          <w:kern w:val="0"/>
          <w:sz w:val="24"/>
          <w:szCs w:val="24"/>
          <w:lang w:val="en-US" w:eastAsia="zh-CN" w:bidi="ar-SA"/>
        </w:rPr>
        <w:t>2</w:t>
      </w:r>
      <w:r>
        <w:rPr>
          <w:rFonts w:hint="eastAsia" w:ascii="Times New Roman" w:hAnsi="Times New Roman" w:eastAsia="宋体" w:cs="Times New Roman"/>
          <w:color w:val="000000"/>
          <w:kern w:val="0"/>
          <w:sz w:val="24"/>
          <w:szCs w:val="24"/>
          <w:lang w:val="en-US" w:eastAsia="zh-CN" w:bidi="ar-SA"/>
        </w:rPr>
        <w:t>所示）。与轮询接收相关的时间戳 t2 由DW1000在RMARKER上估计，精度极高，为15 ps。不幸的是，在调度时间 t3的相应响应的延迟 Treply时，无法获得相同的精度。由于DW1000中传输调度的粒度明显更粗，在时间 t3预期的响应的TX实际上发生在 t+λ，其中 λ∈[−8,0) ns。这在SS-TWR中不是问题，因为时间戳 t2和 t3嵌入到响应中并由发起者解码。相反，在并发测距中，不解码额外的响应数据包，并且不能使用该技术。因此，传输调度的不确定性起初可能看起来是一个可以忽略不计的硬件细节，但对技术的实际利用有重大影响。</w:t>
      </w:r>
      <w:r>
        <w:rPr>
          <w:rFonts w:ascii="宋体" w:hAnsi="宋体" w:eastAsia="宋体" w:cs="宋体"/>
          <w:sz w:val="24"/>
          <w:szCs w:val="24"/>
        </w:rPr>
        <w:t>总的来说，只有一个数据包可以被解码，因此其他的时序信息必须仅从它们在CIR中相应信号路径的出现中获得。</w:t>
      </w:r>
      <w:r>
        <w:rPr>
          <w:rFonts w:hint="eastAsia" w:ascii="宋体" w:hAnsi="宋体" w:cs="宋体"/>
          <w:sz w:val="24"/>
          <w:szCs w:val="24"/>
          <w:lang w:val="en-US" w:eastAsia="zh-CN"/>
        </w:rPr>
        <w:t>所以接下来一节就是说如何用CIR提取出距离并重建信息。</w:t>
      </w:r>
    </w:p>
    <w:p w14:paraId="51F98F8D">
      <w:pPr>
        <w:spacing w:before="312" w:beforeLines="100" w:after="156" w:afterLines="50" w:line="400" w:lineRule="exact"/>
        <w:ind w:firstLine="0" w:firstLineChars="0"/>
        <w:outlineLvl w:val="2"/>
        <w:rPr>
          <w:rFonts w:hint="eastAsia" w:eastAsia="黑体"/>
          <w:sz w:val="28"/>
          <w:szCs w:val="28"/>
          <w:lang w:val="en-US" w:eastAsia="zh-CN"/>
        </w:rPr>
      </w:pPr>
      <w:r>
        <w:rPr>
          <w:rFonts w:hint="eastAsia" w:eastAsia="黑体"/>
          <w:sz w:val="28"/>
          <w:szCs w:val="28"/>
          <w:lang w:val="en-US" w:eastAsia="zh-CN"/>
        </w:rPr>
        <w:t>3.2 CIR中是否有足够的信息重建距离</w:t>
      </w:r>
    </w:p>
    <w:p w14:paraId="03739C3A">
      <w:pPr>
        <w:widowControl/>
        <w:spacing w:line="400" w:lineRule="exact"/>
        <w:ind w:firstLine="480" w:firstLineChars="200"/>
        <w:jc w:val="left"/>
        <w:outlineLvl w:val="0"/>
        <w:rPr>
          <w:rFonts w:hint="eastAsia" w:ascii="Times New Roman" w:hAnsi="Times New Roman" w:eastAsia="宋体" w:cs="Times New Roman"/>
          <w:color w:val="000000"/>
          <w:kern w:val="0"/>
          <w:sz w:val="24"/>
          <w:szCs w:val="24"/>
          <w:lang w:val="en-US" w:eastAsia="zh-CN" w:bidi="ar-SA"/>
        </w:rPr>
      </w:pPr>
      <w:r>
        <w:rPr>
          <w:rFonts w:hint="eastAsia" w:ascii="Times New Roman" w:hAnsi="Times New Roman" w:eastAsia="宋体" w:cs="Times New Roman"/>
          <w:color w:val="000000"/>
          <w:kern w:val="0"/>
          <w:sz w:val="24"/>
          <w:szCs w:val="24"/>
          <w:lang w:val="en-US" w:eastAsia="zh-CN" w:bidi="ar-SA"/>
        </w:rPr>
        <w:t xml:space="preserve">在第 3 </w:t>
      </w:r>
      <w:r>
        <w:rPr>
          <w:rFonts w:hint="eastAsia" w:cs="Times New Roman"/>
          <w:color w:val="000000"/>
          <w:kern w:val="0"/>
          <w:sz w:val="24"/>
          <w:szCs w:val="24"/>
          <w:lang w:val="en-US" w:eastAsia="zh-CN" w:bidi="ar-SA"/>
        </w:rPr>
        <w:t>.1</w:t>
      </w:r>
      <w:r>
        <w:rPr>
          <w:rFonts w:hint="eastAsia" w:ascii="Times New Roman" w:hAnsi="Times New Roman" w:eastAsia="宋体" w:cs="Times New Roman"/>
          <w:color w:val="000000"/>
          <w:kern w:val="0"/>
          <w:sz w:val="24"/>
          <w:szCs w:val="24"/>
          <w:lang w:val="en-US" w:eastAsia="zh-CN" w:bidi="ar-SA"/>
        </w:rPr>
        <w:t>节中，我们提到 DW1000 的发射调度粒度限制引入了 8 纳秒的不确定性。考虑到估计飞行时间的误差为 1 纳秒会导致大约 30 厘米的对应误差，这就提出了一个问题：CIR 中的信息是否足以恢复距离估算所需的时间信息。</w:t>
      </w:r>
    </w:p>
    <w:p w14:paraId="5C265D18">
      <w:pPr>
        <w:numPr>
          <w:ilvl w:val="0"/>
          <w:numId w:val="0"/>
        </w:numPr>
        <w:rPr>
          <w:rFonts w:hint="eastAsia"/>
          <w:lang w:val="en-US" w:eastAsia="zh-CN"/>
        </w:rPr>
      </w:pPr>
      <w:r>
        <w:rPr>
          <w:rFonts w:hint="eastAsia"/>
          <w:b/>
          <w:bCs/>
          <w:lang w:val="en-US" w:eastAsia="zh-CN"/>
        </w:rPr>
        <w:t>实验设计</w:t>
      </w:r>
      <w:r>
        <w:rPr>
          <w:rFonts w:hint="eastAsia"/>
          <w:lang w:val="en-US" w:eastAsia="zh-CN"/>
        </w:rPr>
        <w:t>：接着描述了一个实验设置图5所示，其中固定了I和R1的距离d1 = 4 m，并将R2放置在d2 &gt; d1的位置，使得两个响应器之间的距离差为</w:t>
      </w:r>
      <m:oMath>
        <m:r>
          <m:rPr/>
          <m:t>Δd</m:t>
        </m:r>
        <m:r>
          <m:rPr>
            <m:sty m:val="p"/>
          </m:rPr>
          <m:t>=</m:t>
        </m:r>
        <m:r>
          <m:rPr/>
          <m:t>d2</m:t>
        </m:r>
        <m:r>
          <m:rPr>
            <m:sty m:val="p"/>
          </m:rPr>
          <m:t>−</m:t>
        </m:r>
        <m:r>
          <m:rPr/>
          <m:t>d1</m:t>
        </m:r>
      </m:oMath>
      <w:r>
        <w:rPr>
          <w:rFonts w:hint="eastAsia"/>
          <w:lang w:val="en-US" w:eastAsia="zh-CN"/>
        </w:rPr>
        <w:t>。通过增大d2（以0.8 m为步长），研究了从4.8 m到12 m（即0.8 m到8 m的</w:t>
      </w:r>
      <m:oMath>
        <m:r>
          <m:rPr/>
          <m:t>Δd</m:t>
        </m:r>
      </m:oMath>
      <w:r>
        <w:rPr>
          <w:rFonts w:hint="eastAsia"/>
          <w:lang w:val="en-US" w:eastAsia="zh-CN"/>
        </w:rPr>
        <w:t>）的情况。</w:t>
      </w:r>
    </w:p>
    <w:p w14:paraId="20F0D160">
      <w:pPr>
        <w:numPr>
          <w:ilvl w:val="0"/>
          <w:numId w:val="0"/>
        </w:numPr>
        <w:jc w:val="center"/>
      </w:pPr>
      <w:r>
        <w:drawing>
          <wp:inline distT="0" distB="0" distL="114300" distR="114300">
            <wp:extent cx="4476750" cy="806450"/>
            <wp:effectExtent l="0" t="0" r="6350" b="635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7"/>
                    <a:stretch>
                      <a:fillRect/>
                    </a:stretch>
                  </pic:blipFill>
                  <pic:spPr>
                    <a:xfrm>
                      <a:off x="0" y="0"/>
                      <a:ext cx="4476750" cy="806450"/>
                    </a:xfrm>
                    <a:prstGeom prst="rect">
                      <a:avLst/>
                    </a:prstGeom>
                    <a:noFill/>
                    <a:ln>
                      <a:noFill/>
                    </a:ln>
                  </pic:spPr>
                </pic:pic>
              </a:graphicData>
            </a:graphic>
          </wp:inline>
        </w:drawing>
      </w:r>
    </w:p>
    <w:p w14:paraId="1519A3F9">
      <w:pPr>
        <w:numPr>
          <w:ilvl w:val="0"/>
          <w:numId w:val="0"/>
        </w:numPr>
        <w:jc w:val="center"/>
        <w:rPr>
          <w:rFonts w:hint="default"/>
          <w:lang w:val="en-US" w:eastAsia="zh-CN"/>
        </w:rPr>
      </w:pPr>
      <w:r>
        <w:rPr>
          <w:rFonts w:hint="eastAsia"/>
          <w:lang w:val="en-US" w:eastAsia="zh-CN"/>
        </w:rPr>
        <w:t>图5  实验设置来分析并发测距产生的CIR</w:t>
      </w:r>
    </w:p>
    <w:p w14:paraId="61E2165E">
      <w:pPr>
        <w:numPr>
          <w:ilvl w:val="0"/>
          <w:numId w:val="0"/>
        </w:numPr>
        <w:rPr>
          <w:rFonts w:hint="eastAsia"/>
          <w:lang w:val="en-US" w:eastAsia="zh-CN"/>
        </w:rPr>
      </w:pPr>
      <w:r>
        <w:rPr>
          <w:rFonts w:hint="eastAsia"/>
          <w:b/>
          <w:bCs/>
          <w:lang w:val="en-US" w:eastAsia="zh-CN"/>
        </w:rPr>
        <w:t>基线测量：单独响应器</w:t>
      </w:r>
    </w:p>
    <w:p w14:paraId="46FD8E72">
      <w:pPr>
        <w:numPr>
          <w:ilvl w:val="0"/>
          <w:numId w:val="0"/>
        </w:numPr>
        <w:rPr>
          <w:rFonts w:hint="eastAsia"/>
          <w:lang w:val="en-US" w:eastAsia="zh-CN"/>
        </w:rPr>
      </w:pPr>
      <w:r>
        <w:rPr>
          <w:rFonts w:hint="eastAsia"/>
          <w:lang w:val="en-US" w:eastAsia="zh-CN"/>
        </w:rPr>
        <w:t>在使用并发响应器之前，先测量了单独R1（d1 = 4 m）的CIR。图6展示了500个CIR信号的平均幅度和标准偏差。CIR在50 ns处表现出明显的直接路径，后续出现强多径，且在500个信号中变化较小。</w:t>
      </w:r>
    </w:p>
    <w:p w14:paraId="37B82059">
      <w:pPr>
        <w:numPr>
          <w:ilvl w:val="0"/>
          <w:numId w:val="0"/>
        </w:numPr>
      </w:pPr>
      <w:r>
        <w:drawing>
          <wp:inline distT="0" distB="0" distL="114300" distR="114300">
            <wp:extent cx="5269865" cy="1522730"/>
            <wp:effectExtent l="0" t="0" r="635" b="127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18"/>
                    <a:srcRect r="-12" b="10322"/>
                    <a:stretch>
                      <a:fillRect/>
                    </a:stretch>
                  </pic:blipFill>
                  <pic:spPr>
                    <a:xfrm>
                      <a:off x="0" y="0"/>
                      <a:ext cx="5269865" cy="1522730"/>
                    </a:xfrm>
                    <a:prstGeom prst="rect">
                      <a:avLst/>
                    </a:prstGeom>
                    <a:noFill/>
                    <a:ln>
                      <a:noFill/>
                    </a:ln>
                  </pic:spPr>
                </pic:pic>
              </a:graphicData>
            </a:graphic>
          </wp:inline>
        </w:drawing>
      </w:r>
    </w:p>
    <w:p w14:paraId="592621E4">
      <w:pPr>
        <w:numPr>
          <w:ilvl w:val="0"/>
          <w:numId w:val="0"/>
        </w:numPr>
        <w:jc w:val="center"/>
        <w:rPr>
          <w:rFonts w:hint="default"/>
          <w:lang w:val="en-US" w:eastAsia="zh-CN"/>
        </w:rPr>
      </w:pPr>
      <w:r>
        <w:rPr>
          <w:rFonts w:hint="eastAsia"/>
          <w:lang w:val="en-US" w:eastAsia="zh-CN"/>
        </w:rPr>
        <w:t>图6 隔离响应器在d1 = 4 m处的500个CIR信号的平均振幅</w:t>
      </w:r>
    </w:p>
    <w:p w14:paraId="013292F2">
      <w:pPr>
        <w:numPr>
          <w:ilvl w:val="0"/>
          <w:numId w:val="0"/>
        </w:numPr>
        <w:rPr>
          <w:rFonts w:hint="eastAsia"/>
          <w:lang w:val="en-US" w:eastAsia="zh-CN"/>
        </w:rPr>
      </w:pPr>
      <w:r>
        <w:rPr>
          <w:rFonts w:hint="eastAsia"/>
          <w:b/>
          <w:bCs/>
          <w:lang w:val="en-US" w:eastAsia="zh-CN"/>
        </w:rPr>
        <w:t>并发响应器：距离估算</w:t>
      </w:r>
    </w:p>
    <w:p w14:paraId="1846EF3A">
      <w:pPr>
        <w:numPr>
          <w:ilvl w:val="0"/>
          <w:numId w:val="0"/>
        </w:numPr>
        <w:rPr>
          <w:rFonts w:hint="eastAsia"/>
          <w:lang w:val="en-US" w:eastAsia="zh-CN"/>
        </w:rPr>
      </w:pPr>
      <w:r>
        <w:rPr>
          <w:rFonts w:hint="eastAsia"/>
          <w:lang w:val="en-US" w:eastAsia="zh-CN"/>
        </w:rPr>
        <w:t>分析了R2与R1同时发射的效果，并展示了如何从CIR中估算R2的距离。图7显示了R2的响应在CIR中引入了第二个峰值（约90 ns），这与d2 = 9.6 m的预先知识一致。此处的关键是确定R2的直接路径。</w:t>
      </w:r>
    </w:p>
    <w:p w14:paraId="017696A0">
      <w:pPr>
        <w:numPr>
          <w:ilvl w:val="0"/>
          <w:numId w:val="0"/>
        </w:numPr>
        <w:rPr>
          <w:rFonts w:hint="eastAsia"/>
          <w:lang w:val="en-US" w:eastAsia="zh-CN"/>
        </w:rPr>
      </w:pPr>
      <w:r>
        <w:rPr>
          <w:rFonts w:hint="eastAsia"/>
          <w:lang w:val="en-US" w:eastAsia="zh-CN"/>
        </w:rPr>
        <w:t>使用一种简单技术估算R2的直接路径，即选择CIR信号幅度最接近最大幅度20%的索引。通过CIR信号计算出的时间差</w:t>
      </w:r>
      <m:oMath>
        <m:r>
          <m:rPr/>
          <m:t>Δt</m:t>
        </m:r>
      </m:oMath>
      <w:r>
        <w:rPr>
          <w:rFonts w:hint="eastAsia"/>
          <w:lang w:val="en-US" w:eastAsia="zh-CN"/>
        </w:rPr>
        <w:t>可以估算出</w:t>
      </w:r>
      <m:oMath>
        <m:r>
          <m:rPr/>
          <m:t>Δd</m:t>
        </m:r>
      </m:oMath>
      <w:r>
        <w:rPr>
          <w:rFonts w:hint="eastAsia"/>
          <w:lang w:val="en-US" w:eastAsia="zh-CN"/>
        </w:rPr>
        <w:t>，进而通过</w:t>
      </w:r>
      <m:oMath>
        <m:r>
          <m:rPr/>
          <m:t>Δt</m:t>
        </m:r>
        <m:r>
          <m:rPr>
            <m:sty m:val="p"/>
          </m:rPr>
          <m:t>,d</m:t>
        </m:r>
        <m:r>
          <m:rPr/>
          <m:t>1</m:t>
        </m:r>
        <m:r>
          <m:rPr>
            <m:sty m:val="p"/>
          </m:rPr>
          <m:t>+</m:t>
        </m:r>
        <m:r>
          <m:rPr/>
          <m:t>Δd</m:t>
        </m:r>
      </m:oMath>
      <w:r>
        <w:rPr>
          <w:rFonts w:hint="eastAsia"/>
          <w:lang w:val="en-US" w:eastAsia="zh-CN"/>
        </w:rPr>
        <w:t>计算出d2。</w:t>
      </w:r>
    </w:p>
    <w:p w14:paraId="599D2F37">
      <w:pPr>
        <w:numPr>
          <w:ilvl w:val="0"/>
          <w:numId w:val="0"/>
        </w:numPr>
      </w:pPr>
      <w:r>
        <w:drawing>
          <wp:inline distT="0" distB="0" distL="114300" distR="114300">
            <wp:extent cx="5632450" cy="1444625"/>
            <wp:effectExtent l="0" t="0" r="0" b="3175"/>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19"/>
                    <a:srcRect r="-1156" b="20809"/>
                    <a:stretch>
                      <a:fillRect/>
                    </a:stretch>
                  </pic:blipFill>
                  <pic:spPr>
                    <a:xfrm>
                      <a:off x="0" y="0"/>
                      <a:ext cx="5632450" cy="1444625"/>
                    </a:xfrm>
                    <a:prstGeom prst="rect">
                      <a:avLst/>
                    </a:prstGeom>
                    <a:noFill/>
                    <a:ln>
                      <a:noFill/>
                    </a:ln>
                  </pic:spPr>
                </pic:pic>
              </a:graphicData>
            </a:graphic>
          </wp:inline>
        </w:drawing>
      </w:r>
    </w:p>
    <w:p w14:paraId="1720A265">
      <w:pPr>
        <w:numPr>
          <w:ilvl w:val="0"/>
          <w:numId w:val="0"/>
        </w:numPr>
        <w:jc w:val="center"/>
        <w:rPr>
          <w:rFonts w:hint="default"/>
          <w:lang w:val="en-US" w:eastAsia="zh-CN"/>
        </w:rPr>
      </w:pPr>
      <w:r>
        <w:rPr>
          <w:rFonts w:hint="eastAsia"/>
          <w:lang w:val="en-US" w:eastAsia="zh-CN"/>
        </w:rPr>
        <w:t>图7并发传输对CIR的影响。来自R2的响应TX在R1的直接路径后的时移∆t = 38 ns处引入第二个峰值</w:t>
      </w:r>
    </w:p>
    <w:p w14:paraId="30EABB7E">
      <w:pPr>
        <w:numPr>
          <w:ilvl w:val="0"/>
          <w:numId w:val="0"/>
        </w:numPr>
        <w:rPr>
          <w:rFonts w:hint="eastAsia"/>
          <w:lang w:val="en-US" w:eastAsia="zh-CN"/>
        </w:rPr>
      </w:pPr>
      <w:r>
        <w:rPr>
          <w:rFonts w:hint="eastAsia"/>
          <w:b/>
          <w:bCs/>
          <w:lang w:val="en-US" w:eastAsia="zh-CN"/>
        </w:rPr>
        <w:t>并发传输的测距误差来源：</w:t>
      </w:r>
    </w:p>
    <w:p w14:paraId="24F1EA36">
      <w:pPr>
        <w:numPr>
          <w:ilvl w:val="0"/>
          <w:numId w:val="0"/>
        </w:numPr>
        <w:rPr>
          <w:rFonts w:hint="eastAsia"/>
          <w:lang w:val="en-US" w:eastAsia="zh-CN"/>
        </w:rPr>
      </w:pPr>
      <w:r>
        <w:rPr>
          <w:rFonts w:hint="eastAsia"/>
          <w:lang w:val="en-US" w:eastAsia="zh-CN"/>
        </w:rPr>
        <w:t>图8展示了实际测量的CIR受到多径传播和路径间干扰的影响，尤其是对较弱的R2信号的影响。图8显示了500个CIR信号的平均幅度和标准偏差，R1的直接路径和多径变化较小，而R2的变化较大，主要由于TX调度的不确定性。</w:t>
      </w:r>
    </w:p>
    <w:p w14:paraId="3B37611D">
      <w:pPr>
        <w:numPr>
          <w:ilvl w:val="0"/>
          <w:numId w:val="0"/>
        </w:numPr>
        <w:rPr>
          <w:rFonts w:hint="eastAsia"/>
          <w:lang w:val="en-US" w:eastAsia="zh-CN"/>
        </w:rPr>
      </w:pPr>
      <w:r>
        <w:drawing>
          <wp:inline distT="0" distB="0" distL="114300" distR="114300">
            <wp:extent cx="5365115" cy="1353185"/>
            <wp:effectExtent l="0" t="0" r="0"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20"/>
                    <a:srcRect r="-1758" b="22113"/>
                    <a:stretch>
                      <a:fillRect/>
                    </a:stretch>
                  </pic:blipFill>
                  <pic:spPr>
                    <a:xfrm>
                      <a:off x="0" y="0"/>
                      <a:ext cx="5365115" cy="1353185"/>
                    </a:xfrm>
                    <a:prstGeom prst="rect">
                      <a:avLst/>
                    </a:prstGeom>
                    <a:noFill/>
                    <a:ln>
                      <a:noFill/>
                    </a:ln>
                  </pic:spPr>
                </pic:pic>
              </a:graphicData>
            </a:graphic>
          </wp:inline>
        </w:drawing>
      </w:r>
    </w:p>
    <w:p w14:paraId="4B0FB83E">
      <w:pPr>
        <w:numPr>
          <w:ilvl w:val="0"/>
          <w:numId w:val="0"/>
        </w:numPr>
        <w:jc w:val="center"/>
        <w:rPr>
          <w:rFonts w:hint="default"/>
          <w:lang w:val="en-US" w:eastAsia="zh-CN"/>
        </w:rPr>
      </w:pPr>
      <w:r>
        <w:rPr>
          <w:rFonts w:hint="eastAsia"/>
          <w:lang w:val="en-US" w:eastAsia="zh-CN"/>
        </w:rPr>
        <w:t>图8 在距离发起者d1 = 4 m和d2 = 9.6 m处，基于FP_INDEX对齐的两个并发响者的500个CIR信号的平均振幅和标准差</w:t>
      </w:r>
    </w:p>
    <w:p w14:paraId="6283C781">
      <w:pPr>
        <w:numPr>
          <w:ilvl w:val="0"/>
          <w:numId w:val="0"/>
        </w:numPr>
        <w:rPr>
          <w:rFonts w:hint="eastAsia"/>
          <w:lang w:val="en-US" w:eastAsia="zh-CN"/>
        </w:rPr>
      </w:pPr>
      <w:r>
        <w:rPr>
          <w:rFonts w:hint="eastAsia"/>
          <w:b/>
          <w:bCs/>
          <w:lang w:val="en-US" w:eastAsia="zh-CN"/>
        </w:rPr>
        <w:t>时间偏移影响距离偏移：</w:t>
      </w:r>
      <w:r>
        <w:rPr>
          <w:rFonts w:hint="eastAsia"/>
          <w:lang w:val="en-US" w:eastAsia="zh-CN"/>
        </w:rPr>
        <w:t>图9展示了500个CIR信号的时间偏移</w:t>
      </w:r>
      <m:oMath>
        <m:r>
          <m:rPr/>
          <m:t>Δt</m:t>
        </m:r>
      </m:oMath>
      <w:r>
        <w:rPr>
          <w:rFonts w:hint="eastAsia"/>
          <w:lang w:val="en-US" w:eastAsia="zh-CN"/>
        </w:rPr>
        <w:t>的归一化直方图，真实值为37.37 ns，CIR样本平均为36.11 ns（</w:t>
      </w:r>
      <m:oMath>
        <m:r>
          <m:rPr/>
          <m:t>σ</m:t>
        </m:r>
        <m:r>
          <m:rPr>
            <m:sty m:val="p"/>
          </m:rPr>
          <m:t>=</m:t>
        </m:r>
        <m:r>
          <m:rPr/>
          <m:t>2.85ns</m:t>
        </m:r>
      </m:oMath>
      <w:r>
        <w:rPr>
          <w:rFonts w:hint="eastAsia"/>
          <w:lang w:val="en-US" w:eastAsia="zh-CN"/>
        </w:rPr>
        <w:t>），与TX调度的不确定性相符。时间偏移的不确定性直接转化为距离偏移的不确定性。</w:t>
      </w:r>
    </w:p>
    <w:p w14:paraId="26A59EAB">
      <w:pPr>
        <w:numPr>
          <w:ilvl w:val="0"/>
          <w:numId w:val="0"/>
        </w:numPr>
        <w:jc w:val="center"/>
      </w:pPr>
      <w:r>
        <w:drawing>
          <wp:inline distT="0" distB="0" distL="114300" distR="114300">
            <wp:extent cx="4902200" cy="151130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1"/>
                    <a:stretch>
                      <a:fillRect/>
                    </a:stretch>
                  </pic:blipFill>
                  <pic:spPr>
                    <a:xfrm>
                      <a:off x="0" y="0"/>
                      <a:ext cx="4902200" cy="1511300"/>
                    </a:xfrm>
                    <a:prstGeom prst="rect">
                      <a:avLst/>
                    </a:prstGeom>
                    <a:noFill/>
                    <a:ln>
                      <a:noFill/>
                    </a:ln>
                  </pic:spPr>
                </pic:pic>
              </a:graphicData>
            </a:graphic>
          </wp:inline>
        </w:drawing>
      </w:r>
    </w:p>
    <w:p w14:paraId="0999CD2F">
      <w:pPr>
        <w:numPr>
          <w:ilvl w:val="0"/>
          <w:numId w:val="0"/>
        </w:numPr>
        <w:jc w:val="center"/>
        <w:rPr>
          <w:rFonts w:hint="default"/>
          <w:lang w:val="en-US" w:eastAsia="zh-CN"/>
        </w:rPr>
      </w:pPr>
      <w:r>
        <w:rPr>
          <w:rFonts w:hint="eastAsia"/>
          <w:lang w:val="en-US" w:eastAsia="zh-CN"/>
        </w:rPr>
        <w:t>图9 R1和R2CIR脉冲间时间偏移∆t和相应距离偏移∆d的归一化直方图</w:t>
      </w:r>
    </w:p>
    <w:p w14:paraId="44BF9638">
      <w:pPr>
        <w:numPr>
          <w:ilvl w:val="0"/>
          <w:numId w:val="0"/>
        </w:numPr>
        <w:rPr>
          <w:rFonts w:hint="eastAsia"/>
          <w:lang w:val="en-US" w:eastAsia="zh-CN"/>
        </w:rPr>
      </w:pPr>
    </w:p>
    <w:p w14:paraId="23ED3E25">
      <w:pPr>
        <w:numPr>
          <w:ilvl w:val="0"/>
          <w:numId w:val="0"/>
        </w:numPr>
        <w:rPr>
          <w:rFonts w:hint="eastAsia"/>
          <w:lang w:val="en-US" w:eastAsia="zh-CN"/>
        </w:rPr>
      </w:pPr>
      <w:r>
        <w:rPr>
          <w:rFonts w:hint="eastAsia"/>
          <w:b/>
          <w:bCs/>
          <w:lang w:val="en-US" w:eastAsia="zh-CN"/>
        </w:rPr>
        <w:t>距离偏移影响测距误差：</w:t>
      </w:r>
      <w:r>
        <w:rPr>
          <w:rFonts w:hint="eastAsia"/>
          <w:lang w:val="en-US" w:eastAsia="zh-CN"/>
        </w:rPr>
        <w:t>图10展示了每个响应器的测距误差，R1的误差较小，而通过</w:t>
      </w:r>
      <m:oMath>
        <m:r>
          <m:rPr/>
          <m:t>Δd</m:t>
        </m:r>
      </m:oMath>
      <w:r>
        <w:rPr>
          <w:rFonts w:hint="eastAsia"/>
          <w:lang w:val="en-US" w:eastAsia="zh-CN"/>
        </w:rPr>
        <w:t>间接计算的R2误差较大。总结并发测距可以实现亚米级精度，但需要足够大的</w:t>
      </w:r>
      <m:oMath>
        <m:r>
          <m:rPr/>
          <m:t>Δd</m:t>
        </m:r>
      </m:oMath>
      <w:r>
        <w:rPr>
          <w:rFonts w:hint="eastAsia"/>
          <w:lang w:val="en-US" w:eastAsia="zh-CN"/>
        </w:rPr>
        <w:t>来区分CIR中的响应器的第一路径。</w:t>
      </w:r>
    </w:p>
    <w:p w14:paraId="005D0384">
      <w:pPr>
        <w:numPr>
          <w:ilvl w:val="0"/>
          <w:numId w:val="0"/>
        </w:numPr>
        <w:rPr>
          <w:rFonts w:hint="eastAsia"/>
          <w:lang w:val="en-US" w:eastAsia="zh-CN"/>
        </w:rPr>
      </w:pPr>
      <w:r>
        <w:drawing>
          <wp:inline distT="0" distB="0" distL="114300" distR="114300">
            <wp:extent cx="5253990" cy="1680210"/>
            <wp:effectExtent l="0" t="0" r="0" b="0"/>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r:embed="rId22"/>
                    <a:srcRect r="289" b="15517"/>
                    <a:stretch>
                      <a:fillRect/>
                    </a:stretch>
                  </pic:blipFill>
                  <pic:spPr>
                    <a:xfrm>
                      <a:off x="0" y="0"/>
                      <a:ext cx="5253990" cy="1680210"/>
                    </a:xfrm>
                    <a:prstGeom prst="rect">
                      <a:avLst/>
                    </a:prstGeom>
                    <a:noFill/>
                    <a:ln>
                      <a:noFill/>
                    </a:ln>
                  </pic:spPr>
                </pic:pic>
              </a:graphicData>
            </a:graphic>
          </wp:inline>
        </w:drawing>
      </w:r>
    </w:p>
    <w:p w14:paraId="460BA3D9">
      <w:pPr>
        <w:numPr>
          <w:ilvl w:val="0"/>
          <w:numId w:val="0"/>
        </w:numPr>
        <w:jc w:val="center"/>
        <w:rPr>
          <w:rFonts w:hint="default"/>
          <w:lang w:val="en-US" w:eastAsia="zh-CN"/>
        </w:rPr>
      </w:pPr>
      <w:r>
        <w:rPr>
          <w:rFonts w:hint="eastAsia"/>
          <w:lang w:val="en-US" w:eastAsia="zh-CN"/>
        </w:rPr>
        <w:t>图10  每个应答者并发测距误差的归一化直方图</w:t>
      </w:r>
    </w:p>
    <w:p w14:paraId="03EB38F5">
      <w:pPr>
        <w:numPr>
          <w:ilvl w:val="0"/>
          <w:numId w:val="0"/>
        </w:numPr>
        <w:rPr>
          <w:rFonts w:hint="eastAsia"/>
          <w:lang w:val="en-US" w:eastAsia="zh-CN"/>
        </w:rPr>
      </w:pPr>
      <w:r>
        <w:rPr>
          <w:rFonts w:hint="eastAsia"/>
          <w:b/>
          <w:bCs/>
          <w:lang w:val="en-US" w:eastAsia="zh-CN"/>
        </w:rPr>
        <w:t>响应器之间的距离影响</w:t>
      </w:r>
      <w:r>
        <w:rPr>
          <w:rFonts w:hint="eastAsia"/>
          <w:lang w:val="en-US" w:eastAsia="zh-CN"/>
        </w:rPr>
        <w:t>：表1总结了不同d2情况下的结果，只有成功接收到R1的响应包才考虑，R2的响应包会导致身份错配，增加测距误差。通过先验知识和来自动检测R2的直接路径，估算距离</w:t>
      </w:r>
      <m:oMath>
        <m:r>
          <m:rPr/>
          <m:t>Δd</m:t>
        </m:r>
      </m:oMath>
      <w:r>
        <w:rPr>
          <w:rFonts w:hint="eastAsia"/>
          <w:lang w:val="en-US" w:eastAsia="zh-CN"/>
        </w:rPr>
        <w:t>的误差在d2较小时最大，因为脉冲在CIR中非常接近甚至重叠。</w:t>
      </w:r>
    </w:p>
    <w:p w14:paraId="421CFC3B">
      <w:pPr>
        <w:numPr>
          <w:ilvl w:val="0"/>
          <w:numId w:val="0"/>
        </w:numPr>
        <w:jc w:val="center"/>
        <w:rPr>
          <w:rFonts w:hint="default"/>
          <w:lang w:val="en-US" w:eastAsia="zh-CN"/>
        </w:rPr>
      </w:pPr>
      <w:r>
        <w:rPr>
          <w:rFonts w:hint="eastAsia"/>
          <w:lang w:val="en-US" w:eastAsia="zh-CN"/>
        </w:rPr>
        <w:t>表1 两个响应者R1在固定距离d1 = 4 m, R2在不同距离d2 = d1 +∆d时的并发测距性能</w:t>
      </w:r>
    </w:p>
    <w:p w14:paraId="26F4EEFD">
      <w:pPr>
        <w:numPr>
          <w:ilvl w:val="0"/>
          <w:numId w:val="0"/>
        </w:numPr>
        <w:rPr>
          <w:rFonts w:hint="default" w:eastAsia="宋体"/>
          <w:lang w:val="en-US" w:eastAsia="zh-CN"/>
        </w:rPr>
      </w:pPr>
      <w:r>
        <w:drawing>
          <wp:inline distT="0" distB="0" distL="114300" distR="114300">
            <wp:extent cx="5269865" cy="1927860"/>
            <wp:effectExtent l="0" t="0" r="635" b="2540"/>
            <wp:docPr id="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pic:cNvPicPr>
                      <a:picLocks noChangeAspect="1"/>
                    </pic:cNvPicPr>
                  </pic:nvPicPr>
                  <pic:blipFill>
                    <a:blip r:embed="rId23"/>
                    <a:stretch>
                      <a:fillRect/>
                    </a:stretch>
                  </pic:blipFill>
                  <pic:spPr>
                    <a:xfrm>
                      <a:off x="0" y="0"/>
                      <a:ext cx="5269865" cy="1927860"/>
                    </a:xfrm>
                    <a:prstGeom prst="rect">
                      <a:avLst/>
                    </a:prstGeom>
                    <a:noFill/>
                    <a:ln>
                      <a:noFill/>
                    </a:ln>
                  </pic:spPr>
                </pic:pic>
              </a:graphicData>
            </a:graphic>
          </wp:inline>
        </w:drawing>
      </w:r>
    </w:p>
    <w:p w14:paraId="1074D327">
      <w:pPr>
        <w:numPr>
          <w:ilvl w:val="0"/>
          <w:numId w:val="0"/>
        </w:numPr>
        <w:rPr>
          <w:rFonts w:hint="eastAsia"/>
          <w:lang w:val="en-US" w:eastAsia="zh-CN"/>
        </w:rPr>
      </w:pPr>
    </w:p>
    <w:p w14:paraId="044459BB">
      <w:pPr>
        <w:numPr>
          <w:ilvl w:val="0"/>
          <w:numId w:val="0"/>
        </w:numPr>
        <w:rPr>
          <w:rFonts w:hint="eastAsia"/>
          <w:lang w:val="en-US" w:eastAsia="zh-CN"/>
        </w:rPr>
      </w:pPr>
      <w:r>
        <w:rPr>
          <w:rFonts w:hint="eastAsia"/>
          <w:b/>
          <w:bCs/>
          <w:lang w:val="en-US" w:eastAsia="zh-CN"/>
        </w:rPr>
        <w:t>结论：</w:t>
      </w:r>
      <w:r>
        <w:rPr>
          <w:rFonts w:hint="eastAsia"/>
          <w:lang w:val="en-US" w:eastAsia="zh-CN"/>
        </w:rPr>
        <w:t>并发测距可以实现亚米级精度，但需要：</w:t>
      </w:r>
    </w:p>
    <w:p w14:paraId="5D4F6D7D">
      <w:pPr>
        <w:numPr>
          <w:ilvl w:val="0"/>
          <w:numId w:val="0"/>
        </w:numPr>
        <w:rPr>
          <w:rFonts w:hint="eastAsia"/>
          <w:lang w:val="en-US" w:eastAsia="zh-CN"/>
        </w:rPr>
      </w:pPr>
      <w:r>
        <w:rPr>
          <w:rFonts w:hint="eastAsia"/>
          <w:lang w:val="en-US" w:eastAsia="zh-CN"/>
        </w:rPr>
        <w:t>1. 具有足够大的</w:t>
      </w:r>
      <m:oMath>
        <m:r>
          <m:rPr/>
          <m:t>Δd</m:t>
        </m:r>
      </m:oMath>
      <w:r>
        <w:rPr>
          <w:rFonts w:hint="eastAsia"/>
          <w:lang w:val="en-US" w:eastAsia="zh-CN"/>
        </w:rPr>
        <w:t>或</w:t>
      </w:r>
      <m:oMath>
        <m:r>
          <m:rPr/>
          <m:t>Δt</m:t>
        </m:r>
      </m:oMath>
      <w:r>
        <w:rPr>
          <w:rFonts w:hint="eastAsia"/>
          <w:lang w:val="en-US" w:eastAsia="zh-CN"/>
        </w:rPr>
        <w:t>，以区分CIR中的响应器的第一路径。</w:t>
      </w:r>
    </w:p>
    <w:p w14:paraId="3F087B63">
      <w:pPr>
        <w:numPr>
          <w:ilvl w:val="0"/>
          <w:numId w:val="0"/>
        </w:numPr>
        <w:rPr>
          <w:rFonts w:hint="eastAsia"/>
          <w:lang w:val="en-US" w:eastAsia="zh-CN"/>
        </w:rPr>
      </w:pPr>
      <w:r>
        <w:rPr>
          <w:rFonts w:hint="eastAsia"/>
          <w:lang w:val="en-US" w:eastAsia="zh-CN"/>
        </w:rPr>
        <w:t>2. 成功接收最近响应器的响应包，否则身份错配会增加测距误差。</w:t>
      </w:r>
    </w:p>
    <w:p w14:paraId="53F43477">
      <w:pPr>
        <w:numPr>
          <w:ilvl w:val="0"/>
          <w:numId w:val="0"/>
        </w:numPr>
        <w:rPr>
          <w:rFonts w:hint="eastAsia"/>
          <w:lang w:val="en-US" w:eastAsia="zh-CN"/>
        </w:rPr>
      </w:pPr>
      <w:r>
        <w:rPr>
          <w:rFonts w:hint="eastAsia"/>
          <w:lang w:val="en-US" w:eastAsia="zh-CN"/>
        </w:rPr>
        <w:t>这段文本通过详细的实验数据和分析，证明了并发测距的可行性和影响因素，同时提出了改进测距精度的方法。</w:t>
      </w:r>
    </w:p>
    <w:p w14:paraId="2F81F6EC">
      <w:pPr>
        <w:spacing w:before="312" w:beforeLines="100" w:after="156" w:afterLines="50" w:line="400" w:lineRule="exact"/>
        <w:ind w:firstLine="0" w:firstLineChars="0"/>
        <w:outlineLvl w:val="2"/>
        <w:rPr>
          <w:rFonts w:hint="eastAsia" w:eastAsia="黑体"/>
          <w:sz w:val="28"/>
          <w:szCs w:val="28"/>
          <w:lang w:val="en-US" w:eastAsia="zh-CN"/>
        </w:rPr>
      </w:pPr>
      <w:r>
        <w:rPr>
          <w:rFonts w:hint="eastAsia" w:eastAsia="黑体"/>
          <w:sz w:val="28"/>
          <w:szCs w:val="28"/>
          <w:lang w:val="en-US" w:eastAsia="zh-CN"/>
        </w:rPr>
        <w:t>3.3  结论</w:t>
      </w:r>
    </w:p>
    <w:p w14:paraId="48DFD0F0">
      <w:pPr>
        <w:widowControl/>
        <w:spacing w:line="400" w:lineRule="exact"/>
        <w:ind w:left="0" w:leftChars="0" w:firstLine="0" w:firstLineChars="0"/>
        <w:jc w:val="left"/>
        <w:outlineLvl w:val="0"/>
        <w:rPr>
          <w:rFonts w:hint="default" w:ascii="Times New Roman" w:hAnsi="Times New Roman" w:eastAsia="宋体" w:cs="Times New Roman"/>
          <w:color w:val="000000"/>
          <w:kern w:val="0"/>
          <w:sz w:val="24"/>
          <w:szCs w:val="24"/>
          <w:lang w:val="en-US" w:eastAsia="zh-CN" w:bidi="ar-SA"/>
        </w:rPr>
      </w:pPr>
      <w:r>
        <w:rPr>
          <w:rFonts w:hint="default" w:ascii="Times New Roman" w:hAnsi="Times New Roman" w:eastAsia="宋体" w:cs="Times New Roman"/>
          <w:color w:val="000000"/>
          <w:kern w:val="0"/>
          <w:sz w:val="24"/>
          <w:szCs w:val="24"/>
          <w:lang w:val="en-US" w:eastAsia="zh-CN" w:bidi="ar-SA"/>
        </w:rPr>
        <w:t>并发测距可以实现亚米级精度，但需要满足以下条件：</w:t>
      </w:r>
    </w:p>
    <w:p w14:paraId="45CAED15">
      <w:pPr>
        <w:widowControl/>
        <w:spacing w:line="400" w:lineRule="exact"/>
        <w:ind w:left="0" w:leftChars="0" w:firstLine="480" w:firstLineChars="200"/>
        <w:jc w:val="left"/>
        <w:outlineLvl w:val="0"/>
        <w:rPr>
          <w:rFonts w:hint="default" w:ascii="Times New Roman" w:hAnsi="Times New Roman" w:eastAsia="宋体" w:cs="Times New Roman"/>
          <w:color w:val="000000"/>
          <w:kern w:val="0"/>
          <w:sz w:val="24"/>
          <w:szCs w:val="24"/>
          <w:lang w:val="en-US" w:eastAsia="zh-CN" w:bidi="ar-SA"/>
        </w:rPr>
      </w:pPr>
      <w:r>
        <w:rPr>
          <w:rFonts w:hint="default" w:ascii="Times New Roman" w:hAnsi="Times New Roman" w:eastAsia="宋体" w:cs="Times New Roman"/>
          <w:color w:val="000000"/>
          <w:kern w:val="0"/>
          <w:sz w:val="24"/>
          <w:szCs w:val="24"/>
          <w:lang w:val="en-US" w:eastAsia="zh-CN" w:bidi="ar-SA"/>
        </w:rPr>
        <w:t>首先，</w:t>
      </w:r>
      <m:oMath>
        <m:r>
          <m:rPr/>
          <m:t>Δd</m:t>
        </m:r>
        <m:r>
          <m:rPr>
            <m:sty m:val="p"/>
          </m:rPr>
          <m:t>=</m:t>
        </m:r>
        <m:r>
          <m:rPr/>
          <m:t>d2</m:t>
        </m:r>
        <m:r>
          <m:rPr>
            <m:sty m:val="p"/>
          </m:rPr>
          <m:t>−</m:t>
        </m:r>
        <m:r>
          <m:rPr/>
          <m:t>d1</m:t>
        </m:r>
      </m:oMath>
      <w:r>
        <w:rPr>
          <w:rFonts w:hint="default" w:ascii="Times New Roman" w:hAnsi="Times New Roman" w:eastAsia="宋体" w:cs="Times New Roman"/>
          <w:color w:val="000000"/>
          <w:kern w:val="0"/>
          <w:sz w:val="24"/>
          <w:szCs w:val="24"/>
          <w:lang w:val="en-US" w:eastAsia="zh-CN" w:bidi="ar-SA"/>
        </w:rPr>
        <w:t xml:space="preserve">必须足够大，以便在 CIR 中清晰区分不同响应器的第一路径。实验数据显示，在 </w:t>
      </w:r>
      <m:oMath>
        <m:r>
          <m:rPr/>
          <m:t>Δd</m:t>
        </m:r>
      </m:oMath>
      <w:r>
        <w:rPr>
          <w:rFonts w:hint="default" w:ascii="Times New Roman" w:hAnsi="Times New Roman" w:eastAsia="宋体" w:cs="Times New Roman"/>
          <w:color w:val="000000"/>
          <w:kern w:val="0"/>
          <w:sz w:val="24"/>
          <w:szCs w:val="24"/>
          <w:lang w:val="en-US" w:eastAsia="zh-CN" w:bidi="ar-SA"/>
        </w:rPr>
        <w:t>较小时，响应器的信号可能会重叠，导致测距误差增加。通过实验验证，随着</w:t>
      </w:r>
      <m:oMath>
        <m:r>
          <m:rPr/>
          <m:t>Δd</m:t>
        </m:r>
      </m:oMath>
      <w:r>
        <w:rPr>
          <w:rFonts w:hint="default" w:ascii="Times New Roman" w:hAnsi="Times New Roman" w:eastAsia="宋体" w:cs="Times New Roman"/>
          <w:color w:val="000000"/>
          <w:kern w:val="0"/>
          <w:sz w:val="24"/>
          <w:szCs w:val="24"/>
          <w:lang w:val="en-US" w:eastAsia="zh-CN" w:bidi="ar-SA"/>
        </w:rPr>
        <w:t>增加，两个响应器的信号在 CIR 中更容易区分，从而提高测距精度。</w:t>
      </w:r>
    </w:p>
    <w:p w14:paraId="3E33F7F5">
      <w:pPr>
        <w:widowControl/>
        <w:spacing w:line="400" w:lineRule="exact"/>
        <w:ind w:left="0" w:leftChars="0" w:firstLine="480" w:firstLineChars="200"/>
        <w:jc w:val="left"/>
        <w:outlineLvl w:val="0"/>
        <w:rPr>
          <w:rFonts w:hint="default" w:ascii="Times New Roman" w:hAnsi="Times New Roman" w:eastAsia="宋体" w:cs="Times New Roman"/>
          <w:color w:val="000000"/>
          <w:kern w:val="0"/>
          <w:sz w:val="24"/>
          <w:szCs w:val="24"/>
          <w:lang w:val="en-US" w:eastAsia="zh-CN" w:bidi="ar-SA"/>
        </w:rPr>
      </w:pPr>
      <w:r>
        <w:rPr>
          <w:rFonts w:hint="default" w:ascii="Times New Roman" w:hAnsi="Times New Roman" w:eastAsia="宋体" w:cs="Times New Roman"/>
          <w:color w:val="000000"/>
          <w:kern w:val="0"/>
          <w:sz w:val="24"/>
          <w:szCs w:val="24"/>
          <w:lang w:val="en-US" w:eastAsia="zh-CN" w:bidi="ar-SA"/>
        </w:rPr>
        <w:t>其次，成功接收最近响应器 R1的响应包是确保测距精度的关键。R1 的信号在 CIR 中表现出稳定的直路径和较低的多路径波动，提供了准确的基准测量。如果最近响应器 R1的响应包未能成功接收，系统可能会误将其他响应器 R2的信号识别为最近响应器的信号，从而导致身份错配和测距误差增加。</w:t>
      </w:r>
    </w:p>
    <w:p w14:paraId="78EDC3AE">
      <w:pPr>
        <w:widowControl/>
        <w:spacing w:line="400" w:lineRule="exact"/>
        <w:ind w:left="0" w:leftChars="0" w:firstLine="480" w:firstLineChars="200"/>
        <w:jc w:val="left"/>
        <w:outlineLvl w:val="0"/>
        <w:rPr>
          <w:rFonts w:hint="default" w:ascii="Times New Roman" w:hAnsi="Times New Roman" w:eastAsia="宋体" w:cs="Times New Roman"/>
          <w:color w:val="000000"/>
          <w:kern w:val="0"/>
          <w:sz w:val="24"/>
          <w:szCs w:val="24"/>
          <w:lang w:val="en-US" w:eastAsia="zh-CN" w:bidi="ar-SA"/>
        </w:rPr>
      </w:pPr>
      <w:r>
        <w:rPr>
          <w:rFonts w:hint="default" w:ascii="Times New Roman" w:hAnsi="Times New Roman" w:eastAsia="宋体" w:cs="Times New Roman"/>
          <w:color w:val="000000"/>
          <w:kern w:val="0"/>
          <w:sz w:val="24"/>
          <w:szCs w:val="24"/>
          <w:lang w:val="en-US" w:eastAsia="zh-CN" w:bidi="ar-SA"/>
        </w:rPr>
        <w:t xml:space="preserve">通过详细的实验数据和分析，本研究证明了并发测距的可行性和影响因素，并提出了改进测距精度的方法。在系统设计中，应确保响应器之间的距离差 </w:t>
      </w:r>
      <m:oMath>
        <m:r>
          <m:rPr/>
          <m:t>Δd</m:t>
        </m:r>
      </m:oMath>
      <w:r>
        <w:rPr>
          <w:rFonts w:hint="default" w:ascii="Times New Roman" w:hAnsi="Times New Roman" w:eastAsia="宋体" w:cs="Times New Roman"/>
          <w:color w:val="000000"/>
          <w:kern w:val="0"/>
          <w:sz w:val="24"/>
          <w:szCs w:val="24"/>
          <w:lang w:val="en-US" w:eastAsia="zh-CN" w:bidi="ar-SA"/>
        </w:rPr>
        <w:t>足够大，以避免信号重叠。提高信号处理算法和系统灵敏度，确保最近响应器 R1的响应包成功接收。此外，引入冗余机制，例如多次发送和接收响应包，进一步提高测距精度和系统鲁棒性。</w:t>
      </w:r>
    </w:p>
    <w:p w14:paraId="363D45DD">
      <w:pPr>
        <w:widowControl/>
        <w:spacing w:line="400" w:lineRule="exact"/>
        <w:ind w:left="0" w:leftChars="0" w:firstLine="480" w:firstLineChars="200"/>
        <w:jc w:val="left"/>
        <w:outlineLvl w:val="0"/>
        <w:rPr>
          <w:rFonts w:hint="default" w:ascii="Times New Roman" w:hAnsi="Times New Roman" w:eastAsia="宋体" w:cs="Times New Roman"/>
          <w:color w:val="000000"/>
          <w:kern w:val="0"/>
          <w:sz w:val="24"/>
          <w:szCs w:val="24"/>
          <w:lang w:val="en-US" w:eastAsia="zh-CN" w:bidi="ar-SA"/>
        </w:rPr>
      </w:pPr>
      <w:r>
        <w:rPr>
          <w:rFonts w:hint="default" w:ascii="Times New Roman" w:hAnsi="Times New Roman" w:eastAsia="宋体" w:cs="Times New Roman"/>
          <w:color w:val="000000"/>
          <w:kern w:val="0"/>
          <w:sz w:val="24"/>
          <w:szCs w:val="24"/>
          <w:lang w:val="en-US" w:eastAsia="zh-CN" w:bidi="ar-SA"/>
        </w:rPr>
        <w:t>结合先进的信号处理技术，如多路径分离和噪声抑制，进一步优化 CIR 数据的分析。</w:t>
      </w:r>
      <w:r>
        <w:rPr>
          <w:rFonts w:hint="default" w:ascii="Times New Roman" w:hAnsi="Times New Roman" w:eastAsia="宋体" w:cs="Times New Roman"/>
          <w:b/>
          <w:bCs/>
          <w:color w:val="000000"/>
          <w:kern w:val="0"/>
          <w:sz w:val="24"/>
          <w:szCs w:val="24"/>
          <w:lang w:val="en-US" w:eastAsia="zh-CN" w:bidi="ar-SA"/>
        </w:rPr>
        <w:t>利用机器学习算法对 CIR 数据进行建模和预测，提高测距精度</w:t>
      </w:r>
      <w:r>
        <w:rPr>
          <w:rFonts w:hint="default" w:ascii="Times New Roman" w:hAnsi="Times New Roman" w:eastAsia="宋体" w:cs="Times New Roman"/>
          <w:color w:val="000000"/>
          <w:kern w:val="0"/>
          <w:sz w:val="24"/>
          <w:szCs w:val="24"/>
          <w:lang w:val="en-US" w:eastAsia="zh-CN" w:bidi="ar-SA"/>
        </w:rPr>
        <w:t>。实验结果表明，并发测距方法在不同节点配置下都能保持较高的测距精度，达到了亚米级精度。</w:t>
      </w:r>
    </w:p>
    <w:p w14:paraId="63A9657C">
      <w:pPr>
        <w:widowControl/>
        <w:spacing w:line="400" w:lineRule="exact"/>
        <w:ind w:left="0" w:leftChars="0" w:firstLine="480" w:firstLineChars="200"/>
        <w:jc w:val="left"/>
        <w:outlineLvl w:val="0"/>
        <w:rPr>
          <w:rFonts w:hint="default" w:ascii="Times New Roman" w:hAnsi="Times New Roman" w:eastAsia="宋体" w:cs="Times New Roman"/>
          <w:color w:val="000000"/>
          <w:kern w:val="0"/>
          <w:sz w:val="24"/>
          <w:szCs w:val="24"/>
          <w:lang w:val="en-US" w:eastAsia="zh-CN" w:bidi="ar-SA"/>
        </w:rPr>
      </w:pPr>
      <w:r>
        <w:rPr>
          <w:rFonts w:hint="default" w:ascii="Times New Roman" w:hAnsi="Times New Roman" w:eastAsia="宋体" w:cs="Times New Roman"/>
          <w:color w:val="000000"/>
          <w:kern w:val="0"/>
          <w:sz w:val="24"/>
          <w:szCs w:val="24"/>
          <w:lang w:val="en-US" w:eastAsia="zh-CN" w:bidi="ar-SA"/>
        </w:rPr>
        <w:t>这些发现为并发测距技术在实际应用中的高效性和可靠性提供了理论和实验依据。在未来的应用中，并发测距技术可以广泛应用于室内定位、无人驾驶、物联网等领域，通过不断优化和改进，并发测距技术将进一步提升测距精度和系统鲁棒性，满足不同应用场景的需求。</w:t>
      </w:r>
    </w:p>
    <w:p w14:paraId="17FE577E">
      <w:pPr>
        <w:widowControl/>
        <w:spacing w:line="400" w:lineRule="exact"/>
        <w:ind w:left="0" w:leftChars="0" w:firstLine="0" w:firstLineChars="0"/>
        <w:jc w:val="left"/>
        <w:outlineLvl w:val="0"/>
        <w:rPr>
          <w:rFonts w:hint="eastAsia" w:eastAsia="黑体"/>
          <w:sz w:val="32"/>
          <w:szCs w:val="32"/>
          <w:lang w:val="en-US" w:eastAsia="zh-CN"/>
        </w:rPr>
      </w:pPr>
    </w:p>
    <w:p w14:paraId="1E7DFDFC">
      <w:pPr>
        <w:widowControl/>
        <w:spacing w:line="400" w:lineRule="exact"/>
        <w:ind w:left="0" w:leftChars="0" w:firstLine="0" w:firstLineChars="0"/>
        <w:jc w:val="left"/>
        <w:outlineLvl w:val="0"/>
        <w:rPr>
          <w:rFonts w:hint="default" w:eastAsia="黑体"/>
          <w:sz w:val="32"/>
          <w:szCs w:val="32"/>
          <w:lang w:val="en-US" w:eastAsia="zh-CN"/>
        </w:rPr>
      </w:pPr>
      <w:r>
        <w:rPr>
          <w:rFonts w:hint="eastAsia" w:eastAsia="黑体"/>
          <w:sz w:val="32"/>
          <w:szCs w:val="32"/>
          <w:lang w:val="en-US" w:eastAsia="zh-CN"/>
        </w:rPr>
        <w:t>4</w:t>
      </w:r>
      <w:r>
        <w:rPr>
          <w:rFonts w:hint="eastAsia" w:eastAsia="黑体"/>
          <w:sz w:val="32"/>
          <w:szCs w:val="32"/>
        </w:rPr>
        <w:t xml:space="preserve"> </w:t>
      </w:r>
      <w:r>
        <w:rPr>
          <w:rFonts w:hint="eastAsia" w:eastAsia="黑体"/>
          <w:sz w:val="32"/>
          <w:szCs w:val="32"/>
          <w:lang w:val="en-US" w:eastAsia="zh-CN"/>
        </w:rPr>
        <w:t>并发测距技术</w:t>
      </w:r>
    </w:p>
    <w:p w14:paraId="2FE1DED7">
      <w:pPr>
        <w:spacing w:before="312" w:beforeLines="100" w:after="156" w:afterLines="50" w:line="400" w:lineRule="exact"/>
        <w:ind w:firstLine="0" w:firstLineChars="0"/>
        <w:outlineLvl w:val="2"/>
        <w:rPr>
          <w:rFonts w:hint="eastAsia" w:eastAsia="黑体"/>
          <w:sz w:val="28"/>
          <w:szCs w:val="28"/>
          <w:lang w:val="en-US" w:eastAsia="zh-CN"/>
        </w:rPr>
      </w:pPr>
      <w:r>
        <w:rPr>
          <w:rFonts w:hint="eastAsia" w:eastAsia="黑体"/>
          <w:sz w:val="28"/>
          <w:szCs w:val="28"/>
          <w:lang w:val="en-US" w:eastAsia="zh-CN"/>
        </w:rPr>
        <w:t>4.1可靠的响应检测（到达时间估计）</w:t>
      </w:r>
    </w:p>
    <w:p w14:paraId="79492AD1">
      <w:pPr>
        <w:rPr>
          <w:rFonts w:hint="eastAsia"/>
        </w:rPr>
      </w:pPr>
      <w:r>
        <w:rPr>
          <w:rFonts w:hint="eastAsia"/>
        </w:rPr>
        <w:t>为了在实际系统中实现多个</w:t>
      </w:r>
      <w:r>
        <w:rPr>
          <w:rFonts w:hint="eastAsia"/>
          <w:lang w:val="en-US" w:eastAsia="zh-CN"/>
        </w:rPr>
        <w:t>基站</w:t>
      </w:r>
      <w:r>
        <w:rPr>
          <w:rFonts w:hint="eastAsia"/>
        </w:rPr>
        <w:t>同时测量距离（并发测距），我们提出了一种基于“搜索减法算法”算法的方法来可靠地检测</w:t>
      </w:r>
      <w:r>
        <w:rPr>
          <w:rFonts w:hint="eastAsia"/>
          <w:lang w:val="en-US" w:eastAsia="zh-CN"/>
        </w:rPr>
        <w:t>基站</w:t>
      </w:r>
      <w:r>
        <w:rPr>
          <w:rFonts w:hint="eastAsia"/>
        </w:rPr>
        <w:t>的响应。以下是具体步骤：</w:t>
      </w:r>
    </w:p>
    <w:p w14:paraId="36EFCF61">
      <w:pPr>
        <w:numPr>
          <w:ilvl w:val="0"/>
          <w:numId w:val="0"/>
        </w:numPr>
        <w:rPr>
          <w:rFonts w:hint="eastAsia"/>
        </w:rPr>
      </w:pPr>
      <w:r>
        <w:rPr>
          <w:rFonts w:hint="eastAsia"/>
          <w:b/>
          <w:bCs/>
        </w:rPr>
        <w:t>上采样和对齐</w:t>
      </w:r>
      <w:r>
        <w:rPr>
          <w:rFonts w:hint="eastAsia"/>
          <w:b/>
          <w:bCs/>
          <w:lang w:eastAsia="zh-CN"/>
        </w:rPr>
        <w:t>（</w:t>
      </w:r>
      <w:r>
        <w:rPr>
          <w:rFonts w:hint="eastAsia"/>
          <w:b/>
          <w:bCs/>
          <w:lang w:val="en-US" w:eastAsia="zh-CN"/>
        </w:rPr>
        <w:t>对信号进行可视化处理</w:t>
      </w:r>
      <w:r>
        <w:rPr>
          <w:rFonts w:hint="eastAsia"/>
          <w:b/>
          <w:bCs/>
          <w:lang w:eastAsia="zh-CN"/>
        </w:rPr>
        <w:t>）</w:t>
      </w:r>
      <w:r>
        <w:rPr>
          <w:rFonts w:hint="eastAsia"/>
          <w:b/>
          <w:bCs/>
        </w:rPr>
        <w:t>：</w:t>
      </w:r>
      <w:r>
        <w:rPr>
          <w:rFonts w:hint="eastAsia"/>
        </w:rPr>
        <w:t>使用快速傅里叶变换（FFT）对接收到的通道脉冲响应（CIR）进行上采样，使信号更平滑。为了校正来自DW1000无线电的CIR的未知时间偏移，通道脉冲响应与距离</w:t>
      </w:r>
      <w:r>
        <w:rPr>
          <w:rFonts w:hint="eastAsia"/>
          <w:lang w:val="en-US" w:eastAsia="zh-CN"/>
        </w:rPr>
        <w:t>dTWR</w:t>
      </w:r>
      <w:r>
        <w:rPr>
          <w:rFonts w:hint="eastAsia"/>
        </w:rPr>
        <w:t>对齐</w:t>
      </w:r>
      <w:r>
        <w:rPr>
          <w:rFonts w:hint="eastAsia"/>
          <w:lang w:val="en-US" w:eastAsia="zh-CN"/>
        </w:rPr>
        <w:t>(图11)</w:t>
      </w:r>
      <w:r>
        <w:rPr>
          <w:rFonts w:hint="eastAsia"/>
        </w:rPr>
        <w:t>。</w:t>
      </w:r>
    </w:p>
    <w:p w14:paraId="0460B6F6">
      <w:pPr>
        <w:numPr>
          <w:ilvl w:val="0"/>
          <w:numId w:val="0"/>
        </w:numPr>
        <w:jc w:val="center"/>
      </w:pPr>
      <w:r>
        <w:drawing>
          <wp:inline distT="0" distB="0" distL="114300" distR="114300">
            <wp:extent cx="4947920" cy="1059815"/>
            <wp:effectExtent l="0" t="0" r="5080" b="698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4"/>
                    <a:stretch>
                      <a:fillRect/>
                    </a:stretch>
                  </pic:blipFill>
                  <pic:spPr>
                    <a:xfrm>
                      <a:off x="0" y="0"/>
                      <a:ext cx="4947920" cy="1059815"/>
                    </a:xfrm>
                    <a:prstGeom prst="rect">
                      <a:avLst/>
                    </a:prstGeom>
                    <a:noFill/>
                    <a:ln>
                      <a:noFill/>
                    </a:ln>
                  </pic:spPr>
                </pic:pic>
              </a:graphicData>
            </a:graphic>
          </wp:inline>
        </w:drawing>
      </w:r>
    </w:p>
    <w:p w14:paraId="39A4188A">
      <w:pPr>
        <w:numPr>
          <w:ilvl w:val="0"/>
          <w:numId w:val="0"/>
        </w:numPr>
        <w:jc w:val="center"/>
        <w:rPr>
          <w:rFonts w:hint="default"/>
          <w:lang w:val="en-US" w:eastAsia="zh-CN"/>
        </w:rPr>
      </w:pPr>
      <w:r>
        <w:rPr>
          <w:rFonts w:hint="eastAsia"/>
          <w:lang w:val="en-US" w:eastAsia="zh-CN"/>
        </w:rPr>
        <w:t>图11通道脉冲响应与三个响应者，每个相隔3米</w:t>
      </w:r>
    </w:p>
    <w:p w14:paraId="11592E9F">
      <w:pPr>
        <w:ind w:left="0" w:leftChars="0" w:firstLine="0" w:firstLineChars="0"/>
        <w:rPr>
          <w:rFonts w:hint="eastAsia"/>
        </w:rPr>
      </w:pPr>
      <w:r>
        <w:rPr>
          <w:rFonts w:hint="eastAsia"/>
          <w:b/>
          <w:bCs/>
        </w:rPr>
        <w:t>设计匹配滤波器：</w:t>
      </w:r>
      <w:r>
        <w:rPr>
          <w:rFonts w:hint="eastAsia"/>
        </w:rPr>
        <w:t xml:space="preserve"> 创建一个匹配滤波器</w:t>
      </w:r>
      <w:r>
        <w:rPr>
          <w:rFonts w:hint="eastAsia"/>
          <w:lang w:eastAsia="zh-CN"/>
        </w:rPr>
        <w:t>（</w:t>
      </w:r>
      <w:r>
        <w:rPr>
          <w:rFonts w:hint="eastAsia"/>
          <w:lang w:val="en-US" w:eastAsia="zh-CN"/>
        </w:rPr>
        <w:t>图12</w:t>
      </w:r>
      <w:r>
        <w:rPr>
          <w:rFonts w:hint="eastAsia"/>
          <w:lang w:eastAsia="zh-CN"/>
        </w:rPr>
        <w:t>）</w:t>
      </w:r>
      <w:r>
        <w:rPr>
          <w:rFonts w:hint="eastAsia"/>
        </w:rPr>
        <w:t>，其脉冲响应hMF是标准脉冲模板s(t)的时间反转。将匹配滤波器与接收到的CIR进行卷积，得到输出信号y = hMF ∗ r，这提高了信号的信噪比（SNR）。</w:t>
      </w:r>
    </w:p>
    <w:p w14:paraId="460EE56A">
      <w:pPr>
        <w:jc w:val="center"/>
      </w:pPr>
      <w:r>
        <w:drawing>
          <wp:inline distT="0" distB="0" distL="114300" distR="114300">
            <wp:extent cx="2749550" cy="254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2749550" cy="254000"/>
                    </a:xfrm>
                    <a:prstGeom prst="rect">
                      <a:avLst/>
                    </a:prstGeom>
                    <a:noFill/>
                    <a:ln>
                      <a:noFill/>
                    </a:ln>
                  </pic:spPr>
                </pic:pic>
              </a:graphicData>
            </a:graphic>
          </wp:inline>
        </w:drawing>
      </w:r>
    </w:p>
    <w:p w14:paraId="208A77E9">
      <w:pPr>
        <w:ind w:left="0" w:leftChars="0" w:firstLine="0" w:firstLineChars="0"/>
        <w:jc w:val="both"/>
        <w:rPr>
          <w:rFonts w:hint="default" w:eastAsiaTheme="minorEastAsia"/>
          <w:lang w:val="en-US" w:eastAsia="zh-CN"/>
        </w:rPr>
      </w:pPr>
      <w:r>
        <w:rPr>
          <w:rFonts w:hint="eastAsia"/>
          <w:lang w:val="en-US" w:eastAsia="zh-CN"/>
        </w:rPr>
        <w:t>下图与上图比较，能，清楚的看到提高了信号的信噪比</w:t>
      </w:r>
    </w:p>
    <w:p w14:paraId="045424C3">
      <w:pPr>
        <w:jc w:val="center"/>
      </w:pPr>
      <w:r>
        <w:drawing>
          <wp:inline distT="0" distB="0" distL="114300" distR="114300">
            <wp:extent cx="4836160" cy="1090295"/>
            <wp:effectExtent l="0" t="0" r="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26"/>
                    <a:srcRect r="-1411" b="15000"/>
                    <a:stretch>
                      <a:fillRect/>
                    </a:stretch>
                  </pic:blipFill>
                  <pic:spPr>
                    <a:xfrm>
                      <a:off x="0" y="0"/>
                      <a:ext cx="4836160" cy="1090295"/>
                    </a:xfrm>
                    <a:prstGeom prst="rect">
                      <a:avLst/>
                    </a:prstGeom>
                    <a:noFill/>
                    <a:ln>
                      <a:noFill/>
                    </a:ln>
                  </pic:spPr>
                </pic:pic>
              </a:graphicData>
            </a:graphic>
          </wp:inline>
        </w:drawing>
      </w:r>
    </w:p>
    <w:p w14:paraId="07BB0CE4">
      <w:pPr>
        <w:jc w:val="center"/>
        <w:rPr>
          <w:rFonts w:hint="default" w:eastAsia="宋体"/>
          <w:lang w:val="en-US" w:eastAsia="zh-CN"/>
        </w:rPr>
      </w:pPr>
      <w:r>
        <w:rPr>
          <w:rFonts w:hint="eastAsia"/>
          <w:lang w:val="en-US" w:eastAsia="zh-CN"/>
        </w:rPr>
        <w:t>图12 匹配滤波器输出</w:t>
      </w:r>
    </w:p>
    <w:p w14:paraId="25DF2BB6">
      <w:pPr>
        <w:ind w:left="0" w:leftChars="0" w:firstLine="0" w:firstLineChars="0"/>
        <w:rPr>
          <w:rFonts w:hint="eastAsia"/>
        </w:rPr>
      </w:pPr>
      <w:r>
        <w:rPr>
          <w:rFonts w:hint="eastAsia"/>
          <w:b/>
          <w:bCs/>
        </w:rPr>
        <w:t>检测最强路径：</w:t>
      </w:r>
      <w:r>
        <w:rPr>
          <w:rFonts w:hint="eastAsia"/>
        </w:rPr>
        <w:t>识别匹配滤波器输出y的最大值对应的样本</w:t>
      </w:r>
      <w:r>
        <w:rPr>
          <w:rFonts w:hint="eastAsia"/>
          <w:lang w:eastAsia="zh-CN"/>
        </w:rPr>
        <w:t>（</w:t>
      </w:r>
      <w:r>
        <w:rPr>
          <w:rFonts w:hint="eastAsia"/>
        </w:rPr>
        <w:t>匹配滤波器输出y是通过卷积计算得到的，它反映了接收到的信号与脉冲模板的匹配程度</w:t>
      </w:r>
      <w:r>
        <w:rPr>
          <w:rFonts w:hint="eastAsia"/>
          <w:lang w:eastAsia="zh-CN"/>
        </w:rPr>
        <w:t>。</w:t>
      </w:r>
      <w:r>
        <w:rPr>
          <w:rFonts w:hint="eastAsia"/>
        </w:rPr>
        <w:t>在y中，最大值对应的位置（样本）就是信号与模板最匹配的点，这通常意味着最强的信号路径，表示最强路径lk的</w:t>
      </w:r>
      <w:r>
        <w:rPr>
          <w:rFonts w:hint="eastAsia"/>
          <w:lang w:val="en-US" w:eastAsia="zh-CN"/>
        </w:rPr>
        <w:t>索引</w:t>
      </w:r>
      <w:r>
        <w:rPr>
          <w:rFonts w:hint="eastAsia"/>
        </w:rPr>
        <w:t>，与路径延迟τ</w:t>
      </w:r>
      <w:r>
        <w:rPr>
          <w:rFonts w:hint="eastAsia"/>
          <w:lang w:val="en-US" w:eastAsia="zh-CN"/>
        </w:rPr>
        <w:t>k</w:t>
      </w:r>
      <w:r>
        <w:rPr>
          <w:rFonts w:hint="eastAsia"/>
        </w:rPr>
        <w:t xml:space="preserve"> = lk·Ts和路径长度dk = τk·c有关。</w:t>
      </w:r>
    </w:p>
    <w:p w14:paraId="7748958E">
      <w:pPr>
        <w:ind w:left="0" w:leftChars="0" w:firstLine="0" w:firstLineChars="0"/>
        <w:rPr>
          <w:rFonts w:hint="eastAsia"/>
        </w:rPr>
      </w:pPr>
      <w:r>
        <w:rPr>
          <w:rFonts w:hint="eastAsia"/>
          <w:b/>
          <w:bCs/>
        </w:rPr>
        <w:t>计算振幅：</w:t>
      </w:r>
      <w:r>
        <w:rPr>
          <w:rFonts w:hint="eastAsia"/>
        </w:rPr>
        <w:t>为了降低复杂性，</w:t>
      </w:r>
      <w:r>
        <w:rPr>
          <w:rFonts w:hint="eastAsia"/>
          <w:lang w:val="en-US" w:eastAsia="zh-CN"/>
        </w:rPr>
        <w:t>不采用</w:t>
      </w:r>
      <w:r>
        <w:rPr>
          <w:rFonts w:hint="eastAsia"/>
        </w:rPr>
        <w:t>最小二乘解</w:t>
      </w:r>
      <w:r>
        <w:rPr>
          <w:rFonts w:hint="eastAsia"/>
          <w:lang w:val="en-US" w:eastAsia="zh-CN"/>
        </w:rPr>
        <w:t xml:space="preserve"> ，</w:t>
      </w:r>
      <w:r>
        <w:rPr>
          <w:rFonts w:hint="eastAsia"/>
        </w:rPr>
        <w:t>最强路径α^k的振幅</w:t>
      </w:r>
      <w:r>
        <w:rPr>
          <w:rFonts w:hint="eastAsia"/>
          <w:lang w:val="en-US" w:eastAsia="zh-CN"/>
        </w:rPr>
        <w:t>作为</w:t>
      </w:r>
      <w:r>
        <w:rPr>
          <w:rFonts w:hint="eastAsia"/>
        </w:rPr>
        <w:t>y在样本lk处的振幅。</w:t>
      </w:r>
    </w:p>
    <w:p w14:paraId="68EF5F45">
      <w:pPr>
        <w:ind w:left="0" w:leftChars="0" w:firstLine="0" w:firstLineChars="0"/>
        <w:rPr>
          <w:rFonts w:hint="eastAsia"/>
        </w:rPr>
      </w:pPr>
      <w:r>
        <w:rPr>
          <w:rFonts w:hint="eastAsia"/>
          <w:b/>
          <w:bCs/>
        </w:rPr>
        <w:t>减去最强路径响应：</w:t>
      </w:r>
      <w:r>
        <w:rPr>
          <w:rFonts w:hint="eastAsia"/>
        </w:rPr>
        <w:t>从接收到的信号中减去估计的最强路径响应。重复上述步骤，继续寻找剩余的最强路径，直到检测出N-1条最强路径。</w:t>
      </w:r>
    </w:p>
    <w:p w14:paraId="6BD6BF6A">
      <w:r>
        <w:drawing>
          <wp:inline distT="0" distB="0" distL="114300" distR="114300">
            <wp:extent cx="4806315" cy="1229360"/>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7"/>
                    <a:srcRect r="-119" b="16190"/>
                    <a:stretch>
                      <a:fillRect/>
                    </a:stretch>
                  </pic:blipFill>
                  <pic:spPr>
                    <a:xfrm>
                      <a:off x="0" y="0"/>
                      <a:ext cx="4806315" cy="1229360"/>
                    </a:xfrm>
                    <a:prstGeom prst="rect">
                      <a:avLst/>
                    </a:prstGeom>
                    <a:noFill/>
                    <a:ln>
                      <a:noFill/>
                    </a:ln>
                  </pic:spPr>
                </pic:pic>
              </a:graphicData>
            </a:graphic>
          </wp:inline>
        </w:drawing>
      </w:r>
    </w:p>
    <w:p w14:paraId="60CDFA7E">
      <w:pPr>
        <w:jc w:val="center"/>
        <w:rPr>
          <w:rFonts w:hint="default" w:eastAsia="宋体"/>
          <w:lang w:val="en-US" w:eastAsia="zh-CN"/>
        </w:rPr>
      </w:pPr>
      <w:r>
        <w:rPr>
          <w:rFonts w:hint="eastAsia"/>
          <w:lang w:val="en-US" w:eastAsia="zh-CN"/>
        </w:rPr>
        <w:t>图13减去最强峰值后的匹配滤波器输出</w:t>
      </w:r>
    </w:p>
    <w:p w14:paraId="059BA4FD">
      <w:pPr>
        <w:ind w:left="0" w:leftChars="0" w:firstLine="0" w:firstLineChars="0"/>
        <w:rPr>
          <w:rFonts w:hint="eastAsia"/>
        </w:rPr>
      </w:pPr>
      <w:r>
        <w:rPr>
          <w:rFonts w:hint="eastAsia"/>
          <w:b/>
          <w:bCs/>
        </w:rPr>
        <w:t>排列和计算距离：</w:t>
      </w:r>
      <w:r>
        <w:rPr>
          <w:rFonts w:hint="eastAsia"/>
        </w:rPr>
        <w:t>将检测到的响应按距离远近排序</w:t>
      </w:r>
      <w:r>
        <w:rPr>
          <w:rFonts w:hint="eastAsia"/>
          <w:lang w:eastAsia="zh-CN"/>
        </w:rPr>
        <w:t>，</w:t>
      </w:r>
      <w:r>
        <w:rPr>
          <w:rFonts w:hint="eastAsia"/>
        </w:rPr>
        <w:t>使用公式计算每个邻居的实际距离。</w:t>
      </w:r>
    </w:p>
    <w:p w14:paraId="410636A3">
      <w:pPr>
        <w:jc w:val="center"/>
      </w:pPr>
      <w:r>
        <w:drawing>
          <wp:inline distT="0" distB="0" distL="114300" distR="114300">
            <wp:extent cx="2609850" cy="539750"/>
            <wp:effectExtent l="0" t="0" r="635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8"/>
                    <a:stretch>
                      <a:fillRect/>
                    </a:stretch>
                  </pic:blipFill>
                  <pic:spPr>
                    <a:xfrm>
                      <a:off x="0" y="0"/>
                      <a:ext cx="2609850" cy="539750"/>
                    </a:xfrm>
                    <a:prstGeom prst="rect">
                      <a:avLst/>
                    </a:prstGeom>
                    <a:noFill/>
                    <a:ln>
                      <a:noFill/>
                    </a:ln>
                  </pic:spPr>
                </pic:pic>
              </a:graphicData>
            </a:graphic>
          </wp:inline>
        </w:drawing>
      </w:r>
    </w:p>
    <w:p w14:paraId="2A295762">
      <w:pPr>
        <w:jc w:val="center"/>
        <w:rPr>
          <w:rFonts w:hint="eastAsia"/>
        </w:rPr>
      </w:pPr>
      <w:r>
        <w:drawing>
          <wp:inline distT="0" distB="0" distL="114300" distR="114300">
            <wp:extent cx="5198110" cy="1219200"/>
            <wp:effectExtent l="0" t="0" r="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9"/>
                    <a:srcRect r="-3228" b="29927"/>
                    <a:stretch>
                      <a:fillRect/>
                    </a:stretch>
                  </pic:blipFill>
                  <pic:spPr>
                    <a:xfrm>
                      <a:off x="0" y="0"/>
                      <a:ext cx="5198110" cy="1219200"/>
                    </a:xfrm>
                    <a:prstGeom prst="rect">
                      <a:avLst/>
                    </a:prstGeom>
                    <a:noFill/>
                    <a:ln>
                      <a:noFill/>
                    </a:ln>
                  </pic:spPr>
                </pic:pic>
              </a:graphicData>
            </a:graphic>
          </wp:inline>
        </w:drawing>
      </w:r>
    </w:p>
    <w:p w14:paraId="737FE971">
      <w:pPr>
        <w:jc w:val="center"/>
        <w:rPr>
          <w:rFonts w:hint="default" w:eastAsia="宋体"/>
          <w:lang w:val="en-US" w:eastAsia="zh-CN"/>
        </w:rPr>
      </w:pPr>
      <w:r>
        <w:rPr>
          <w:rFonts w:hint="eastAsia"/>
          <w:lang w:val="en-US" w:eastAsia="zh-CN"/>
        </w:rPr>
        <w:t>图14检测到的反应</w:t>
      </w:r>
    </w:p>
    <w:p w14:paraId="5FE5E812">
      <w:pPr>
        <w:ind w:left="0" w:leftChars="0" w:firstLine="0" w:firstLineChars="0"/>
        <w:rPr>
          <w:rFonts w:hint="default"/>
          <w:lang w:val="en-US" w:eastAsia="zh-CN"/>
        </w:rPr>
      </w:pPr>
      <w:r>
        <w:rPr>
          <w:rFonts w:hint="eastAsia"/>
          <w:b/>
          <w:bCs/>
        </w:rPr>
        <w:t>结论：</w:t>
      </w:r>
      <w:r>
        <w:rPr>
          <w:rFonts w:hint="eastAsia"/>
        </w:rPr>
        <w:t>通过上述方法，我们能够可靠地检测到所有邻居的响应，实现多个设备同时测量距离</w:t>
      </w:r>
    </w:p>
    <w:p w14:paraId="133F6C42">
      <w:pPr>
        <w:spacing w:before="312" w:beforeLines="100" w:after="156" w:afterLines="50" w:line="400" w:lineRule="exact"/>
        <w:ind w:firstLine="0" w:firstLineChars="0"/>
        <w:outlineLvl w:val="2"/>
        <w:rPr>
          <w:rFonts w:hint="default" w:eastAsia="黑体"/>
          <w:sz w:val="28"/>
          <w:szCs w:val="28"/>
          <w:lang w:val="en-US" w:eastAsia="zh-CN"/>
        </w:rPr>
      </w:pPr>
      <w:r>
        <w:rPr>
          <w:rFonts w:hint="eastAsia" w:eastAsia="黑体"/>
          <w:sz w:val="28"/>
          <w:szCs w:val="28"/>
          <w:lang w:val="en-US" w:eastAsia="zh-CN"/>
        </w:rPr>
        <w:t>4.2</w:t>
      </w:r>
      <w:r>
        <w:rPr>
          <w:rFonts w:hint="default" w:eastAsia="黑体"/>
          <w:sz w:val="28"/>
          <w:szCs w:val="28"/>
          <w:lang w:val="en-US" w:eastAsia="zh-CN"/>
        </w:rPr>
        <w:t>脉冲整形</w:t>
      </w:r>
    </w:p>
    <w:p w14:paraId="335A681F">
      <w:pPr>
        <w:rPr>
          <w:rFonts w:hint="default"/>
          <w:lang w:val="en-US" w:eastAsia="zh-CN"/>
        </w:rPr>
      </w:pPr>
      <w:r>
        <w:rPr>
          <w:rFonts w:hint="default"/>
          <w:lang w:val="en-US" w:eastAsia="zh-CN"/>
        </w:rPr>
        <w:t>在实际应用中，为了使并发测距可行，需要在通道脉冲响应（CIR）中编码响应的ID。目前的前导码仅由固定脉冲序列组成，不包含发送者的身份信息。因此，并发测距方案中</w:t>
      </w:r>
      <w:r>
        <w:rPr>
          <w:rFonts w:hint="eastAsia"/>
          <w:lang w:val="en-US" w:eastAsia="zh-CN"/>
        </w:rPr>
        <w:t>基站发出的</w:t>
      </w:r>
      <w:r>
        <w:rPr>
          <w:rFonts w:hint="default"/>
          <w:lang w:val="en-US" w:eastAsia="zh-CN"/>
        </w:rPr>
        <w:t>响应无法与</w:t>
      </w:r>
      <w:r>
        <w:rPr>
          <w:rFonts w:hint="eastAsia"/>
          <w:lang w:val="en-US" w:eastAsia="zh-CN"/>
        </w:rPr>
        <w:t>基站联系起来</w:t>
      </w:r>
      <w:r>
        <w:rPr>
          <w:rFonts w:hint="default"/>
          <w:lang w:val="en-US" w:eastAsia="zh-CN"/>
        </w:rPr>
        <w:t>，导致距离估算</w:t>
      </w:r>
      <w:r>
        <w:rPr>
          <w:rFonts w:hint="eastAsia"/>
          <w:lang w:val="en-US" w:eastAsia="zh-CN"/>
        </w:rPr>
        <w:t>不能对应</w:t>
      </w:r>
      <w:r>
        <w:rPr>
          <w:rFonts w:hint="default"/>
          <w:lang w:val="en-US" w:eastAsia="zh-CN"/>
        </w:rPr>
        <w:t>。我们提出通过改变发射脉冲的形状来将CIR中的峰值与响应设备关联，即根据响应</w:t>
      </w:r>
      <w:r>
        <w:rPr>
          <w:rFonts w:hint="eastAsia"/>
          <w:lang w:val="en-US" w:eastAsia="zh-CN"/>
        </w:rPr>
        <w:t>基站</w:t>
      </w:r>
      <w:r>
        <w:rPr>
          <w:rFonts w:hint="default"/>
          <w:lang w:val="en-US" w:eastAsia="zh-CN"/>
        </w:rPr>
        <w:t>的ID改变发射脉冲的形状。</w:t>
      </w:r>
    </w:p>
    <w:p w14:paraId="13AD5B65">
      <w:pPr>
        <w:ind w:left="0" w:leftChars="0" w:firstLine="0" w:firstLineChars="0"/>
        <w:rPr>
          <w:rFonts w:hint="eastAsia"/>
          <w:lang w:val="en-US" w:eastAsia="zh-CN"/>
        </w:rPr>
      </w:pPr>
      <w:r>
        <w:rPr>
          <w:rFonts w:hint="default"/>
          <w:b/>
          <w:bCs/>
          <w:lang w:val="en-US" w:eastAsia="zh-CN"/>
        </w:rPr>
        <w:t xml:space="preserve"> 脉冲整形：</w:t>
      </w:r>
      <w:r>
        <w:rPr>
          <w:rFonts w:hint="default"/>
          <w:lang w:val="en-US" w:eastAsia="zh-CN"/>
        </w:rPr>
        <w:t>使用DW1000无线电的TC_PGDELAY寄存器改变发射脉冲的宽度，这会有效地改变输出带宽</w:t>
      </w:r>
      <w:r>
        <w:rPr>
          <w:rFonts w:hint="eastAsia"/>
          <w:lang w:val="en-US" w:eastAsia="zh-CN"/>
        </w:rPr>
        <w:t>。如图15所示</w:t>
      </w:r>
    </w:p>
    <w:p w14:paraId="7EB44079">
      <w:pPr>
        <w:jc w:val="center"/>
      </w:pPr>
      <w:r>
        <w:drawing>
          <wp:inline distT="0" distB="0" distL="114300" distR="114300">
            <wp:extent cx="3155315" cy="2407285"/>
            <wp:effectExtent l="0" t="0" r="0"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30"/>
                    <a:srcRect r="-445" b="13978"/>
                    <a:stretch>
                      <a:fillRect/>
                    </a:stretch>
                  </pic:blipFill>
                  <pic:spPr>
                    <a:xfrm>
                      <a:off x="0" y="0"/>
                      <a:ext cx="3155315" cy="2407285"/>
                    </a:xfrm>
                    <a:prstGeom prst="rect">
                      <a:avLst/>
                    </a:prstGeom>
                    <a:noFill/>
                    <a:ln>
                      <a:noFill/>
                    </a:ln>
                  </pic:spPr>
                </pic:pic>
              </a:graphicData>
            </a:graphic>
          </wp:inline>
        </w:drawing>
      </w:r>
    </w:p>
    <w:p w14:paraId="07FE0F02">
      <w:pPr>
        <w:jc w:val="center"/>
        <w:rPr>
          <w:rFonts w:hint="default"/>
          <w:lang w:val="en-US" w:eastAsia="zh-CN"/>
        </w:rPr>
      </w:pPr>
      <w:r>
        <w:rPr>
          <w:rFonts w:hint="eastAsia"/>
          <w:lang w:val="en-US" w:eastAsia="zh-CN"/>
        </w:rPr>
        <w:t>图15 TC_PGDELAY寄存器不同值的脉冲形状si(t)。0x93为默认值</w:t>
      </w:r>
    </w:p>
    <w:p w14:paraId="1CF02E18">
      <w:pPr>
        <w:ind w:left="0" w:leftChars="0" w:firstLine="0" w:firstLineChars="0"/>
        <w:rPr>
          <w:rFonts w:hint="default"/>
          <w:lang w:val="en-US" w:eastAsia="zh-CN"/>
        </w:rPr>
      </w:pPr>
      <w:r>
        <w:rPr>
          <w:rFonts w:hint="default"/>
          <w:b/>
          <w:bCs/>
          <w:lang w:val="en-US" w:eastAsia="zh-CN"/>
        </w:rPr>
        <w:t>实验设置：</w:t>
      </w:r>
      <w:r>
        <w:rPr>
          <w:rFonts w:hint="default"/>
          <w:lang w:val="en-US" w:eastAsia="zh-CN"/>
        </w:rPr>
        <w:t>通过设置不同的TC_PGDELAY值，生成不同形状的脉冲。例如，0x93 , 0xC8 , 0xE6 和0xF0 。默认值0x93是下限，最多支持108种不同的脉冲形状，这意味着理论上可以区分108个响应设备。</w:t>
      </w:r>
    </w:p>
    <w:p w14:paraId="03382D0C">
      <w:pPr>
        <w:ind w:left="0" w:leftChars="0" w:firstLine="0" w:firstLineChars="0"/>
        <w:rPr>
          <w:rFonts w:hint="default"/>
          <w:lang w:val="en-US" w:eastAsia="zh-CN"/>
        </w:rPr>
      </w:pPr>
      <w:r>
        <w:rPr>
          <w:rFonts w:hint="default"/>
          <w:b/>
          <w:bCs/>
          <w:lang w:val="en-US" w:eastAsia="zh-CN"/>
        </w:rPr>
        <w:t>对测距性能的影响：</w:t>
      </w:r>
      <w:r>
        <w:rPr>
          <w:rFonts w:hint="default"/>
          <w:lang w:val="en-US" w:eastAsia="zh-CN"/>
        </w:rPr>
        <w:t>在办公环境中，放置两个相距三米的UWB节点，使用三种不同脉冲形状（s1, s2, s3）进行5000次SS-TWR操作。</w:t>
      </w:r>
    </w:p>
    <w:p w14:paraId="3A1BAEEC">
      <w:pPr>
        <w:ind w:left="0" w:leftChars="0" w:firstLine="480" w:firstLineChars="200"/>
        <w:rPr>
          <w:rFonts w:hint="default"/>
          <w:lang w:val="en-US" w:eastAsia="zh-CN"/>
        </w:rPr>
      </w:pPr>
      <w:r>
        <w:rPr>
          <w:rFonts w:hint="default"/>
          <w:lang w:val="en-US" w:eastAsia="zh-CN"/>
        </w:rPr>
        <w:t xml:space="preserve"> 结果显示，三种脉冲形状的距离估算标准差分别为σ1 = 0.0228m（s1），σ2 = 0.0221m（s2），和σ3 = 0.0283m（s3）。改变脉冲形状对测距精度影响微乎其微，证明可以安全地用于编码响应设备ID。</w:t>
      </w:r>
    </w:p>
    <w:p w14:paraId="6B6A555A">
      <w:pPr>
        <w:ind w:left="0" w:leftChars="0" w:firstLine="0" w:firstLineChars="0"/>
        <w:rPr>
          <w:rFonts w:hint="default"/>
          <w:lang w:val="en-US" w:eastAsia="zh-CN"/>
        </w:rPr>
      </w:pPr>
      <w:r>
        <w:rPr>
          <w:rFonts w:hint="default"/>
          <w:b/>
          <w:bCs/>
          <w:lang w:val="en-US" w:eastAsia="zh-CN"/>
        </w:rPr>
        <w:t>识别脉冲形状：</w:t>
      </w:r>
      <w:r>
        <w:rPr>
          <w:rFonts w:hint="default"/>
          <w:lang w:val="en-US" w:eastAsia="zh-CN"/>
        </w:rPr>
        <w:t>图</w:t>
      </w:r>
      <w:r>
        <w:rPr>
          <w:rFonts w:hint="eastAsia"/>
          <w:lang w:val="en-US" w:eastAsia="zh-CN"/>
        </w:rPr>
        <w:t>16</w:t>
      </w:r>
      <w:r>
        <w:rPr>
          <w:rFonts w:hint="default"/>
          <w:lang w:val="en-US" w:eastAsia="zh-CN"/>
        </w:rPr>
        <w:t>展示了一个邻居（4米）使用默认脉冲s1响应，另一个邻居（10米）使用更宽的脉冲s3响应。使用匹配滤波器对不同脉冲形状进行处理，结果显示不同脉冲形状在CIR中清晰可见。比较不同匹配滤波器输出的邻居响应振幅，确定使用的脉冲形状，从而识别响应设备的ID。</w:t>
      </w:r>
    </w:p>
    <w:p w14:paraId="540BB502">
      <w:pPr>
        <w:jc w:val="center"/>
      </w:pPr>
      <w:r>
        <w:drawing>
          <wp:inline distT="0" distB="0" distL="114300" distR="114300">
            <wp:extent cx="3061335" cy="2073910"/>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31"/>
                    <a:srcRect r="-5539" b="19557"/>
                    <a:stretch>
                      <a:fillRect/>
                    </a:stretch>
                  </pic:blipFill>
                  <pic:spPr>
                    <a:xfrm>
                      <a:off x="0" y="0"/>
                      <a:ext cx="3061335" cy="2073910"/>
                    </a:xfrm>
                    <a:prstGeom prst="rect">
                      <a:avLst/>
                    </a:prstGeom>
                    <a:noFill/>
                    <a:ln>
                      <a:noFill/>
                    </a:ln>
                  </pic:spPr>
                </pic:pic>
              </a:graphicData>
            </a:graphic>
          </wp:inline>
        </w:drawing>
      </w:r>
    </w:p>
    <w:p w14:paraId="79D4E900">
      <w:pPr>
        <w:jc w:val="center"/>
        <w:rPr>
          <w:rFonts w:hint="default" w:eastAsia="宋体"/>
          <w:lang w:val="en-US" w:eastAsia="zh-CN"/>
        </w:rPr>
      </w:pPr>
      <w:r>
        <w:rPr>
          <w:rFonts w:hint="eastAsia"/>
          <w:lang w:val="en-US" w:eastAsia="zh-CN"/>
        </w:rPr>
        <w:t>图16 在两个响应器以不同脉冲形状应答的情况下的CIR和匹配滤波器输出</w:t>
      </w:r>
    </w:p>
    <w:p w14:paraId="6A909AC1">
      <w:pPr>
        <w:jc w:val="both"/>
        <w:rPr>
          <w:rFonts w:hint="default"/>
          <w:lang w:val="en-US" w:eastAsia="zh-CN"/>
        </w:rPr>
      </w:pPr>
    </w:p>
    <w:p w14:paraId="1C857177">
      <w:pPr>
        <w:ind w:left="0" w:leftChars="0" w:firstLine="0" w:firstLineChars="0"/>
        <w:rPr>
          <w:rFonts w:hint="default"/>
          <w:lang w:val="en-US" w:eastAsia="zh-CN"/>
        </w:rPr>
      </w:pPr>
      <w:r>
        <w:rPr>
          <w:rFonts w:hint="default"/>
          <w:b/>
          <w:bCs/>
          <w:lang w:val="en-US" w:eastAsia="zh-CN"/>
        </w:rPr>
        <w:t>性能评估：</w:t>
      </w:r>
      <w:r>
        <w:rPr>
          <w:rFonts w:hint="default"/>
          <w:lang w:val="en-US" w:eastAsia="zh-CN"/>
        </w:rPr>
        <w:t xml:space="preserve">将发起者和响应者1固定在3米距离，响应者2放在不同的距离（6到10米）进行测试。 </w:t>
      </w:r>
      <w:r>
        <w:rPr>
          <w:rFonts w:hint="eastAsia"/>
          <w:lang w:val="en-US" w:eastAsia="zh-CN"/>
        </w:rPr>
        <w:t>如表2所示，</w:t>
      </w:r>
      <w:r>
        <w:rPr>
          <w:rFonts w:hint="default"/>
          <w:lang w:val="en-US" w:eastAsia="zh-CN"/>
        </w:rPr>
        <w:t>无论脉冲形状和距离如何，响应者在超过99.2%的情况下都能成功识别，证明脉冲整形可以有效地在并发测距方案中编码响应者的身份信息。</w:t>
      </w:r>
    </w:p>
    <w:p w14:paraId="1A22DDD3">
      <w:r>
        <w:drawing>
          <wp:inline distT="0" distB="0" distL="114300" distR="114300">
            <wp:extent cx="4504690" cy="708025"/>
            <wp:effectExtent l="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32"/>
                    <a:srcRect r="-339" b="34412"/>
                    <a:stretch>
                      <a:fillRect/>
                    </a:stretch>
                  </pic:blipFill>
                  <pic:spPr>
                    <a:xfrm>
                      <a:off x="0" y="0"/>
                      <a:ext cx="4504690" cy="708025"/>
                    </a:xfrm>
                    <a:prstGeom prst="rect">
                      <a:avLst/>
                    </a:prstGeom>
                    <a:noFill/>
                    <a:ln>
                      <a:noFill/>
                    </a:ln>
                  </pic:spPr>
                </pic:pic>
              </a:graphicData>
            </a:graphic>
          </wp:inline>
        </w:drawing>
      </w:r>
    </w:p>
    <w:p w14:paraId="552D3FF2">
      <w:pPr>
        <w:jc w:val="center"/>
        <w:rPr>
          <w:rFonts w:hint="default" w:eastAsia="宋体"/>
          <w:lang w:val="en-US" w:eastAsia="zh-CN"/>
        </w:rPr>
      </w:pPr>
      <w:r>
        <w:rPr>
          <w:rFonts w:hint="eastAsia"/>
          <w:lang w:val="en-US" w:eastAsia="zh-CN"/>
        </w:rPr>
        <w:t>表2 正确识别脉冲形状的百分比</w:t>
      </w:r>
    </w:p>
    <w:p w14:paraId="58786CC5">
      <w:pPr>
        <w:numPr>
          <w:ilvl w:val="0"/>
          <w:numId w:val="0"/>
        </w:numPr>
        <w:rPr>
          <w:rFonts w:hint="default"/>
          <w:lang w:val="en-US" w:eastAsia="zh-CN"/>
        </w:rPr>
      </w:pPr>
      <w:r>
        <w:rPr>
          <w:rFonts w:hint="default"/>
          <w:b/>
          <w:bCs/>
          <w:lang w:val="en-US" w:eastAsia="zh-CN"/>
        </w:rPr>
        <w:t>总结</w:t>
      </w:r>
      <w:r>
        <w:rPr>
          <w:rFonts w:hint="eastAsia"/>
          <w:b/>
          <w:bCs/>
          <w:lang w:val="en-US" w:eastAsia="zh-CN"/>
        </w:rPr>
        <w:t>:</w:t>
      </w:r>
      <w:r>
        <w:rPr>
          <w:rFonts w:hint="default"/>
          <w:lang w:val="en-US" w:eastAsia="zh-CN"/>
        </w:rPr>
        <w:t>通过使用脉冲整形技术，我们能够在CIR中编码响应设备的ID，解决了并发测距中响应匿名的问题。实验结果表明，这种方法对测距精度影响很小，并且可以有效地识别响应设备，具有较高的成功率。这使得并发测距在实际应用中更加可行和可靠。</w:t>
      </w:r>
    </w:p>
    <w:p w14:paraId="7176EEE9">
      <w:pPr>
        <w:rPr>
          <w:rFonts w:hint="default"/>
          <w:lang w:val="en-US" w:eastAsia="zh-CN"/>
        </w:rPr>
      </w:pPr>
    </w:p>
    <w:p w14:paraId="05D70C05">
      <w:pPr>
        <w:spacing w:before="312" w:beforeLines="100" w:after="156" w:afterLines="50" w:line="400" w:lineRule="exact"/>
        <w:ind w:firstLine="0" w:firstLineChars="0"/>
        <w:outlineLvl w:val="2"/>
        <w:rPr>
          <w:rFonts w:hint="default" w:eastAsia="黑体"/>
          <w:sz w:val="28"/>
          <w:szCs w:val="28"/>
          <w:lang w:val="en-US" w:eastAsia="zh-CN"/>
        </w:rPr>
      </w:pPr>
      <w:r>
        <w:rPr>
          <w:rFonts w:hint="eastAsia" w:eastAsia="黑体"/>
          <w:sz w:val="28"/>
          <w:szCs w:val="28"/>
          <w:lang w:val="en-US" w:eastAsia="zh-CN"/>
        </w:rPr>
        <w:t>4.3</w:t>
      </w:r>
      <w:r>
        <w:rPr>
          <w:rFonts w:hint="default" w:eastAsia="黑体"/>
          <w:sz w:val="28"/>
          <w:szCs w:val="28"/>
          <w:lang w:val="en-US" w:eastAsia="zh-CN"/>
        </w:rPr>
        <w:t>响应位置调制技术</w:t>
      </w:r>
    </w:p>
    <w:p w14:paraId="7D1DF7F2">
      <w:pPr>
        <w:ind w:left="0" w:leftChars="0" w:firstLine="480" w:firstLineChars="200"/>
        <w:rPr>
          <w:rFonts w:hint="default"/>
          <w:lang w:val="en-US" w:eastAsia="zh-CN"/>
        </w:rPr>
      </w:pPr>
      <w:r>
        <w:rPr>
          <w:rFonts w:hint="eastAsia"/>
          <w:lang w:val="en-US" w:eastAsia="zh-CN"/>
        </w:rPr>
        <w:t>对于脉冲整形来说</w:t>
      </w:r>
      <w:r>
        <w:rPr>
          <w:rFonts w:hint="default"/>
          <w:lang w:val="en-US" w:eastAsia="zh-CN"/>
        </w:rPr>
        <w:t>·</w:t>
      </w:r>
      <w:r>
        <w:rPr>
          <w:rFonts w:hint="eastAsia"/>
          <w:lang w:val="en-US" w:eastAsia="zh-CN"/>
        </w:rPr>
        <w:t xml:space="preserve">  </w:t>
      </w:r>
      <w:r>
        <w:rPr>
          <w:rFonts w:hint="default"/>
          <w:lang w:val="en-US" w:eastAsia="zh-CN"/>
        </w:rPr>
        <w:t>在真实的多径环境中，由于通道不总是可分离的，即不同路径上的时间延迟可能非常接近，导致接收到的脉冲形状发生变形，使匹配滤波器的输出存在歧义性。</w:t>
      </w:r>
    </w:p>
    <w:p w14:paraId="1DDDB080">
      <w:pPr>
        <w:rPr>
          <w:rFonts w:hint="default"/>
          <w:lang w:val="en-US" w:eastAsia="zh-CN"/>
        </w:rPr>
      </w:pPr>
      <w:r>
        <w:rPr>
          <w:rFonts w:hint="default"/>
          <w:lang w:val="en-US" w:eastAsia="zh-CN"/>
        </w:rPr>
        <w:t>实验表明，在存在实际多径环境的情况下，这种基于脉冲形状的技术可能会误识别锚点。</w:t>
      </w:r>
      <w:r>
        <w:rPr>
          <w:rFonts w:hint="eastAsia"/>
          <w:lang w:val="en-US" w:eastAsia="zh-CN"/>
        </w:rPr>
        <w:t>所以引入了</w:t>
      </w:r>
      <w:r>
        <w:rPr>
          <w:rFonts w:hint="default"/>
          <w:lang w:val="en-US" w:eastAsia="zh-CN"/>
        </w:rPr>
        <w:t>响应位置调制技术</w:t>
      </w:r>
    </w:p>
    <w:p w14:paraId="1D7AC9AF">
      <w:pPr>
        <w:ind w:left="0" w:leftChars="0" w:firstLine="0" w:firstLineChars="0"/>
        <w:rPr>
          <w:rFonts w:hint="default"/>
          <w:lang w:val="en-US" w:eastAsia="zh-CN"/>
        </w:rPr>
      </w:pPr>
      <w:r>
        <w:rPr>
          <w:rFonts w:hint="default"/>
          <w:b/>
          <w:bCs/>
          <w:lang w:val="en-US" w:eastAsia="zh-CN"/>
        </w:rPr>
        <w:t>原理</w:t>
      </w:r>
      <w:r>
        <w:rPr>
          <w:rFonts w:hint="default"/>
          <w:lang w:val="en-US" w:eastAsia="zh-CN"/>
        </w:rPr>
        <w:t>：为了克服脉冲形状技术在多径环境下的限制，引入了响应位置调制。每个锚点的响应信号在传输时通过添加人为的时间偏移Ta来区分。偏移量Ta的设置为(Ta = (a − 1)T)，其中a是锚点的ID，T是一个常数时间间隔。这种技术导致接收到的CIR包含了按锚点ID排序的响应峰，它们根据锚点到标签的飞行时间和时间偏移Ta进行了时间上的推移。</w:t>
      </w:r>
    </w:p>
    <w:p w14:paraId="6E77E70E">
      <w:pPr>
        <w:ind w:left="0" w:leftChars="0" w:firstLine="0" w:firstLineChars="0"/>
        <w:rPr>
          <w:rFonts w:hint="default"/>
          <w:lang w:val="en-US" w:eastAsia="zh-CN"/>
        </w:rPr>
      </w:pPr>
      <w:r>
        <w:rPr>
          <w:rFonts w:hint="default"/>
          <w:b/>
          <w:bCs/>
          <w:lang w:val="en-US" w:eastAsia="zh-CN"/>
        </w:rPr>
        <w:t>设置T的重要性</w:t>
      </w:r>
      <w:r>
        <w:rPr>
          <w:rFonts w:hint="default"/>
          <w:lang w:val="en-US" w:eastAsia="zh-CN"/>
        </w:rPr>
        <w:t>：T的设置应大于最大传输距离dMAX之间的时间间隔，以确保不同锚点的响应在时间上不会重叠。通常，T的选择还应考虑到目标区域的多径传播延迟传播特性。</w:t>
      </w:r>
    </w:p>
    <w:p w14:paraId="16007C2A">
      <w:pPr>
        <w:ind w:left="0" w:leftChars="0" w:firstLine="0" w:firstLineChars="0"/>
        <w:rPr>
          <w:rFonts w:hint="default"/>
          <w:lang w:val="en-US" w:eastAsia="zh-CN"/>
        </w:rPr>
      </w:pPr>
      <w:r>
        <w:rPr>
          <w:rFonts w:hint="default"/>
          <w:b/>
          <w:bCs/>
          <w:lang w:val="en-US" w:eastAsia="zh-CN"/>
        </w:rPr>
        <w:t>实验结果：</w:t>
      </w:r>
      <w:r>
        <w:rPr>
          <w:rFonts w:hint="default"/>
          <w:lang w:val="en-US" w:eastAsia="zh-CN"/>
        </w:rPr>
        <w:t>在实际应用中，使用T = 128 ns的设置，通过响应位置调制技术能够清晰地区分出5个并发传输的锚点的响应。即使存在多径复制，也能够有效地分离出响应峰和之前响应的多径复制。</w:t>
      </w:r>
    </w:p>
    <w:p w14:paraId="04166542">
      <w:r>
        <w:drawing>
          <wp:inline distT="0" distB="0" distL="114300" distR="114300">
            <wp:extent cx="4382770" cy="2275840"/>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3"/>
                    <a:srcRect r="404" b="13639"/>
                    <a:stretch>
                      <a:fillRect/>
                    </a:stretch>
                  </pic:blipFill>
                  <pic:spPr>
                    <a:xfrm>
                      <a:off x="0" y="0"/>
                      <a:ext cx="4382770" cy="2275840"/>
                    </a:xfrm>
                    <a:prstGeom prst="rect">
                      <a:avLst/>
                    </a:prstGeom>
                    <a:noFill/>
                    <a:ln>
                      <a:noFill/>
                    </a:ln>
                  </pic:spPr>
                </pic:pic>
              </a:graphicData>
            </a:graphic>
          </wp:inline>
        </w:drawing>
      </w:r>
    </w:p>
    <w:p w14:paraId="43E2DF98">
      <w:pPr>
        <w:jc w:val="center"/>
        <w:rPr>
          <w:rFonts w:hint="default" w:eastAsia="宋体"/>
          <w:lang w:val="en-US" w:eastAsia="zh-CN"/>
        </w:rPr>
      </w:pPr>
      <w:r>
        <w:rPr>
          <w:rFonts w:hint="eastAsia"/>
          <w:lang w:val="en-US" w:eastAsia="zh-CN"/>
        </w:rPr>
        <w:t>图17 来自并发响应的TOA估计</w:t>
      </w:r>
    </w:p>
    <w:p w14:paraId="32BDFC1E">
      <w:pPr>
        <w:rPr>
          <w:rFonts w:hint="default"/>
          <w:lang w:val="en-US" w:eastAsia="zh-CN"/>
        </w:rPr>
      </w:pPr>
      <w:r>
        <w:rPr>
          <w:rFonts w:hint="default"/>
          <w:lang w:val="en-US" w:eastAsia="zh-CN"/>
        </w:rPr>
        <w:t>图</w:t>
      </w:r>
      <w:r>
        <w:rPr>
          <w:rFonts w:hint="eastAsia"/>
          <w:lang w:val="en-US" w:eastAsia="zh-CN"/>
        </w:rPr>
        <w:t>17</w:t>
      </w:r>
      <w:r>
        <w:rPr>
          <w:rFonts w:hint="default"/>
          <w:lang w:val="en-US" w:eastAsia="zh-CN"/>
        </w:rPr>
        <w:t>显示了使用T = 128 ns的5个并发发射器的CIR，其中可以清楚地看到按锚id排序的5个主峰序列，以及其间的一些显著的MPC</w:t>
      </w:r>
    </w:p>
    <w:p w14:paraId="79FD6082">
      <w:pPr>
        <w:ind w:left="0" w:leftChars="0" w:firstLine="0" w:firstLineChars="0"/>
        <w:rPr>
          <w:rFonts w:hint="default" w:ascii="宋体" w:hAnsi="宋体" w:eastAsia="宋体" w:cs="宋体"/>
          <w:sz w:val="24"/>
          <w:szCs w:val="24"/>
          <w:lang w:val="en-US" w:eastAsia="zh-CN"/>
        </w:rPr>
      </w:pPr>
      <w:r>
        <w:rPr>
          <w:rFonts w:hint="default"/>
          <w:b/>
          <w:bCs/>
          <w:lang w:val="en-US" w:eastAsia="zh-CN"/>
        </w:rPr>
        <w:t>结论</w:t>
      </w:r>
      <w:r>
        <w:rPr>
          <w:rFonts w:hint="eastAsia"/>
          <w:lang w:val="en-US" w:eastAsia="zh-CN"/>
        </w:rPr>
        <w:t>:</w:t>
      </w:r>
      <w:r>
        <w:rPr>
          <w:rFonts w:hint="default"/>
          <w:lang w:val="en-US" w:eastAsia="zh-CN"/>
        </w:rPr>
        <w:t>响应位置调制技术相比于简单的脉冲形状技术，在复杂的多径环境中表现更为可靠和有效。它通过引入时间偏移来处理多径效应，从而提高了锚点识别的准确性和系统的稳定性。这些技术不仅适用于智能小区和室内定位系统，还可以扩展到工业自动化和智能交通等应用场景中，为定位服务提供更高的精度和可靠性</w:t>
      </w:r>
      <w:r>
        <w:rPr>
          <w:rFonts w:hint="default" w:ascii="宋体" w:hAnsi="宋体" w:eastAsia="宋体" w:cs="宋体"/>
          <w:sz w:val="24"/>
          <w:szCs w:val="24"/>
          <w:lang w:val="en-US" w:eastAsia="zh-CN"/>
        </w:rPr>
        <w:t>。</w:t>
      </w:r>
    </w:p>
    <w:p w14:paraId="0A7F2574">
      <w:pPr>
        <w:widowControl/>
        <w:spacing w:line="400" w:lineRule="exact"/>
        <w:ind w:left="0" w:leftChars="0" w:firstLine="0" w:firstLineChars="0"/>
        <w:jc w:val="left"/>
        <w:outlineLvl w:val="0"/>
        <w:rPr>
          <w:rFonts w:hint="eastAsia" w:ascii="Times New Roman" w:hAnsi="Times New Roman" w:eastAsia="宋体" w:cs="Times New Roman"/>
          <w:color w:val="000000"/>
          <w:kern w:val="0"/>
          <w:sz w:val="24"/>
          <w:szCs w:val="24"/>
          <w:lang w:val="en-US" w:eastAsia="zh-CN" w:bidi="ar-SA"/>
        </w:rPr>
      </w:pPr>
    </w:p>
    <w:p w14:paraId="0863A327">
      <w:pPr>
        <w:widowControl/>
        <w:spacing w:line="400" w:lineRule="exact"/>
        <w:ind w:left="0" w:leftChars="0" w:firstLine="0" w:firstLineChars="0"/>
        <w:jc w:val="left"/>
        <w:outlineLvl w:val="0"/>
        <w:rPr>
          <w:rFonts w:hint="eastAsia" w:eastAsia="黑体"/>
          <w:sz w:val="32"/>
          <w:szCs w:val="32"/>
          <w:lang w:val="en-US" w:eastAsia="zh-CN"/>
        </w:rPr>
      </w:pPr>
      <w:r>
        <w:rPr>
          <w:rFonts w:hint="eastAsia" w:eastAsia="黑体"/>
          <w:sz w:val="32"/>
          <w:szCs w:val="32"/>
          <w:lang w:val="en-US" w:eastAsia="zh-CN"/>
        </w:rPr>
        <w:t>5</w:t>
      </w:r>
      <w:r>
        <w:rPr>
          <w:rFonts w:hint="eastAsia" w:eastAsia="黑体"/>
          <w:sz w:val="32"/>
          <w:szCs w:val="32"/>
        </w:rPr>
        <w:t xml:space="preserve"> </w:t>
      </w:r>
      <w:r>
        <w:rPr>
          <w:rFonts w:hint="eastAsia" w:eastAsia="黑体"/>
          <w:sz w:val="32"/>
          <w:szCs w:val="32"/>
          <w:lang w:val="en-US" w:eastAsia="zh-CN"/>
        </w:rPr>
        <w:t>误差分析</w:t>
      </w:r>
    </w:p>
    <w:p w14:paraId="06B426B6">
      <w:pPr>
        <w:spacing w:before="312" w:beforeLines="100" w:after="156" w:afterLines="50" w:line="400" w:lineRule="exact"/>
        <w:ind w:firstLine="0" w:firstLineChars="0"/>
        <w:outlineLvl w:val="2"/>
        <w:rPr>
          <w:rFonts w:hint="eastAsia" w:eastAsia="黑体"/>
          <w:sz w:val="28"/>
          <w:szCs w:val="28"/>
          <w:lang w:val="en-US" w:eastAsia="zh-CN"/>
        </w:rPr>
      </w:pPr>
      <w:r>
        <w:rPr>
          <w:rFonts w:hint="eastAsia" w:eastAsia="黑体"/>
          <w:sz w:val="28"/>
          <w:szCs w:val="28"/>
          <w:lang w:val="en-US" w:eastAsia="zh-CN"/>
        </w:rPr>
        <w:t>5.1 对TX调度不确定性的局部补偿</w:t>
      </w:r>
    </w:p>
    <w:p w14:paraId="0C078391">
      <w:pPr>
        <w:ind w:left="0" w:leftChars="0" w:firstLine="482" w:firstLineChars="200"/>
        <w:rPr>
          <w:rFonts w:hint="eastAsia"/>
          <w:lang w:val="en-US" w:eastAsia="zh-CN"/>
        </w:rPr>
      </w:pPr>
      <w:r>
        <w:rPr>
          <w:rFonts w:hint="eastAsia"/>
          <w:b/>
          <w:bCs/>
          <w:lang w:val="en-US" w:eastAsia="zh-CN"/>
        </w:rPr>
        <w:t>原因：</w:t>
      </w:r>
      <w:r>
        <w:rPr>
          <w:rFonts w:hint="eastAsia"/>
          <w:lang w:val="en-US" w:eastAsia="zh-CN"/>
        </w:rPr>
        <w:t>DW1000收发器可以在未来以大约8纳秒的精度调度传输（TX），这明显低于信号时间戳的分辨率。在单边双向测距（SS-TWR）中，响应器在其响应中嵌入必要的TX/RX时间戳，以规避这种精度不足的问题。然而，在并行测距中，响应器之间的时间差会导致显著的不确定性，因为多个响应器同时发送信号会引起干扰，进而影响测距的准确性。</w:t>
      </w:r>
    </w:p>
    <w:p w14:paraId="6F9C0AFB">
      <w:pPr>
        <w:ind w:left="0" w:leftChars="0" w:firstLine="482" w:firstLineChars="200"/>
        <w:rPr>
          <w:rFonts w:hint="eastAsia"/>
          <w:lang w:val="en-US" w:eastAsia="zh-CN"/>
        </w:rPr>
      </w:pPr>
      <w:r>
        <w:rPr>
          <w:rFonts w:hint="eastAsia"/>
          <w:b/>
          <w:bCs/>
          <w:lang w:val="en-US" w:eastAsia="zh-CN"/>
        </w:rPr>
        <w:t>方案：</w:t>
      </w:r>
      <w:r>
        <w:rPr>
          <w:rFonts w:hint="eastAsia"/>
          <w:lang w:val="en-US" w:eastAsia="zh-CN"/>
        </w:rPr>
        <w:t>一个关键的观察是，响应器实际上知道其计划发送的精确TX时间戳以及实际使用的较不精确的时间戳。DW1000通过简单地丢弃较不重要的9位来获得后者。因此，鉴于响应器预先知道将会发生的TX时间错误，它可以在准备响应时进行补偿。我们通过微调振荡器的频率来实现这一点，这可以完全在固件中并局部于响应器进行操作。在这里描述的技术中，补偿依赖于DW1000在运行期间微调其晶体振荡器频率的能力。固件可以访问的参数是无线电修剪指数，其值决定了当前应用于晶体振荡器的校正量。通过调整修剪步幅，我们可以增加或减少振荡器频率（即时钟速度），从而补偿已知的TX时间错误。</w:t>
      </w:r>
    </w:p>
    <w:p w14:paraId="61BA163A">
      <w:pPr>
        <w:ind w:left="0" w:leftChars="0" w:firstLine="0" w:firstLineChars="0"/>
        <w:rPr>
          <w:rFonts w:hint="eastAsia"/>
          <w:lang w:val="en-US" w:eastAsia="zh-CN"/>
        </w:rPr>
      </w:pPr>
      <w:r>
        <w:rPr>
          <w:rFonts w:hint="eastAsia"/>
          <w:b/>
          <w:bCs/>
          <w:lang w:val="en-US" w:eastAsia="zh-CN"/>
        </w:rPr>
        <w:t>修剪步幅：</w:t>
      </w:r>
      <w:r>
        <w:rPr>
          <w:rFonts w:hint="eastAsia"/>
          <w:lang w:val="en-US" w:eastAsia="zh-CN"/>
        </w:rPr>
        <w:t>为了设计补偿策略，首先需要表征修剪步幅的影响。为此，我们进行了多次实验，使用一个发射器和一组6个接收器来评估对CFO（载波频率偏移）的影响。发射器最初配置为修剪指数为0（最小允许值），每10毫秒发送一个数据包。每次TX后，应用一个+1的修剪步幅，逐渐增加修剪指数直到31（最大允许值），之后重新应用最小指数0；增加修剪指数会降低晶体频率。接收器不应用修剪步幅；它们使用固定的指数15。对于每个接收到的数据包，我们从DW1000读取发射器与相应接收器之间的CFO，并将该值转换为Hz，再转换为百万分之一（ppm）。图18显示了每个接收器测量的CFO随发射器修剪指数的变化，基于超过100,000个数据包。如果CFO为正（负），则接收器本地时钟比发射器时钟慢（快）。所有接收器都显示出一个准线性趋势，尽管有不同的偏移。在多次实验中，我们发现平均曲线斜率约为每单位修剪步幅-1.48 ppm。了解这一点对于正确调整响应器的时钟以匹配发射器的频率并补偿TX不确定性至关重要。</w:t>
      </w:r>
    </w:p>
    <w:p w14:paraId="1237741D">
      <w:pPr>
        <w:rPr>
          <w:rFonts w:hint="eastAsia"/>
          <w:lang w:val="en-US" w:eastAsia="zh-CN"/>
        </w:rPr>
      </w:pPr>
    </w:p>
    <w:p w14:paraId="27DDE8CE">
      <w:pPr>
        <w:ind w:left="0" w:leftChars="0" w:firstLine="0" w:firstLineChars="0"/>
        <w:rPr>
          <w:rFonts w:hint="eastAsia"/>
          <w:lang w:val="en-US" w:eastAsia="zh-CN"/>
        </w:rPr>
      </w:pPr>
      <w:r>
        <w:rPr>
          <w:rFonts w:hint="eastAsia"/>
          <w:b/>
          <w:bCs/>
          <w:lang w:val="en-US" w:eastAsia="zh-CN"/>
        </w:rPr>
        <w:t>CFO调整：</w:t>
      </w:r>
      <w:r>
        <w:rPr>
          <w:rFonts w:hint="eastAsia"/>
          <w:lang w:val="en-US" w:eastAsia="zh-CN"/>
        </w:rPr>
        <w:t>在接收到广播轮询后，响应器从其载波积分器中获取CFO，并调整其时钟以更好地匹配发射器的频率。例如，如果一个响应器测得的CFO为+3 ppm，这意味着其时钟比发射器的时钟慢，其频率必须通过应用修剪步幅-3 ppm/1.48 ppm ≈ -2来增加。重复此调整可以将发射器和响应器之间的绝对CFO值限制在≤1 ppm，减少时钟漂移的影响并提高接收灵敏度。此外，这也改善了CIR估计，从而提高测距的准确性。</w:t>
      </w:r>
    </w:p>
    <w:p w14:paraId="607F1F6F">
      <w:pPr>
        <w:ind w:left="0" w:leftChars="0" w:firstLine="0" w:firstLineChars="0"/>
        <w:jc w:val="center"/>
      </w:pPr>
      <w:r>
        <w:drawing>
          <wp:inline distT="0" distB="0" distL="114300" distR="114300">
            <wp:extent cx="4450080" cy="180848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34"/>
                    <a:srcRect r="-980" b="11277"/>
                    <a:stretch>
                      <a:fillRect/>
                    </a:stretch>
                  </pic:blipFill>
                  <pic:spPr>
                    <a:xfrm>
                      <a:off x="0" y="0"/>
                      <a:ext cx="4450080" cy="1808480"/>
                    </a:xfrm>
                    <a:prstGeom prst="rect">
                      <a:avLst/>
                    </a:prstGeom>
                    <a:noFill/>
                    <a:ln>
                      <a:noFill/>
                    </a:ln>
                  </pic:spPr>
                </pic:pic>
              </a:graphicData>
            </a:graphic>
          </wp:inline>
        </w:drawing>
      </w:r>
    </w:p>
    <w:p w14:paraId="3E332046">
      <w:pPr>
        <w:ind w:left="0" w:leftChars="0" w:firstLine="0" w:firstLineChars="0"/>
        <w:jc w:val="center"/>
        <w:rPr>
          <w:rFonts w:hint="default" w:eastAsia="宋体"/>
          <w:lang w:val="en-US" w:eastAsia="zh-CN"/>
        </w:rPr>
      </w:pPr>
      <w:r>
        <w:rPr>
          <w:rFonts w:hint="eastAsia"/>
          <w:lang w:val="en-US" w:eastAsia="zh-CN"/>
        </w:rPr>
        <w:t>图18 一个发射机和一组六个接收机之间的CFO，作为发射机修剪指数的函数</w:t>
      </w:r>
    </w:p>
    <w:p w14:paraId="14C056B7">
      <w:pPr>
        <w:ind w:left="0" w:leftChars="0" w:firstLine="0" w:firstLineChars="0"/>
        <w:rPr>
          <w:rFonts w:hint="eastAsia"/>
          <w:lang w:val="en-US" w:eastAsia="zh-CN"/>
        </w:rPr>
      </w:pPr>
      <w:r>
        <w:rPr>
          <w:rFonts w:hint="eastAsia"/>
          <w:b/>
          <w:bCs/>
          <w:lang w:val="en-US" w:eastAsia="zh-CN"/>
        </w:rPr>
        <w:t>总结：</w:t>
      </w:r>
      <w:r>
        <w:rPr>
          <w:rFonts w:hint="eastAsia"/>
          <w:lang w:val="en-US" w:eastAsia="zh-CN"/>
        </w:rPr>
        <w:t>通过对DW1000收发器的时钟进行局部补偿，可以显著提高并行测距的准确性。具体方法是利用修剪指数调整振荡器的频率，从而补偿已知的TX时间错误，并减小发射器和响应器之间的载波频率偏移。实验结果表明，该方法可以在不增加硬件成本的情况下，显著提高测距精度和可靠性，特别是在复杂的无线环境中。</w:t>
      </w:r>
    </w:p>
    <w:p w14:paraId="20E295A1">
      <w:pPr>
        <w:ind w:left="0" w:leftChars="0" w:firstLine="0" w:firstLineChars="0"/>
        <w:rPr>
          <w:rFonts w:hint="eastAsia"/>
          <w:lang w:val="en-US" w:eastAsia="zh-CN"/>
        </w:rPr>
      </w:pPr>
    </w:p>
    <w:p w14:paraId="03C2AF71">
      <w:pPr>
        <w:ind w:left="0" w:leftChars="0" w:firstLine="0" w:firstLineChars="0"/>
        <w:rPr>
          <w:rFonts w:hint="eastAsia"/>
          <w:lang w:val="en-US" w:eastAsia="zh-CN"/>
        </w:rPr>
      </w:pPr>
    </w:p>
    <w:p w14:paraId="791DD50D">
      <w:pPr>
        <w:widowControl/>
        <w:spacing w:line="400" w:lineRule="exact"/>
        <w:ind w:left="0" w:leftChars="0" w:firstLine="0" w:firstLineChars="0"/>
        <w:jc w:val="left"/>
        <w:outlineLvl w:val="0"/>
        <w:rPr>
          <w:rFonts w:eastAsia="黑体"/>
          <w:sz w:val="32"/>
          <w:szCs w:val="32"/>
        </w:rPr>
      </w:pPr>
      <w:bookmarkStart w:id="11" w:name="_Toc167733523"/>
      <w:r>
        <w:rPr>
          <w:rFonts w:hint="eastAsia" w:ascii="Times New Roman" w:hAnsi="Times New Roman" w:eastAsia="黑体" w:cs="Times New Roman"/>
          <w:bCs w:val="0"/>
          <w:kern w:val="2"/>
          <w:sz w:val="30"/>
          <w:szCs w:val="30"/>
          <w:lang w:val="en-US" w:eastAsia="zh-CN" w:bidi="ar-SA"/>
        </w:rPr>
        <w:t>6</w:t>
      </w:r>
      <w:r>
        <w:rPr>
          <w:rFonts w:eastAsia="黑体"/>
          <w:sz w:val="32"/>
          <w:szCs w:val="32"/>
        </w:rPr>
        <w:t>总结与展望</w:t>
      </w:r>
      <w:bookmarkEnd w:id="11"/>
    </w:p>
    <w:p w14:paraId="3A7E797A">
      <w:pPr>
        <w:pStyle w:val="3"/>
        <w:spacing w:before="312" w:beforeLines="100" w:line="400" w:lineRule="exact"/>
        <w:ind w:firstLine="0" w:firstLineChars="0"/>
        <w:rPr>
          <w:rFonts w:hint="eastAsia" w:ascii="Times New Roman" w:hAnsi="Times New Roman"/>
          <w:bCs w:val="0"/>
          <w:szCs w:val="30"/>
        </w:rPr>
      </w:pPr>
      <w:bookmarkStart w:id="12" w:name="_Toc167733524"/>
      <w:r>
        <w:rPr>
          <w:rFonts w:hint="eastAsia" w:ascii="Times New Roman" w:hAnsi="Times New Roman"/>
          <w:bCs w:val="0"/>
          <w:szCs w:val="30"/>
          <w:lang w:val="en-US" w:eastAsia="zh-CN"/>
        </w:rPr>
        <w:t>6</w:t>
      </w:r>
      <w:r>
        <w:rPr>
          <w:rFonts w:hint="eastAsia" w:ascii="Times New Roman" w:hAnsi="Times New Roman"/>
          <w:bCs w:val="0"/>
          <w:szCs w:val="30"/>
        </w:rPr>
        <w:t>.1总结</w:t>
      </w:r>
      <w:bookmarkEnd w:id="12"/>
      <w:bookmarkStart w:id="13" w:name="_Toc167733525"/>
    </w:p>
    <w:p w14:paraId="2AC1D39D">
      <w:pPr>
        <w:ind w:left="0" w:leftChars="0" w:firstLine="480" w:firstLineChars="200"/>
        <w:rPr>
          <w:rFonts w:hint="eastAsia"/>
          <w:lang w:val="en-US" w:eastAsia="zh-CN"/>
        </w:rPr>
      </w:pPr>
      <w:r>
        <w:rPr>
          <w:rFonts w:hint="eastAsia"/>
          <w:lang w:val="en-US" w:eastAsia="zh-CN"/>
        </w:rPr>
        <w:t>本论文提出了一种基于超宽带 (UWB) 无线电的新型并发测距技术，通过允许多个响应节点同时对同一测距请求做出响应，显著减少了网络开销，提高了测距频率，并降低了延迟和能耗。研究中，我们首先通过改变传统的单边双向测距（SS-TWR）方案，将多个单播轮询包替换为一个广播轮询包，并让所有响应节点在接收到轮询包后的相同时间间隔内回复，从而实现并发测距。为了解决TX调度不确定性的问题，我们通过微调响应器的晶体振荡器频率来补偿已知的TX时间误差，从而实现了亚纳秒级的调度精度。此外，我们还采用了脉冲整形和响应位置调制技术来可靠地识别并发响应器，利用门限算法和搜索与减法（S&amp;S）算法来精确估计信号的到达时间，从而提高了测距精度。</w:t>
      </w:r>
    </w:p>
    <w:p w14:paraId="496193D6">
      <w:pPr>
        <w:ind w:left="0" w:leftChars="0" w:firstLine="480" w:firstLineChars="200"/>
        <w:rPr>
          <w:rFonts w:hint="eastAsia"/>
          <w:lang w:val="en-US" w:eastAsia="zh-CN"/>
        </w:rPr>
      </w:pPr>
      <w:r>
        <w:rPr>
          <w:rFonts w:hint="eastAsia"/>
          <w:lang w:val="en-US" w:eastAsia="zh-CN"/>
        </w:rPr>
        <w:t>我们的实验在静态目标和移动机器人环境中进行了验证，结果表明，并发测距能够可靠地实现分米级的距离和位置精度，效果与传统方案相当，但在网络和能耗方面具有显著优势。这些实验结果不仅证明了并发测距技术的可行性，还展示了其在实际应用中的潜力。我们在没有增加额外硬件成本的情况下，通过软件和算法的优化，实现了对现有UWB收发器的性能提升。这一成果为基于UWB的实时定位系统（RTLS）在精度、延迟和能耗方面提供了一个有效的解决方案，具有重要的实际应用价值</w:t>
      </w:r>
    </w:p>
    <w:p w14:paraId="39F48FD2">
      <w:pPr>
        <w:ind w:left="0" w:leftChars="0" w:firstLine="0" w:firstLineChars="0"/>
        <w:rPr>
          <w:rFonts w:hint="eastAsia"/>
          <w:lang w:val="en-US" w:eastAsia="zh-CN"/>
        </w:rPr>
      </w:pPr>
    </w:p>
    <w:p w14:paraId="3C067CD7">
      <w:pPr>
        <w:pStyle w:val="3"/>
        <w:spacing w:before="312" w:beforeLines="100" w:line="400" w:lineRule="exact"/>
        <w:ind w:left="0" w:leftChars="0" w:firstLine="0" w:firstLineChars="0"/>
        <w:rPr>
          <w:rFonts w:hint="eastAsia" w:ascii="Times New Roman" w:hAnsi="Times New Roman"/>
          <w:bCs w:val="0"/>
          <w:szCs w:val="30"/>
        </w:rPr>
      </w:pPr>
      <w:r>
        <w:rPr>
          <w:rFonts w:hint="eastAsia" w:ascii="Times New Roman" w:hAnsi="Times New Roman"/>
          <w:bCs w:val="0"/>
          <w:szCs w:val="30"/>
          <w:lang w:val="en-US" w:eastAsia="zh-CN"/>
        </w:rPr>
        <w:t>6</w:t>
      </w:r>
      <w:r>
        <w:rPr>
          <w:rFonts w:hint="eastAsia" w:ascii="Times New Roman" w:hAnsi="Times New Roman"/>
          <w:bCs w:val="0"/>
          <w:szCs w:val="30"/>
        </w:rPr>
        <w:t>.2展望</w:t>
      </w:r>
      <w:bookmarkEnd w:id="13"/>
    </w:p>
    <w:p w14:paraId="070C8454">
      <w:pPr>
        <w:ind w:left="0" w:leftChars="0" w:firstLine="480" w:firstLineChars="200"/>
        <w:rPr>
          <w:rFonts w:hint="eastAsia"/>
          <w:lang w:val="en-US" w:eastAsia="zh-CN"/>
        </w:rPr>
      </w:pPr>
      <w:r>
        <w:rPr>
          <w:rFonts w:hint="eastAsia"/>
          <w:lang w:val="en-US" w:eastAsia="zh-CN"/>
        </w:rPr>
        <w:t>尽管本论文的并发测距技术展示了其在测距精度和能耗方面的巨大潜力，但仍有一些问题和未来研究方向需要进一步探讨和解决。首先，多径效应仍然是影响测距精度的主要挑战之一。未来的研究可以进一步优化现有的脉冲整形和响应位置调制技术，或者探索新的算法，如多径干扰抑制技术，以更有效地消除多径效应的影响，从而提高测距的可靠性和精度。</w:t>
      </w:r>
    </w:p>
    <w:p w14:paraId="09E4778E">
      <w:pPr>
        <w:ind w:left="0" w:leftChars="0" w:firstLine="480" w:firstLineChars="200"/>
        <w:rPr>
          <w:rFonts w:hint="eastAsia"/>
          <w:lang w:val="en-US" w:eastAsia="zh-CN"/>
        </w:rPr>
      </w:pPr>
      <w:r>
        <w:rPr>
          <w:rFonts w:hint="eastAsia"/>
          <w:lang w:val="en-US" w:eastAsia="zh-CN"/>
        </w:rPr>
        <w:t>其次，本文的实验主要在静态目标和移动机器人环境中进行，未来可以在更动态和复杂的环境中进行测试，例如工业自动化、智能交通和大规模物联网部署等应用场景，以验证并发测距技术的适用性和鲁棒性。这些测试将有助于评估并发测距在不同环境下的性能，并进一步优化系统设计，以适应不同的应用需求。</w:t>
      </w:r>
    </w:p>
    <w:p w14:paraId="39206E63">
      <w:pPr>
        <w:ind w:left="0" w:leftChars="0" w:firstLine="480" w:firstLineChars="200"/>
        <w:rPr>
          <w:rFonts w:hint="eastAsia"/>
          <w:lang w:val="en-US" w:eastAsia="zh-CN"/>
        </w:rPr>
      </w:pPr>
      <w:r>
        <w:rPr>
          <w:rFonts w:hint="eastAsia"/>
          <w:lang w:val="en-US" w:eastAsia="zh-CN"/>
        </w:rPr>
        <w:t>此外，尽管本方法不需要专用硬件，但未来的研究可以考虑结合专用硬件来进一步提升测距精度和系统性能。例如，开发更高精度的UWB收发器，或结合其他传感技术（如视觉、惯性导航等）实现更高的定位精度。专用硬件的引入可以进一步提高系统的鲁棒性和测距精度，使并发测距技术在实际应用中更加可靠和高效。</w:t>
      </w:r>
    </w:p>
    <w:p w14:paraId="7D128822">
      <w:pPr>
        <w:ind w:left="0" w:leftChars="0" w:firstLine="480" w:firstLineChars="200"/>
        <w:rPr>
          <w:rFonts w:hint="eastAsia"/>
          <w:lang w:val="en-US" w:eastAsia="zh-CN"/>
        </w:rPr>
      </w:pPr>
      <w:r>
        <w:rPr>
          <w:rFonts w:hint="eastAsia"/>
          <w:lang w:val="en-US" w:eastAsia="zh-CN"/>
        </w:rPr>
        <w:t>最后，结合机器学习和人工智能技术，对测距数据进行智能分析和处理，可以进一步提高系统的测距精度和适应性。未来的研究可以探索使用深度学习模型来预测和校正测距误差，或者通过数据融合技术将多源传感数据进行综合处理，提高定位的鲁棒性和精度。这些智能化技术的引入将使并发测距技术在复杂环境中具有更强的适应性和更高的测距精度。</w:t>
      </w:r>
    </w:p>
    <w:p w14:paraId="19C9A820">
      <w:pPr>
        <w:ind w:left="0" w:leftChars="0" w:firstLine="480" w:firstLineChars="200"/>
        <w:rPr>
          <w:rFonts w:ascii="Times New Roman" w:hAnsi="Times New Roman" w:eastAsia="宋体" w:cs="Times New Roman"/>
          <w:bCs w:val="0"/>
          <w:color w:val="000000"/>
          <w:kern w:val="0"/>
          <w:sz w:val="24"/>
          <w:szCs w:val="24"/>
          <w:lang w:val="en-US" w:eastAsia="zh-CN" w:bidi="ar-SA"/>
        </w:rPr>
      </w:pPr>
      <w:r>
        <w:rPr>
          <w:rFonts w:hint="eastAsia"/>
          <w:lang w:val="en-US" w:eastAsia="zh-CN"/>
        </w:rPr>
        <w:t>总之，本论文展示了并发测距技术在UWB定位系统中的巨大潜力，并为未来的研究和应用提供了一个坚实的基础。随着技术的不断发展和优化，并发测距有望在多个领域实现广泛应用，推动定位技术的进一步发展。未来，我们期望并发测距技术能够在室内定位、无人驾驶、智能制造、智慧城市等领域发挥重要作用，为这些领域的发展提供更加精确和高效的定位解决方案。</w:t>
      </w:r>
    </w:p>
    <w:p w14:paraId="7907C139">
      <w:pPr>
        <w:ind w:firstLine="0" w:firstLineChars="0"/>
      </w:pPr>
    </w:p>
    <w:p w14:paraId="29C7102E">
      <w:pPr>
        <w:ind w:firstLine="0" w:firstLineChars="0"/>
        <w:rPr>
          <w:sz w:val="21"/>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decimal"/>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587DEC">
    <w:pPr>
      <w:pStyle w:val="9"/>
      <w:ind w:left="0" w:leftChars="0" w:firstLine="3780" w:firstLineChars="2100"/>
      <w:jc w:val="both"/>
      <w:rPr>
        <w:rFonts w:hint="eastAsia" w:eastAsia="宋体"/>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BB1EB2">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14:paraId="36BB1EB2">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294DB3">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14:paraId="6C294DB3">
                    <w:pPr>
                      <w:pStyle w:val="9"/>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9C6607">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06C45E">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626AF9">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9A645E">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514B3C">
    <w:pPr>
      <w:pStyle w:val="1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c3ZDBiYTlhZDk4M2ZhNjU5OWJmOWQxZmYzNzQ3NjkifQ=="/>
  </w:docVars>
  <w:rsids>
    <w:rsidRoot w:val="00352BC7"/>
    <w:rsid w:val="000302B2"/>
    <w:rsid w:val="00041384"/>
    <w:rsid w:val="00041943"/>
    <w:rsid w:val="00046B7F"/>
    <w:rsid w:val="0010375E"/>
    <w:rsid w:val="001140BB"/>
    <w:rsid w:val="00117E37"/>
    <w:rsid w:val="00142E1C"/>
    <w:rsid w:val="00150C53"/>
    <w:rsid w:val="00166018"/>
    <w:rsid w:val="00181636"/>
    <w:rsid w:val="001871C3"/>
    <w:rsid w:val="001D3F45"/>
    <w:rsid w:val="001E1A98"/>
    <w:rsid w:val="001E4F20"/>
    <w:rsid w:val="001F15AC"/>
    <w:rsid w:val="001F2E30"/>
    <w:rsid w:val="0026389A"/>
    <w:rsid w:val="002A0FF0"/>
    <w:rsid w:val="002B2A14"/>
    <w:rsid w:val="00324472"/>
    <w:rsid w:val="00336C5F"/>
    <w:rsid w:val="00352BC7"/>
    <w:rsid w:val="00353613"/>
    <w:rsid w:val="0039610B"/>
    <w:rsid w:val="003F6F3F"/>
    <w:rsid w:val="0042168B"/>
    <w:rsid w:val="00421EEA"/>
    <w:rsid w:val="00422F73"/>
    <w:rsid w:val="004344A2"/>
    <w:rsid w:val="00440D5D"/>
    <w:rsid w:val="004836BC"/>
    <w:rsid w:val="004E66F3"/>
    <w:rsid w:val="00522A06"/>
    <w:rsid w:val="00522FA6"/>
    <w:rsid w:val="00554482"/>
    <w:rsid w:val="00564E1A"/>
    <w:rsid w:val="005B0DF2"/>
    <w:rsid w:val="005C1557"/>
    <w:rsid w:val="005E0BB5"/>
    <w:rsid w:val="005E42A9"/>
    <w:rsid w:val="005F2043"/>
    <w:rsid w:val="005F55BA"/>
    <w:rsid w:val="00605C62"/>
    <w:rsid w:val="006A6701"/>
    <w:rsid w:val="006F7B3C"/>
    <w:rsid w:val="00712CC9"/>
    <w:rsid w:val="0073161C"/>
    <w:rsid w:val="00743360"/>
    <w:rsid w:val="00743F2E"/>
    <w:rsid w:val="00792710"/>
    <w:rsid w:val="007D747F"/>
    <w:rsid w:val="008218EB"/>
    <w:rsid w:val="00837A21"/>
    <w:rsid w:val="00847CDA"/>
    <w:rsid w:val="00856C16"/>
    <w:rsid w:val="008B5D12"/>
    <w:rsid w:val="008F09FC"/>
    <w:rsid w:val="008F3855"/>
    <w:rsid w:val="00934870"/>
    <w:rsid w:val="0096079E"/>
    <w:rsid w:val="00986EFC"/>
    <w:rsid w:val="009C517B"/>
    <w:rsid w:val="00A25BAA"/>
    <w:rsid w:val="00A37C8C"/>
    <w:rsid w:val="00A52107"/>
    <w:rsid w:val="00A530E9"/>
    <w:rsid w:val="00A538DD"/>
    <w:rsid w:val="00A8121B"/>
    <w:rsid w:val="00A90400"/>
    <w:rsid w:val="00AA32D3"/>
    <w:rsid w:val="00AA73E6"/>
    <w:rsid w:val="00AE0175"/>
    <w:rsid w:val="00AE2D71"/>
    <w:rsid w:val="00B270BA"/>
    <w:rsid w:val="00B474AB"/>
    <w:rsid w:val="00B705E8"/>
    <w:rsid w:val="00B86678"/>
    <w:rsid w:val="00B93509"/>
    <w:rsid w:val="00B93B60"/>
    <w:rsid w:val="00BB2B56"/>
    <w:rsid w:val="00BE4DCD"/>
    <w:rsid w:val="00BE660E"/>
    <w:rsid w:val="00BF2F0A"/>
    <w:rsid w:val="00C124E4"/>
    <w:rsid w:val="00C27A63"/>
    <w:rsid w:val="00C472B9"/>
    <w:rsid w:val="00C87516"/>
    <w:rsid w:val="00CA07F2"/>
    <w:rsid w:val="00CC63A9"/>
    <w:rsid w:val="00CF4827"/>
    <w:rsid w:val="00CF6ABA"/>
    <w:rsid w:val="00D14E9B"/>
    <w:rsid w:val="00D853CA"/>
    <w:rsid w:val="00DC19DE"/>
    <w:rsid w:val="00DE5CD6"/>
    <w:rsid w:val="00DF3026"/>
    <w:rsid w:val="00E84599"/>
    <w:rsid w:val="00E86562"/>
    <w:rsid w:val="00F63484"/>
    <w:rsid w:val="00FC60D5"/>
    <w:rsid w:val="00FD0355"/>
    <w:rsid w:val="00FD788F"/>
    <w:rsid w:val="06F802AE"/>
    <w:rsid w:val="0BE36B05"/>
    <w:rsid w:val="166E6699"/>
    <w:rsid w:val="315770A3"/>
    <w:rsid w:val="43DF41E8"/>
    <w:rsid w:val="44DA04ED"/>
    <w:rsid w:val="472B0F57"/>
    <w:rsid w:val="47B34B2D"/>
    <w:rsid w:val="49606397"/>
    <w:rsid w:val="49D203AB"/>
    <w:rsid w:val="4C8502FB"/>
    <w:rsid w:val="58F55680"/>
    <w:rsid w:val="5AA37E0F"/>
    <w:rsid w:val="62244F49"/>
    <w:rsid w:val="69042C19"/>
    <w:rsid w:val="719B619E"/>
    <w:rsid w:val="75E25253"/>
    <w:rsid w:val="78FE2D8D"/>
    <w:rsid w:val="7B263E32"/>
    <w:rsid w:val="7EC5068B"/>
    <w:rsid w:val="7FBE2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5"/>
    <w:qFormat/>
    <w:uiPriority w:val="0"/>
    <w:pPr>
      <w:keepNext/>
      <w:keepLines/>
      <w:spacing w:before="156" w:beforeLines="50" w:after="156" w:afterLines="50"/>
      <w:ind w:firstLine="600"/>
      <w:jc w:val="left"/>
      <w:outlineLvl w:val="1"/>
    </w:pPr>
    <w:rPr>
      <w:rFonts w:ascii="黑体" w:hAnsi="黑体" w:eastAsia="黑体"/>
      <w:bCs/>
      <w:sz w:val="30"/>
      <w:szCs w:val="28"/>
    </w:rPr>
  </w:style>
  <w:style w:type="paragraph" w:styleId="4">
    <w:name w:val="heading 3"/>
    <w:basedOn w:val="1"/>
    <w:next w:val="1"/>
    <w:qFormat/>
    <w:uiPriority w:val="0"/>
    <w:pPr>
      <w:keepNext/>
      <w:keepLines/>
      <w:spacing w:before="260" w:after="260"/>
      <w:ind w:firstLine="560"/>
      <w:outlineLvl w:val="2"/>
    </w:pPr>
    <w:rPr>
      <w:rFonts w:ascii="黑体" w:hAnsi="黑体" w:eastAsia="黑体"/>
      <w:sz w:val="28"/>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spacing w:before="180" w:after="180"/>
    </w:pPr>
  </w:style>
  <w:style w:type="paragraph" w:styleId="8">
    <w:name w:val="toc 3"/>
    <w:basedOn w:val="1"/>
    <w:next w:val="1"/>
    <w:autoRedefine/>
    <w:qFormat/>
    <w:uiPriority w:val="39"/>
    <w:pPr>
      <w:ind w:left="840" w:leftChars="400"/>
    </w:pPr>
  </w:style>
  <w:style w:type="paragraph" w:styleId="9">
    <w:name w:val="footer"/>
    <w:basedOn w:val="1"/>
    <w:link w:val="20"/>
    <w:qFormat/>
    <w:uiPriority w:val="0"/>
    <w:pPr>
      <w:tabs>
        <w:tab w:val="center" w:pos="4153"/>
        <w:tab w:val="right" w:pos="8306"/>
      </w:tabs>
      <w:snapToGrid w:val="0"/>
      <w:jc w:val="left"/>
    </w:pPr>
    <w:rPr>
      <w:sz w:val="18"/>
      <w:szCs w:val="18"/>
    </w:rPr>
  </w:style>
  <w:style w:type="paragraph" w:styleId="10">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qFormat/>
    <w:uiPriority w:val="39"/>
    <w:pPr>
      <w:tabs>
        <w:tab w:val="right" w:leader="dot" w:pos="8296"/>
      </w:tabs>
      <w:ind w:firstLine="480"/>
    </w:pPr>
  </w:style>
  <w:style w:type="paragraph" w:styleId="12">
    <w:name w:val="toc 2"/>
    <w:basedOn w:val="1"/>
    <w:next w:val="1"/>
    <w:autoRedefine/>
    <w:qFormat/>
    <w:uiPriority w:val="39"/>
    <w:pPr>
      <w:ind w:left="420" w:leftChars="200"/>
    </w:pPr>
  </w:style>
  <w:style w:type="paragraph" w:styleId="13">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rPr>
  </w:style>
  <w:style w:type="paragraph" w:styleId="14">
    <w:name w:val="Title"/>
    <w:basedOn w:val="1"/>
    <w:next w:val="1"/>
    <w:link w:val="24"/>
    <w:qFormat/>
    <w:uiPriority w:val="0"/>
    <w:pPr>
      <w:spacing w:before="240" w:after="60"/>
      <w:jc w:val="center"/>
      <w:outlineLvl w:val="0"/>
    </w:pPr>
    <w:rPr>
      <w:rFonts w:asciiTheme="majorHAnsi" w:hAnsiTheme="majorHAnsi" w:eastAsiaTheme="majorEastAsia" w:cstheme="majorBidi"/>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b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customStyle="1" w:styleId="20">
    <w:name w:val="页脚 字符"/>
    <w:link w:val="9"/>
    <w:qFormat/>
    <w:uiPriority w:val="0"/>
    <w:rPr>
      <w:kern w:val="2"/>
      <w:sz w:val="18"/>
      <w:szCs w:val="18"/>
    </w:rPr>
  </w:style>
  <w:style w:type="character" w:customStyle="1" w:styleId="21">
    <w:name w:val="页眉 字符"/>
    <w:link w:val="10"/>
    <w:qFormat/>
    <w:uiPriority w:val="0"/>
    <w:rPr>
      <w:kern w:val="2"/>
      <w:sz w:val="18"/>
      <w:szCs w:val="18"/>
    </w:rPr>
  </w:style>
  <w:style w:type="character" w:customStyle="1" w:styleId="22">
    <w:name w:val="占位符文本1"/>
    <w:basedOn w:val="17"/>
    <w:unhideWhenUsed/>
    <w:qFormat/>
    <w:uiPriority w:val="99"/>
    <w:rPr>
      <w:color w:val="808080"/>
    </w:rPr>
  </w:style>
  <w:style w:type="table" w:customStyle="1" w:styleId="23">
    <w:name w:val="三线表"/>
    <w:basedOn w:val="15"/>
    <w:qFormat/>
    <w:uiPriority w:val="99"/>
    <w:pPr>
      <w:spacing w:line="360" w:lineRule="auto"/>
      <w:jc w:val="center"/>
    </w:pPr>
    <w:rPr>
      <w:sz w:val="24"/>
    </w:rPr>
    <w:tblPr>
      <w:tblBorders>
        <w:top w:val="single" w:color="auto" w:sz="12" w:space="0"/>
        <w:bottom w:val="single" w:color="auto" w:sz="12" w:space="0"/>
      </w:tblBorders>
    </w:tblPr>
    <w:tblStylePr w:type="firstRow">
      <w:tcPr>
        <w:tcBorders>
          <w:top w:val="single" w:color="auto" w:sz="12" w:space="0"/>
          <w:left w:val="nil"/>
          <w:bottom w:val="single" w:color="auto" w:sz="6" w:space="0"/>
          <w:right w:val="nil"/>
          <w:insideH w:val="nil"/>
          <w:insideV w:val="nil"/>
          <w:tl2br w:val="nil"/>
          <w:tr2bl w:val="nil"/>
        </w:tcBorders>
      </w:tcPr>
    </w:tblStylePr>
  </w:style>
  <w:style w:type="character" w:customStyle="1" w:styleId="24">
    <w:name w:val="标题 字符"/>
    <w:basedOn w:val="17"/>
    <w:link w:val="14"/>
    <w:qFormat/>
    <w:uiPriority w:val="0"/>
    <w:rPr>
      <w:rFonts w:asciiTheme="majorHAnsi" w:hAnsiTheme="majorHAnsi" w:eastAsiaTheme="majorEastAsia" w:cstheme="majorBidi"/>
      <w:b/>
      <w:bCs/>
      <w:kern w:val="2"/>
      <w:sz w:val="32"/>
      <w:szCs w:val="32"/>
    </w:rPr>
  </w:style>
  <w:style w:type="character" w:customStyle="1" w:styleId="25">
    <w:name w:val="标题 2 字符"/>
    <w:basedOn w:val="17"/>
    <w:link w:val="3"/>
    <w:qFormat/>
    <w:uiPriority w:val="0"/>
    <w:rPr>
      <w:rFonts w:ascii="黑体" w:hAnsi="黑体" w:eastAsia="黑体"/>
      <w:bCs/>
      <w:kern w:val="2"/>
      <w:sz w:val="30"/>
      <w:szCs w:val="28"/>
    </w:rPr>
  </w:style>
  <w:style w:type="paragraph" w:styleId="26">
    <w:name w:val="List Paragraph"/>
    <w:basedOn w:val="1"/>
    <w:unhideWhenUsed/>
    <w:qFormat/>
    <w:uiPriority w:val="99"/>
    <w:pPr>
      <w:ind w:firstLine="420"/>
    </w:pPr>
  </w:style>
  <w:style w:type="character" w:customStyle="1" w:styleId="27">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28">
    <w:name w:val="Intense Emphasis"/>
    <w:basedOn w:val="17"/>
    <w:qFormat/>
    <w:uiPriority w:val="21"/>
    <w:rPr>
      <w:i/>
      <w:iCs/>
      <w:color w:val="4472C4" w:themeColor="accent1"/>
      <w14:textFill>
        <w14:solidFill>
          <w14:schemeClr w14:val="accent1"/>
        </w14:solidFill>
      </w14:textFill>
    </w:rPr>
  </w:style>
  <w:style w:type="paragraph" w:customStyle="1" w:styleId="29">
    <w:name w:val="First Paragraph"/>
    <w:basedOn w:val="7"/>
    <w:next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6A64D5-852C-4B90-B4CF-5AC78CB70A8E}">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21</Pages>
  <Words>12153</Words>
  <Characters>14390</Characters>
  <Lines>103</Lines>
  <Paragraphs>29</Paragraphs>
  <TotalTime>0</TotalTime>
  <ScaleCrop>false</ScaleCrop>
  <LinksUpToDate>false</LinksUpToDate>
  <CharactersWithSpaces>15071</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2024-05-27T12:26:00Z</dcterms:created>
  <dc:creator>izeus</dc:creator>
  <cp:lastModifiedBy>harry</cp:lastModifiedBy>
  <cp:lastPrinted>2024-05-28T00:51:00Z</cp:lastPrinted>
  <dcterms:modified xsi:type="dcterms:W3CDTF">2024-09-12T11:10:43Z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FD38F12E88FA4AABABBB0397162E8E4D_13</vt:lpwstr>
  </property>
  <property fmtid="{D5CDD505-2E9C-101B-9397-08002B2CF9AE}" pid="4" name="GrammarlyDocumentId">
    <vt:lpwstr>c9823749a72fc279625f049e46622b3b6378c64d58e01a4d13efaf551cde7c31</vt:lpwstr>
  </property>
</Properties>
</file>