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8502D0" w14:paraId="1A6B8C29" w14:textId="77777777" w:rsidTr="000235CA">
        <w:trPr>
          <w:trHeight w:val="155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B104673" w14:textId="77777777" w:rsidR="008502D0" w:rsidRDefault="008502D0" w:rsidP="000235CA">
            <w:pPr>
              <w:rPr>
                <w:rFonts w:hint="eastAsia"/>
              </w:rPr>
            </w:pPr>
            <w:r>
              <w:rPr>
                <w:rFonts w:hint="eastAsia"/>
              </w:rPr>
              <w:t>使用方法：</w:t>
            </w:r>
          </w:p>
        </w:tc>
      </w:tr>
      <w:tr w:rsidR="008502D0" w:rsidRPr="001D5A80" w14:paraId="4F59C49E" w14:textId="77777777" w:rsidTr="000235CA">
        <w:trPr>
          <w:trHeight w:val="1153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ECC754" w14:textId="77777777" w:rsidR="008502D0" w:rsidRDefault="008502D0" w:rsidP="000235C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</w:t>
            </w:r>
            <w:r>
              <w:t>DE</w:t>
            </w:r>
            <w:r>
              <w:rPr>
                <w:rFonts w:hint="eastAsia"/>
              </w:rPr>
              <w:t>中打开此项目</w:t>
            </w:r>
            <w:r>
              <w:rPr>
                <w:rFonts w:hint="eastAsia"/>
              </w:rPr>
              <w:t>(</w:t>
            </w:r>
            <w:proofErr w:type="spellStart"/>
            <w:r>
              <w:t>SocketTCP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Socket</w:t>
            </w:r>
            <w:r>
              <w:t>UDP</w:t>
            </w:r>
            <w:proofErr w:type="spellEnd"/>
            <w:r>
              <w:t>)</w:t>
            </w:r>
          </w:p>
          <w:p w14:paraId="58A7B177" w14:textId="77777777" w:rsidR="008502D0" w:rsidRDefault="008502D0" w:rsidP="000235CA">
            <w:pPr>
              <w:ind w:firstLineChars="100" w:firstLine="210"/>
            </w:pPr>
            <w:r>
              <w:t>TCP</w:t>
            </w:r>
            <w:r>
              <w:rPr>
                <w:rFonts w:hint="eastAsia"/>
              </w:rPr>
              <w:t>协议应用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44FF4CD" w14:textId="77777777" w:rsidR="008502D0" w:rsidRDefault="008502D0" w:rsidP="000235CA">
            <w:pPr>
              <w:ind w:firstLineChars="200" w:firstLine="420"/>
            </w:pPr>
            <w:r>
              <w:t>GUI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同时运行</w:t>
            </w:r>
            <w:proofErr w:type="spellStart"/>
            <w:r w:rsidRPr="006B1784">
              <w:t>SocketTCP</w:t>
            </w:r>
            <w:proofErr w:type="spellEnd"/>
            <w:r w:rsidRPr="006B1784">
              <w:t>\</w:t>
            </w:r>
            <w:proofErr w:type="spellStart"/>
            <w:r w:rsidRPr="006B1784">
              <w:t>src</w:t>
            </w:r>
            <w:proofErr w:type="spellEnd"/>
            <w:r w:rsidRPr="006B1784">
              <w:t>\</w:t>
            </w:r>
            <w:proofErr w:type="spellStart"/>
            <w:r w:rsidRPr="006B1784">
              <w:t>gui_menu</w:t>
            </w:r>
            <w:proofErr w:type="spellEnd"/>
            <w:r w:rsidRPr="006B1784">
              <w:t>\menu</w:t>
            </w:r>
            <w:r>
              <w:t>\</w:t>
            </w:r>
            <w:r w:rsidRPr="006B1784">
              <w:t>ServerMainMenu.java</w:t>
            </w:r>
          </w:p>
          <w:p w14:paraId="7A6F3CC1" w14:textId="77777777" w:rsidR="008502D0" w:rsidRDefault="008502D0" w:rsidP="000235CA">
            <w:pPr>
              <w:ind w:firstLineChars="800" w:firstLine="1680"/>
            </w:pPr>
            <w:r>
              <w:rPr>
                <w:rFonts w:hint="eastAsia"/>
              </w:rPr>
              <w:t>与</w:t>
            </w:r>
            <w:proofErr w:type="spellStart"/>
            <w:r w:rsidRPr="006B1784">
              <w:t>SocketTCP</w:t>
            </w:r>
            <w:proofErr w:type="spellEnd"/>
            <w:r w:rsidRPr="006B1784">
              <w:t>\</w:t>
            </w:r>
            <w:proofErr w:type="spellStart"/>
            <w:r w:rsidRPr="006B1784">
              <w:t>src</w:t>
            </w:r>
            <w:proofErr w:type="spellEnd"/>
            <w:r w:rsidRPr="006B1784">
              <w:t>\</w:t>
            </w:r>
            <w:proofErr w:type="spellStart"/>
            <w:r w:rsidRPr="006B1784">
              <w:t>gui_menu</w:t>
            </w:r>
            <w:proofErr w:type="spellEnd"/>
            <w:r w:rsidRPr="006B1784">
              <w:t>\menu</w:t>
            </w:r>
            <w:r>
              <w:t>\</w:t>
            </w:r>
            <w:r w:rsidRPr="006B1784">
              <w:t>ClientMainMenu.java</w:t>
            </w:r>
          </w:p>
          <w:p w14:paraId="187AA19D" w14:textId="77777777" w:rsidR="008502D0" w:rsidRDefault="008502D0" w:rsidP="000235CA">
            <w:pPr>
              <w:ind w:firstLine="420"/>
            </w:pPr>
            <w:r>
              <w:rPr>
                <w:rFonts w:hint="eastAsia"/>
              </w:rPr>
              <w:t>控制台界面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</w:t>
            </w:r>
            <w:proofErr w:type="spellStart"/>
            <w:r w:rsidRPr="00F7428D">
              <w:t>SocketTCP</w:t>
            </w:r>
            <w:proofErr w:type="spellEnd"/>
            <w:r w:rsidRPr="00F7428D">
              <w:t>\</w:t>
            </w:r>
            <w:proofErr w:type="spellStart"/>
            <w:r w:rsidRPr="00F7428D">
              <w:t>src</w:t>
            </w:r>
            <w:proofErr w:type="spellEnd"/>
            <w:r w:rsidRPr="00F7428D">
              <w:t>\</w:t>
            </w:r>
            <w:proofErr w:type="spellStart"/>
            <w:r w:rsidRPr="00F7428D">
              <w:t>console_menu</w:t>
            </w:r>
            <w:proofErr w:type="spellEnd"/>
            <w:r>
              <w:t>\M</w:t>
            </w:r>
            <w:r>
              <w:rPr>
                <w:rFonts w:hint="eastAsia"/>
              </w:rPr>
              <w:t>enu</w:t>
            </w:r>
            <w:r>
              <w:t>.java</w:t>
            </w:r>
          </w:p>
          <w:p w14:paraId="3396D449" w14:textId="77777777" w:rsidR="008502D0" w:rsidRDefault="008502D0" w:rsidP="000235C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或运行</w:t>
            </w:r>
            <w:r>
              <w:rPr>
                <w:rFonts w:hint="eastAsia"/>
              </w:rPr>
              <w:t xml:space="preserve"> </w:t>
            </w:r>
            <w:proofErr w:type="spellStart"/>
            <w:r w:rsidRPr="00F7428D">
              <w:t>SocketTCP</w:t>
            </w:r>
            <w:proofErr w:type="spellEnd"/>
            <w:r w:rsidRPr="00F7428D">
              <w:t>\</w:t>
            </w:r>
            <w:proofErr w:type="spellStart"/>
            <w:r w:rsidRPr="00F7428D">
              <w:t>src</w:t>
            </w:r>
            <w:proofErr w:type="spellEnd"/>
            <w:r w:rsidRPr="00F7428D">
              <w:t>\</w:t>
            </w:r>
            <w:proofErr w:type="spellStart"/>
            <w:r w:rsidRPr="00F7428D">
              <w:t>console_menu</w:t>
            </w:r>
            <w:proofErr w:type="spellEnd"/>
            <w:r>
              <w:t>\Entrance.java</w:t>
            </w:r>
          </w:p>
          <w:p w14:paraId="3C5ABC9A" w14:textId="77777777" w:rsidR="008502D0" w:rsidRDefault="008502D0" w:rsidP="000235CA">
            <w:r>
              <w:rPr>
                <w:rFonts w:hint="eastAsia"/>
              </w:rPr>
              <w:t xml:space="preserve"> </w:t>
            </w:r>
            <w:r>
              <w:t xml:space="preserve"> UDP</w:t>
            </w:r>
            <w:r>
              <w:rPr>
                <w:rFonts w:hint="eastAsia"/>
              </w:rPr>
              <w:t>协议应用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00022FC0" w14:textId="77777777" w:rsidR="008502D0" w:rsidRDefault="008502D0" w:rsidP="000235CA">
            <w:pPr>
              <w:ind w:firstLineChars="200" w:firstLine="420"/>
            </w:pPr>
            <w:r>
              <w:t>GUI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同时运行</w:t>
            </w:r>
            <w:proofErr w:type="spellStart"/>
            <w:r w:rsidRPr="00F7428D">
              <w:t>SocketUDP</w:t>
            </w:r>
            <w:proofErr w:type="spellEnd"/>
            <w:r w:rsidRPr="00F7428D">
              <w:t>\</w:t>
            </w:r>
            <w:proofErr w:type="spellStart"/>
            <w:r w:rsidRPr="00F7428D">
              <w:t>src</w:t>
            </w:r>
            <w:proofErr w:type="spellEnd"/>
            <w:r w:rsidRPr="00F7428D">
              <w:t>\</w:t>
            </w:r>
            <w:proofErr w:type="spellStart"/>
            <w:r w:rsidRPr="00F7428D">
              <w:t>gui_menu</w:t>
            </w:r>
            <w:proofErr w:type="spellEnd"/>
            <w:r w:rsidRPr="00F7428D">
              <w:t>\menu</w:t>
            </w:r>
            <w:r>
              <w:t>\</w:t>
            </w:r>
            <w:r w:rsidRPr="006B1784">
              <w:t>ServerMainMenu.java</w:t>
            </w:r>
          </w:p>
          <w:p w14:paraId="6EEE7705" w14:textId="77777777" w:rsidR="008502D0" w:rsidRDefault="008502D0" w:rsidP="000235CA">
            <w:pPr>
              <w:ind w:firstLineChars="800" w:firstLine="1680"/>
            </w:pPr>
            <w:r>
              <w:rPr>
                <w:rFonts w:hint="eastAsia"/>
              </w:rPr>
              <w:t>与</w:t>
            </w:r>
            <w:proofErr w:type="spellStart"/>
            <w:r w:rsidRPr="00F7428D">
              <w:t>SocketUDP</w:t>
            </w:r>
            <w:proofErr w:type="spellEnd"/>
            <w:r w:rsidRPr="00F7428D">
              <w:t>\</w:t>
            </w:r>
            <w:proofErr w:type="spellStart"/>
            <w:r w:rsidRPr="00F7428D">
              <w:t>src</w:t>
            </w:r>
            <w:proofErr w:type="spellEnd"/>
            <w:r w:rsidRPr="00F7428D">
              <w:t>\</w:t>
            </w:r>
            <w:proofErr w:type="spellStart"/>
            <w:r w:rsidRPr="00F7428D">
              <w:t>gui_menu</w:t>
            </w:r>
            <w:proofErr w:type="spellEnd"/>
            <w:r w:rsidRPr="00F7428D">
              <w:t>\menu</w:t>
            </w:r>
            <w:r>
              <w:t>\</w:t>
            </w:r>
            <w:r w:rsidRPr="006B1784">
              <w:t>ClientMainMenu.java</w:t>
            </w:r>
          </w:p>
          <w:p w14:paraId="4D58E358" w14:textId="77777777" w:rsidR="008502D0" w:rsidRDefault="008502D0" w:rsidP="000235CA">
            <w:pPr>
              <w:ind w:firstLine="420"/>
            </w:pPr>
            <w:r>
              <w:rPr>
                <w:rFonts w:hint="eastAsia"/>
              </w:rPr>
              <w:t>控制台界面：并未调试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的控制台界面</w:t>
            </w:r>
          </w:p>
          <w:p w14:paraId="66167737" w14:textId="77777777" w:rsidR="008502D0" w:rsidRDefault="008502D0" w:rsidP="000235CA">
            <w:pPr>
              <w:ind w:firstLine="420"/>
            </w:pPr>
          </w:p>
          <w:p w14:paraId="06E8676E" w14:textId="77777777" w:rsidR="008502D0" w:rsidRDefault="008502D0" w:rsidP="000235CA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当启动服务端</w:t>
            </w: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界面后，可以通过按钮分别创建服务端、获取服务端状态、关闭服务端并通过文本框指定服务端的端口号</w:t>
            </w:r>
            <w:r>
              <w:rPr>
                <w:rFonts w:hint="eastAsia"/>
              </w:rPr>
              <w:t>(</w:t>
            </w:r>
            <w:r>
              <w:t>UDP</w:t>
            </w:r>
            <w:r>
              <w:rPr>
                <w:rFonts w:hint="eastAsia"/>
              </w:rPr>
              <w:t>应用能额外指定输出端口号</w:t>
            </w:r>
            <w:r>
              <w:t>)</w:t>
            </w:r>
            <w:r>
              <w:rPr>
                <w:rFonts w:hint="eastAsia"/>
              </w:rPr>
              <w:t>。在界面的右侧显示系统当前的执行日志。</w:t>
            </w:r>
          </w:p>
          <w:p w14:paraId="1CD49066" w14:textId="77777777" w:rsidR="008502D0" w:rsidRDefault="008502D0" w:rsidP="000235CA">
            <w:pPr>
              <w:ind w:leftChars="100" w:left="210" w:firstLineChars="100" w:firstLine="210"/>
            </w:pPr>
            <w:r>
              <w:rPr>
                <w:rFonts w:hint="eastAsia"/>
              </w:rPr>
              <w:t>当启动客户端</w:t>
            </w: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界面后，可以通过按钮分别开启客户端、验证身份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登录</w:t>
            </w:r>
            <w:r>
              <w:t>)</w:t>
            </w:r>
            <w:r>
              <w:rPr>
                <w:rFonts w:hint="eastAsia"/>
              </w:rPr>
              <w:t>、关闭客户端并通过文本框指定服务端的端口号与地址</w:t>
            </w:r>
            <w:r>
              <w:rPr>
                <w:rFonts w:hint="eastAsia"/>
              </w:rPr>
              <w:t>(</w:t>
            </w:r>
            <w:r>
              <w:t>UDP</w:t>
            </w:r>
            <w:r>
              <w:rPr>
                <w:rFonts w:hint="eastAsia"/>
              </w:rPr>
              <w:t>应用不指定地址，而指定输出端口号</w:t>
            </w:r>
            <w:r>
              <w:t>)</w:t>
            </w:r>
            <w:r>
              <w:rPr>
                <w:rFonts w:hint="eastAsia"/>
              </w:rPr>
              <w:t>。在界面的右侧显示系统当前的执行日志。可以通过下方的文本框发送信息给服务端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只能在已登录的情况下进行；如果文本框内填入一个绝对地址，如</w:t>
            </w:r>
            <w:r w:rsidRPr="0051552D">
              <w:rPr>
                <w:rFonts w:hint="eastAsia"/>
              </w:rPr>
              <w:t>C:\Users\Lu\Deskto</w:t>
            </w:r>
            <w:r>
              <w:rPr>
                <w:rFonts w:hint="eastAsia"/>
              </w:rPr>
              <w:t>p</w:t>
            </w:r>
            <w:r>
              <w:t>\abc.txt</w:t>
            </w:r>
          </w:p>
          <w:p w14:paraId="21B45DB1" w14:textId="77777777" w:rsidR="008502D0" w:rsidRDefault="008502D0" w:rsidP="000235CA">
            <w:pPr>
              <w:ind w:firstLineChars="100" w:firstLine="210"/>
            </w:pPr>
            <w:r>
              <w:rPr>
                <w:rFonts w:hint="eastAsia"/>
              </w:rPr>
              <w:t>，其中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:</w:t>
            </w:r>
            <w:r>
              <w:t>\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是必须信息</w:t>
            </w:r>
            <w:r>
              <w:t>)</w:t>
            </w:r>
            <w:r>
              <w:rPr>
                <w:rFonts w:hint="eastAsia"/>
              </w:rPr>
              <w:t>，则会将该文件的内容发送到服务端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1F7B1177" w14:textId="77777777" w:rsidR="008502D0" w:rsidRPr="001D5A80" w:rsidRDefault="008502D0" w:rsidP="000235C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当启动服务端控制台界面时，根据控制台的文字指示操作。</w:t>
            </w:r>
          </w:p>
        </w:tc>
      </w:tr>
    </w:tbl>
    <w:p w14:paraId="3357F38E" w14:textId="77777777" w:rsidR="00FA5D3B" w:rsidRPr="008502D0" w:rsidRDefault="00FA5D3B" w:rsidP="008502D0">
      <w:pPr>
        <w:jc w:val="center"/>
      </w:pPr>
    </w:p>
    <w:sectPr w:rsidR="00FA5D3B" w:rsidRPr="008502D0" w:rsidSect="00BC25CD">
      <w:type w:val="continuous"/>
      <w:pgSz w:w="11905" w:h="16837"/>
      <w:pgMar w:top="1474" w:right="794" w:bottom="1474" w:left="794" w:header="964" w:footer="964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C285" w14:textId="77777777" w:rsidR="0031298B" w:rsidRDefault="0031298B" w:rsidP="008502D0">
      <w:r>
        <w:separator/>
      </w:r>
    </w:p>
  </w:endnote>
  <w:endnote w:type="continuationSeparator" w:id="0">
    <w:p w14:paraId="6B8288ED" w14:textId="77777777" w:rsidR="0031298B" w:rsidRDefault="0031298B" w:rsidP="0085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BABF" w14:textId="77777777" w:rsidR="0031298B" w:rsidRDefault="0031298B" w:rsidP="008502D0">
      <w:r>
        <w:separator/>
      </w:r>
    </w:p>
  </w:footnote>
  <w:footnote w:type="continuationSeparator" w:id="0">
    <w:p w14:paraId="0005FC43" w14:textId="77777777" w:rsidR="0031298B" w:rsidRDefault="0031298B" w:rsidP="00850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E6"/>
    <w:rsid w:val="002612E6"/>
    <w:rsid w:val="0031298B"/>
    <w:rsid w:val="008502D0"/>
    <w:rsid w:val="00BC25CD"/>
    <w:rsid w:val="00FA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C72B73-1222-4607-9C95-6B801CCD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2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洋</dc:creator>
  <cp:keywords/>
  <dc:description/>
  <cp:lastModifiedBy>陆 洋</cp:lastModifiedBy>
  <cp:revision>2</cp:revision>
  <dcterms:created xsi:type="dcterms:W3CDTF">2022-09-26T04:54:00Z</dcterms:created>
  <dcterms:modified xsi:type="dcterms:W3CDTF">2022-09-26T04:54:00Z</dcterms:modified>
</cp:coreProperties>
</file>