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B713" w14:textId="5105E9AE" w:rsidR="000D7111" w:rsidRDefault="000B6531" w:rsidP="000B6531">
      <w:pPr>
        <w:jc w:val="center"/>
      </w:pPr>
      <w:r w:rsidRPr="000B6531">
        <w:rPr>
          <w:u w:val="single"/>
        </w:rPr>
        <w:t>Template - Honeytoken activity</w:t>
      </w:r>
    </w:p>
    <w:p w14:paraId="6AE2A322" w14:textId="47E6ADDB" w:rsidR="000B6531" w:rsidRDefault="000B6531" w:rsidP="000B6531">
      <w:pPr>
        <w:jc w:val="both"/>
        <w:rPr>
          <w:color w:val="4472C4" w:themeColor="accent1"/>
          <w:u w:val="single"/>
        </w:rPr>
      </w:pPr>
    </w:p>
    <w:p w14:paraId="77A8813F" w14:textId="1F6FB34F" w:rsidR="000B6531" w:rsidRDefault="000B6531" w:rsidP="000B6531">
      <w:pPr>
        <w:jc w:val="both"/>
      </w:pPr>
      <w:r>
        <w:rPr>
          <w:color w:val="4472C4" w:themeColor="accent1"/>
          <w:u w:val="single"/>
        </w:rPr>
        <w:t>Link to alert</w:t>
      </w:r>
    </w:p>
    <w:p w14:paraId="463FA924" w14:textId="13489A1B" w:rsidR="000B6531" w:rsidRDefault="000B6531" w:rsidP="000B6531">
      <w:pPr>
        <w:jc w:val="both"/>
      </w:pPr>
    </w:p>
    <w:p w14:paraId="634CB0FC" w14:textId="4EF9B1B0" w:rsidR="000B6531" w:rsidRDefault="00A63336" w:rsidP="000B6531">
      <w:pPr>
        <w:jc w:val="both"/>
      </w:pPr>
      <w:r>
        <w:rPr>
          <w:b/>
          <w:bCs/>
        </w:rPr>
        <w:t>Description</w:t>
      </w:r>
    </w:p>
    <w:p w14:paraId="5C229DEE" w14:textId="03B50FCC" w:rsidR="00A63336" w:rsidRDefault="00A63336" w:rsidP="00A63336">
      <w:r w:rsidRPr="00A63336">
        <w:t>Honeytoken accounts are decoy accounts set up to identify and track malicious activity that involves these accounts. Honeytoken accounts should be left unused, while having an attractive name to lure attackers (for example, SQL-Admin). Any activity from them might indicate malicious behaviour.</w:t>
      </w:r>
    </w:p>
    <w:p w14:paraId="542BC027" w14:textId="399BC87A" w:rsidR="00971B8C" w:rsidRDefault="00634DDC" w:rsidP="00634DDC">
      <w:pPr>
        <w:tabs>
          <w:tab w:val="left" w:pos="988"/>
        </w:tabs>
      </w:pPr>
      <w:r>
        <w:tab/>
      </w:r>
    </w:p>
    <w:p w14:paraId="21B76AFE" w14:textId="77777777" w:rsidR="00634DDC" w:rsidRDefault="00634DDC" w:rsidP="00634DDC">
      <w:r>
        <w:rPr>
          <w:b/>
          <w:bCs/>
        </w:rPr>
        <w:t>Classification</w:t>
      </w:r>
      <w:r>
        <w:t>: Incident</w:t>
      </w:r>
    </w:p>
    <w:p w14:paraId="2866C418" w14:textId="77777777" w:rsidR="00634DDC" w:rsidRDefault="00634DDC" w:rsidP="00634DDC">
      <w:pPr>
        <w:tabs>
          <w:tab w:val="left" w:pos="988"/>
        </w:tabs>
      </w:pPr>
    </w:p>
    <w:p w14:paraId="5B20FF9A" w14:textId="610F4674" w:rsidR="00971B8C" w:rsidRDefault="00971B8C" w:rsidP="00A63336">
      <w:pPr>
        <w:rPr>
          <w:b/>
          <w:bCs/>
        </w:rPr>
      </w:pPr>
      <w:r>
        <w:rPr>
          <w:b/>
          <w:bCs/>
        </w:rPr>
        <w:t>How to investigate</w:t>
      </w:r>
    </w:p>
    <w:p w14:paraId="220EA76F" w14:textId="2AE18174" w:rsidR="00971B8C" w:rsidRPr="00971B8C" w:rsidRDefault="00634DDC" w:rsidP="00A63336">
      <w:hyperlink r:id="rId4" w:anchor=":~:text=Honeytoken%20activity.%20Description.%20Honeytoken%20accounts%20are%20decoy%20accounts,Any%20activity%20from%20them%20might%20indicate%20malicious%20behavior." w:history="1">
        <w:r w:rsidR="00971B8C">
          <w:rPr>
            <w:rStyle w:val="Hyperlink"/>
          </w:rPr>
          <w:t>ATA suspicious activity guide | Microsoft Docs</w:t>
        </w:r>
      </w:hyperlink>
    </w:p>
    <w:p w14:paraId="36E81A56" w14:textId="01472425" w:rsidR="00A63336" w:rsidRDefault="00A63336" w:rsidP="000B6531">
      <w:pPr>
        <w:jc w:val="both"/>
      </w:pPr>
    </w:p>
    <w:p w14:paraId="21425D2F" w14:textId="30F9AC03" w:rsidR="00A63336" w:rsidRDefault="00031578" w:rsidP="000B6531">
      <w:pPr>
        <w:jc w:val="both"/>
      </w:pPr>
      <w:r>
        <w:rPr>
          <w:b/>
          <w:bCs/>
        </w:rPr>
        <w:t>Alert detail</w:t>
      </w:r>
    </w:p>
    <w:p w14:paraId="7E11C35F" w14:textId="5884FC4D" w:rsidR="00031578" w:rsidRDefault="00031578" w:rsidP="00031578">
      <w:pPr>
        <w:jc w:val="both"/>
      </w:pPr>
      <w:r>
        <w:t>Description:</w:t>
      </w:r>
    </w:p>
    <w:p w14:paraId="0A811750" w14:textId="00CFEF71" w:rsidR="00031578" w:rsidRDefault="00031578" w:rsidP="00031578">
      <w:pPr>
        <w:jc w:val="both"/>
      </w:pPr>
      <w:r>
        <w:t>Start Time:</w:t>
      </w:r>
    </w:p>
    <w:p w14:paraId="15681F06" w14:textId="442170E2" w:rsidR="00031578" w:rsidRDefault="00031578" w:rsidP="00031578">
      <w:pPr>
        <w:jc w:val="both"/>
      </w:pPr>
      <w:r>
        <w:t>End Time:</w:t>
      </w:r>
    </w:p>
    <w:p w14:paraId="567ADD2E" w14:textId="51F455BC" w:rsidR="00031578" w:rsidRDefault="00031578" w:rsidP="00031578">
      <w:pPr>
        <w:jc w:val="both"/>
      </w:pPr>
      <w:r>
        <w:t>Severity:</w:t>
      </w:r>
    </w:p>
    <w:p w14:paraId="428409CC" w14:textId="2589E51D" w:rsidR="00031578" w:rsidRDefault="00031578" w:rsidP="00031578">
      <w:pPr>
        <w:jc w:val="both"/>
      </w:pPr>
      <w:r>
        <w:t>Source User Account name:</w:t>
      </w:r>
    </w:p>
    <w:p w14:paraId="7548CC4C" w14:textId="36275EE1" w:rsidR="00031578" w:rsidRPr="00031578" w:rsidRDefault="00031578" w:rsidP="00031578">
      <w:pPr>
        <w:jc w:val="both"/>
      </w:pPr>
      <w:r>
        <w:t>Domain controllers:</w:t>
      </w:r>
    </w:p>
    <w:p w14:paraId="3DE0B26D" w14:textId="77777777" w:rsidR="00573EB7" w:rsidRDefault="00573EB7" w:rsidP="000B6531">
      <w:pPr>
        <w:jc w:val="both"/>
      </w:pPr>
    </w:p>
    <w:p w14:paraId="189EC753" w14:textId="0DA3F042" w:rsidR="00A63336" w:rsidRDefault="00A63336" w:rsidP="000B6531">
      <w:pPr>
        <w:jc w:val="both"/>
      </w:pPr>
      <w:r>
        <w:rPr>
          <w:b/>
          <w:bCs/>
        </w:rPr>
        <w:t>Remediation</w:t>
      </w:r>
    </w:p>
    <w:p w14:paraId="7E49E06C" w14:textId="31F0ECAE" w:rsidR="00A63336" w:rsidRDefault="00A63336" w:rsidP="00A63336">
      <w:pPr>
        <w:jc w:val="both"/>
      </w:pPr>
      <w:r>
        <w:t>Check whether the owner of the source computer used the Honeytoken account to authenticate, using the method described in the suspicious activity page (for example, Kerberos, LDAP, NTLM).</w:t>
      </w:r>
    </w:p>
    <w:p w14:paraId="19EAA644" w14:textId="4F04A953" w:rsidR="00A63336" w:rsidRDefault="00A63336" w:rsidP="00A63336">
      <w:pPr>
        <w:jc w:val="both"/>
      </w:pPr>
      <w:r>
        <w:t>Browse to the source computer(s) profile page(s) and check which other accounts authenticated from them. Check with the owners of those accounts if they used the Honeytoken account.</w:t>
      </w:r>
    </w:p>
    <w:p w14:paraId="4C9BAB9E" w14:textId="5A288408" w:rsidR="00A63336" w:rsidRDefault="00A63336" w:rsidP="00A63336">
      <w:pPr>
        <w:jc w:val="both"/>
      </w:pPr>
      <w:r>
        <w:t>This could be a non-interactive login, so make sure to check for applications or scripts that are running on the source computer.</w:t>
      </w:r>
    </w:p>
    <w:p w14:paraId="50E68DC1" w14:textId="77777777" w:rsidR="00A63336" w:rsidRDefault="00A63336" w:rsidP="00A63336">
      <w:pPr>
        <w:jc w:val="both"/>
      </w:pPr>
      <w:r>
        <w:t>Make sure Honeytoken accounts are used only for their intended purpose, otherwise they might generate many alerts.</w:t>
      </w:r>
    </w:p>
    <w:p w14:paraId="6544C80D" w14:textId="5F1478E7" w:rsidR="00A63336" w:rsidRDefault="00A63336" w:rsidP="000B6531">
      <w:pPr>
        <w:jc w:val="both"/>
      </w:pPr>
    </w:p>
    <w:p w14:paraId="2F6F1F58" w14:textId="55123C3F" w:rsidR="00434A65" w:rsidRDefault="00434A65" w:rsidP="000B6531">
      <w:pPr>
        <w:jc w:val="both"/>
      </w:pPr>
    </w:p>
    <w:p w14:paraId="18A8E72A" w14:textId="77777777" w:rsidR="00434A65" w:rsidRDefault="00434A65" w:rsidP="00434A65">
      <w:pPr>
        <w:rPr>
          <w:b/>
          <w:bCs/>
          <w:sz w:val="24"/>
          <w:szCs w:val="24"/>
        </w:rPr>
      </w:pPr>
      <w:r>
        <w:rPr>
          <w:b/>
          <w:bCs/>
          <w:i/>
          <w:iCs/>
          <w:sz w:val="24"/>
          <w:szCs w:val="24"/>
        </w:rPr>
        <w:lastRenderedPageBreak/>
        <w:t>NB: PROVIDE A SCREESNHOT OF THE WORK DONE</w:t>
      </w:r>
    </w:p>
    <w:p w14:paraId="379E2F74" w14:textId="77777777" w:rsidR="00434A65" w:rsidRPr="00A63336" w:rsidRDefault="00434A65" w:rsidP="000B6531">
      <w:pPr>
        <w:jc w:val="both"/>
      </w:pPr>
    </w:p>
    <w:sectPr w:rsidR="00434A65" w:rsidRPr="00A63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F5"/>
    <w:rsid w:val="00031578"/>
    <w:rsid w:val="000B6531"/>
    <w:rsid w:val="000D7111"/>
    <w:rsid w:val="00434A65"/>
    <w:rsid w:val="00573EB7"/>
    <w:rsid w:val="005D03F5"/>
    <w:rsid w:val="00634DDC"/>
    <w:rsid w:val="00971B8C"/>
    <w:rsid w:val="00A633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72D1"/>
  <w15:chartTrackingRefBased/>
  <w15:docId w15:val="{A012DE4A-4CCA-4698-BC2F-71327E3A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4815">
      <w:bodyDiv w:val="1"/>
      <w:marLeft w:val="0"/>
      <w:marRight w:val="0"/>
      <w:marTop w:val="0"/>
      <w:marBottom w:val="0"/>
      <w:divBdr>
        <w:top w:val="none" w:sz="0" w:space="0" w:color="auto"/>
        <w:left w:val="none" w:sz="0" w:space="0" w:color="auto"/>
        <w:bottom w:val="none" w:sz="0" w:space="0" w:color="auto"/>
        <w:right w:val="none" w:sz="0" w:space="0" w:color="auto"/>
      </w:divBdr>
    </w:div>
    <w:div w:id="673075310">
      <w:bodyDiv w:val="1"/>
      <w:marLeft w:val="0"/>
      <w:marRight w:val="0"/>
      <w:marTop w:val="0"/>
      <w:marBottom w:val="0"/>
      <w:divBdr>
        <w:top w:val="none" w:sz="0" w:space="0" w:color="auto"/>
        <w:left w:val="none" w:sz="0" w:space="0" w:color="auto"/>
        <w:bottom w:val="none" w:sz="0" w:space="0" w:color="auto"/>
        <w:right w:val="none" w:sz="0" w:space="0" w:color="auto"/>
      </w:divBdr>
    </w:div>
    <w:div w:id="69608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advanced-threat-analytics/suspicious-activit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7</cp:revision>
  <dcterms:created xsi:type="dcterms:W3CDTF">2021-06-30T12:38:00Z</dcterms:created>
  <dcterms:modified xsi:type="dcterms:W3CDTF">2021-08-06T14:17:00Z</dcterms:modified>
</cp:coreProperties>
</file>