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6E"/>
          <w:sz w:val="44"/>
          <w:szCs w:val="44"/>
        </w:rPr>
        <w:t xml:space="preserve">星海艺术团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2026年新生招新工作方案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上海立信会计金融学院 · 校团委直属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制定人：陈嘉豪（副主席）  |  2026年</w:t>
      </w:r>
    </w:p>
    <w:p>
      <w:pPr>
        <w:pStyle w:val="Heading1"/>
      </w:pPr>
      <w:r>
        <w:t xml:space="preserve">一、招新背景与目标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面向2026级新生，为星海艺术团行政部门及表演团队补充新鲜力量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覆盖浦东、松江两个校区，统一方案、同步执行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通过线上预热 + 线下集中招新，确保覆盖面与选拔质量</w:t>
      </w:r>
    </w:p>
    <w:p>
      <w:pPr>
        <w:pStyle w:val="Heading1"/>
      </w:pPr>
      <w:r>
        <w:t xml:space="preserve">二、艺术团组织架构</w:t>
      </w:r>
    </w:p>
    <w:p>
      <w:pPr>
        <w:pStyle w:val="Heading2"/>
      </w:pPr>
      <w:r>
        <w:t xml:space="preserve">2.1 指导老师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老师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职务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简介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魏启旦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团委艺术教育中心副主任、副教授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艺术板块实际负责人。华东师范大学音乐学硕士，中国声乐学会理事、上海市美学学会理事、上海音乐家协会会员。研究方向：思政美育融合、美学。近五年带队获国家级/市级奖项40余项，连续三届全国大学生艺术展演一等奖；主持省部级课题3项；承担《形势与政策》《戏剧鉴赏》《流行音乐文化》等课程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戴旭彤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团委艺术教育中心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年轻教师，协助魏老师处理艺术团日常事务。</w:t>
            </w:r>
          </w:p>
        </w:tc>
      </w:tr>
    </w:tbl>
    <w:p>
      <w:pPr>
        <w:pStyle w:val="Heading2"/>
      </w:pPr>
      <w:r>
        <w:t xml:space="preserve">2.2 主席团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4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年级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沈俊杰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统管全局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副主席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郝博雅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分管松江校区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副主席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陈嘉豪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大一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分管浦东校区，本次招新总统筹。国际商务专业，大一任团秘，今年升副主席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团秘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待定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松江2人 + 浦东2人，协助副主席处理日常事务及本次招新</w:t>
            </w:r>
          </w:p>
        </w:tc>
      </w:tr>
    </w:tbl>
    <w:p>
      <w:pPr>
        <w:pStyle w:val="Heading2"/>
      </w:pPr>
      <w:r>
        <w:t xml:space="preserve">2.3 行政部门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办公室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资产管理部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外联部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企宣部</w:t>
      </w:r>
    </w:p>
    <w:p>
      <w:pPr>
        <w:pStyle w:val="Heading2"/>
      </w:pPr>
      <w:r>
        <w:t xml:space="preserve">2.4 表演团队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合唱团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舞蹈团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民乐团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话剧团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主持团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礼仪队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交响乐团</w:t>
      </w:r>
    </w:p>
    <w:p>
      <w:pPr>
        <w:pStyle w:val="Heading2"/>
      </w:pPr>
      <w:r>
        <w:t xml:space="preserve">2.5 职级层级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指导老师 → 主席 → 副主席 → 团秘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主席 → 团长/部长 → 团干</w:t>
      </w:r>
    </w:p>
    <w:p>
      <w:pPr>
        <w:pStyle w:val="Heading1"/>
      </w:pPr>
      <w:r>
        <w:t xml:space="preserve">三、招新人员分工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总统筹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陈嘉豪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方案制定、进度把控、两校区协调、场地申请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松江校区负责人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郝博雅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松江校区招新全程统筹、松江场地申请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松江团秘A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松江物料准备、场地联络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松江团秘B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松江宣传物料分发、现场签到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浦东团秘A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浦东物料准备、场地联络、招新后数据汇总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浦东团秘B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浦东宣传物料分发、现场签到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各团长/部长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各团队负责人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提交团队简介与招新要求、各自摊位面试、人员筛选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企宣部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企宣部全员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推文、海报、横幅等全部宣传物料制作</w:t>
            </w:r>
          </w:p>
        </w:tc>
      </w:tr>
    </w:tbl>
    <w:p>
      <w:pPr>
        <w:pStyle w:val="Heading1"/>
      </w:pPr>
      <w:r>
        <w:t xml:space="preserve">四、线上预热阶段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时间：即日起 — 9月5日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执行人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立即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各团长/部长提交本团队简介文案（200字内）+ 招新要求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各团长/部长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文案收齐后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制作招新推文/海报，含艺术团简介、各部门/团队介绍、报名方式、咨询群二维码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企宣部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推文发布后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建立2026招新咨询QQ群/微信群��二维码放入推文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浦东团秘A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推文发布后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新生群、校园墙、朋友圈转发扩散招新推文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9月1日-5日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咨询群每日轮值答疑，各团队轮流介绍自身特色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团秘排班 + 各团队配合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9月3日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发布线下招新预告（时间、地点、摊位分布图）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企宣部</w:t>
            </w:r>
          </w:p>
        </w:tc>
      </w:tr>
    </w:tbl>
    <w:p>
      <w:pPr>
        <w:pStyle w:val="Heading1"/>
      </w:pPr>
      <w:r>
        <w:t xml:space="preserve">五、线下正式招新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时间：2026年9月6日（周六）8:00-17:00  |  两校区同步</w:t>
      </w:r>
    </w:p>
    <w:p>
      <w:pPr>
        <w:pStyle w:val="Heading2"/>
      </w:pPr>
      <w:r>
        <w:t xml:space="preserve">5.1 浦东校区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场地申请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提前一周向学校申请招新摊位/帐篷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陈嘉豪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物料准备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易拉宝×2、报名表×200、签字笔、横幅、音响（如需）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浦东团秘B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摊位布置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7:30到场布置，按团队分区摆放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浦东团秘 + 各团长/部长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现场运营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8:00-17:00 咨询接待 + 填表 + 现场面试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收尾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17:00-18:00 清点报名表、整理物资归位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浦东团秘</w:t>
            </w:r>
          </w:p>
        </w:tc>
      </w:tr>
    </w:tbl>
    <w:p>
      <w:pPr>
        <w:pStyle w:val="Heading2"/>
      </w:pPr>
      <w:r>
        <w:t xml:space="preserve">5.2 松江校区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场地申请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提前一周向学校申请招新摊位/帐篷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郝博雅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物料准备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易拉宝×2、报名表×200、签字笔、横幅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松江团秘B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摊位布置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7:30到场布置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郝博雅 + 松江团秘 + 各团长/部长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现场运营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8:00-17:00 咨询接待 + 填表 + 现场面试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收尾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17:00-18:00 清点报名表、整理物资归位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松江团秘</w:t>
            </w:r>
          </w:p>
        </w:tc>
      </w:tr>
    </w:tbl>
    <w:p>
      <w:pPr>
        <w:pStyle w:val="Heading1"/>
      </w:pPr>
      <w:r>
        <w:t xml:space="preserve">六、招新后续流程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执行人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9月7日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两校区汇总报名表，按部门/团队分类整理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浦东团秘A、松江团秘A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9月8日-10日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各团队/部门安排复试（如需），完成二次筛选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各团长/部长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9月12日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各团队向主席团提交拟录取名单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各团长/部长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9月14日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主席团审核名单，正式公示录取结果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主席团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9月16日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召开新成员见面会（两校区各自进行）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主席团 + 各团队</w:t>
            </w:r>
          </w:p>
        </w:tc>
      </w:tr>
    </w:tbl>
    <w:p>
      <w:pPr>
        <w:pStyle w:val="Heading1"/>
      </w:pPr>
      <w:r>
        <w:t xml:space="preserve">七、注意事项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物料从简，先利用现有资源；如需额外经费，后续向魏老师申请补批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报名表统一模板，由企宣部设计，浦东团秘A负责打印（两校区各200份）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各团队/部门面试标准自行制定，但需提前报主席团备案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现场如遇天气原因，提前一天启动备选室内方案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两校区招新数据务必于9月7日汇总至陈嘉豪处</w:t>
      </w:r>
    </w:p>
    <w:p>
      <w:pPr>
        <w:pStyle w:val="Heading1"/>
      </w:pPr>
      <w:r>
        <w:t xml:space="preserve">八、待确认事项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团秘四人姓名（当前以「浦东团秘A/B」「松江团秘A/B」代称，下发前需填入实名）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往年招新宣传模板（如有现成模板可直接修改，节省时间）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物料经费审批渠道（目前未明确，先自筹，后续补批）</w:t>
      </w:r>
    </w:p>
    <w:p>
      <w:pPr>
        <w:spacing w:before="600"/>
      </w:pPr>
    </w:p>
    <w:p>
      <w:pPr>
        <w:spacing w:before="200"/>
        <w:jc w:val="right"/>
      </w:pPr>
      <w:r>
        <w:rPr>
          <w:rFonts w:ascii="Arial" w:cs="Arial" w:eastAsia="Arial" w:hAnsi="Arial"/>
          <w:sz w:val="20"/>
          <w:szCs w:val="20"/>
        </w:rPr>
        <w:t xml:space="preserve">上海立信会计金融学院星海艺术团主席团</w:t>
      </w:r>
    </w:p>
    <w:p>
      <w:pPr>
        <w:spacing w:before="40"/>
        <w:jc w:val="right"/>
      </w:pPr>
      <w:r>
        <w:rPr>
          <w:rFonts w:ascii="Arial" w:cs="Arial" w:eastAsia="Arial" w:hAnsi="Arial"/>
          <w:sz w:val="20"/>
          <w:szCs w:val="20"/>
        </w:rPr>
        <w:t xml:space="preserve">2026年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星海艺术团 · 内部文件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C6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2026-07-16T10:38:37.144Z</dcterms:created>
  <dcterms:modified xsi:type="dcterms:W3CDTF">2026-07-16T10:38:37.144Z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