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hly@ubuntu:~/桌面/Mg_tensil$ </w:t>
      </w:r>
      <w:bookmarkStart w:id="1" w:name="_GoBack"/>
      <w:bookmarkStart w:id="0" w:name="OLE_LINK1"/>
      <w:r>
        <w:rPr>
          <w:rFonts w:hint="default" w:ascii="Times New Roman" w:hAnsi="Times New Roman" w:cs="Times New Roman"/>
        </w:rPr>
        <w:t>DAMASK_grid --load tensionX.yaml --geom Mgtensil_Geom.vti</w:t>
      </w:r>
      <w:bookmarkEnd w:id="1"/>
      <w:bookmarkEnd w:id="0"/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parallelization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Open MPI v4.0.3, package: Debian OpenMPI, ident: 4.0.3, repo rev: v4.0.3, Mar 03, 2020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MPI standard: 3.1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OpenMP version: 201511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MPI processes: 1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Could not get $OMP_NUM_THREADS, using default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OMP_NUM_THREADS: 4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DAMASK_interface init  -+&gt;&gt;&gt;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_/_/_/      _/_/    _/      _/    _/_/      _/_/_/  _/    _/    _/_/_/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_/    _/  _/    _/  _/_/  _/_/  _/    _/  _/        _/  _/            _/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_/    _/  _/_/_/_/  _/  _/  _/  _/_/_/_/    _/_/    _/_/          _/_/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_/    _/  _/    _/  _/      _/  _/    _/        _/  _/  _/            _/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_/_/_/    _/    _/  _/      _/  _/    _/  _/_/_/    _/    _/    _/_/_/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Grid solver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F. Roters et al., Computational Materials Science 158:420–478, 2019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https://doi.org/10.1016/j.commatsci.2018.04.030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Version: v3.0.0-alpha6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Compiled with: GCC version 9.3.0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Compiled on: Linux-4.15.0-167-generic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Compiler options: -cpp -I /usr/lib/petscdir/petsc3.12/x86_64-linux-gnu-real/include -I /usr/include/hypre -I /usr/include/suitesparse -I /usr/include/superlu -I /usr/include/superlu-dist -I /usr/include/scotch -I /usr/include/hdf5/openmpi -I /usr/include/hdf5/serial -I /usr/include -I /usr/lib/x86_64-linux-gnu/openmpi/include -I /usr/lib/x86_64-linux-gnu/openmpi/lib -imultiarch x86_64-linux-gnu -D_REENTRANT -D CMAKE_SYSTEM="Linux-4.15.0-167-generic" -D DAMASKVERSION="v3.0.0-alpha6" -D GRID -D PETSC --param l1-cache-size=32 --param l1-cache-line-size=64 --param l2-cache-size=512 -mtune=znver2 -march=x86-64 -auxbase-strip CMakeFiles/DAMASK_grid.dir/DAMASK_interface.f90.o -g -O2 -O2 -pedantic-errors -Wall -Wextra -Wcharacter-truncation -Wunderflow -Wsuggest-attribute=pure -Wsuggest-attribute=noreturn -Wconversion-extra -Wimplicit-procedure -Wno-unused-parameter -std=f2018 -fdebug-prefix-map=/build/damask-ipIjCp/damask-3.0.0-alpha6=. -fstack-protector-strong -fopenmp -fPIE -ffree-line-length-132 -fimplicit-none -ffpe-summary=all -fdefault-real-8 -fdefault-double-8 -fpre-include=/usr/include/finclude/math-vector-fortran.h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Compiled on: Feb 18 2022 at 23:31:33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PETSc version: 3.12.4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Date: 27/03/2022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Time: 04:19:29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Host name: ubuntu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User name: hly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Command line call:      DAMASK_grid --load tensionX.yaml --geom Mgtensil_Geom.vti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Geometry argument:      Mgtensil_Geom.vti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Load case argument:     tensionX.yaml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Working directory:      /home/hly/桌面/Mg_tensil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Geometry file:          Mgtensil_Geom.vti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Load case file:         tensionX.yaml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Solver job name:        Mgtensil_Geom_tensionX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set SIGTERM to F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set SIGUSR1 to F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set SIGUSR2 to F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prec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integer size / bit:    32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maximum value:               2147483647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float size / bit:      64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maximum value:       0.180+309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minimum value:       0.223-307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epsilon value:       0.222E-15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decimal precision:   15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IO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base64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YAML_types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HDF5_Utilities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results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M. Diehl et al., Integrating Materials and Manufacturing Innovation 6(1):83–91, 2017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https://doi.org/10.1007/s40192-017-0084-5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config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reading material.yaml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math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size  of random seed:      8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value of random seed:        862500674   348145589  1240686467  -154765200   151444063  2137989522  1765520228  -377827219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start of random sequence: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0.52924120777005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0.35250894067630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0.84660599760281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0.59788724558459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rotations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D. Rowenhorst et al., Modelling and Simulation in Materials Science and Engineering 23:083501, 2015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https://doi.org/10.1088/0965-0393/23/8/083501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polynomials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lattice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discretization_grid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cells:  1200 × 800 × 1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size:   1.20E+03 × 8.00E+02 × 1.00E+00 m³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origin: 0.00E+00 0.00E+00 0.00E+00 m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discretization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material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parsed material.yaml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phase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phase:mechanical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phase:mechanical:elastic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phase:mechanical:elastic:Hooke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# phases: 1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phase:mechanical:plastic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phase:mechanical:plastic:phenopowerlaw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# phases: 1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phase:mechanical:eigen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phase:damage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phase:thermal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homogenization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homogenization:mechanical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homogenization:mechanical:pass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# homogenizations: 1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homogenization:thermal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homogenization:thermal:pass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homogenization:damage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homogenization:damage:pass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CPFEM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DAMASK_grid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P. Shanthraj et al., Handbook of Mechanics of Materials, 2019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https://doi.org/10.1007/978-981-10-6855-3_80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load case: 1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estimate_rate: F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dot_F / 1/s: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0.0200000     0.0000000     0.0000000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0.0000000       x           0.0000000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0.0000000     0.0000000       x     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P / MPa: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x             x             x     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x              0.0000       x     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x             x              0.0000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r: 1 (constant step width)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t: 50.000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N: 200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f_out: 2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spectral_utilities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M. Diehl, Diploma Thesis TU München, 2010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https://doi.org/10.13140/2.1.3234.3840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P. Eisenlohr et al., International Journal of Plasticity 46:37–53, 2013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https://doi.org/10.1016/j.ijplas.2012.09.012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P. Shanthraj et al., International Journal of Plasticity 66:31–45, 2015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https://doi.org/10.1016/j.ijplas.2014.02.006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P. Shanthraj et al., Handbook of Mechanics of Materials, 2019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https://doi.org/10.1007/978-981-10-6855-3_80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FFTW initialized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&lt;&lt;&lt;+-  grid_mechanical_spectral_basic init  -+&gt;&gt;&gt;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P. Eisenlohr et al., International Journal of Plasticity 46:37–53, 2013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https://doi.org/10.1016/j.ijplas.2012.09.012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P. Shanthraj et al., International Journal of Plasticity 66:31–45, 2015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https://doi.org/10.1016/j.ijplas.2014.02.006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... evaluating constitutive response ......................................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Piola--Kirchhoff stress       / MPa =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-0.0000         0.0000         0.0000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0.0000        -0.0000         0.0000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0.0000         0.0000        -0.0000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... writing reference stiffness data required for restart to file .........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... writing initial configuration to file .................................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###########################################################################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Time  2.50000E-01s: Increment 1/200-1/1 of load case 1/1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已杀死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hly@ubuntu:~/桌面/Mg_tensil$ </w:t>
      </w:r>
    </w:p>
    <w:p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57AEE"/>
    <w:rsid w:val="5354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2022-03-27T11:21:00Z</dcterms:created>
  <dc:creator>ASUS</dc:creator>
  <cp:lastModifiedBy>有恶必斩</cp:lastModifiedBy>
  <dcterms:modified xsi:type="dcterms:W3CDTF">2022-03-27T13:04:25Z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287F6F900FF8461B8D7E8CE4F7E2D776</vt:lpwstr>
  </property>
</Properties>
</file>