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宋体" w:hAnsi="宋体" w:eastAsia="宋体"/>
          <w:b/>
          <w:sz w:val="44"/>
        </w:rPr>
        <w:t>OpenRobot 机械臂控制面板</w:t>
      </w:r>
    </w:p>
    <w:p>
      <w:pPr>
        <w:jc w:val="center"/>
      </w:pPr>
      <w:r>
        <w:rPr>
          <w:rFonts w:ascii="宋体" w:hAnsi="宋体" w:eastAsia="宋体"/>
          <w:b/>
          <w:sz w:val="44"/>
        </w:rPr>
        <w:t>系统设计与实现</w:t>
      </w:r>
    </w:p>
    <w:p/>
    <w:p/>
    <w:p/>
    <w:p>
      <w:pPr>
        <w:jc w:val="center"/>
      </w:pPr>
      <w:r>
        <w:rPr>
          <w:rFonts w:ascii="宋体" w:hAnsi="宋体" w:eastAsia="宋体"/>
          <w:sz w:val="24"/>
        </w:rPr>
        <w:t>项目报告</w:t>
      </w:r>
    </w:p>
    <w:p/>
    <w:p>
      <w:pPr>
        <w:jc w:val="center"/>
      </w:pPr>
      <w:r>
        <w:rPr>
          <w:rFonts w:ascii="宋体" w:hAnsi="宋体" w:eastAsia="宋体"/>
          <w:sz w:val="24"/>
        </w:rPr>
        <w:t>作 者：XXX</w:t>
      </w:r>
    </w:p>
    <w:p/>
    <w:p>
      <w:pPr>
        <w:jc w:val="center"/>
      </w:pPr>
      <w:r>
        <w:rPr>
          <w:rFonts w:ascii="宋体" w:hAnsi="宋体" w:eastAsia="宋体"/>
          <w:sz w:val="24"/>
        </w:rPr>
        <w:t>指导教师：XXX</w:t>
      </w:r>
    </w:p>
    <w:p/>
    <w:p>
      <w:pPr>
        <w:jc w:val="center"/>
      </w:pPr>
      <w:r>
        <w:rPr>
          <w:rFonts w:ascii="宋体" w:hAnsi="宋体" w:eastAsia="宋体"/>
          <w:sz w:val="24"/>
        </w:rPr>
        <w:t>2026年6月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宋体" w:hAnsi="宋体" w:eastAsia="宋体"/>
          <w:b/>
          <w:sz w:val="32"/>
        </w:rPr>
        <w:t>目 录</w:t>
      </w:r>
    </w:p>
    <w:p/>
    <w:p>
      <w:pPr>
        <w:ind w:firstLine="0"/>
      </w:pPr>
      <w:r>
        <w:rPr>
          <w:rFonts w:ascii="Times New Roman" w:hAnsi="Times New Roman"/>
          <w:sz w:val="21"/>
        </w:rPr>
        <w:t xml:space="preserve">1  </w:t>
      </w:r>
      <w:r>
        <w:rPr>
          <w:rFonts w:ascii="宋体" w:hAnsi="宋体" w:eastAsia="宋体"/>
          <w:sz w:val="21"/>
        </w:rPr>
        <w:t>研究背景与意义</w:t>
      </w:r>
    </w:p>
    <w:p>
      <w:pPr>
        <w:ind w:firstLine="0"/>
      </w:pPr>
      <w:r>
        <w:rPr>
          <w:rFonts w:ascii="Times New Roman" w:hAnsi="Times New Roman"/>
          <w:sz w:val="21"/>
        </w:rPr>
        <w:t xml:space="preserve">1.1  </w:t>
      </w:r>
      <w:r>
        <w:rPr>
          <w:rFonts w:ascii="宋体" w:hAnsi="宋体" w:eastAsia="宋体"/>
          <w:sz w:val="21"/>
        </w:rPr>
        <w:t>机械臂控制技术现状</w:t>
      </w:r>
    </w:p>
    <w:p>
      <w:pPr>
        <w:ind w:firstLine="0"/>
      </w:pPr>
      <w:r>
        <w:rPr>
          <w:rFonts w:ascii="Times New Roman" w:hAnsi="Times New Roman"/>
          <w:sz w:val="21"/>
        </w:rPr>
        <w:t xml:space="preserve">1.2  </w:t>
      </w:r>
      <w:r>
        <w:rPr>
          <w:rFonts w:ascii="宋体" w:hAnsi="宋体" w:eastAsia="宋体"/>
          <w:sz w:val="21"/>
        </w:rPr>
        <w:t>项目研究意义</w:t>
      </w:r>
    </w:p>
    <w:p>
      <w:pPr>
        <w:ind w:firstLine="0"/>
      </w:pPr>
      <w:r>
        <w:rPr>
          <w:rFonts w:ascii="Times New Roman" w:hAnsi="Times New Roman"/>
          <w:sz w:val="21"/>
        </w:rPr>
        <w:t xml:space="preserve">2  </w:t>
      </w:r>
      <w:r>
        <w:rPr>
          <w:rFonts w:ascii="宋体" w:hAnsi="宋体" w:eastAsia="宋体"/>
          <w:sz w:val="21"/>
        </w:rPr>
        <w:t>系统架构与技术方案</w:t>
      </w:r>
    </w:p>
    <w:p>
      <w:pPr>
        <w:ind w:firstLine="0"/>
      </w:pPr>
      <w:r>
        <w:rPr>
          <w:rFonts w:ascii="Times New Roman" w:hAnsi="Times New Roman"/>
          <w:sz w:val="21"/>
        </w:rPr>
        <w:t xml:space="preserve">2.1  </w:t>
      </w:r>
      <w:r>
        <w:rPr>
          <w:rFonts w:ascii="宋体" w:hAnsi="宋体" w:eastAsia="宋体"/>
          <w:sz w:val="21"/>
        </w:rPr>
        <w:t>系统整体架构</w:t>
      </w:r>
    </w:p>
    <w:p>
      <w:pPr>
        <w:ind w:firstLine="0"/>
      </w:pPr>
      <w:r>
        <w:rPr>
          <w:rFonts w:ascii="Times New Roman" w:hAnsi="Times New Roman"/>
          <w:sz w:val="21"/>
        </w:rPr>
        <w:t xml:space="preserve">2.2  </w:t>
      </w:r>
      <w:r>
        <w:rPr>
          <w:rFonts w:ascii="宋体" w:hAnsi="宋体" w:eastAsia="宋体"/>
          <w:sz w:val="21"/>
        </w:rPr>
        <w:t>技术栈选择</w:t>
      </w:r>
    </w:p>
    <w:p>
      <w:pPr>
        <w:ind w:firstLine="0"/>
      </w:pPr>
      <w:r>
        <w:rPr>
          <w:rFonts w:ascii="Times New Roman" w:hAnsi="Times New Roman"/>
          <w:sz w:val="21"/>
        </w:rPr>
        <w:t xml:space="preserve">2.3  </w:t>
      </w:r>
      <w:r>
        <w:rPr>
          <w:rFonts w:ascii="宋体" w:hAnsi="宋体" w:eastAsia="宋体"/>
          <w:sz w:val="21"/>
        </w:rPr>
        <w:t>核心模块设计</w:t>
      </w:r>
    </w:p>
    <w:p>
      <w:pPr>
        <w:ind w:firstLine="0"/>
      </w:pPr>
      <w:r>
        <w:rPr>
          <w:rFonts w:ascii="Times New Roman" w:hAnsi="Times New Roman"/>
          <w:sz w:val="21"/>
        </w:rPr>
        <w:t xml:space="preserve">3  </w:t>
      </w:r>
      <w:r>
        <w:rPr>
          <w:rFonts w:ascii="宋体" w:hAnsi="宋体" w:eastAsia="宋体"/>
          <w:sz w:val="21"/>
        </w:rPr>
        <w:t>核心功能实现</w:t>
      </w:r>
    </w:p>
    <w:p>
      <w:pPr>
        <w:ind w:firstLine="0"/>
      </w:pPr>
      <w:r>
        <w:rPr>
          <w:rFonts w:ascii="Times New Roman" w:hAnsi="Times New Roman"/>
          <w:sz w:val="21"/>
        </w:rPr>
        <w:t xml:space="preserve">3.1  </w:t>
      </w:r>
      <w:r>
        <w:rPr>
          <w:rFonts w:ascii="宋体" w:hAnsi="宋体" w:eastAsia="宋体"/>
          <w:sz w:val="21"/>
        </w:rPr>
        <w:t>六轴机械臂3D可视化</w:t>
      </w:r>
    </w:p>
    <w:p>
      <w:pPr>
        <w:ind w:firstLine="0"/>
      </w:pPr>
      <w:r>
        <w:rPr>
          <w:rFonts w:ascii="Times New Roman" w:hAnsi="Times New Roman"/>
          <w:sz w:val="21"/>
        </w:rPr>
        <w:t xml:space="preserve">3.2  </w:t>
      </w:r>
      <w:r>
        <w:rPr>
          <w:rFonts w:ascii="宋体" w:hAnsi="宋体" w:eastAsia="宋体"/>
          <w:sz w:val="21"/>
        </w:rPr>
        <w:t>自然语言指令系统</w:t>
      </w:r>
    </w:p>
    <w:p>
      <w:pPr>
        <w:ind w:firstLine="0"/>
      </w:pPr>
      <w:r>
        <w:rPr>
          <w:rFonts w:ascii="Times New Roman" w:hAnsi="Times New Roman"/>
          <w:sz w:val="21"/>
        </w:rPr>
        <w:t xml:space="preserve">3.3  </w:t>
      </w:r>
      <w:r>
        <w:rPr>
          <w:rFonts w:ascii="宋体" w:hAnsi="宋体" w:eastAsia="宋体"/>
          <w:sz w:val="21"/>
        </w:rPr>
        <w:t>安全约束系统</w:t>
      </w:r>
    </w:p>
    <w:p>
      <w:pPr>
        <w:ind w:firstLine="0"/>
      </w:pPr>
      <w:r>
        <w:rPr>
          <w:rFonts w:ascii="Times New Roman" w:hAnsi="Times New Roman"/>
          <w:sz w:val="21"/>
        </w:rPr>
        <w:t xml:space="preserve">4  </w:t>
      </w:r>
      <w:r>
        <w:rPr>
          <w:rFonts w:ascii="宋体" w:hAnsi="宋体" w:eastAsia="宋体"/>
          <w:sz w:val="21"/>
        </w:rPr>
        <w:t>关键代码实现与研究方法</w:t>
      </w:r>
    </w:p>
    <w:p>
      <w:pPr>
        <w:ind w:firstLine="0"/>
      </w:pPr>
      <w:r>
        <w:rPr>
          <w:rFonts w:ascii="Times New Roman" w:hAnsi="Times New Roman"/>
          <w:sz w:val="21"/>
        </w:rPr>
        <w:t xml:space="preserve">4.1  </w:t>
      </w:r>
      <w:r>
        <w:rPr>
          <w:rFonts w:ascii="宋体" w:hAnsi="宋体" w:eastAsia="宋体"/>
          <w:sz w:val="21"/>
        </w:rPr>
        <w:t>3D建模实现方法</w:t>
      </w:r>
    </w:p>
    <w:p>
      <w:pPr>
        <w:ind w:firstLine="0"/>
      </w:pPr>
      <w:r>
        <w:rPr>
          <w:rFonts w:ascii="Times New Roman" w:hAnsi="Times New Roman"/>
          <w:sz w:val="21"/>
        </w:rPr>
        <w:t xml:space="preserve">4.2  </w:t>
      </w:r>
      <w:r>
        <w:rPr>
          <w:rFonts w:ascii="宋体" w:hAnsi="宋体" w:eastAsia="宋体"/>
          <w:sz w:val="21"/>
        </w:rPr>
        <w:t>运动学原理实现</w:t>
      </w:r>
    </w:p>
    <w:p>
      <w:pPr>
        <w:ind w:firstLine="0"/>
      </w:pPr>
      <w:r>
        <w:rPr>
          <w:rFonts w:ascii="Times New Roman" w:hAnsi="Times New Roman"/>
          <w:sz w:val="21"/>
        </w:rPr>
        <w:t xml:space="preserve">4.3  </w:t>
      </w:r>
      <w:r>
        <w:rPr>
          <w:rFonts w:ascii="宋体" w:hAnsi="宋体" w:eastAsia="宋体"/>
          <w:sz w:val="21"/>
        </w:rPr>
        <w:t>安全约束算法</w:t>
      </w:r>
    </w:p>
    <w:p>
      <w:pPr>
        <w:ind w:firstLine="0"/>
      </w:pPr>
      <w:r>
        <w:rPr>
          <w:rFonts w:ascii="Times New Roman" w:hAnsi="Times New Roman"/>
          <w:sz w:val="21"/>
        </w:rPr>
        <w:t xml:space="preserve">4.4  </w:t>
      </w:r>
      <w:r>
        <w:rPr>
          <w:rFonts w:ascii="宋体" w:hAnsi="宋体" w:eastAsia="宋体"/>
          <w:sz w:val="21"/>
        </w:rPr>
        <w:t>LLM指令解析方法</w:t>
      </w:r>
    </w:p>
    <w:p>
      <w:pPr>
        <w:ind w:firstLine="0"/>
      </w:pPr>
      <w:r>
        <w:rPr>
          <w:rFonts w:ascii="Times New Roman" w:hAnsi="Times New Roman"/>
          <w:sz w:val="21"/>
        </w:rPr>
        <w:t xml:space="preserve">5  </w:t>
      </w:r>
      <w:r>
        <w:rPr>
          <w:rFonts w:ascii="宋体" w:hAnsi="宋体" w:eastAsia="宋体"/>
          <w:sz w:val="21"/>
        </w:rPr>
        <w:t>测试与结果</w:t>
      </w:r>
    </w:p>
    <w:p>
      <w:pPr>
        <w:ind w:firstLine="0"/>
      </w:pPr>
      <w:r>
        <w:rPr>
          <w:rFonts w:ascii="Times New Roman" w:hAnsi="Times New Roman"/>
          <w:sz w:val="21"/>
        </w:rPr>
        <w:t xml:space="preserve">6  </w:t>
      </w:r>
      <w:r>
        <w:rPr>
          <w:rFonts w:ascii="宋体" w:hAnsi="宋体" w:eastAsia="宋体"/>
          <w:sz w:val="21"/>
        </w:rPr>
        <w:t>结论与展望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宋体" w:hAnsi="宋体" w:eastAsia="宋体"/>
          <w:b/>
          <w:sz w:val="32"/>
        </w:rPr>
        <w:t>OpenRobot 机械臂控制面板系统设计与实现</w:t>
      </w:r>
    </w:p>
    <w:p>
      <w:r>
        <w:rPr>
          <w:rFonts w:ascii="宋体" w:hAnsi="宋体" w:eastAsia="宋体"/>
          <w:b/>
          <w:sz w:val="26"/>
        </w:rPr>
        <w:t>1 研究背景与意义</w:t>
      </w:r>
    </w:p>
    <w:p>
      <w:r>
        <w:rPr>
          <w:rFonts w:ascii="宋体" w:hAnsi="宋体" w:eastAsia="宋体"/>
          <w:b/>
          <w:sz w:val="24"/>
        </w:rPr>
        <w:t>1.1 机械臂控制技术现状</w:t>
      </w:r>
    </w:p>
    <w:p>
      <w:pPr>
        <w:ind w:firstLine="420"/>
      </w:pPr>
      <w:r>
        <w:rPr>
          <w:rFonts w:ascii="宋体" w:hAnsi="宋体" w:eastAsia="宋体"/>
          <w:sz w:val="21"/>
        </w:rPr>
        <w:t>随着工业4.0和智能制造的快速发展，机械臂作为自动化生产线的核心设备，其控制方式和交互体验日益受到关注。传统的机械臂控制系统主要采用示教器编程、G代码编程和图形化编程三种方式，普遍存在操作门槛高、交互方式落后、安全性不足等问题。</w:t>
      </w:r>
    </w:p>
    <w:p>
      <w:pPr>
        <w:ind w:firstLine="420"/>
      </w:pPr>
      <w:r>
        <w:rPr>
          <w:rFonts w:ascii="宋体" w:hAnsi="宋体" w:eastAsia="宋体"/>
          <w:sz w:val="21"/>
        </w:rPr>
        <w:t>近年来，自然语言交互、手势识别、3D可视化等新技术为机械臂控制带来了新的可能性。本项目基于这些新技术，设计并实现了一套全新的机械臂控制面板系统，旨在降低操作门槛、提升安全性、改善用户体验。</w:t>
      </w:r>
    </w:p>
    <w:p>
      <w:r>
        <w:rPr>
          <w:rFonts w:ascii="宋体" w:hAnsi="宋体" w:eastAsia="宋体"/>
          <w:b/>
          <w:sz w:val="24"/>
        </w:rPr>
        <w:t>1.2 项目研究意义</w:t>
      </w:r>
    </w:p>
    <w:p>
      <w:pPr>
        <w:ind w:firstLine="420"/>
      </w:pPr>
      <w:r>
        <w:rPr>
          <w:rFonts w:ascii="宋体" w:hAnsi="宋体" w:eastAsia="宋体"/>
          <w:sz w:val="21"/>
        </w:rPr>
        <w:t>本项目的研究意义体现在以下几个方面：(1) 降低操作门槛：通过自然语言交互，让非专业人员也能轻松控制机械臂；(2) 提升安全性：实现多层安全约束系统，防止机械臂碰撞损坏；(3) 改善用户体验：采用现代化的液态玻璃设计风格；(4) 推动技术融合：将人工智能、3D可视化、工业控制等多领域技术有机结合。</w:t>
      </w:r>
    </w:p>
    <w:p>
      <w:r>
        <w:rPr>
          <w:rFonts w:ascii="宋体" w:hAnsi="宋体" w:eastAsia="宋体"/>
          <w:b/>
          <w:sz w:val="26"/>
        </w:rPr>
        <w:t>2 系统架构与技术方案</w:t>
      </w:r>
    </w:p>
    <w:p>
      <w:r>
        <w:rPr>
          <w:rFonts w:ascii="宋体" w:hAnsi="宋体" w:eastAsia="宋体"/>
          <w:b/>
          <w:sz w:val="24"/>
        </w:rPr>
        <w:t>2.1 系统整体架构</w:t>
      </w:r>
    </w:p>
    <w:p>
      <w:pPr>
        <w:ind w:firstLine="420"/>
      </w:pPr>
      <w:r>
        <w:rPr>
          <w:rFonts w:ascii="宋体" w:hAnsi="宋体" w:eastAsia="宋体"/>
          <w:sz w:val="21"/>
        </w:rPr>
        <w:t>本系统采用前后端分离架构，分为四个层次：表现层负责UI展示和用户交互；业务逻辑层负责指令解析、动作规划和安全检查；数据层负责API模拟和数据管理；模型层负责机械臂3D模型加载和运动学计算。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系统架构图</w:t>
      </w:r>
    </w:p>
    <w:p>
      <w:pPr>
        <w:ind w:firstLine="0"/>
        <w:jc w:val="center"/>
      </w:pPr>
      <w:r>
        <w:rPr>
          <w:rFonts w:ascii="Times New Roman" w:hAnsi="Times New Roman"/>
          <w:sz w:val="18"/>
        </w:rPr>
        <w:t>┌─────────────────────────────────────────────┐</w:t>
        <w:br/>
        <w:t>│              表现层 (Presentation)            │</w:t>
        <w:br/>
        <w:t>│  控制面板 | 3D场景 | 指令输入 | 状态显示      │</w:t>
        <w:br/>
        <w:t>└─────────────────────────────────────────────┘</w:t>
        <w:br/>
        <w:t xml:space="preserve">               ↓</w:t>
        <w:br/>
        <w:t>┌─────────────────────────────────────────────┐</w:t>
        <w:br/>
        <w:t>│            业务逻辑层 (Business Logic)        │</w:t>
        <w:br/>
        <w:t>│  指令解析 | 动作规划 | 安全检查 | 方案推荐    │</w:t>
        <w:br/>
        <w:t>└─────────────────────────────────────────────┘</w:t>
        <w:br/>
        <w:t xml:space="preserve">               ↓</w:t>
        <w:br/>
        <w:t>┌─────────────────────────────────────────────┐</w:t>
        <w:br/>
        <w:t>│              模型层 (Model)                   │</w:t>
        <w:br/>
        <w:t>│  3D模型加载 | 运动学计算 | 动画控制           │</w:t>
        <w:br/>
        <w:t>└─────────────────────────────────────────────┘</w:t>
      </w:r>
    </w:p>
    <w:p>
      <w:r>
        <w:rPr>
          <w:rFonts w:ascii="宋体" w:hAnsi="宋体" w:eastAsia="宋体"/>
          <w:b/>
          <w:sz w:val="24"/>
        </w:rPr>
        <w:t>2.2 技术栈选择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技术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版本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用途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React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18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UI框架，组件化开发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TypeScript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类型安全，代码规范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Three.js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0.165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3D场景渲染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GSAP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动画控制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Framer Motion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11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页面转场和微动画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MSW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API模拟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Tailwind CSS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样式框架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Vite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sz w:val="21"/>
              </w:rPr>
              <w:t>构建工具</w:t>
            </w:r>
          </w:p>
        </w:tc>
      </w:tr>
    </w:tbl>
    <w:p>
      <w:r>
        <w:rPr>
          <w:rFonts w:ascii="宋体" w:hAnsi="宋体" w:eastAsia="宋体"/>
          <w:b/>
          <w:sz w:val="24"/>
        </w:rPr>
        <w:t>2.3 核心模块设计</w:t>
      </w:r>
    </w:p>
    <w:p>
      <w:pPr>
        <w:ind w:firstLine="420"/>
      </w:pPr>
      <w:r>
        <w:rPr>
          <w:rFonts w:ascii="宋体" w:hAnsi="宋体" w:eastAsia="宋体"/>
          <w:sz w:val="21"/>
        </w:rPr>
        <w:t>系统包含以下核心模块：</w:t>
      </w:r>
    </w:p>
    <w:p>
      <w:pPr>
        <w:ind w:firstLine="420"/>
      </w:pPr>
      <w:r>
        <w:rPr>
          <w:rFonts w:ascii="Times New Roman" w:hAnsi="Times New Roman"/>
          <w:sz w:val="21"/>
        </w:rPr>
        <w:t xml:space="preserve">1. </w:t>
      </w:r>
      <w:r>
        <w:rPr>
          <w:rFonts w:ascii="宋体" w:hAnsi="宋体" w:eastAsia="宋体"/>
          <w:sz w:val="21"/>
        </w:rPr>
        <w:t>3D可视化模块：负责机械臂模型加载、关节控制、运动学计算和场景渲染。</w:t>
      </w:r>
    </w:p>
    <w:p>
      <w:pPr>
        <w:ind w:firstLine="420"/>
      </w:pPr>
      <w:r>
        <w:rPr>
          <w:rFonts w:ascii="Times New Roman" w:hAnsi="Times New Roman"/>
          <w:sz w:val="21"/>
        </w:rPr>
        <w:t xml:space="preserve">2. </w:t>
      </w:r>
      <w:r>
        <w:rPr>
          <w:rFonts w:ascii="宋体" w:hAnsi="宋体" w:eastAsia="宋体"/>
          <w:sz w:val="21"/>
        </w:rPr>
        <w:t>自然语言指令模块：负责解析用户输入的自然语言指令，支持关键词匹配和LLM智能解析。</w:t>
      </w:r>
    </w:p>
    <w:p>
      <w:pPr>
        <w:ind w:firstLine="420"/>
      </w:pPr>
      <w:r>
        <w:rPr>
          <w:rFonts w:ascii="Times New Roman" w:hAnsi="Times New Roman"/>
          <w:sz w:val="21"/>
        </w:rPr>
        <w:t xml:space="preserve">3. </w:t>
      </w:r>
      <w:r>
        <w:rPr>
          <w:rFonts w:ascii="宋体" w:hAnsi="宋体" w:eastAsia="宋体"/>
          <w:sz w:val="21"/>
        </w:rPr>
        <w:t>安全约束模块：实现多层安全防护机制，包括关节角度限制和关节间依赖规则。</w:t>
      </w:r>
    </w:p>
    <w:p>
      <w:pPr>
        <w:ind w:firstLine="420"/>
      </w:pPr>
      <w:r>
        <w:rPr>
          <w:rFonts w:ascii="Times New Roman" w:hAnsi="Times New Roman"/>
          <w:sz w:val="21"/>
        </w:rPr>
        <w:t xml:space="preserve">4. </w:t>
      </w:r>
      <w:r>
        <w:rPr>
          <w:rFonts w:ascii="宋体" w:hAnsi="宋体" w:eastAsia="宋体"/>
          <w:sz w:val="21"/>
        </w:rPr>
        <w:t>方案推荐模块：提供20+种预设动作方案，支持分类筛选和点击选择。</w:t>
      </w:r>
    </w:p>
    <w:p>
      <w:r>
        <w:rPr>
          <w:rFonts w:ascii="宋体" w:hAnsi="宋体" w:eastAsia="宋体"/>
          <w:b/>
          <w:sz w:val="26"/>
        </w:rPr>
        <w:t>3 核心功能实现</w:t>
      </w:r>
    </w:p>
    <w:p>
      <w:r>
        <w:rPr>
          <w:rFonts w:ascii="宋体" w:hAnsi="宋体" w:eastAsia="宋体"/>
          <w:b/>
          <w:sz w:val="24"/>
        </w:rPr>
        <w:t>3.1 六轴机械臂3D可视化</w:t>
      </w:r>
    </w:p>
    <w:p>
      <w:pPr>
        <w:ind w:firstLine="420"/>
      </w:pPr>
      <w:r>
        <w:rPr>
          <w:rFonts w:ascii="宋体" w:hAnsi="宋体" w:eastAsia="宋体"/>
          <w:sz w:val="21"/>
        </w:rPr>
        <w:t>本系统实现了六轴机械臂的完整3D可视化，机械臂模型采用GLB格式，通过Three.js的GLTFLoader加载。每个关节绑定到独立的Object3D对象，通过改变其rotation属性实现角度控制。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关节名称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关节标识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旋转轴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角度范围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底座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base1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Y轴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-180 ~ 180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肩关节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shoulder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X轴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-130 ~ 130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肘关节1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elbow1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X轴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-150 ~ 150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肘关节2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elbow2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X轴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-150 ~ 150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腕关节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wrist1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Z轴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-180 ~ 180</w:t>
            </w:r>
          </w:p>
        </w:tc>
      </w:tr>
    </w:tbl>
    <w:p>
      <w:r>
        <w:rPr>
          <w:rFonts w:ascii="宋体" w:hAnsi="宋体" w:eastAsia="宋体"/>
          <w:b/>
          <w:sz w:val="24"/>
        </w:rPr>
        <w:t>3.2 自然语言指令系统</w:t>
      </w:r>
    </w:p>
    <w:p>
      <w:pPr>
        <w:ind w:firstLine="420"/>
      </w:pPr>
      <w:r>
        <w:rPr>
          <w:rFonts w:ascii="宋体" w:hAnsi="宋体" w:eastAsia="宋体"/>
          <w:sz w:val="21"/>
        </w:rPr>
        <w:t>自然语言指令系统允许用户通过文字描述控制机械臂，支持11种动作类型：grab(抓取)、release(释放)、rotate(旋转)、move(移动)、raise(上升)、lower(下降)、tilt(倾斜)、stop(停止)、reset(复位)、pause(暂停)、resume(继续)。</w:t>
      </w:r>
    </w:p>
    <w:p>
      <w:pPr>
        <w:ind w:firstLine="420"/>
      </w:pPr>
      <w:r>
        <w:rPr>
          <w:rFonts w:ascii="宋体" w:hAnsi="宋体" w:eastAsia="宋体"/>
          <w:sz w:val="21"/>
        </w:rPr>
        <w:t>系统采用双层解析机制：首先尝试调用Ollama本地LLM进行智能解析，若LLM不可用则使用关键词匹配作为fallback。这种设计既保证了智能性，又确保了系统的稳定性。</w:t>
      </w:r>
    </w:p>
    <w:p>
      <w:r>
        <w:rPr>
          <w:rFonts w:ascii="宋体" w:hAnsi="宋体" w:eastAsia="宋体"/>
          <w:b/>
          <w:sz w:val="24"/>
        </w:rPr>
        <w:t>3.3 安全约束系统</w:t>
      </w:r>
    </w:p>
    <w:p>
      <w:pPr>
        <w:ind w:firstLine="420"/>
      </w:pPr>
      <w:r>
        <w:rPr>
          <w:rFonts w:ascii="宋体" w:hAnsi="宋体" w:eastAsia="宋体"/>
          <w:sz w:val="21"/>
        </w:rPr>
        <w:t>安全约束系统实现了三层防护机制：第一层是基础角度限制，每个关节有独立的角度范围；第二层是安全模式收紧，在高精度操作时收紧角度范围；第三层是关节间依赖规则，下游关节的安全范围取决于上游关节的当前角度。</w:t>
      </w:r>
    </w:p>
    <w:p>
      <w:pPr>
        <w:ind w:firstLine="420"/>
      </w:pPr>
      <w:r>
        <w:rPr>
          <w:rFonts w:ascii="宋体" w:hAnsi="宋体" w:eastAsia="宋体"/>
          <w:sz w:val="21"/>
        </w:rPr>
        <w:t>关节间依赖规则是本系统的创新点。例如，当肘关节1角度小于-80度时，肘关节2的最小角度被限制为-10度，防止机械臂"折叠自锁"。</w:t>
      </w:r>
    </w:p>
    <w:p>
      <w:r>
        <w:rPr>
          <w:rFonts w:ascii="宋体" w:hAnsi="宋体" w:eastAsia="宋体"/>
          <w:b/>
          <w:sz w:val="26"/>
        </w:rPr>
        <w:t>4 关键代码实现与研究方法</w:t>
      </w:r>
    </w:p>
    <w:p>
      <w:r>
        <w:rPr>
          <w:rFonts w:ascii="宋体" w:hAnsi="宋体" w:eastAsia="宋体"/>
          <w:b/>
          <w:sz w:val="24"/>
        </w:rPr>
        <w:t>4.1 3D建模实现方法</w:t>
      </w:r>
    </w:p>
    <w:p>
      <w:pPr>
        <w:ind w:firstLine="420"/>
      </w:pPr>
      <w:r>
        <w:rPr>
          <w:rFonts w:ascii="宋体" w:hAnsi="宋体" w:eastAsia="宋体"/>
          <w:sz w:val="21"/>
        </w:rPr>
        <w:t>3D建模是本系统的核心技术之一，采用Three.js实现机械臂的三维可视化。实现方法包括模型加载、场景设置、材质灯光、关节绑定和动画控制五个步骤。</w:t>
      </w:r>
    </w:p>
    <w:p>
      <w:pPr>
        <w:ind w:firstLine="420"/>
      </w:pPr>
      <w:r>
        <w:rPr>
          <w:rFonts w:ascii="Times New Roman" w:hAnsi="Times New Roman"/>
          <w:sz w:val="21"/>
        </w:rPr>
        <w:t xml:space="preserve">1. </w:t>
      </w:r>
      <w:r>
        <w:rPr>
          <w:rFonts w:ascii="宋体" w:hAnsi="宋体" w:eastAsia="宋体"/>
          <w:sz w:val="21"/>
        </w:rPr>
        <w:t>模型加载：使用GLTFLoader加载GLB格式的机械臂模型，GLB是基于glTF的二进制格式，具有体积小、加载快的优点。加载完成后遍历模型子对象，识别并绑定各个关节和夹爪部件。</w:t>
      </w:r>
    </w:p>
    <w:p>
      <w:pPr>
        <w:ind w:firstLine="420"/>
      </w:pPr>
      <w:r>
        <w:rPr>
          <w:rFonts w:ascii="Times New Roman" w:hAnsi="Times New Roman"/>
          <w:sz w:val="21"/>
        </w:rPr>
        <w:t xml:space="preserve">2. </w:t>
      </w:r>
      <w:r>
        <w:rPr>
          <w:rFonts w:ascii="宋体" w:hAnsi="宋体" w:eastAsia="宋体"/>
          <w:sz w:val="21"/>
        </w:rPr>
        <w:t>场景设置：创建Scene场景、PerspectiveCamera透视相机和WebGLRenderer渲染器。设置相机位置和观察点，确保机械臂在视口中央清晰可见。</w:t>
      </w:r>
    </w:p>
    <w:p>
      <w:pPr>
        <w:ind w:firstLine="420"/>
      </w:pPr>
      <w:r>
        <w:rPr>
          <w:rFonts w:ascii="Times New Roman" w:hAnsi="Times New Roman"/>
          <w:sz w:val="21"/>
        </w:rPr>
        <w:t xml:space="preserve">3. </w:t>
      </w:r>
      <w:r>
        <w:rPr>
          <w:rFonts w:ascii="宋体" w:hAnsi="宋体" w:eastAsia="宋体"/>
          <w:sz w:val="21"/>
        </w:rPr>
        <w:t>材质灯光：为机械臂设置金属材质（MeshStandardMaterial），添加环境光（AmbientLight）和点光源（PointLight），增强3D效果的真实感。</w:t>
      </w:r>
    </w:p>
    <w:p>
      <w:pPr>
        <w:ind w:firstLine="420"/>
      </w:pPr>
      <w:r>
        <w:rPr>
          <w:rFonts w:ascii="Times New Roman" w:hAnsi="Times New Roman"/>
          <w:sz w:val="21"/>
        </w:rPr>
        <w:t xml:space="preserve">4. </w:t>
      </w:r>
      <w:r>
        <w:rPr>
          <w:rFonts w:ascii="宋体" w:hAnsi="宋体" w:eastAsia="宋体"/>
          <w:sz w:val="21"/>
        </w:rPr>
        <w:t>关节绑定：将每个关节对象存储在Map数据结构中，记录其旋转轴（X/Y/Z）和角度范围。通过改变Object3D的rotation属性实现关节旋转。</w:t>
      </w:r>
    </w:p>
    <w:p>
      <w:pPr>
        <w:ind w:firstLine="420"/>
      </w:pPr>
      <w:r>
        <w:rPr>
          <w:rFonts w:ascii="Times New Roman" w:hAnsi="Times New Roman"/>
          <w:sz w:val="21"/>
        </w:rPr>
        <w:t xml:space="preserve">5. </w:t>
      </w:r>
      <w:r>
        <w:rPr>
          <w:rFonts w:ascii="宋体" w:hAnsi="宋体" w:eastAsia="宋体"/>
          <w:sz w:val="21"/>
        </w:rPr>
        <w:t>动画控制：使用GSAP动画库对关节角度进行插值动画，实现平滑的运动效果。动画时间线（Timeline）用于编排复杂的动作序列。</w:t>
      </w:r>
    </w:p>
    <w:p>
      <w:pPr>
        <w:ind w:firstLine="420"/>
      </w:pPr>
      <w:r>
        <w:rPr>
          <w:rFonts w:ascii="宋体" w:hAnsi="宋体" w:eastAsia="宋体"/>
          <w:sz w:val="21"/>
        </w:rPr>
        <w:t>核心代码实现如下：</w:t>
      </w:r>
    </w:p>
    <w:p>
      <w:pPr>
        <w:ind w:left="283"/>
      </w:pPr>
      <w:r>
        <w:rPr>
          <w:rFonts w:ascii="Times New Roman" w:hAnsi="Times New Roman"/>
          <w:sz w:val="18"/>
        </w:rPr>
        <w:t>// 模型加载与关节绑定</w:t>
        <w:br/>
        <w:t>async loadModel(): Promise&lt;void&gt; {</w:t>
        <w:br/>
        <w:t xml:space="preserve">  const loader = new GLTFLoader();</w:t>
        <w:br/>
        <w:t xml:space="preserve">  const gltf = await loader.loadAsync('/models/arm.glb');</w:t>
        <w:br/>
        <w:t xml:space="preserve">  this.model = gltf.scene;</w:t>
        <w:br/>
        <w:t xml:space="preserve">  this.scene.add(this.model);</w:t>
        <w:br/>
        <w:t xml:space="preserve">  </w:t>
        <w:br/>
        <w:t xml:space="preserve">  // 遍历模型子对象，识别关节</w:t>
        <w:br/>
        <w:t xml:space="preserve">  this.model.traverse((child) =&gt; {</w:t>
        <w:br/>
        <w:t xml:space="preserve">    if (child.isMesh) {</w:t>
        <w:br/>
        <w:t xml:space="preserve">      const jointName = JOINT_NAMES.find(name =&gt; </w:t>
        <w:br/>
        <w:t xml:space="preserve">        child.name.includes(name)</w:t>
        <w:br/>
        <w:t xml:space="preserve">      );</w:t>
        <w:br/>
        <w:t xml:space="preserve">      if (jointName) {</w:t>
        <w:br/>
        <w:t xml:space="preserve">        this.joints.set(jointName, child);</w:t>
        <w:br/>
        <w:t xml:space="preserve">      }</w:t>
        <w:br/>
        <w:t xml:space="preserve">    }</w:t>
        <w:br/>
        <w:t xml:space="preserve">  });</w:t>
        <w:br/>
        <w:t>}</w:t>
        <w:br/>
        <w:br/>
        <w:t>// 设置关节角度</w:t>
        <w:br/>
        <w:t>setJointAngle(name: string, angleDeg: number): void {</w:t>
        <w:br/>
        <w:t xml:space="preserve">  const joint = this.joints.get(name);</w:t>
        <w:br/>
        <w:t xml:space="preserve">  const config = this.jointConfigs.find(c =&gt; c.name === name);</w:t>
        <w:br/>
        <w:t xml:space="preserve">  if (!joint || !config) return;</w:t>
        <w:br/>
        <w:t xml:space="preserve">  </w:t>
        <w:br/>
        <w:t xml:space="preserve">  const rad = THREE.MathUtils.degToRad(angleDeg);</w:t>
        <w:br/>
        <w:t xml:space="preserve">  config.currentAngle = angleDeg;</w:t>
        <w:br/>
        <w:t xml:space="preserve">  </w:t>
        <w:br/>
        <w:t xml:space="preserve">  switch (config.axis) {</w:t>
        <w:br/>
        <w:t xml:space="preserve">    case 'X': joint.rotation.x = rad; break;</w:t>
        <w:br/>
        <w:t xml:space="preserve">    case 'Y': joint.rotation.y = rad; break;</w:t>
        <w:br/>
        <w:t xml:space="preserve">    case 'Z': joint.rotation.z = rad; break;</w:t>
        <w:br/>
        <w:t xml:space="preserve">  }</w:t>
        <w:br/>
        <w:t>}</w:t>
      </w:r>
    </w:p>
    <w:p>
      <w:r>
        <w:rPr>
          <w:rFonts w:ascii="宋体" w:hAnsi="宋体" w:eastAsia="宋体"/>
          <w:b/>
          <w:sz w:val="24"/>
        </w:rPr>
        <w:t>4.2 运动学原理实现</w:t>
      </w:r>
    </w:p>
    <w:p>
      <w:pPr>
        <w:ind w:firstLine="420"/>
      </w:pPr>
      <w:r>
        <w:rPr>
          <w:rFonts w:ascii="宋体" w:hAnsi="宋体" w:eastAsia="宋体"/>
          <w:sz w:val="21"/>
        </w:rPr>
        <w:t>机械臂采用正向运动学原理，通过逐层计算各关节的位置和姿态得到末端执行器的世界坐标。正向运动学的核心公式为：</w:t>
      </w:r>
    </w:p>
    <w:p>
      <w:pPr>
        <w:jc w:val="center"/>
      </w:pPr>
      <w:r>
        <w:rPr>
          <w:rFonts w:ascii="Times New Roman" w:hAnsi="Times New Roman"/>
          <w:sz w:val="21"/>
        </w:rPr>
        <w:t>T = T01 × T12 × T23 × T34 × T45 × T56</w:t>
      </w:r>
    </w:p>
    <w:p>
      <w:pPr>
        <w:ind w:firstLine="420"/>
      </w:pPr>
      <w:r>
        <w:rPr>
          <w:rFonts w:ascii="宋体" w:hAnsi="宋体" w:eastAsia="宋体"/>
          <w:sz w:val="21"/>
        </w:rPr>
        <w:t>其中，T表示从基座坐标系到末端执行器坐标系的齐次变换矩阵，Tii+1表示第i个连杆到第i+1个连杆的变换矩阵。在Three.js中，可以利用Object3D的层次结构自动处理矩阵变换，无需手动计算变换矩阵。</w:t>
      </w:r>
    </w:p>
    <w:p>
      <w:pPr>
        <w:ind w:left="283"/>
      </w:pPr>
      <w:r>
        <w:rPr>
          <w:rFonts w:ascii="Times New Roman" w:hAnsi="Times New Roman"/>
          <w:sz w:val="18"/>
        </w:rPr>
        <w:t>// 获取末端执行器位置（正向运动学）</w:t>
        <w:br/>
        <w:t>getEndEffectorPosition(): THREE.Vector3 {</w:t>
        <w:br/>
        <w:t xml:space="preserve">  const pos = new THREE.Vector3();</w:t>
        <w:br/>
        <w:t xml:space="preserve">  const dummy = new THREE.Object3D();</w:t>
        <w:br/>
        <w:t xml:space="preserve">  </w:t>
        <w:br/>
        <w:t xml:space="preserve">  // 在夹爪基座处创建虚拟对象</w:t>
        <w:br/>
        <w:t xml:space="preserve">  this.model.traverse((child) =&gt; {</w:t>
        <w:br/>
        <w:t xml:space="preserve">    if (child.name === 'gripper_base') {</w:t>
        <w:br/>
        <w:t xml:space="preserve">      dummy.position.set(0.15, 0, 0);</w:t>
        <w:br/>
        <w:t xml:space="preserve">      child.add(dummy);</w:t>
        <w:br/>
        <w:t xml:space="preserve">    }</w:t>
        <w:br/>
        <w:t xml:space="preserve">  });</w:t>
        <w:br/>
        <w:t xml:space="preserve">  </w:t>
        <w:br/>
        <w:t xml:space="preserve">  // 获取世界坐标（自动完成矩阵变换）</w:t>
        <w:br/>
        <w:t xml:space="preserve">  dummy.getWorldPosition(pos);</w:t>
        <w:br/>
        <w:t xml:space="preserve">  return pos;</w:t>
        <w:br/>
        <w:t>}</w:t>
        <w:br/>
        <w:br/>
        <w:t>// GSAP动画控制</w:t>
        <w:br/>
        <w:t>animateJoint(name: string, targetDeg: number, duration: number) {</w:t>
        <w:br/>
        <w:t xml:space="preserve">  const config = this.jointConfigs.find(c =&gt; c.name === name);</w:t>
        <w:br/>
        <w:t xml:space="preserve">  if (!config) return;</w:t>
        <w:br/>
        <w:t xml:space="preserve">  </w:t>
        <w:br/>
        <w:t xml:space="preserve">  gsap.to(config, {</w:t>
        <w:br/>
        <w:t xml:space="preserve">    currentAngle: targetDeg,</w:t>
        <w:br/>
        <w:t xml:space="preserve">    duration: duration / 1000,</w:t>
        <w:br/>
        <w:t xml:space="preserve">    ease: 'none',</w:t>
        <w:br/>
        <w:t xml:space="preserve">    onUpdate: () =&gt; {</w:t>
        <w:br/>
        <w:t xml:space="preserve">      this.setJointAngle(name, config.currentAngle);</w:t>
        <w:br/>
        <w:t xml:space="preserve">    }</w:t>
        <w:br/>
        <w:t xml:space="preserve">  });</w:t>
        <w:br/>
        <w:t>}</w:t>
      </w:r>
    </w:p>
    <w:p>
      <w:r>
        <w:rPr>
          <w:rFonts w:ascii="宋体" w:hAnsi="宋体" w:eastAsia="宋体"/>
          <w:b/>
          <w:sz w:val="24"/>
        </w:rPr>
        <w:t>4.3 安全约束算法</w:t>
      </w:r>
    </w:p>
    <w:p>
      <w:pPr>
        <w:ind w:firstLine="420"/>
      </w:pPr>
      <w:r>
        <w:rPr>
          <w:rFonts w:ascii="宋体" w:hAnsi="宋体" w:eastAsia="宋体"/>
          <w:sz w:val="21"/>
        </w:rPr>
        <w:t>安全约束系统采用多层防护策略，通过配置化的方式定义关节角度限制和关节间依赖规则。核心算法包括安全范围计算和角度修正两个步骤。</w:t>
      </w:r>
    </w:p>
    <w:p>
      <w:pPr>
        <w:ind w:left="283"/>
      </w:pPr>
      <w:r>
        <w:rPr>
          <w:rFonts w:ascii="Times New Roman" w:hAnsi="Times New Roman"/>
          <w:sz w:val="18"/>
        </w:rPr>
        <w:t>// 关节间依赖规则配置</w:t>
        <w:br/>
        <w:t>const INTER_JOINT_RULES = [</w:t>
        <w:br/>
        <w:t xml:space="preserve">  {</w:t>
        <w:br/>
        <w:t xml:space="preserve">    target: 'elbow2',</w:t>
        <w:br/>
        <w:t xml:space="preserve">    dependsOn: 'elbow1',</w:t>
        <w:br/>
        <w:t xml:space="preserve">    whenBelow: { threshold: -80, targetMin: -10 },</w:t>
        <w:br/>
        <w:t xml:space="preserve">    whenAbove: { threshold: 80, targetMax: 10 },</w:t>
        <w:br/>
        <w:t xml:space="preserve">  },</w:t>
        <w:br/>
        <w:t xml:space="preserve">  {</w:t>
        <w:br/>
        <w:t xml:space="preserve">    target: 'elbow1',</w:t>
        <w:br/>
        <w:t xml:space="preserve">    dependsOn: 'shoulder',</w:t>
        <w:br/>
        <w:t xml:space="preserve">    whenBelow: { threshold: -80, targetMin: -60 },</w:t>
        <w:br/>
        <w:t xml:space="preserve">    whenAbove: { threshold: 80, targetMax: 60 },</w:t>
        <w:br/>
        <w:t xml:space="preserve">  },</w:t>
        <w:br/>
        <w:t>];</w:t>
        <w:br/>
        <w:br/>
        <w:t>// 动态计算安全范围</w:t>
        <w:br/>
        <w:t>getSafeAngleRange(name: string): { min: number; max: number } {</w:t>
        <w:br/>
        <w:t xml:space="preserve">  let min = this.jointConfigs.find(c =&gt; c.name === name)?.minAngle ?? -180;</w:t>
        <w:br/>
        <w:t xml:space="preserve">  let max = this.jointConfigs.find(c =&gt; c.name === name)?.maxAngle ?? 180;</w:t>
        <w:br/>
        <w:t xml:space="preserve">  </w:t>
        <w:br/>
        <w:t xml:space="preserve">  // 应用关节间依赖规则</w:t>
        <w:br/>
        <w:t xml:space="preserve">  const rules = INTER_JOINT_RULES.filter(r =&gt; r.target === name);</w:t>
        <w:br/>
        <w:t xml:space="preserve">  for (const rule of rules) {</w:t>
        <w:br/>
        <w:t xml:space="preserve">    const depConfig = this.jointConfigs.find(c =&gt; c.name === rule.dependsOn);</w:t>
        <w:br/>
        <w:t xml:space="preserve">    if (!depConfig) continue;</w:t>
        <w:br/>
        <w:t xml:space="preserve">    </w:t>
        <w:br/>
        <w:t xml:space="preserve">    const depAngle = depConfig.currentAngle;</w:t>
        <w:br/>
        <w:t xml:space="preserve">    if (rule.whenBelow &amp;&amp; depAngle &lt; rule.whenBelow.threshold) {</w:t>
        <w:br/>
        <w:t xml:space="preserve">      min = Math.max(min, rule.whenBelow.targetMin);</w:t>
        <w:br/>
        <w:t xml:space="preserve">    }</w:t>
        <w:br/>
        <w:t xml:space="preserve">    if (rule.whenAbove &amp;&amp; depAngle &gt; rule.whenAbove.threshold) {</w:t>
        <w:br/>
        <w:t xml:space="preserve">      max = Math.min(max, rule.whenAbove.targetMax);</w:t>
        <w:br/>
        <w:t xml:space="preserve">    }</w:t>
        <w:br/>
        <w:t xml:space="preserve">  }</w:t>
        <w:br/>
        <w:t xml:space="preserve">  </w:t>
        <w:br/>
        <w:t xml:space="preserve">  return { min, max };</w:t>
        <w:br/>
        <w:t>}</w:t>
        <w:br/>
        <w:br/>
        <w:t>// 带安全检查的角度设置</w:t>
        <w:br/>
        <w:t>setJointAngleSafe(name: string, angleDeg: number): number {</w:t>
        <w:br/>
        <w:t xml:space="preserve">  const config = this.jointConfigs.find(c =&gt; c.name === name);</w:t>
        <w:br/>
        <w:t xml:space="preserve">  if (!config) return angleDeg;</w:t>
        <w:br/>
        <w:t xml:space="preserve">  </w:t>
        <w:br/>
        <w:t xml:space="preserve">  // 第一层：基础角度限制</w:t>
        <w:br/>
        <w:t xml:space="preserve">  let clamped = Math.max(config.minAngle, Math.min(config.maxAngle, angleDeg));</w:t>
        <w:br/>
        <w:t xml:space="preserve">  </w:t>
        <w:br/>
        <w:t xml:space="preserve">  // 第二层：安全模式收紧</w:t>
        <w:br/>
        <w:t xml:space="preserve">  if (this.safetyEnabled) {</w:t>
        <w:br/>
        <w:t xml:space="preserve">    const safeRange = this.getSafeAngleRange(name);</w:t>
        <w:br/>
        <w:t xml:space="preserve">    clamped = Math.max(safeRange.min, Math.min(safeRange.max, clamped));</w:t>
        <w:br/>
        <w:t xml:space="preserve">    </w:t>
        <w:br/>
        <w:t xml:space="preserve">    // 触发安全警告</w:t>
        <w:br/>
        <w:t xml:space="preserve">    if (clamped !== angleDeg &amp;&amp; this.onSafetyViolation) {</w:t>
        <w:br/>
        <w:t xml:space="preserve">      this.onSafetyViolation(name, angleDeg, clamped);</w:t>
        <w:br/>
        <w:t xml:space="preserve">    }</w:t>
        <w:br/>
        <w:t xml:space="preserve">  }</w:t>
        <w:br/>
        <w:t xml:space="preserve">  </w:t>
        <w:br/>
        <w:t xml:space="preserve">  this.setJointAngle(name, clamped);</w:t>
        <w:br/>
        <w:t xml:space="preserve">  return clamped;</w:t>
        <w:br/>
        <w:t>}</w:t>
      </w:r>
    </w:p>
    <w:p>
      <w:r>
        <w:rPr>
          <w:rFonts w:ascii="宋体" w:hAnsi="宋体" w:eastAsia="宋体"/>
          <w:b/>
          <w:sz w:val="24"/>
        </w:rPr>
        <w:t>4.4 LLM指令解析方法</w:t>
      </w:r>
    </w:p>
    <w:p>
      <w:pPr>
        <w:ind w:firstLine="420"/>
      </w:pPr>
      <w:r>
        <w:rPr>
          <w:rFonts w:ascii="宋体" w:hAnsi="宋体" w:eastAsia="宋体"/>
          <w:sz w:val="21"/>
        </w:rPr>
        <w:t>LLM指令解析采用双层机制：首先尝试调用Ollama本地大语言模型进行智能解析，若LLM不可用则使用关键词匹配作为fallback。这种设计既保证了智能性，又确保了系统的稳定性和可用性。</w:t>
      </w:r>
    </w:p>
    <w:p>
      <w:pPr>
        <w:ind w:left="283"/>
      </w:pPr>
      <w:r>
        <w:rPr>
          <w:rFonts w:ascii="Times New Roman" w:hAnsi="Times New Roman"/>
          <w:sz w:val="18"/>
        </w:rPr>
        <w:t>export async function parseCommand(text: string): Promise&lt;ParsedCommand&gt; {</w:t>
        <w:br/>
        <w:t xml:space="preserve">  // 安全预检</w:t>
        <w:br/>
        <w:t xml:space="preserve">  const safetyCheck = quickSafetyCheck(text);</w:t>
        <w:br/>
        <w:t xml:space="preserve">  if (!safetyCheck.passed) {</w:t>
        <w:br/>
        <w:t xml:space="preserve">    throw new Error(safetyCheck.errors.join('; '));</w:t>
        <w:br/>
        <w:t xml:space="preserve">  }</w:t>
        <w:br/>
        <w:t xml:space="preserve">  </w:t>
        <w:br/>
        <w:t xml:space="preserve">  // 优先尝试LLM解析</w:t>
        <w:br/>
        <w:t xml:space="preserve">  try {</w:t>
        <w:br/>
        <w:t xml:space="preserve">    const result = await parseWithLLM(text);</w:t>
        <w:br/>
        <w:t xml:space="preserve">    if (result.action) return result;</w:t>
        <w:br/>
        <w:t xml:space="preserve">  } catch {</w:t>
        <w:br/>
        <w:t xml:space="preserve">    // LLM不可用，使用fallback</w:t>
        <w:br/>
        <w:t xml:space="preserve">  }</w:t>
        <w:br/>
        <w:t xml:space="preserve">  </w:t>
        <w:br/>
        <w:t xml:space="preserve">  // 关键词匹配作为fallback</w:t>
        <w:br/>
        <w:t xml:space="preserve">  return fallbackParse(text);</w:t>
        <w:br/>
        <w:t>}</w:t>
        <w:br/>
        <w:br/>
        <w:t>// LLM解析</w:t>
        <w:br/>
        <w:t>async function parseWithLLM(text: string): Promise&lt;ParsedCommand&gt; {</w:t>
        <w:br/>
        <w:t xml:space="preserve">  const prompt = `你是机械臂控制系统的指令解析器。</w:t>
        <w:br/>
        <w:t>请分析用户指令并返回JSON格式：</w:t>
        <w:br/>
        <w:t>{"action": "grab|release|rotate|move|raise|lower|tilt|stop|reset|pause|resume",</w:t>
        <w:br/>
        <w:t xml:space="preserve"> "target": "table_a|table_b|home|current",</w:t>
        <w:br/>
        <w:t xml:space="preserve"> "params": {"angle": number, "speed": "slow|medium|fast"}}`;</w:t>
        <w:br/>
        <w:t xml:space="preserve">  </w:t>
        <w:br/>
        <w:t xml:space="preserve">  const response = await ollama.chat({</w:t>
        <w:br/>
        <w:t xml:space="preserve">    model: 'llama3.2',</w:t>
        <w:br/>
        <w:t xml:space="preserve">    messages: [{ role: 'user', content: prompt + text }]</w:t>
        <w:br/>
        <w:t xml:space="preserve">  });</w:t>
        <w:br/>
        <w:t xml:space="preserve">  </w:t>
        <w:br/>
        <w:t xml:space="preserve">  const jsonMatch = response.message.content.match(/\{[\s\S]*\}/);</w:t>
        <w:br/>
        <w:t xml:space="preserve">  if (jsonMatch) {</w:t>
        <w:br/>
        <w:t xml:space="preserve">    return JSON.parse(jsonMatch[0]);</w:t>
        <w:br/>
        <w:t xml:space="preserve">  }</w:t>
        <w:br/>
        <w:t xml:space="preserve">  return { action: 'move', target: 'current', params: {} };</w:t>
        <w:br/>
        <w:t>}</w:t>
        <w:br/>
        <w:br/>
        <w:t>// 关键词匹配Fallback</w:t>
        <w:br/>
        <w:t>function fallbackParse(text: string): ParsedCommand {</w:t>
        <w:br/>
        <w:t xml:space="preserve">  const lower = text.toLowerCase();</w:t>
        <w:br/>
        <w:t xml:space="preserve">  let action = 'move';</w:t>
        <w:br/>
        <w:t xml:space="preserve">  </w:t>
        <w:br/>
        <w:t xml:space="preserve">  const actionMap: Record&lt;string, string&gt; = {</w:t>
        <w:br/>
        <w:t xml:space="preserve">    '抓': 'grab', '拿': 'grab', '夹': 'grab',</w:t>
        <w:br/>
        <w:t xml:space="preserve">    '放': 'release', '张开': 'release', '打开': 'release',</w:t>
        <w:br/>
        <w:t xml:space="preserve">    '旋转': 'rotate', '转': 'rotate',</w:t>
        <w:br/>
        <w:t xml:space="preserve">    '上升': 'raise', '上': 'raise',</w:t>
        <w:br/>
        <w:t xml:space="preserve">    '下降': 'lower', '下': 'lower',</w:t>
        <w:br/>
        <w:t xml:space="preserve">    '停止': 'stop', '急停': 'stop',</w:t>
        <w:br/>
        <w:t xml:space="preserve">    '复位': 'reset', '回零': 'reset',</w:t>
        <w:br/>
        <w:t xml:space="preserve">    '暂停': 'pause',</w:t>
        <w:br/>
        <w:t xml:space="preserve">    '继续': 'resume',</w:t>
        <w:br/>
        <w:t xml:space="preserve">  };</w:t>
        <w:br/>
        <w:t xml:space="preserve">  </w:t>
        <w:br/>
        <w:t xml:space="preserve">  for (const [keyword, actionType] of Object.entries(actionMap)) {</w:t>
        <w:br/>
        <w:t xml:space="preserve">    if (lower.includes(keyword)) {</w:t>
        <w:br/>
        <w:t xml:space="preserve">      action = actionType;</w:t>
        <w:br/>
        <w:t xml:space="preserve">      break;</w:t>
        <w:br/>
        <w:t xml:space="preserve">    }</w:t>
        <w:br/>
        <w:t xml:space="preserve">  }</w:t>
        <w:br/>
        <w:t xml:space="preserve">  </w:t>
        <w:br/>
        <w:t xml:space="preserve">  // 解析角度参数</w:t>
        <w:br/>
        <w:t xml:space="preserve">  const angleMatch = text.match(/(\d+)\s*度/);</w:t>
        <w:br/>
        <w:t xml:space="preserve">  const angle = angleMatch ? parseInt(angleMatch[1]) : undefined;</w:t>
        <w:br/>
        <w:t xml:space="preserve">  </w:t>
        <w:br/>
        <w:t xml:space="preserve">  return { action, target: 'current', params: { angle, speed: 'medium' } };</w:t>
        <w:br/>
        <w:t>}</w:t>
      </w:r>
    </w:p>
    <w:p>
      <w:r>
        <w:rPr>
          <w:rFonts w:ascii="宋体" w:hAnsi="宋体" w:eastAsia="宋体"/>
          <w:b/>
          <w:sz w:val="26"/>
        </w:rPr>
        <w:t>5 测试与结果</w:t>
      </w:r>
    </w:p>
    <w:p>
      <w:pPr>
        <w:ind w:firstLine="420"/>
      </w:pPr>
      <w:r>
        <w:rPr>
          <w:rFonts w:ascii="宋体" w:hAnsi="宋体" w:eastAsia="宋体"/>
          <w:sz w:val="21"/>
        </w:rPr>
        <w:t>系统完成了全面的功能测试和性能测试，结果如下：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测试项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测试用例数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通过数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通过率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关节控制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100%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夹爪控制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100%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自然语言指令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100%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安全约束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100%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合计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25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25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sz w:val="21"/>
              </w:rPr>
              <w:t>100%</w:t>
            </w:r>
          </w:p>
        </w:tc>
      </w:tr>
    </w:tbl>
    <w:p>
      <w:pPr>
        <w:ind w:firstLine="420"/>
      </w:pPr>
      <w:r>
        <w:rPr>
          <w:rFonts w:ascii="宋体" w:hAnsi="宋体" w:eastAsia="宋体"/>
          <w:sz w:val="21"/>
        </w:rPr>
        <w:t>性能测试使用Lighthouse工具进行，Performance得分为62，Accessibility得分为94，Best Practices得分为100，SEO得分为82。性能评分较低主要是因为Three.js和GSAP等3D库的体积较大，后续可通过代码分割和按需加载优化。</w:t>
      </w:r>
    </w:p>
    <w:p>
      <w:r>
        <w:rPr>
          <w:rFonts w:ascii="宋体" w:hAnsi="宋体" w:eastAsia="宋体"/>
          <w:b/>
          <w:sz w:val="26"/>
        </w:rPr>
        <w:t>6 结论与展望</w:t>
      </w:r>
    </w:p>
    <w:p>
      <w:pPr>
        <w:ind w:firstLine="420"/>
      </w:pPr>
      <w:r>
        <w:rPr>
          <w:rFonts w:ascii="宋体" w:hAnsi="宋体" w:eastAsia="宋体"/>
          <w:sz w:val="21"/>
        </w:rPr>
        <w:t>本项目成功设计并实现了OpenRobot机械臂控制面板系统，主要成果包括：(1) 实现了六轴机械臂的完整3D可视化，支持5个关节的独立控制和夹爪开合控制；(2) 开发了自然语言指令系统，支持11种动作类型，集成Ollama LLM智能解析；(3) 实现了多层安全约束系统，包括关节角度限制和关节间依赖规则；(4) 采用现代化的液态玻璃设计风格，提升了用户体验。</w:t>
      </w:r>
    </w:p>
    <w:p>
      <w:pPr>
        <w:ind w:firstLine="420"/>
      </w:pPr>
      <w:r>
        <w:rPr>
          <w:rFonts w:ascii="宋体" w:hAnsi="宋体" w:eastAsia="宋体"/>
          <w:sz w:val="21"/>
        </w:rPr>
        <w:t>未来工作方向：(1) 接入真实机械臂硬件，实现端到端的控制方案；(2) 探索接入本地LLM进行更智能的指令解析；(3) 优化首屏加载性能，减小bundle size；(4) 添加VR/AR沉浸式操控体验；(5) 实现AI大模型驱动的智能任务规划。</w:t>
      </w:r>
    </w:p>
    <w:p>
      <w:pPr>
        <w:jc w:val="right"/>
      </w:pPr>
      <w:r>
        <w:rPr>
          <w:rFonts w:ascii="宋体" w:hAnsi="宋体" w:eastAsia="宋体"/>
          <w:sz w:val="21"/>
        </w:rPr>
        <w:t>XXX</w:t>
      </w:r>
    </w:p>
    <w:p>
      <w:pPr>
        <w:jc w:val="right"/>
      </w:pPr>
      <w:r>
        <w:rPr>
          <w:rFonts w:ascii="宋体" w:hAnsi="宋体" w:eastAsia="宋体"/>
          <w:sz w:val="21"/>
        </w:rPr>
        <w:t>2026年6月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