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74C7" w14:textId="77777777" w:rsidR="00307E4F" w:rsidRDefault="00307E4F" w:rsidP="00307E4F">
      <w:r>
        <w:t xml:space="preserve">Las transacciones MIT (Merchant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o Transacciones iniciadas por el comerciante en español) son enviadas desde la línea (</w:t>
      </w:r>
      <w:proofErr w:type="spellStart"/>
      <w:r>
        <w:t>SmartVista</w:t>
      </w:r>
      <w:proofErr w:type="spellEnd"/>
      <w:r>
        <w:t>) y en AS400 llegan en el EPTA.</w:t>
      </w:r>
    </w:p>
    <w:p w14:paraId="207FC33F" w14:textId="77777777" w:rsidR="00307E4F" w:rsidRDefault="00307E4F" w:rsidP="00307E4F"/>
    <w:p w14:paraId="60721044" w14:textId="77777777" w:rsidR="00307E4F" w:rsidRDefault="00307E4F" w:rsidP="00307E4F">
      <w:r>
        <w:t>Existen cinco casos para transacciones MIT en las que hay desarrollos en AS400:</w:t>
      </w:r>
    </w:p>
    <w:p w14:paraId="12E6EC61" w14:textId="77777777" w:rsidR="00307E4F" w:rsidRDefault="00307E4F" w:rsidP="00307E4F"/>
    <w:p w14:paraId="4006F964" w14:textId="77777777" w:rsidR="00307E4F" w:rsidRDefault="00307E4F" w:rsidP="00307E4F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Confirmación de Pre-Autorización</w:t>
      </w:r>
    </w:p>
    <w:p w14:paraId="669A34FD" w14:textId="77777777" w:rsidR="00307E4F" w:rsidRDefault="00307E4F" w:rsidP="00307E4F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Confirmación de Re-Autorización</w:t>
      </w:r>
    </w:p>
    <w:p w14:paraId="44EFA893" w14:textId="77777777" w:rsidR="00307E4F" w:rsidRDefault="00307E4F" w:rsidP="00307E4F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Confirmación de No-</w:t>
      </w:r>
      <w:proofErr w:type="gramStart"/>
      <w:r>
        <w:rPr>
          <w:rFonts w:eastAsia="Times New Roman"/>
        </w:rPr>
        <w:t>Show</w:t>
      </w:r>
      <w:proofErr w:type="gramEnd"/>
    </w:p>
    <w:p w14:paraId="3922E100" w14:textId="77777777" w:rsidR="00307E4F" w:rsidRDefault="00307E4F" w:rsidP="00307E4F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Pre-Autorización Incremental</w:t>
      </w:r>
    </w:p>
    <w:p w14:paraId="0A1E8F6D" w14:textId="77777777" w:rsidR="00307E4F" w:rsidRDefault="00307E4F" w:rsidP="00307E4F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Re-Autorización Incremental</w:t>
      </w:r>
    </w:p>
    <w:p w14:paraId="5170F494" w14:textId="77777777" w:rsidR="00307E4F" w:rsidRDefault="00307E4F" w:rsidP="00307E4F"/>
    <w:p w14:paraId="7563C381" w14:textId="77777777" w:rsidR="00307E4F" w:rsidRDefault="00307E4F" w:rsidP="00307E4F">
      <w:r>
        <w:t>Estas transacciones se identifican de la siguiente manera:</w:t>
      </w:r>
    </w:p>
    <w:p w14:paraId="0F5021BB" w14:textId="77777777" w:rsidR="00307E4F" w:rsidRDefault="00307E4F" w:rsidP="00307E4F"/>
    <w:p w14:paraId="102AABC6" w14:textId="77777777" w:rsidR="00307E4F" w:rsidRDefault="00307E4F" w:rsidP="00307E4F">
      <w:pPr>
        <w:pStyle w:val="Prrafode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Confirmación de Pre-Autorización: Posición del EPTA 3360 con 4 caracteres (3360, 4) con el valor ‘1900’.</w:t>
      </w:r>
    </w:p>
    <w:p w14:paraId="500C7E2E" w14:textId="77777777" w:rsidR="00307E4F" w:rsidRDefault="00307E4F" w:rsidP="00307E4F">
      <w:pPr>
        <w:pStyle w:val="Prrafode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Confirmación de Re-Autorización: Posición del EPTA 3360 con 4 caracteres (3360, 4) con el valor ‘1904’.</w:t>
      </w:r>
    </w:p>
    <w:p w14:paraId="0A518DD8" w14:textId="77777777" w:rsidR="00307E4F" w:rsidRDefault="00307E4F" w:rsidP="00307E4F">
      <w:pPr>
        <w:pStyle w:val="Prrafode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Confirmación de No-</w:t>
      </w:r>
      <w:proofErr w:type="gramStart"/>
      <w:r>
        <w:rPr>
          <w:rFonts w:eastAsia="Times New Roman"/>
        </w:rPr>
        <w:t>Show</w:t>
      </w:r>
      <w:proofErr w:type="gramEnd"/>
      <w:r>
        <w:rPr>
          <w:rFonts w:eastAsia="Times New Roman"/>
        </w:rPr>
        <w:t>: Posición del EPTA 3360 con 4 caracteres (3360, 4) con el valor ‘1905’.</w:t>
      </w:r>
    </w:p>
    <w:p w14:paraId="75BB56DB" w14:textId="77777777" w:rsidR="00307E4F" w:rsidRDefault="00307E4F" w:rsidP="00307E4F">
      <w:pPr>
        <w:pStyle w:val="Prrafode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Pre-Autorización Incremental: Posición del EPTA 3360 con 4 caracteres (3360, 4) con el valor ‘1800’ y Posición del EPTA 827 con 1 carácter (827,1) con cualquiera de los siguientes valores: </w:t>
      </w:r>
      <w:proofErr w:type="gramStart"/>
      <w:r>
        <w:rPr>
          <w:rFonts w:eastAsia="Times New Roman"/>
        </w:rPr>
        <w:t>‘ ’</w:t>
      </w:r>
      <w:proofErr w:type="gramEnd"/>
      <w:r>
        <w:rPr>
          <w:rFonts w:eastAsia="Times New Roman"/>
        </w:rPr>
        <w:t>, ‘C’ o ‘I’.</w:t>
      </w:r>
    </w:p>
    <w:p w14:paraId="2F000306" w14:textId="77777777" w:rsidR="00307E4F" w:rsidRDefault="00307E4F" w:rsidP="00307E4F">
      <w:pPr>
        <w:pStyle w:val="Prrafode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Re-Autorización Incremental: Posición del EPTA 3360 con 4 caracteres (3360, 4) con el valor ‘1804’ y Posición del EPTA 827 con 1 carácter (827,1) con cualquiera de los siguientes valores: </w:t>
      </w:r>
      <w:proofErr w:type="gramStart"/>
      <w:r>
        <w:rPr>
          <w:rFonts w:eastAsia="Times New Roman"/>
        </w:rPr>
        <w:t>‘ ’</w:t>
      </w:r>
      <w:proofErr w:type="gramEnd"/>
      <w:r>
        <w:rPr>
          <w:rFonts w:eastAsia="Times New Roman"/>
        </w:rPr>
        <w:t>, ‘C’ o ‘I’.</w:t>
      </w:r>
    </w:p>
    <w:p w14:paraId="2E80D393" w14:textId="77777777" w:rsidR="00307E4F" w:rsidRDefault="00307E4F" w:rsidP="00307E4F"/>
    <w:p w14:paraId="1F417271" w14:textId="77777777" w:rsidR="00307E4F" w:rsidRDefault="00307E4F" w:rsidP="00307E4F">
      <w:r>
        <w:t xml:space="preserve">Las transacciones </w:t>
      </w:r>
      <w:r>
        <w:rPr>
          <w:b/>
          <w:bCs/>
        </w:rPr>
        <w:t xml:space="preserve">Pre-Autorización Incremental </w:t>
      </w:r>
      <w:r>
        <w:t xml:space="preserve">y </w:t>
      </w:r>
      <w:r>
        <w:rPr>
          <w:b/>
          <w:bCs/>
        </w:rPr>
        <w:t xml:space="preserve">Re-Autorización Incremental </w:t>
      </w:r>
      <w:r>
        <w:t>no se compensan. Estas solo son de carácter informativo y se envían en los archivos EXTT para cada entidad.</w:t>
      </w:r>
    </w:p>
    <w:p w14:paraId="2CD009D5" w14:textId="77777777" w:rsidR="00307E4F" w:rsidRDefault="00307E4F" w:rsidP="00307E4F"/>
    <w:p w14:paraId="4415ED5F" w14:textId="77777777" w:rsidR="00307E4F" w:rsidRDefault="00307E4F" w:rsidP="00307E4F">
      <w:r>
        <w:t xml:space="preserve">Las transacciones </w:t>
      </w:r>
      <w:r>
        <w:rPr>
          <w:b/>
          <w:bCs/>
        </w:rPr>
        <w:t>Confirmación de Pre-Autorización</w:t>
      </w:r>
      <w:r>
        <w:t xml:space="preserve">, </w:t>
      </w:r>
      <w:r>
        <w:rPr>
          <w:b/>
          <w:bCs/>
        </w:rPr>
        <w:t>Confirmación de Re-Autorización</w:t>
      </w:r>
      <w:r>
        <w:t xml:space="preserve"> y </w:t>
      </w:r>
      <w:r>
        <w:rPr>
          <w:b/>
          <w:bCs/>
        </w:rPr>
        <w:t>Confirmación de No-</w:t>
      </w:r>
      <w:proofErr w:type="gramStart"/>
      <w:r>
        <w:rPr>
          <w:b/>
          <w:bCs/>
        </w:rPr>
        <w:t>Show</w:t>
      </w:r>
      <w:proofErr w:type="gramEnd"/>
      <w:r>
        <w:t xml:space="preserve"> sí se compensan. En AS400 se agrega una marca al CAET para que los bancos puedan identificar la naturaleza de cada transacción:</w:t>
      </w:r>
    </w:p>
    <w:p w14:paraId="184029CF" w14:textId="77777777" w:rsidR="00307E4F" w:rsidRDefault="00307E4F" w:rsidP="00307E4F"/>
    <w:p w14:paraId="7090AAEF" w14:textId="77777777" w:rsidR="00307E4F" w:rsidRDefault="00307E4F" w:rsidP="00307E4F">
      <w:pPr>
        <w:pStyle w:val="Prrafodelista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Confirmación de Pre-Autorización: Posición del CAET 279 con 1 </w:t>
      </w:r>
      <w:proofErr w:type="spellStart"/>
      <w:r>
        <w:rPr>
          <w:rFonts w:eastAsia="Times New Roman"/>
        </w:rPr>
        <w:t>caracter</w:t>
      </w:r>
      <w:proofErr w:type="spellEnd"/>
      <w:r>
        <w:rPr>
          <w:rFonts w:eastAsia="Times New Roman"/>
        </w:rPr>
        <w:t xml:space="preserve"> (279,1) con el valor ‘P’.</w:t>
      </w:r>
    </w:p>
    <w:p w14:paraId="78FA90A0" w14:textId="77777777" w:rsidR="00307E4F" w:rsidRDefault="00307E4F" w:rsidP="00307E4F">
      <w:pPr>
        <w:pStyle w:val="Prrafodelista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Confirmación de Re-Autorización: Posición del CAET 279 con 1 </w:t>
      </w:r>
      <w:proofErr w:type="spellStart"/>
      <w:r>
        <w:rPr>
          <w:rFonts w:eastAsia="Times New Roman"/>
        </w:rPr>
        <w:t>caracter</w:t>
      </w:r>
      <w:proofErr w:type="spellEnd"/>
      <w:r>
        <w:rPr>
          <w:rFonts w:eastAsia="Times New Roman"/>
        </w:rPr>
        <w:t xml:space="preserve"> (279,1) con el valor ‘R’.</w:t>
      </w:r>
    </w:p>
    <w:p w14:paraId="3F8B496E" w14:textId="77777777" w:rsidR="00307E4F" w:rsidRDefault="00307E4F" w:rsidP="00307E4F">
      <w:pPr>
        <w:pStyle w:val="Prrafodelista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Confirmación de No-</w:t>
      </w:r>
      <w:proofErr w:type="gramStart"/>
      <w:r>
        <w:rPr>
          <w:rFonts w:eastAsia="Times New Roman"/>
        </w:rPr>
        <w:t>Show</w:t>
      </w:r>
      <w:proofErr w:type="gramEnd"/>
      <w:r>
        <w:rPr>
          <w:rFonts w:eastAsia="Times New Roman"/>
        </w:rPr>
        <w:t>: Posición del CAET 279 con 1 carácter (279,1) con el valor ‘N’.</w:t>
      </w:r>
    </w:p>
    <w:p w14:paraId="79D4A7F2" w14:textId="77777777" w:rsidR="00307E4F" w:rsidRDefault="00307E4F" w:rsidP="00307E4F">
      <w:pPr>
        <w:rPr>
          <w:rFonts w:eastAsia="Times New Roman"/>
        </w:rPr>
      </w:pPr>
    </w:p>
    <w:p w14:paraId="1B492521" w14:textId="77777777" w:rsidR="00307E4F" w:rsidRDefault="00307E4F" w:rsidP="00307E4F">
      <w:pPr>
        <w:rPr>
          <w:rFonts w:eastAsia="Times New Roman"/>
        </w:rPr>
      </w:pPr>
    </w:p>
    <w:p w14:paraId="16182CAA" w14:textId="77777777" w:rsidR="00307E4F" w:rsidRDefault="00307E4F" w:rsidP="00307E4F">
      <w:pPr>
        <w:rPr>
          <w:rFonts w:eastAsia="Times New Roman"/>
        </w:rPr>
      </w:pPr>
    </w:p>
    <w:p w14:paraId="2A96D7C3" w14:textId="77777777" w:rsidR="00307E4F" w:rsidRDefault="00307E4F" w:rsidP="00307E4F">
      <w:pPr>
        <w:rPr>
          <w:rFonts w:eastAsia="Times New Roman"/>
        </w:rPr>
      </w:pPr>
    </w:p>
    <w:p w14:paraId="695476C9" w14:textId="77777777" w:rsidR="00307E4F" w:rsidRDefault="00307E4F" w:rsidP="00307E4F">
      <w:pPr>
        <w:rPr>
          <w:rFonts w:eastAsia="Times New Roman"/>
        </w:rPr>
      </w:pPr>
    </w:p>
    <w:p w14:paraId="7483F685" w14:textId="77777777" w:rsidR="00307E4F" w:rsidRDefault="00307E4F" w:rsidP="00307E4F">
      <w:pPr>
        <w:rPr>
          <w:rFonts w:eastAsia="Times New Roman"/>
        </w:rPr>
      </w:pPr>
    </w:p>
    <w:p w14:paraId="4A8BA8BD" w14:textId="77777777" w:rsidR="00307E4F" w:rsidRDefault="00307E4F" w:rsidP="00307E4F">
      <w:pPr>
        <w:rPr>
          <w:rFonts w:eastAsia="Times New Roman"/>
        </w:rPr>
      </w:pPr>
    </w:p>
    <w:p w14:paraId="0E8E5838" w14:textId="77777777" w:rsidR="00307E4F" w:rsidRDefault="00307E4F" w:rsidP="00307E4F">
      <w:pPr>
        <w:rPr>
          <w:rFonts w:eastAsia="Times New Roman"/>
        </w:rPr>
      </w:pPr>
    </w:p>
    <w:p w14:paraId="43A9928B" w14:textId="77777777" w:rsidR="00307E4F" w:rsidRPr="00307E4F" w:rsidRDefault="00307E4F" w:rsidP="00307E4F">
      <w:pPr>
        <w:rPr>
          <w:rFonts w:eastAsia="Times New Roman"/>
        </w:rPr>
      </w:pPr>
    </w:p>
    <w:p w14:paraId="5D8CCBD0" w14:textId="77777777" w:rsidR="00307E4F" w:rsidRDefault="00307E4F" w:rsidP="00307E4F"/>
    <w:p w14:paraId="7D73D602" w14:textId="77777777" w:rsidR="00307E4F" w:rsidRPr="00307E4F" w:rsidRDefault="00307E4F" w:rsidP="00307E4F">
      <w:pPr>
        <w:rPr>
          <w:b/>
          <w:bCs/>
        </w:rPr>
      </w:pPr>
      <w:r w:rsidRPr="00307E4F">
        <w:rPr>
          <w:b/>
          <w:bCs/>
        </w:rPr>
        <w:lastRenderedPageBreak/>
        <w:t>Para las pruebas de este tema se debe tener lo siguiente:</w:t>
      </w:r>
    </w:p>
    <w:p w14:paraId="5FE5F6B2" w14:textId="77777777" w:rsidR="00307E4F" w:rsidRDefault="00307E4F" w:rsidP="00307E4F"/>
    <w:p w14:paraId="14360121" w14:textId="77777777" w:rsidR="00307E4F" w:rsidRDefault="00307E4F" w:rsidP="00307E4F">
      <w:pPr>
        <w:pStyle w:val="Prrafodelist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Revisar que en las posiciones 3360,4 del EPTA tenga alguno de los siguientes valores ‘1800’, ‘1804’, ‘1900’, ‘1904’ y ‘1905’.</w:t>
      </w:r>
    </w:p>
    <w:p w14:paraId="76D60921" w14:textId="77777777" w:rsidR="00307E4F" w:rsidRDefault="00307E4F" w:rsidP="00307E4F">
      <w:pPr>
        <w:pStyle w:val="Prrafodelist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Las transacciones ‘1800’ y ‘1804’ no se verán reflejadas ni en el CAET ni en el DEPO. Estas se verán reflejadas en el EXTT con su estructura propia.</w:t>
      </w:r>
    </w:p>
    <w:p w14:paraId="0C293565" w14:textId="77777777" w:rsidR="00307E4F" w:rsidRDefault="00307E4F" w:rsidP="00307E4F">
      <w:pPr>
        <w:pStyle w:val="Prrafodelist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 AS400 se almacenan los valores de los Token del EPTA mostrados a continuación, en un archivo temporal diario llamado CEF0300A (Librería ELECTRON):</w:t>
      </w:r>
    </w:p>
    <w:p w14:paraId="23F227A7" w14:textId="77777777" w:rsidR="00307E4F" w:rsidRDefault="00307E4F" w:rsidP="00307E4F">
      <w:pPr>
        <w:pStyle w:val="Prrafodelista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Token CH: Posición 827 del EPTA con 50 caracteres (827,50).</w:t>
      </w:r>
    </w:p>
    <w:p w14:paraId="1BE801D8" w14:textId="77777777" w:rsidR="00307E4F" w:rsidRDefault="00307E4F" w:rsidP="00307E4F">
      <w:pPr>
        <w:pStyle w:val="Prrafodelista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Token 17: Posición 3333 del EPTA con 34 caracteres (3333,34).</w:t>
      </w:r>
    </w:p>
    <w:p w14:paraId="2E9B7C95" w14:textId="77777777" w:rsidR="00307E4F" w:rsidRDefault="00307E4F" w:rsidP="00307E4F">
      <w:pPr>
        <w:pStyle w:val="Prrafodelista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Token B0: Posición 3367 del EPTA con 34 caracteres (3367,34).</w:t>
      </w:r>
    </w:p>
    <w:p w14:paraId="1E07340D" w14:textId="77777777" w:rsidR="00307E4F" w:rsidRDefault="00307E4F" w:rsidP="00307E4F">
      <w:pPr>
        <w:ind w:left="708"/>
      </w:pPr>
      <w:r>
        <w:t xml:space="preserve">Solamente se almacenarán los campos de token para las transacciones que cumplan las condiciones de las transacciones </w:t>
      </w:r>
      <w:r>
        <w:rPr>
          <w:b/>
          <w:bCs/>
        </w:rPr>
        <w:t>Confirmación de Pre-Autorización, Confirmación de Re-Autorización</w:t>
      </w:r>
      <w:r>
        <w:t xml:space="preserve"> y </w:t>
      </w:r>
      <w:r>
        <w:rPr>
          <w:b/>
          <w:bCs/>
        </w:rPr>
        <w:t>Confirmación de No-</w:t>
      </w:r>
      <w:proofErr w:type="gramStart"/>
      <w:r>
        <w:rPr>
          <w:b/>
          <w:bCs/>
        </w:rPr>
        <w:t>Show</w:t>
      </w:r>
      <w:proofErr w:type="gramEnd"/>
      <w:r>
        <w:t>.</w:t>
      </w:r>
    </w:p>
    <w:p w14:paraId="15649AFC" w14:textId="77777777" w:rsidR="00307E4F" w:rsidRDefault="00307E4F" w:rsidP="00307E4F">
      <w:pPr>
        <w:pStyle w:val="Prrafodelist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Para las transacciones ‘1900’, ‘1904’, ‘1905’ se verá una marca reflejada en el CAET en la posición 279, 1. No habrá ningún otro ajuste.</w:t>
      </w:r>
    </w:p>
    <w:p w14:paraId="4F9A7B3B" w14:textId="77777777" w:rsidR="00307E4F" w:rsidRDefault="00307E4F" w:rsidP="00307E4F">
      <w:pPr>
        <w:pStyle w:val="Prrafodelist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Se verán afectadas cargas (cantidad de registros), solo para aquellas transacciones MIT Incrementales. Aunque estas llegan al EPTA, no se van a compensar (aunque cumpliesen todas las validaciones de CANJE). Hay que aclarar que las transacciones MIT Incrementales no se tienen pensadas para implementación en un tiempo cercano.</w:t>
      </w:r>
    </w:p>
    <w:p w14:paraId="74765D6C" w14:textId="77777777" w:rsidR="00307E4F" w:rsidRDefault="00307E4F" w:rsidP="00307E4F"/>
    <w:p w14:paraId="7BEAF403" w14:textId="77777777" w:rsidR="00307E4F" w:rsidRDefault="00307E4F" w:rsidP="00307E4F">
      <w:r>
        <w:t>Actualmente estas transacciones no están llegando a AS400 en producción. Aunque estos desarrollos están hechos en AS400, desde línea no se envían transacciones con esta naturaleza.</w:t>
      </w:r>
    </w:p>
    <w:p w14:paraId="7FA019FC" w14:textId="77777777" w:rsidR="00307E4F" w:rsidRDefault="00307E4F" w:rsidP="00307E4F"/>
    <w:p w14:paraId="04E547F7" w14:textId="77777777" w:rsidR="00103F4F" w:rsidRDefault="00103F4F"/>
    <w:sectPr w:rsidR="00103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71D8"/>
    <w:multiLevelType w:val="hybridMultilevel"/>
    <w:tmpl w:val="CD4A4F4E"/>
    <w:lvl w:ilvl="0" w:tplc="64B00B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457C"/>
    <w:multiLevelType w:val="hybridMultilevel"/>
    <w:tmpl w:val="1A8A62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429E4"/>
    <w:multiLevelType w:val="hybridMultilevel"/>
    <w:tmpl w:val="EFA8BD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2A71"/>
    <w:multiLevelType w:val="hybridMultilevel"/>
    <w:tmpl w:val="301063D8"/>
    <w:lvl w:ilvl="0" w:tplc="EBCEDD16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751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1756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1594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15804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4F"/>
    <w:rsid w:val="00103F4F"/>
    <w:rsid w:val="00307E4F"/>
    <w:rsid w:val="004A0419"/>
    <w:rsid w:val="009A05D1"/>
    <w:rsid w:val="00D8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390B"/>
  <w15:chartTrackingRefBased/>
  <w15:docId w15:val="{CD1426DC-3FA3-4F25-8287-71BEC27D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E4F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E4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MORENO CARDOZO</dc:creator>
  <cp:keywords/>
  <dc:description/>
  <cp:lastModifiedBy>LUZ ADRIANA MORENO CARDOZO</cp:lastModifiedBy>
  <cp:revision>1</cp:revision>
  <dcterms:created xsi:type="dcterms:W3CDTF">2024-05-29T19:34:00Z</dcterms:created>
  <dcterms:modified xsi:type="dcterms:W3CDTF">2024-05-29T19:35:00Z</dcterms:modified>
</cp:coreProperties>
</file>