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8D074" w14:textId="77777777" w:rsidR="00EB0ADA" w:rsidRPr="00DF264E" w:rsidRDefault="00B54646">
      <w:pPr>
        <w:pStyle w:val="Heading"/>
        <w:spacing w:before="0" w:after="0"/>
        <w:rPr>
          <w:rFonts w:ascii="Times New Roman" w:hAnsi="Times New Roman" w:cs="Times New Roman"/>
          <w:lang w:val="es-GT"/>
        </w:rPr>
      </w:pPr>
      <w:r w:rsidRPr="00DF264E">
        <w:rPr>
          <w:rFonts w:ascii="Times New Roman" w:hAnsi="Times New Roman" w:cs="Times New Roman"/>
          <w:lang w:val="es-GT"/>
        </w:rPr>
        <w:t xml:space="preserve">Caso de Uso </w:t>
      </w:r>
    </w:p>
    <w:p w14:paraId="57B1F0EB" w14:textId="77777777" w:rsidR="00EB0ADA" w:rsidRPr="00DF264E" w:rsidRDefault="00B54646">
      <w:pPr>
        <w:pStyle w:val="Heading"/>
        <w:spacing w:before="0" w:after="0"/>
        <w:rPr>
          <w:rFonts w:ascii="Times New Roman" w:hAnsi="Times New Roman" w:cs="Times New Roman"/>
          <w:lang w:val="es-GT"/>
        </w:rPr>
      </w:pPr>
      <w:r w:rsidRPr="00DF264E">
        <w:rPr>
          <w:rFonts w:ascii="Times New Roman" w:hAnsi="Times New Roman" w:cs="Times New Roman"/>
          <w:bCs/>
          <w:sz w:val="52"/>
          <w:szCs w:val="16"/>
          <w:lang w:val="es-GT"/>
        </w:rPr>
        <w:t>Sistema de Gestión de Quejas, Reclamos, Denuncias y Sugerencias de Soporte Técnico</w:t>
      </w:r>
    </w:p>
    <w:p w14:paraId="60744E19" w14:textId="77777777" w:rsidR="00EB0ADA" w:rsidRPr="00DF264E" w:rsidRDefault="00B54646">
      <w:pPr>
        <w:pStyle w:val="ByLine"/>
        <w:rPr>
          <w:lang w:val="es-GT"/>
        </w:rPr>
      </w:pPr>
      <w:r w:rsidRPr="00DF264E">
        <w:rPr>
          <w:rFonts w:ascii="Times New Roman" w:hAnsi="Times New Roman" w:cs="Times New Roman"/>
          <w:sz w:val="36"/>
          <w:szCs w:val="36"/>
          <w:lang w:val="es-GT"/>
        </w:rPr>
        <w:t>Solicitudes sin Asignar</w:t>
      </w:r>
    </w:p>
    <w:p w14:paraId="68E4F00B" w14:textId="77777777" w:rsidR="00EB0ADA" w:rsidRPr="00DF264E" w:rsidRDefault="00B54646">
      <w:pPr>
        <w:pStyle w:val="ByLine"/>
        <w:rPr>
          <w:lang w:val="es-GT"/>
        </w:rPr>
      </w:pPr>
      <w:r w:rsidRPr="00DF264E">
        <w:rPr>
          <w:rFonts w:ascii="Times New Roman" w:hAnsi="Times New Roman" w:cs="Times New Roman"/>
          <w:lang w:val="es-GT"/>
        </w:rPr>
        <w:t>Versión 1.0</w:t>
      </w:r>
    </w:p>
    <w:p w14:paraId="31D9C378" w14:textId="1487AB5D" w:rsidR="00EB0ADA" w:rsidRPr="00DF264E" w:rsidRDefault="00B54646">
      <w:pPr>
        <w:pStyle w:val="ByLine"/>
        <w:rPr>
          <w:lang w:val="es-GT"/>
        </w:rPr>
      </w:pPr>
      <w:r w:rsidRPr="00DF264E">
        <w:rPr>
          <w:rFonts w:ascii="Times New Roman" w:hAnsi="Times New Roman" w:cs="Times New Roman"/>
          <w:lang w:val="es-GT"/>
        </w:rPr>
        <w:t>Elaborado por</w:t>
      </w:r>
      <w:r w:rsidR="008578AB">
        <w:rPr>
          <w:rFonts w:ascii="Times New Roman" w:hAnsi="Times New Roman" w:cs="Times New Roman"/>
          <w:lang w:val="es-GT"/>
        </w:rPr>
        <w:t xml:space="preserve"> Cindy Pú</w:t>
      </w:r>
    </w:p>
    <w:p w14:paraId="0A2C9489" w14:textId="4BF6048E" w:rsidR="00EB0ADA" w:rsidRPr="008578AB" w:rsidRDefault="00B54646">
      <w:pPr>
        <w:pStyle w:val="ByLine"/>
        <w:rPr>
          <w:lang w:val="es-GT"/>
        </w:rPr>
      </w:pPr>
      <w:r w:rsidRPr="008578AB">
        <w:rPr>
          <w:rFonts w:ascii="Times New Roman" w:hAnsi="Times New Roman" w:cs="Times New Roman"/>
          <w:lang w:val="es-GT"/>
        </w:rPr>
        <w:t>Fecha Elaboración</w:t>
      </w:r>
      <w:r w:rsidR="008578AB" w:rsidRPr="008578AB">
        <w:rPr>
          <w:rFonts w:ascii="Times New Roman" w:hAnsi="Times New Roman" w:cs="Times New Roman"/>
          <w:lang w:val="es-GT"/>
        </w:rPr>
        <w:t xml:space="preserve"> 4/1</w:t>
      </w:r>
      <w:r w:rsidR="008578AB">
        <w:rPr>
          <w:rFonts w:ascii="Times New Roman" w:hAnsi="Times New Roman" w:cs="Times New Roman"/>
          <w:lang w:val="es-GT"/>
        </w:rPr>
        <w:t>0/2026</w:t>
      </w:r>
    </w:p>
    <w:p w14:paraId="6B4AF940" w14:textId="77777777" w:rsidR="00EB0ADA" w:rsidRDefault="00B54646">
      <w:pPr>
        <w:pStyle w:val="ChangeHistoryTitle"/>
        <w:jc w:val="left"/>
        <w:rPr>
          <w:rFonts w:ascii="Times New Roman" w:hAnsi="Times New Roman" w:cs="Times New Roman"/>
          <w:sz w:val="28"/>
          <w:szCs w:val="28"/>
        </w:rPr>
      </w:pPr>
      <w:proofErr w:type="spellStart"/>
      <w:r>
        <w:rPr>
          <w:rFonts w:ascii="Times New Roman" w:hAnsi="Times New Roman" w:cs="Times New Roman"/>
          <w:sz w:val="28"/>
          <w:szCs w:val="28"/>
        </w:rPr>
        <w:t>Historial</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Revisiones</w:t>
      </w:r>
      <w:proofErr w:type="spellEnd"/>
    </w:p>
    <w:tbl>
      <w:tblPr>
        <w:tblW w:w="8613" w:type="dxa"/>
        <w:tblLayout w:type="fixed"/>
        <w:tblLook w:val="0000" w:firstRow="0" w:lastRow="0" w:firstColumn="0" w:lastColumn="0" w:noHBand="0" w:noVBand="0"/>
      </w:tblPr>
      <w:tblGrid>
        <w:gridCol w:w="2160"/>
        <w:gridCol w:w="1170"/>
        <w:gridCol w:w="4149"/>
        <w:gridCol w:w="1134"/>
      </w:tblGrid>
      <w:tr w:rsidR="00EB0ADA" w14:paraId="27B23E39" w14:textId="77777777">
        <w:tc>
          <w:tcPr>
            <w:tcW w:w="2160" w:type="dxa"/>
            <w:tcBorders>
              <w:top w:val="thinThickSmallGap" w:sz="24" w:space="0" w:color="000000"/>
              <w:left w:val="thinThickSmallGap" w:sz="24" w:space="0" w:color="000000"/>
              <w:bottom w:val="thickThinSmallGap" w:sz="24" w:space="0" w:color="000000"/>
              <w:right w:val="single" w:sz="6" w:space="0" w:color="000000"/>
            </w:tcBorders>
          </w:tcPr>
          <w:p w14:paraId="3648EFE8" w14:textId="77777777" w:rsidR="00EB0ADA" w:rsidRDefault="00B54646">
            <w:pPr>
              <w:spacing w:before="40" w:after="40"/>
              <w:jc w:val="center"/>
              <w:rPr>
                <w:b/>
                <w:lang w:val="es-GT" w:eastAsia="en-US"/>
              </w:rPr>
            </w:pPr>
            <w:r>
              <w:rPr>
                <w:b/>
                <w:lang w:val="es-GT" w:eastAsia="en-US"/>
              </w:rPr>
              <w:t>Nombre</w:t>
            </w:r>
          </w:p>
        </w:tc>
        <w:tc>
          <w:tcPr>
            <w:tcW w:w="1170" w:type="dxa"/>
            <w:tcBorders>
              <w:top w:val="thinThickSmallGap" w:sz="24" w:space="0" w:color="000000"/>
              <w:left w:val="single" w:sz="6" w:space="0" w:color="000000"/>
              <w:bottom w:val="thickThinSmallGap" w:sz="24" w:space="0" w:color="000000"/>
              <w:right w:val="single" w:sz="6" w:space="0" w:color="000000"/>
            </w:tcBorders>
          </w:tcPr>
          <w:p w14:paraId="2728613D" w14:textId="77777777" w:rsidR="00EB0ADA" w:rsidRDefault="00B54646">
            <w:pPr>
              <w:spacing w:before="40" w:after="40"/>
              <w:jc w:val="center"/>
              <w:rPr>
                <w:b/>
                <w:lang w:val="es-GT" w:eastAsia="en-US"/>
              </w:rPr>
            </w:pPr>
            <w:r>
              <w:rPr>
                <w:b/>
                <w:lang w:val="es-GT" w:eastAsia="en-US"/>
              </w:rPr>
              <w:t>Fecha</w:t>
            </w:r>
          </w:p>
        </w:tc>
        <w:tc>
          <w:tcPr>
            <w:tcW w:w="4149" w:type="dxa"/>
            <w:tcBorders>
              <w:top w:val="thinThickSmallGap" w:sz="24" w:space="0" w:color="000000"/>
              <w:left w:val="single" w:sz="6" w:space="0" w:color="000000"/>
              <w:bottom w:val="thickThinSmallGap" w:sz="24" w:space="0" w:color="000000"/>
              <w:right w:val="single" w:sz="6" w:space="0" w:color="000000"/>
            </w:tcBorders>
          </w:tcPr>
          <w:p w14:paraId="53271F5A" w14:textId="77777777" w:rsidR="00EB0ADA" w:rsidRDefault="00B54646">
            <w:pPr>
              <w:spacing w:before="40" w:after="40"/>
              <w:jc w:val="center"/>
            </w:pPr>
            <w:r>
              <w:rPr>
                <w:b/>
                <w:lang w:val="es-GT" w:eastAsia="en-US"/>
              </w:rPr>
              <w:t>Descripción del Cambio</w:t>
            </w:r>
          </w:p>
        </w:tc>
        <w:tc>
          <w:tcPr>
            <w:tcW w:w="1134" w:type="dxa"/>
            <w:tcBorders>
              <w:top w:val="thinThickSmallGap" w:sz="24" w:space="0" w:color="000000"/>
              <w:left w:val="single" w:sz="6" w:space="0" w:color="000000"/>
              <w:bottom w:val="thickThinSmallGap" w:sz="24" w:space="0" w:color="000000"/>
              <w:right w:val="thickThinSmallGap" w:sz="24" w:space="0" w:color="000000"/>
            </w:tcBorders>
          </w:tcPr>
          <w:p w14:paraId="1EEA9065" w14:textId="77777777" w:rsidR="00EB0ADA" w:rsidRDefault="00B54646">
            <w:pPr>
              <w:spacing w:before="40" w:after="40"/>
              <w:jc w:val="center"/>
            </w:pPr>
            <w:r>
              <w:rPr>
                <w:b/>
                <w:lang w:val="es-GT" w:eastAsia="en-US"/>
              </w:rPr>
              <w:t>Versión</w:t>
            </w:r>
          </w:p>
        </w:tc>
      </w:tr>
      <w:tr w:rsidR="00EB0ADA" w14:paraId="7251978F" w14:textId="77777777">
        <w:tc>
          <w:tcPr>
            <w:tcW w:w="2160" w:type="dxa"/>
            <w:tcBorders>
              <w:top w:val="thickThinSmallGap" w:sz="24" w:space="0" w:color="000000"/>
              <w:left w:val="thinThickSmallGap" w:sz="24" w:space="0" w:color="000000"/>
              <w:bottom w:val="single" w:sz="6" w:space="0" w:color="000000"/>
              <w:right w:val="single" w:sz="6" w:space="0" w:color="000000"/>
            </w:tcBorders>
          </w:tcPr>
          <w:p w14:paraId="7C09C7C7" w14:textId="77777777" w:rsidR="00EB0ADA" w:rsidRDefault="00EB0ADA">
            <w:pPr>
              <w:snapToGrid w:val="0"/>
              <w:spacing w:before="40" w:after="40"/>
              <w:rPr>
                <w:b/>
                <w:lang w:val="es-GT" w:eastAsia="en-US"/>
              </w:rPr>
            </w:pPr>
          </w:p>
        </w:tc>
        <w:tc>
          <w:tcPr>
            <w:tcW w:w="1170" w:type="dxa"/>
            <w:tcBorders>
              <w:top w:val="thickThinSmallGap" w:sz="24" w:space="0" w:color="000000"/>
              <w:left w:val="single" w:sz="6" w:space="0" w:color="000000"/>
              <w:bottom w:val="single" w:sz="6" w:space="0" w:color="000000"/>
              <w:right w:val="single" w:sz="6" w:space="0" w:color="000000"/>
            </w:tcBorders>
          </w:tcPr>
          <w:p w14:paraId="1E420A8A" w14:textId="77777777" w:rsidR="00EB0ADA" w:rsidRDefault="00EB0ADA">
            <w:pPr>
              <w:snapToGrid w:val="0"/>
              <w:spacing w:before="40" w:after="40"/>
              <w:rPr>
                <w:lang w:val="es-GT" w:eastAsia="en-US"/>
              </w:rPr>
            </w:pPr>
          </w:p>
        </w:tc>
        <w:tc>
          <w:tcPr>
            <w:tcW w:w="4149" w:type="dxa"/>
            <w:tcBorders>
              <w:top w:val="thickThinSmallGap" w:sz="24" w:space="0" w:color="000000"/>
              <w:left w:val="single" w:sz="6" w:space="0" w:color="000000"/>
              <w:bottom w:val="single" w:sz="6" w:space="0" w:color="000000"/>
              <w:right w:val="single" w:sz="6" w:space="0" w:color="000000"/>
            </w:tcBorders>
          </w:tcPr>
          <w:p w14:paraId="669B23AD" w14:textId="77777777" w:rsidR="00EB0ADA" w:rsidRDefault="00EB0ADA">
            <w:pPr>
              <w:snapToGrid w:val="0"/>
              <w:spacing w:before="40" w:after="40"/>
              <w:rPr>
                <w:lang w:val="es-GT" w:eastAsia="en-US"/>
              </w:rPr>
            </w:pPr>
          </w:p>
        </w:tc>
        <w:tc>
          <w:tcPr>
            <w:tcW w:w="1134" w:type="dxa"/>
            <w:tcBorders>
              <w:top w:val="thickThinSmallGap" w:sz="24" w:space="0" w:color="000000"/>
              <w:left w:val="single" w:sz="6" w:space="0" w:color="000000"/>
              <w:bottom w:val="single" w:sz="6" w:space="0" w:color="000000"/>
              <w:right w:val="thickThinSmallGap" w:sz="24" w:space="0" w:color="000000"/>
            </w:tcBorders>
          </w:tcPr>
          <w:p w14:paraId="68B491FD" w14:textId="77777777" w:rsidR="00EB0ADA" w:rsidRDefault="00EB0ADA">
            <w:pPr>
              <w:snapToGrid w:val="0"/>
              <w:spacing w:before="40" w:after="40"/>
              <w:rPr>
                <w:lang w:val="es-GT" w:eastAsia="en-US"/>
              </w:rPr>
            </w:pPr>
          </w:p>
        </w:tc>
      </w:tr>
      <w:tr w:rsidR="00EB0ADA" w14:paraId="62F9B84A" w14:textId="77777777">
        <w:tc>
          <w:tcPr>
            <w:tcW w:w="2160" w:type="dxa"/>
            <w:tcBorders>
              <w:top w:val="single" w:sz="6" w:space="0" w:color="000000"/>
              <w:left w:val="thinThickSmallGap" w:sz="24" w:space="0" w:color="000000"/>
              <w:bottom w:val="single" w:sz="6" w:space="0" w:color="000000"/>
              <w:right w:val="single" w:sz="6" w:space="0" w:color="000000"/>
            </w:tcBorders>
          </w:tcPr>
          <w:p w14:paraId="3F30446E"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9BE16FD"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C84B862"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AA26497" w14:textId="77777777" w:rsidR="00EB0ADA" w:rsidRDefault="00EB0ADA">
            <w:pPr>
              <w:snapToGrid w:val="0"/>
              <w:spacing w:before="40" w:after="40"/>
              <w:rPr>
                <w:lang w:val="es-GT" w:eastAsia="en-US"/>
              </w:rPr>
            </w:pPr>
          </w:p>
        </w:tc>
      </w:tr>
      <w:tr w:rsidR="00EB0ADA" w14:paraId="11F6E2C5" w14:textId="77777777">
        <w:tc>
          <w:tcPr>
            <w:tcW w:w="2160" w:type="dxa"/>
            <w:tcBorders>
              <w:top w:val="single" w:sz="6" w:space="0" w:color="000000"/>
              <w:left w:val="thinThickSmallGap" w:sz="24" w:space="0" w:color="000000"/>
              <w:bottom w:val="single" w:sz="6" w:space="0" w:color="000000"/>
              <w:right w:val="single" w:sz="6" w:space="0" w:color="000000"/>
            </w:tcBorders>
          </w:tcPr>
          <w:p w14:paraId="211FDB02"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5E219352"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491DA873"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1D420B1" w14:textId="77777777" w:rsidR="00EB0ADA" w:rsidRDefault="00EB0ADA">
            <w:pPr>
              <w:snapToGrid w:val="0"/>
              <w:spacing w:before="40" w:after="40"/>
              <w:rPr>
                <w:lang w:val="es-GT" w:eastAsia="en-US"/>
              </w:rPr>
            </w:pPr>
          </w:p>
        </w:tc>
      </w:tr>
      <w:tr w:rsidR="00EB0ADA" w14:paraId="43031302" w14:textId="77777777">
        <w:tc>
          <w:tcPr>
            <w:tcW w:w="2160" w:type="dxa"/>
            <w:tcBorders>
              <w:top w:val="single" w:sz="6" w:space="0" w:color="000000"/>
              <w:left w:val="thinThickSmallGap" w:sz="24" w:space="0" w:color="000000"/>
              <w:bottom w:val="single" w:sz="6" w:space="0" w:color="000000"/>
              <w:right w:val="single" w:sz="6" w:space="0" w:color="000000"/>
            </w:tcBorders>
          </w:tcPr>
          <w:p w14:paraId="47666972"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3EE81800"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68ED8CD1"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C401F70" w14:textId="77777777" w:rsidR="00EB0ADA" w:rsidRDefault="00EB0ADA">
            <w:pPr>
              <w:snapToGrid w:val="0"/>
              <w:spacing w:before="40" w:after="40"/>
              <w:rPr>
                <w:lang w:val="es-GT" w:eastAsia="en-US"/>
              </w:rPr>
            </w:pPr>
          </w:p>
        </w:tc>
      </w:tr>
      <w:tr w:rsidR="00EB0ADA" w14:paraId="0818C9CF" w14:textId="77777777">
        <w:tc>
          <w:tcPr>
            <w:tcW w:w="2160" w:type="dxa"/>
            <w:tcBorders>
              <w:top w:val="single" w:sz="6" w:space="0" w:color="000000"/>
              <w:left w:val="thinThickSmallGap" w:sz="24" w:space="0" w:color="000000"/>
              <w:bottom w:val="single" w:sz="6" w:space="0" w:color="000000"/>
              <w:right w:val="single" w:sz="6" w:space="0" w:color="000000"/>
            </w:tcBorders>
          </w:tcPr>
          <w:p w14:paraId="67FD0F5D"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7243423E"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19512E1A"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5A624C5F" w14:textId="77777777" w:rsidR="00EB0ADA" w:rsidRDefault="00EB0ADA">
            <w:pPr>
              <w:snapToGrid w:val="0"/>
              <w:spacing w:before="40" w:after="40"/>
              <w:rPr>
                <w:lang w:val="es-GT" w:eastAsia="en-US"/>
              </w:rPr>
            </w:pPr>
          </w:p>
        </w:tc>
      </w:tr>
      <w:tr w:rsidR="00EB0ADA" w14:paraId="1766F80B" w14:textId="77777777">
        <w:tc>
          <w:tcPr>
            <w:tcW w:w="2160" w:type="dxa"/>
            <w:tcBorders>
              <w:top w:val="single" w:sz="6" w:space="0" w:color="000000"/>
              <w:left w:val="thinThickSmallGap" w:sz="24" w:space="0" w:color="000000"/>
              <w:bottom w:val="single" w:sz="6" w:space="0" w:color="000000"/>
              <w:right w:val="single" w:sz="6" w:space="0" w:color="000000"/>
            </w:tcBorders>
          </w:tcPr>
          <w:p w14:paraId="3A02AFE4"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14227F52"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0A7B16D4"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2F2772AC" w14:textId="77777777" w:rsidR="00EB0ADA" w:rsidRDefault="00EB0ADA">
            <w:pPr>
              <w:snapToGrid w:val="0"/>
              <w:spacing w:before="40" w:after="40"/>
              <w:rPr>
                <w:lang w:val="es-GT" w:eastAsia="en-US"/>
              </w:rPr>
            </w:pPr>
          </w:p>
        </w:tc>
      </w:tr>
      <w:tr w:rsidR="00EB0ADA" w14:paraId="4947C10D" w14:textId="77777777">
        <w:tc>
          <w:tcPr>
            <w:tcW w:w="2160" w:type="dxa"/>
            <w:tcBorders>
              <w:top w:val="single" w:sz="6" w:space="0" w:color="000000"/>
              <w:left w:val="thinThickSmallGap" w:sz="24" w:space="0" w:color="000000"/>
              <w:bottom w:val="single" w:sz="6" w:space="0" w:color="000000"/>
              <w:right w:val="single" w:sz="6" w:space="0" w:color="000000"/>
            </w:tcBorders>
          </w:tcPr>
          <w:p w14:paraId="64468361"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002B01B9"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0CEDD5C0"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1B2DDB6E" w14:textId="77777777" w:rsidR="00EB0ADA" w:rsidRDefault="00EB0ADA">
            <w:pPr>
              <w:snapToGrid w:val="0"/>
              <w:spacing w:before="40" w:after="40"/>
              <w:rPr>
                <w:lang w:val="es-GT" w:eastAsia="en-US"/>
              </w:rPr>
            </w:pPr>
          </w:p>
        </w:tc>
      </w:tr>
      <w:tr w:rsidR="00EB0ADA" w14:paraId="20DDD2E0" w14:textId="77777777">
        <w:tc>
          <w:tcPr>
            <w:tcW w:w="2160" w:type="dxa"/>
            <w:tcBorders>
              <w:top w:val="single" w:sz="6" w:space="0" w:color="000000"/>
              <w:left w:val="thinThickSmallGap" w:sz="24" w:space="0" w:color="000000"/>
              <w:bottom w:val="single" w:sz="6" w:space="0" w:color="000000"/>
              <w:right w:val="single" w:sz="6" w:space="0" w:color="000000"/>
            </w:tcBorders>
          </w:tcPr>
          <w:p w14:paraId="60C5DFDB"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single" w:sz="6" w:space="0" w:color="000000"/>
              <w:right w:val="single" w:sz="6" w:space="0" w:color="000000"/>
            </w:tcBorders>
          </w:tcPr>
          <w:p w14:paraId="2229CBB2"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single" w:sz="6" w:space="0" w:color="000000"/>
              <w:right w:val="single" w:sz="6" w:space="0" w:color="000000"/>
            </w:tcBorders>
          </w:tcPr>
          <w:p w14:paraId="38783E29"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single" w:sz="6" w:space="0" w:color="000000"/>
              <w:right w:val="thickThinSmallGap" w:sz="24" w:space="0" w:color="000000"/>
            </w:tcBorders>
          </w:tcPr>
          <w:p w14:paraId="77F58435" w14:textId="77777777" w:rsidR="00EB0ADA" w:rsidRDefault="00EB0ADA">
            <w:pPr>
              <w:snapToGrid w:val="0"/>
              <w:spacing w:before="40" w:after="40"/>
              <w:rPr>
                <w:lang w:val="es-GT" w:eastAsia="en-US"/>
              </w:rPr>
            </w:pPr>
          </w:p>
        </w:tc>
      </w:tr>
      <w:tr w:rsidR="00EB0ADA" w14:paraId="29EE28AD" w14:textId="77777777">
        <w:tc>
          <w:tcPr>
            <w:tcW w:w="2160" w:type="dxa"/>
            <w:tcBorders>
              <w:top w:val="single" w:sz="6" w:space="0" w:color="000000"/>
              <w:left w:val="thinThickSmallGap" w:sz="24" w:space="0" w:color="000000"/>
              <w:bottom w:val="thickThinSmallGap" w:sz="24" w:space="0" w:color="000000"/>
              <w:right w:val="single" w:sz="6" w:space="0" w:color="000000"/>
            </w:tcBorders>
          </w:tcPr>
          <w:p w14:paraId="78EFAB52" w14:textId="77777777" w:rsidR="00EB0ADA" w:rsidRDefault="00EB0ADA">
            <w:pPr>
              <w:snapToGrid w:val="0"/>
              <w:spacing w:before="40" w:after="40"/>
              <w:rPr>
                <w:lang w:val="es-GT" w:eastAsia="en-US"/>
              </w:rPr>
            </w:pPr>
          </w:p>
        </w:tc>
        <w:tc>
          <w:tcPr>
            <w:tcW w:w="1170" w:type="dxa"/>
            <w:tcBorders>
              <w:top w:val="single" w:sz="6" w:space="0" w:color="000000"/>
              <w:left w:val="single" w:sz="6" w:space="0" w:color="000000"/>
              <w:bottom w:val="thickThinSmallGap" w:sz="24" w:space="0" w:color="000000"/>
              <w:right w:val="single" w:sz="6" w:space="0" w:color="000000"/>
            </w:tcBorders>
          </w:tcPr>
          <w:p w14:paraId="1D8C61BA" w14:textId="77777777" w:rsidR="00EB0ADA" w:rsidRDefault="00EB0ADA">
            <w:pPr>
              <w:snapToGrid w:val="0"/>
              <w:spacing w:before="40" w:after="40"/>
              <w:rPr>
                <w:lang w:val="es-GT" w:eastAsia="en-US"/>
              </w:rPr>
            </w:pPr>
          </w:p>
        </w:tc>
        <w:tc>
          <w:tcPr>
            <w:tcW w:w="4149" w:type="dxa"/>
            <w:tcBorders>
              <w:top w:val="single" w:sz="6" w:space="0" w:color="000000"/>
              <w:left w:val="single" w:sz="6" w:space="0" w:color="000000"/>
              <w:bottom w:val="thickThinSmallGap" w:sz="24" w:space="0" w:color="000000"/>
              <w:right w:val="single" w:sz="6" w:space="0" w:color="000000"/>
            </w:tcBorders>
          </w:tcPr>
          <w:p w14:paraId="2D8DD6A4" w14:textId="77777777" w:rsidR="00EB0ADA" w:rsidRDefault="00EB0ADA">
            <w:pPr>
              <w:snapToGrid w:val="0"/>
              <w:spacing w:before="40" w:after="40"/>
              <w:rPr>
                <w:lang w:val="es-GT" w:eastAsia="en-US"/>
              </w:rPr>
            </w:pPr>
          </w:p>
        </w:tc>
        <w:tc>
          <w:tcPr>
            <w:tcW w:w="1134" w:type="dxa"/>
            <w:tcBorders>
              <w:top w:val="single" w:sz="6" w:space="0" w:color="000000"/>
              <w:left w:val="single" w:sz="6" w:space="0" w:color="000000"/>
              <w:bottom w:val="thickThinSmallGap" w:sz="24" w:space="0" w:color="000000"/>
              <w:right w:val="thickThinSmallGap" w:sz="24" w:space="0" w:color="000000"/>
            </w:tcBorders>
          </w:tcPr>
          <w:p w14:paraId="357022A7" w14:textId="77777777" w:rsidR="00EB0ADA" w:rsidRDefault="00EB0ADA">
            <w:pPr>
              <w:snapToGrid w:val="0"/>
              <w:spacing w:before="40" w:after="40"/>
              <w:rPr>
                <w:lang w:val="es-GT" w:eastAsia="en-US"/>
              </w:rPr>
            </w:pPr>
          </w:p>
        </w:tc>
      </w:tr>
    </w:tbl>
    <w:p w14:paraId="309B3DAE" w14:textId="38199F17" w:rsidR="00EB0ADA" w:rsidRDefault="00EB0ADA"/>
    <w:p w14:paraId="49F91796" w14:textId="740AB459" w:rsidR="008578AB" w:rsidRDefault="008578AB"/>
    <w:p w14:paraId="59B5B8E2" w14:textId="2B82AE5D" w:rsidR="008578AB" w:rsidRDefault="008578AB"/>
    <w:p w14:paraId="4F67EDB7" w14:textId="61176DB4" w:rsidR="008578AB" w:rsidRDefault="008578AB"/>
    <w:p w14:paraId="5AD885A1" w14:textId="3F8B5944" w:rsidR="008578AB" w:rsidRDefault="008578AB"/>
    <w:p w14:paraId="5FEC4F22" w14:textId="07A4A57E" w:rsidR="008578AB" w:rsidRDefault="008578AB"/>
    <w:p w14:paraId="526D99F4" w14:textId="51B814E9" w:rsidR="008578AB" w:rsidRDefault="008578AB"/>
    <w:p w14:paraId="1E06FE5F" w14:textId="77777777" w:rsidR="008578AB" w:rsidRDefault="008578AB"/>
    <w:p w14:paraId="4E9A04F7" w14:textId="77777777" w:rsidR="00EB0ADA" w:rsidRDefault="00B54646">
      <w:pPr>
        <w:pStyle w:val="Ttulo1"/>
        <w:spacing w:before="300" w:after="160"/>
      </w:pPr>
      <w:r>
        <w:lastRenderedPageBreak/>
        <w:t>1. Introducción</w:t>
      </w:r>
    </w:p>
    <w:p w14:paraId="05BD5FE2" w14:textId="77777777" w:rsidR="00EB0ADA" w:rsidRDefault="00B54646">
      <w:pPr>
        <w:pStyle w:val="Ttulo1"/>
        <w:spacing w:before="300" w:after="160"/>
      </w:pPr>
      <w:r>
        <w:t>1.1 Descripción</w:t>
      </w:r>
    </w:p>
    <w:p w14:paraId="4D142702" w14:textId="77777777" w:rsidR="00EB0ADA" w:rsidRDefault="00B54646">
      <w:pPr>
        <w:spacing w:after="120" w:line="276" w:lineRule="auto"/>
      </w:pPr>
      <w:r>
        <w:rPr>
          <w:rFonts w:eastAsia="Calibri"/>
          <w:sz w:val="22"/>
          <w:szCs w:val="22"/>
        </w:rPr>
        <w:t>El presente documento describe la consulta que realiza el Supervisor de Soporte de aquellas solicitudes que permanecen en la bolsa de casos pendientes más allá del tiempo configurado, por no haber existido técnicos en condiciones de recibirlas.</w:t>
      </w:r>
    </w:p>
    <w:p w14:paraId="192963A0" w14:textId="77777777" w:rsidR="00EB0ADA" w:rsidRDefault="00B54646">
      <w:pPr>
        <w:spacing w:before="200" w:after="100"/>
        <w:rPr>
          <w:sz w:val="28"/>
          <w:szCs w:val="28"/>
        </w:rPr>
      </w:pPr>
      <w:r>
        <w:rPr>
          <w:b/>
          <w:bCs/>
          <w:sz w:val="28"/>
          <w:szCs w:val="28"/>
        </w:rPr>
        <w:t>1.2 Objetivo</w:t>
      </w:r>
    </w:p>
    <w:p w14:paraId="63DFBA2E" w14:textId="77777777" w:rsidR="00EB0ADA" w:rsidRDefault="00B54646">
      <w:pPr>
        <w:spacing w:after="120" w:line="276" w:lineRule="auto"/>
      </w:pPr>
      <w:r>
        <w:rPr>
          <w:rFonts w:eastAsia="Calibri"/>
          <w:sz w:val="22"/>
          <w:szCs w:val="22"/>
        </w:rPr>
        <w:t>Advertir oportunamente al supervisor de las solicitudes que el sistema no ha podido distribuir, de manera que pueda adoptar las medidas que correspondan antes de que se incumplan los tiempos comprometidos de atención.</w:t>
      </w:r>
    </w:p>
    <w:p w14:paraId="18F65460" w14:textId="77777777" w:rsidR="00EB0ADA" w:rsidRDefault="00B54646">
      <w:pPr>
        <w:pStyle w:val="Ttulo1"/>
        <w:spacing w:before="300" w:after="160"/>
      </w:pPr>
      <w:r>
        <w:t>2. Definición Caso de Uso</w:t>
      </w:r>
    </w:p>
    <w:p w14:paraId="3D0F9C4D" w14:textId="77777777" w:rsidR="00EB0ADA" w:rsidRDefault="00B54646">
      <w:pPr>
        <w:pStyle w:val="Ttulo2"/>
        <w:numPr>
          <w:ilvl w:val="1"/>
          <w:numId w:val="6"/>
        </w:numPr>
        <w:spacing w:after="0"/>
      </w:pPr>
      <w:r>
        <w:t>Actores</w:t>
      </w:r>
    </w:p>
    <w:p w14:paraId="1AEBFD02" w14:textId="77777777" w:rsidR="00EB0ADA" w:rsidRDefault="00B54646">
      <w:pPr>
        <w:pStyle w:val="Prrafodelista"/>
        <w:numPr>
          <w:ilvl w:val="2"/>
          <w:numId w:val="6"/>
        </w:numPr>
        <w:spacing w:after="80"/>
        <w:rPr>
          <w:sz w:val="22"/>
          <w:szCs w:val="22"/>
        </w:rPr>
      </w:pPr>
      <w:r>
        <w:rPr>
          <w:sz w:val="22"/>
          <w:szCs w:val="22"/>
        </w:rPr>
        <w:t>Supervisor de Soporte</w:t>
      </w:r>
    </w:p>
    <w:p w14:paraId="6A55F0B1" w14:textId="77777777" w:rsidR="00EB0ADA" w:rsidRDefault="00B54646">
      <w:pPr>
        <w:pStyle w:val="Prrafodelista"/>
        <w:numPr>
          <w:ilvl w:val="2"/>
          <w:numId w:val="6"/>
        </w:numPr>
        <w:spacing w:after="80"/>
        <w:rPr>
          <w:sz w:val="22"/>
          <w:szCs w:val="22"/>
        </w:rPr>
      </w:pPr>
      <w:r>
        <w:rPr>
          <w:sz w:val="22"/>
          <w:szCs w:val="22"/>
        </w:rPr>
        <w:t>Sistema Informático</w:t>
      </w:r>
    </w:p>
    <w:p w14:paraId="7DFFB4A0" w14:textId="77777777" w:rsidR="00EB0ADA" w:rsidRDefault="00B54646">
      <w:pPr>
        <w:pStyle w:val="Ttulo2"/>
        <w:numPr>
          <w:ilvl w:val="1"/>
          <w:numId w:val="6"/>
        </w:numPr>
        <w:spacing w:after="0"/>
      </w:pPr>
      <w:r>
        <w:t>Precondiciones</w:t>
      </w:r>
    </w:p>
    <w:p w14:paraId="55C167C4" w14:textId="77777777" w:rsidR="00EB0ADA" w:rsidRDefault="00B54646">
      <w:pPr>
        <w:pStyle w:val="Prrafodelista"/>
        <w:numPr>
          <w:ilvl w:val="2"/>
          <w:numId w:val="6"/>
        </w:numPr>
        <w:spacing w:after="80"/>
        <w:rPr>
          <w:sz w:val="22"/>
          <w:szCs w:val="22"/>
        </w:rPr>
      </w:pPr>
      <w:r>
        <w:rPr>
          <w:sz w:val="22"/>
          <w:szCs w:val="22"/>
        </w:rPr>
        <w:t>El usuario debe haber iniciado sesión con el rol de Supervisor de Soporte.</w:t>
      </w:r>
    </w:p>
    <w:p w14:paraId="77B6BDF7" w14:textId="77777777" w:rsidR="00EB0ADA" w:rsidRDefault="00B54646">
      <w:pPr>
        <w:pStyle w:val="Prrafodelista"/>
        <w:numPr>
          <w:ilvl w:val="2"/>
          <w:numId w:val="6"/>
        </w:numPr>
        <w:spacing w:after="80"/>
        <w:rPr>
          <w:sz w:val="22"/>
          <w:szCs w:val="22"/>
        </w:rPr>
      </w:pPr>
      <w:r>
        <w:rPr>
          <w:sz w:val="22"/>
          <w:szCs w:val="22"/>
        </w:rPr>
        <w:t>El tiempo a partir del cual una solicitud se considera sin asignar debe estar configurado en el sistema.</w:t>
      </w:r>
    </w:p>
    <w:p w14:paraId="38A29EEC" w14:textId="77777777" w:rsidR="00EB0ADA" w:rsidRDefault="00B54646">
      <w:pPr>
        <w:pStyle w:val="Ttulo2"/>
        <w:numPr>
          <w:ilvl w:val="1"/>
          <w:numId w:val="6"/>
        </w:numPr>
        <w:spacing w:after="0"/>
      </w:pPr>
      <w:r>
        <w:t>Flujo Normal Básico</w:t>
      </w:r>
    </w:p>
    <w:p w14:paraId="51B796AE" w14:textId="77777777" w:rsidR="00EB0ADA" w:rsidRDefault="00B54646">
      <w:pPr>
        <w:pStyle w:val="Prrafodelista"/>
        <w:numPr>
          <w:ilvl w:val="2"/>
          <w:numId w:val="6"/>
        </w:numPr>
        <w:spacing w:after="80"/>
        <w:rPr>
          <w:sz w:val="22"/>
          <w:szCs w:val="22"/>
        </w:rPr>
      </w:pPr>
      <w:r>
        <w:rPr>
          <w:sz w:val="22"/>
          <w:szCs w:val="22"/>
        </w:rPr>
        <w:t xml:space="preserve">El usuario, desde su </w:t>
      </w:r>
      <w:proofErr w:type="spellStart"/>
      <w:r>
        <w:rPr>
          <w:sz w:val="22"/>
          <w:szCs w:val="22"/>
        </w:rPr>
        <w:t>Dashboard</w:t>
      </w:r>
      <w:proofErr w:type="spellEnd"/>
      <w:r>
        <w:rPr>
          <w:sz w:val="22"/>
          <w:szCs w:val="22"/>
        </w:rPr>
        <w:t>, selecciona la opción “Sin asignar”.</w:t>
      </w:r>
    </w:p>
    <w:p w14:paraId="0B1C6DFA" w14:textId="77777777" w:rsidR="00EB0ADA" w:rsidRDefault="00B54646">
      <w:pPr>
        <w:pStyle w:val="Prrafodelista"/>
        <w:numPr>
          <w:ilvl w:val="2"/>
          <w:numId w:val="6"/>
        </w:numPr>
        <w:spacing w:after="80"/>
        <w:rPr>
          <w:sz w:val="22"/>
          <w:szCs w:val="22"/>
        </w:rPr>
      </w:pPr>
      <w:r>
        <w:rPr>
          <w:sz w:val="22"/>
          <w:szCs w:val="22"/>
        </w:rPr>
        <w:t xml:space="preserve">El sistema muestra la opción “Sin asignar” seleccionada en el menú lateral y la pantalla “Solicitudes sin asignar” con el texto “Solicitudes que llevan más de [X] horas en la bolsa sin que el sistema haya podido asignarlas. La asignación es automática: en cuanto un técnico tenga cupo, las recibe.” </w:t>
      </w:r>
      <w:r>
        <w:rPr>
          <w:b/>
          <w:bCs/>
          <w:sz w:val="22"/>
          <w:szCs w:val="22"/>
        </w:rPr>
        <w:t>RN01</w:t>
      </w:r>
    </w:p>
    <w:p w14:paraId="5CB3BE59" w14:textId="77777777" w:rsidR="00EB0ADA" w:rsidRDefault="00B54646">
      <w:pPr>
        <w:pStyle w:val="Prrafodelista"/>
        <w:numPr>
          <w:ilvl w:val="2"/>
          <w:numId w:val="6"/>
        </w:numPr>
        <w:spacing w:after="80"/>
        <w:rPr>
          <w:sz w:val="22"/>
          <w:szCs w:val="22"/>
        </w:rPr>
      </w:pPr>
      <w:r>
        <w:rPr>
          <w:sz w:val="22"/>
          <w:szCs w:val="22"/>
        </w:rPr>
        <w:t xml:space="preserve">El sistema consulta las solicitudes que permanecen sin asignar. </w:t>
      </w:r>
      <w:r>
        <w:rPr>
          <w:b/>
          <w:bCs/>
          <w:sz w:val="22"/>
          <w:szCs w:val="22"/>
        </w:rPr>
        <w:t>FA01, FA02</w:t>
      </w:r>
    </w:p>
    <w:p w14:paraId="769A54D0" w14:textId="77777777" w:rsidR="00EB0ADA" w:rsidRDefault="00B54646">
      <w:pPr>
        <w:pStyle w:val="Prrafodelista"/>
        <w:numPr>
          <w:ilvl w:val="2"/>
          <w:numId w:val="6"/>
        </w:numPr>
        <w:spacing w:after="80"/>
        <w:rPr>
          <w:sz w:val="22"/>
          <w:szCs w:val="22"/>
        </w:rPr>
      </w:pPr>
      <w:r>
        <w:rPr>
          <w:sz w:val="22"/>
          <w:szCs w:val="22"/>
        </w:rPr>
        <w:t xml:space="preserve">El sistema muestra una tabla con la siguiente información: </w:t>
      </w:r>
      <w:r>
        <w:rPr>
          <w:b/>
          <w:bCs/>
          <w:sz w:val="22"/>
          <w:szCs w:val="22"/>
        </w:rPr>
        <w:t>RN02</w:t>
      </w:r>
    </w:p>
    <w:p w14:paraId="19B4B2C4" w14:textId="77777777" w:rsidR="00EB0ADA" w:rsidRDefault="00B54646">
      <w:pPr>
        <w:pStyle w:val="Prrafodelista"/>
        <w:numPr>
          <w:ilvl w:val="0"/>
          <w:numId w:val="5"/>
        </w:numPr>
        <w:spacing w:after="80"/>
        <w:rPr>
          <w:sz w:val="22"/>
          <w:szCs w:val="22"/>
        </w:rPr>
      </w:pPr>
      <w:r>
        <w:rPr>
          <w:sz w:val="22"/>
          <w:szCs w:val="22"/>
        </w:rPr>
        <w:t>Boleta</w:t>
      </w:r>
    </w:p>
    <w:p w14:paraId="443ABEC7" w14:textId="77777777" w:rsidR="00EB0ADA" w:rsidRDefault="00B54646">
      <w:pPr>
        <w:pStyle w:val="Prrafodelista"/>
        <w:numPr>
          <w:ilvl w:val="0"/>
          <w:numId w:val="5"/>
        </w:numPr>
        <w:spacing w:after="80"/>
        <w:rPr>
          <w:sz w:val="22"/>
          <w:szCs w:val="22"/>
        </w:rPr>
      </w:pPr>
      <w:r>
        <w:rPr>
          <w:sz w:val="22"/>
          <w:szCs w:val="22"/>
        </w:rPr>
        <w:t>Tipo</w:t>
      </w:r>
    </w:p>
    <w:p w14:paraId="1CB5AD44" w14:textId="77777777" w:rsidR="00EB0ADA" w:rsidRDefault="00B54646">
      <w:pPr>
        <w:pStyle w:val="Prrafodelista"/>
        <w:numPr>
          <w:ilvl w:val="0"/>
          <w:numId w:val="5"/>
        </w:numPr>
        <w:spacing w:after="80"/>
        <w:rPr>
          <w:sz w:val="22"/>
          <w:szCs w:val="22"/>
        </w:rPr>
      </w:pPr>
      <w:r>
        <w:rPr>
          <w:sz w:val="22"/>
          <w:szCs w:val="22"/>
        </w:rPr>
        <w:t>Asunto</w:t>
      </w:r>
    </w:p>
    <w:p w14:paraId="00C4BC6F" w14:textId="77777777" w:rsidR="00EB0ADA" w:rsidRDefault="00B54646">
      <w:pPr>
        <w:pStyle w:val="Prrafodelista"/>
        <w:numPr>
          <w:ilvl w:val="0"/>
          <w:numId w:val="5"/>
        </w:numPr>
        <w:spacing w:after="80"/>
        <w:rPr>
          <w:sz w:val="22"/>
          <w:szCs w:val="22"/>
        </w:rPr>
      </w:pPr>
      <w:r>
        <w:rPr>
          <w:sz w:val="22"/>
          <w:szCs w:val="22"/>
        </w:rPr>
        <w:t>Cliente</w:t>
      </w:r>
    </w:p>
    <w:p w14:paraId="167DA0AE" w14:textId="77777777" w:rsidR="00EB0ADA" w:rsidRDefault="00B54646">
      <w:pPr>
        <w:pStyle w:val="Prrafodelista"/>
        <w:numPr>
          <w:ilvl w:val="0"/>
          <w:numId w:val="5"/>
        </w:numPr>
        <w:spacing w:after="80"/>
        <w:rPr>
          <w:sz w:val="22"/>
          <w:szCs w:val="22"/>
        </w:rPr>
      </w:pPr>
      <w:r>
        <w:rPr>
          <w:sz w:val="22"/>
          <w:szCs w:val="22"/>
        </w:rPr>
        <w:t>Prioridad</w:t>
      </w:r>
    </w:p>
    <w:p w14:paraId="6C89E915" w14:textId="77777777" w:rsidR="00EB0ADA" w:rsidRDefault="00B54646">
      <w:pPr>
        <w:pStyle w:val="Prrafodelista"/>
        <w:numPr>
          <w:ilvl w:val="0"/>
          <w:numId w:val="5"/>
        </w:numPr>
        <w:spacing w:after="80"/>
        <w:rPr>
          <w:sz w:val="22"/>
          <w:szCs w:val="22"/>
        </w:rPr>
      </w:pPr>
      <w:r>
        <w:rPr>
          <w:sz w:val="22"/>
          <w:szCs w:val="22"/>
        </w:rPr>
        <w:t>En espera</w:t>
      </w:r>
    </w:p>
    <w:p w14:paraId="01BFC6FA" w14:textId="77777777" w:rsidR="00EB0ADA" w:rsidRDefault="00B54646">
      <w:pPr>
        <w:pStyle w:val="Prrafodelista"/>
        <w:numPr>
          <w:ilvl w:val="0"/>
          <w:numId w:val="5"/>
        </w:numPr>
        <w:spacing w:after="80"/>
        <w:rPr>
          <w:sz w:val="22"/>
          <w:szCs w:val="22"/>
        </w:rPr>
      </w:pPr>
      <w:r>
        <w:rPr>
          <w:sz w:val="22"/>
          <w:szCs w:val="22"/>
        </w:rPr>
        <w:t>Vence</w:t>
      </w:r>
    </w:p>
    <w:p w14:paraId="354115C0" w14:textId="77777777" w:rsidR="00EB0ADA" w:rsidRDefault="00B54646">
      <w:pPr>
        <w:pStyle w:val="Prrafodelista"/>
        <w:numPr>
          <w:ilvl w:val="0"/>
          <w:numId w:val="5"/>
        </w:numPr>
        <w:spacing w:after="80"/>
        <w:rPr>
          <w:sz w:val="22"/>
          <w:szCs w:val="22"/>
        </w:rPr>
      </w:pPr>
      <w:r>
        <w:rPr>
          <w:sz w:val="22"/>
          <w:szCs w:val="22"/>
        </w:rPr>
        <w:t>Acción</w:t>
      </w:r>
    </w:p>
    <w:p w14:paraId="1CEC31AF" w14:textId="77777777" w:rsidR="00EB0ADA" w:rsidRDefault="00B54646">
      <w:pPr>
        <w:pStyle w:val="Prrafodelista"/>
        <w:numPr>
          <w:ilvl w:val="1"/>
          <w:numId w:val="5"/>
        </w:numPr>
        <w:spacing w:after="80"/>
        <w:rPr>
          <w:sz w:val="22"/>
          <w:szCs w:val="22"/>
        </w:rPr>
      </w:pPr>
      <w:r>
        <w:rPr>
          <w:sz w:val="22"/>
          <w:szCs w:val="22"/>
        </w:rPr>
        <w:t xml:space="preserve">Icono </w:t>
      </w:r>
      <w:r>
        <w:rPr>
          <w:rFonts w:ascii="Segoe UI Symbol" w:hAnsi="Segoe UI Symbol" w:cs="Segoe UI Symbol"/>
          <w:sz w:val="22"/>
          <w:szCs w:val="22"/>
        </w:rPr>
        <w:t>👁</w:t>
      </w:r>
      <w:r>
        <w:rPr>
          <w:sz w:val="22"/>
          <w:szCs w:val="22"/>
        </w:rPr>
        <w:t xml:space="preserve"> Ver detalle </w:t>
      </w:r>
      <w:r>
        <w:rPr>
          <w:b/>
          <w:bCs/>
          <w:sz w:val="22"/>
          <w:szCs w:val="22"/>
        </w:rPr>
        <w:t>FA03</w:t>
      </w:r>
    </w:p>
    <w:p w14:paraId="2C3AC345" w14:textId="77777777" w:rsidR="00EB0ADA" w:rsidRDefault="00B54646">
      <w:pPr>
        <w:pStyle w:val="Prrafodelista"/>
        <w:numPr>
          <w:ilvl w:val="2"/>
          <w:numId w:val="6"/>
        </w:numPr>
        <w:spacing w:after="80"/>
        <w:rPr>
          <w:sz w:val="22"/>
          <w:szCs w:val="22"/>
        </w:rPr>
      </w:pPr>
      <w:r>
        <w:rPr>
          <w:sz w:val="22"/>
          <w:szCs w:val="22"/>
        </w:rPr>
        <w:t>El sistema ordena el listado colocando primero las solicitudes que llevan más tiempo esperando.</w:t>
      </w:r>
    </w:p>
    <w:p w14:paraId="6561E67C" w14:textId="77777777" w:rsidR="00EB0ADA" w:rsidRDefault="00B54646">
      <w:pPr>
        <w:pStyle w:val="Prrafodelista"/>
        <w:numPr>
          <w:ilvl w:val="2"/>
          <w:numId w:val="6"/>
        </w:numPr>
        <w:spacing w:after="80"/>
        <w:rPr>
          <w:sz w:val="22"/>
          <w:szCs w:val="22"/>
        </w:rPr>
      </w:pPr>
      <w:r>
        <w:rPr>
          <w:sz w:val="22"/>
          <w:szCs w:val="22"/>
        </w:rPr>
        <w:t xml:space="preserve">El sistema muestra la sección “Situación de los técnicos” con la siguiente información: </w:t>
      </w:r>
      <w:r>
        <w:rPr>
          <w:b/>
          <w:bCs/>
          <w:sz w:val="22"/>
          <w:szCs w:val="22"/>
        </w:rPr>
        <w:t>RN03</w:t>
      </w:r>
    </w:p>
    <w:p w14:paraId="77D41AA1" w14:textId="77777777" w:rsidR="00EB0ADA" w:rsidRDefault="00B54646">
      <w:pPr>
        <w:pStyle w:val="Prrafodelista"/>
        <w:numPr>
          <w:ilvl w:val="0"/>
          <w:numId w:val="5"/>
        </w:numPr>
        <w:spacing w:after="80"/>
        <w:rPr>
          <w:sz w:val="22"/>
          <w:szCs w:val="22"/>
        </w:rPr>
      </w:pPr>
      <w:r>
        <w:rPr>
          <w:sz w:val="22"/>
          <w:szCs w:val="22"/>
        </w:rPr>
        <w:lastRenderedPageBreak/>
        <w:t>Mensaje de situación general</w:t>
      </w:r>
    </w:p>
    <w:p w14:paraId="1F0E8ECC" w14:textId="77777777" w:rsidR="00EB0ADA" w:rsidRDefault="00B54646">
      <w:pPr>
        <w:pStyle w:val="Prrafodelista"/>
        <w:numPr>
          <w:ilvl w:val="0"/>
          <w:numId w:val="5"/>
        </w:numPr>
        <w:spacing w:after="80"/>
        <w:rPr>
          <w:sz w:val="22"/>
          <w:szCs w:val="22"/>
        </w:rPr>
      </w:pPr>
      <w:r>
        <w:rPr>
          <w:sz w:val="22"/>
          <w:szCs w:val="22"/>
        </w:rPr>
        <w:t>Nombre del técnico</w:t>
      </w:r>
    </w:p>
    <w:p w14:paraId="0C88E8C7" w14:textId="77777777" w:rsidR="00EB0ADA" w:rsidRDefault="00B54646">
      <w:pPr>
        <w:pStyle w:val="Prrafodelista"/>
        <w:numPr>
          <w:ilvl w:val="0"/>
          <w:numId w:val="5"/>
        </w:numPr>
        <w:spacing w:after="80"/>
        <w:rPr>
          <w:sz w:val="22"/>
          <w:szCs w:val="22"/>
        </w:rPr>
      </w:pPr>
      <w:r>
        <w:rPr>
          <w:sz w:val="22"/>
          <w:szCs w:val="22"/>
        </w:rPr>
        <w:t>Situación</w:t>
      </w:r>
    </w:p>
    <w:p w14:paraId="7B56C466" w14:textId="77777777" w:rsidR="00EB0ADA" w:rsidRDefault="00B54646">
      <w:pPr>
        <w:pStyle w:val="Prrafodelista"/>
        <w:numPr>
          <w:ilvl w:val="0"/>
          <w:numId w:val="5"/>
        </w:numPr>
        <w:spacing w:after="80"/>
        <w:rPr>
          <w:sz w:val="22"/>
          <w:szCs w:val="22"/>
        </w:rPr>
      </w:pPr>
      <w:r>
        <w:rPr>
          <w:sz w:val="22"/>
          <w:szCs w:val="22"/>
        </w:rPr>
        <w:t>Carga actual</w:t>
      </w:r>
    </w:p>
    <w:p w14:paraId="4AB98067" w14:textId="77777777" w:rsidR="00EB0ADA" w:rsidRDefault="00B54646">
      <w:pPr>
        <w:pStyle w:val="Prrafodelista"/>
        <w:numPr>
          <w:ilvl w:val="0"/>
          <w:numId w:val="5"/>
        </w:numPr>
        <w:spacing w:after="80"/>
        <w:rPr>
          <w:sz w:val="22"/>
          <w:szCs w:val="22"/>
        </w:rPr>
      </w:pPr>
      <w:r>
        <w:rPr>
          <w:sz w:val="22"/>
          <w:szCs w:val="22"/>
        </w:rPr>
        <w:t>Motivo (cuando el técnico no está disponible)</w:t>
      </w:r>
    </w:p>
    <w:p w14:paraId="497FD94B" w14:textId="77777777" w:rsidR="00EB0ADA" w:rsidRDefault="00B54646">
      <w:pPr>
        <w:pStyle w:val="Prrafodelista"/>
        <w:numPr>
          <w:ilvl w:val="0"/>
          <w:numId w:val="5"/>
        </w:numPr>
        <w:spacing w:after="80"/>
        <w:rPr>
          <w:sz w:val="22"/>
          <w:szCs w:val="22"/>
        </w:rPr>
      </w:pPr>
      <w:r>
        <w:rPr>
          <w:sz w:val="22"/>
          <w:szCs w:val="22"/>
        </w:rPr>
        <w:t xml:space="preserve">Botón “Administrar técnicos” </w:t>
      </w:r>
      <w:r>
        <w:rPr>
          <w:b/>
          <w:bCs/>
          <w:sz w:val="22"/>
          <w:szCs w:val="22"/>
        </w:rPr>
        <w:t>FA04</w:t>
      </w:r>
    </w:p>
    <w:p w14:paraId="48BFDEF9" w14:textId="77777777" w:rsidR="00EB0ADA" w:rsidRDefault="00B54646">
      <w:pPr>
        <w:pStyle w:val="Prrafodelista"/>
        <w:numPr>
          <w:ilvl w:val="2"/>
          <w:numId w:val="6"/>
        </w:numPr>
        <w:spacing w:after="80"/>
        <w:rPr>
          <w:sz w:val="22"/>
          <w:szCs w:val="22"/>
        </w:rPr>
      </w:pPr>
      <w:r>
        <w:rPr>
          <w:sz w:val="22"/>
          <w:szCs w:val="22"/>
        </w:rPr>
        <w:t xml:space="preserve">El sistema registra la consulta en la bitácora. </w:t>
      </w:r>
      <w:r>
        <w:rPr>
          <w:b/>
          <w:bCs/>
          <w:sz w:val="22"/>
          <w:szCs w:val="22"/>
        </w:rPr>
        <w:t>RN04</w:t>
      </w:r>
    </w:p>
    <w:p w14:paraId="03D9D04D" w14:textId="77777777" w:rsidR="00EB0ADA" w:rsidRDefault="00B54646">
      <w:pPr>
        <w:pStyle w:val="Prrafodelista"/>
        <w:numPr>
          <w:ilvl w:val="2"/>
          <w:numId w:val="6"/>
        </w:numPr>
        <w:spacing w:after="80"/>
        <w:rPr>
          <w:sz w:val="22"/>
          <w:szCs w:val="22"/>
        </w:rPr>
      </w:pPr>
      <w:r>
        <w:rPr>
          <w:sz w:val="22"/>
          <w:szCs w:val="22"/>
        </w:rPr>
        <w:t>El usuario revisa las solicitudes sin asignar y la situación de los técnicos.</w:t>
      </w:r>
    </w:p>
    <w:p w14:paraId="5618C548" w14:textId="77777777" w:rsidR="00EB0ADA" w:rsidRDefault="00B54646">
      <w:pPr>
        <w:pStyle w:val="Prrafodelista"/>
        <w:numPr>
          <w:ilvl w:val="2"/>
          <w:numId w:val="6"/>
        </w:numPr>
        <w:spacing w:after="80"/>
        <w:rPr>
          <w:sz w:val="22"/>
          <w:szCs w:val="22"/>
        </w:rPr>
      </w:pPr>
      <w:r>
        <w:rPr>
          <w:sz w:val="22"/>
          <w:szCs w:val="22"/>
        </w:rPr>
        <w:t>Fin del caso de uso.</w:t>
      </w:r>
    </w:p>
    <w:p w14:paraId="0F55348D" w14:textId="77777777" w:rsidR="00EB0ADA" w:rsidRDefault="00B54646">
      <w:pPr>
        <w:pStyle w:val="Ttulo2"/>
        <w:numPr>
          <w:ilvl w:val="1"/>
          <w:numId w:val="6"/>
        </w:numPr>
        <w:spacing w:after="0"/>
      </w:pPr>
      <w:r>
        <w:t>Flujos Alternos</w:t>
      </w:r>
    </w:p>
    <w:p w14:paraId="52CDAD15" w14:textId="77777777" w:rsidR="00EB0ADA" w:rsidRDefault="00B54646">
      <w:pPr>
        <w:spacing w:before="160" w:after="100"/>
        <w:rPr>
          <w:rFonts w:eastAsia="Calibri"/>
          <w:b/>
          <w:bCs/>
          <w:sz w:val="22"/>
          <w:szCs w:val="22"/>
        </w:rPr>
      </w:pPr>
      <w:r>
        <w:rPr>
          <w:rFonts w:eastAsia="Calibri"/>
          <w:b/>
          <w:bCs/>
          <w:sz w:val="22"/>
          <w:szCs w:val="22"/>
        </w:rPr>
        <w:t>FA01 No existen solicitudes sin asignar</w:t>
      </w:r>
    </w:p>
    <w:p w14:paraId="3775F0BF" w14:textId="77777777" w:rsidR="00EB0ADA" w:rsidRDefault="00B54646">
      <w:pPr>
        <w:pStyle w:val="Prrafodelista"/>
        <w:numPr>
          <w:ilvl w:val="0"/>
          <w:numId w:val="17"/>
        </w:numPr>
        <w:spacing w:after="80"/>
        <w:rPr>
          <w:sz w:val="22"/>
          <w:szCs w:val="22"/>
        </w:rPr>
      </w:pPr>
      <w:r>
        <w:rPr>
          <w:sz w:val="22"/>
          <w:szCs w:val="22"/>
        </w:rPr>
        <w:t>El sistema detecta que ninguna solicitud ha superado el tiempo configurado sin ser asignada.</w:t>
      </w:r>
    </w:p>
    <w:p w14:paraId="42A19B5D" w14:textId="77777777" w:rsidR="00EB0ADA" w:rsidRDefault="00B54646">
      <w:pPr>
        <w:pStyle w:val="Prrafodelista"/>
        <w:numPr>
          <w:ilvl w:val="0"/>
          <w:numId w:val="17"/>
        </w:numPr>
        <w:spacing w:after="80"/>
        <w:rPr>
          <w:sz w:val="22"/>
          <w:szCs w:val="22"/>
        </w:rPr>
      </w:pPr>
      <w:r>
        <w:rPr>
          <w:sz w:val="22"/>
          <w:szCs w:val="22"/>
        </w:rPr>
        <w:t>El sistema muestra el mensaje: “No existen solicitudes pendientes de asignación.”</w:t>
      </w:r>
    </w:p>
    <w:p w14:paraId="4CD21FAB" w14:textId="77777777" w:rsidR="00EB0ADA" w:rsidRDefault="00B54646">
      <w:pPr>
        <w:pStyle w:val="Prrafodelista"/>
        <w:numPr>
          <w:ilvl w:val="0"/>
          <w:numId w:val="17"/>
        </w:numPr>
        <w:spacing w:after="80"/>
        <w:rPr>
          <w:sz w:val="22"/>
          <w:szCs w:val="22"/>
        </w:rPr>
      </w:pPr>
      <w:r>
        <w:rPr>
          <w:sz w:val="22"/>
          <w:szCs w:val="22"/>
        </w:rPr>
        <w:t>Fin del flujo alterno.</w:t>
      </w:r>
    </w:p>
    <w:p w14:paraId="3415B7A4" w14:textId="77777777" w:rsidR="00EB0ADA" w:rsidRDefault="00B54646">
      <w:pPr>
        <w:spacing w:before="160" w:after="100"/>
        <w:rPr>
          <w:rFonts w:eastAsia="Calibri"/>
          <w:b/>
          <w:bCs/>
          <w:sz w:val="22"/>
          <w:szCs w:val="22"/>
        </w:rPr>
      </w:pPr>
      <w:r>
        <w:rPr>
          <w:rFonts w:eastAsia="Calibri"/>
          <w:b/>
          <w:bCs/>
          <w:sz w:val="22"/>
          <w:szCs w:val="22"/>
        </w:rPr>
        <w:t>FA02 No se puede cargar el listado</w:t>
      </w:r>
    </w:p>
    <w:p w14:paraId="4032E439" w14:textId="77777777" w:rsidR="00EB0ADA" w:rsidRDefault="00B54646">
      <w:pPr>
        <w:pStyle w:val="Prrafodelista"/>
        <w:numPr>
          <w:ilvl w:val="0"/>
          <w:numId w:val="19"/>
        </w:numPr>
        <w:spacing w:after="80"/>
        <w:rPr>
          <w:sz w:val="22"/>
          <w:szCs w:val="22"/>
        </w:rPr>
      </w:pPr>
      <w:r>
        <w:rPr>
          <w:sz w:val="22"/>
          <w:szCs w:val="22"/>
        </w:rPr>
        <w:t>El sistema detecta que no fue posible obtener el listado de solicitudes sin asignar.</w:t>
      </w:r>
    </w:p>
    <w:p w14:paraId="7B6A29C8" w14:textId="77777777" w:rsidR="00EB0ADA" w:rsidRDefault="00B54646">
      <w:pPr>
        <w:pStyle w:val="Prrafodelista"/>
        <w:numPr>
          <w:ilvl w:val="0"/>
          <w:numId w:val="19"/>
        </w:numPr>
        <w:spacing w:after="80"/>
        <w:rPr>
          <w:sz w:val="22"/>
          <w:szCs w:val="22"/>
        </w:rPr>
      </w:pPr>
      <w:r>
        <w:rPr>
          <w:sz w:val="22"/>
          <w:szCs w:val="22"/>
        </w:rPr>
        <w:t>El sistema muestra el mensaje: “No se pudo cargar el listado en este momento.”</w:t>
      </w:r>
    </w:p>
    <w:p w14:paraId="32D1DE02" w14:textId="77777777" w:rsidR="00EB0ADA" w:rsidRDefault="00B54646">
      <w:pPr>
        <w:pStyle w:val="Prrafodelista"/>
        <w:numPr>
          <w:ilvl w:val="0"/>
          <w:numId w:val="19"/>
        </w:numPr>
        <w:spacing w:after="80"/>
        <w:rPr>
          <w:sz w:val="22"/>
          <w:szCs w:val="22"/>
        </w:rPr>
      </w:pPr>
      <w:r>
        <w:rPr>
          <w:sz w:val="22"/>
          <w:szCs w:val="22"/>
        </w:rPr>
        <w:t>Fin del flujo alterno.</w:t>
      </w:r>
    </w:p>
    <w:p w14:paraId="383ED269" w14:textId="77777777" w:rsidR="00EB0ADA" w:rsidRDefault="00B54646">
      <w:pPr>
        <w:spacing w:before="160" w:after="100"/>
        <w:rPr>
          <w:rFonts w:eastAsia="Calibri"/>
          <w:b/>
          <w:bCs/>
          <w:sz w:val="22"/>
          <w:szCs w:val="22"/>
        </w:rPr>
      </w:pPr>
      <w:r>
        <w:rPr>
          <w:rFonts w:eastAsia="Calibri"/>
          <w:b/>
          <w:bCs/>
          <w:sz w:val="22"/>
          <w:szCs w:val="22"/>
        </w:rPr>
        <w:t>FA03 El supervisor consulta el detalle de una solicitud</w:t>
      </w:r>
    </w:p>
    <w:p w14:paraId="5D1ADE42" w14:textId="547A686E" w:rsidR="00EB0ADA" w:rsidRDefault="00B54646">
      <w:pPr>
        <w:pStyle w:val="Prrafodelista"/>
        <w:numPr>
          <w:ilvl w:val="0"/>
          <w:numId w:val="15"/>
        </w:numPr>
        <w:spacing w:after="80"/>
        <w:rPr>
          <w:sz w:val="22"/>
          <w:szCs w:val="22"/>
        </w:rPr>
      </w:pPr>
      <w:r>
        <w:rPr>
          <w:sz w:val="22"/>
          <w:szCs w:val="22"/>
        </w:rPr>
        <w:t xml:space="preserve">El usuario selecciona el ícono </w:t>
      </w:r>
      <w:r w:rsidR="00DF264E">
        <w:rPr>
          <w:rFonts w:ascii="Segoe UI Symbol" w:hAnsi="Segoe UI Symbol" w:cs="Segoe UI Symbol"/>
          <w:sz w:val="22"/>
          <w:szCs w:val="22"/>
        </w:rPr>
        <w:t>👁</w:t>
      </w:r>
      <w:r>
        <w:rPr>
          <w:sz w:val="22"/>
          <w:szCs w:val="22"/>
        </w:rPr>
        <w:t xml:space="preserve"> de la columna “Acción” en la fila de la solicitud que desea consultar.</w:t>
      </w:r>
    </w:p>
    <w:p w14:paraId="6ACD7B31" w14:textId="77777777" w:rsidR="00EB0ADA" w:rsidRDefault="00B54646">
      <w:pPr>
        <w:pStyle w:val="Prrafodelista"/>
        <w:numPr>
          <w:ilvl w:val="0"/>
          <w:numId w:val="15"/>
        </w:numPr>
        <w:spacing w:after="80"/>
        <w:rPr>
          <w:sz w:val="22"/>
          <w:szCs w:val="22"/>
        </w:rPr>
      </w:pPr>
      <w:r>
        <w:rPr>
          <w:sz w:val="22"/>
          <w:szCs w:val="22"/>
        </w:rPr>
        <w:t xml:space="preserve">El sistema despliega una ventana emergente con la información completa de la solicitud. </w:t>
      </w:r>
      <w:r>
        <w:rPr>
          <w:b/>
          <w:bCs/>
          <w:sz w:val="22"/>
          <w:szCs w:val="22"/>
        </w:rPr>
        <w:t>RN05</w:t>
      </w:r>
    </w:p>
    <w:p w14:paraId="67FBF23F" w14:textId="77777777" w:rsidR="00EB0ADA" w:rsidRDefault="00B54646">
      <w:pPr>
        <w:pStyle w:val="Prrafodelista"/>
        <w:numPr>
          <w:ilvl w:val="0"/>
          <w:numId w:val="15"/>
        </w:numPr>
        <w:spacing w:after="80"/>
        <w:rPr>
          <w:sz w:val="22"/>
          <w:szCs w:val="22"/>
        </w:rPr>
      </w:pPr>
      <w:r>
        <w:rPr>
          <w:sz w:val="22"/>
          <w:szCs w:val="22"/>
        </w:rPr>
        <w:t>El usuario selecciona la opción “Cerrar” para regresar al listado.</w:t>
      </w:r>
    </w:p>
    <w:p w14:paraId="47894702" w14:textId="77777777" w:rsidR="00EB0ADA" w:rsidRDefault="00B54646">
      <w:pPr>
        <w:pStyle w:val="Prrafodelista"/>
        <w:numPr>
          <w:ilvl w:val="0"/>
          <w:numId w:val="15"/>
        </w:numPr>
        <w:spacing w:after="80"/>
        <w:rPr>
          <w:sz w:val="22"/>
          <w:szCs w:val="22"/>
        </w:rPr>
      </w:pPr>
      <w:r>
        <w:rPr>
          <w:sz w:val="22"/>
          <w:szCs w:val="22"/>
        </w:rPr>
        <w:t>Fin del flujo alterno.</w:t>
      </w:r>
    </w:p>
    <w:p w14:paraId="7875F5AF" w14:textId="77777777" w:rsidR="00EB0ADA" w:rsidRDefault="00B54646">
      <w:pPr>
        <w:spacing w:before="160" w:after="100"/>
        <w:rPr>
          <w:rFonts w:eastAsia="Calibri"/>
          <w:b/>
          <w:bCs/>
          <w:sz w:val="22"/>
          <w:szCs w:val="22"/>
        </w:rPr>
      </w:pPr>
      <w:r>
        <w:rPr>
          <w:rFonts w:eastAsia="Calibri"/>
          <w:b/>
          <w:bCs/>
          <w:sz w:val="22"/>
          <w:szCs w:val="22"/>
        </w:rPr>
        <w:t>FA04 El supervisor adopta medidas sobre la disponibilidad de los técnicos</w:t>
      </w:r>
    </w:p>
    <w:p w14:paraId="605F323C" w14:textId="77777777" w:rsidR="00EB0ADA" w:rsidRDefault="00B54646">
      <w:pPr>
        <w:pStyle w:val="Prrafodelista"/>
        <w:numPr>
          <w:ilvl w:val="0"/>
          <w:numId w:val="16"/>
        </w:numPr>
        <w:spacing w:after="80"/>
        <w:rPr>
          <w:sz w:val="22"/>
          <w:szCs w:val="22"/>
        </w:rPr>
      </w:pPr>
      <w:r>
        <w:rPr>
          <w:sz w:val="22"/>
          <w:szCs w:val="22"/>
        </w:rPr>
        <w:t>El usuario determina que la falta de asignación obedece a la situación de los técnicos de soporte.</w:t>
      </w:r>
    </w:p>
    <w:p w14:paraId="3F1704C9" w14:textId="77777777" w:rsidR="00EB0ADA" w:rsidRDefault="00B54646">
      <w:pPr>
        <w:pStyle w:val="Prrafodelista"/>
        <w:numPr>
          <w:ilvl w:val="0"/>
          <w:numId w:val="16"/>
        </w:numPr>
        <w:spacing w:after="80"/>
        <w:rPr>
          <w:sz w:val="22"/>
          <w:szCs w:val="22"/>
        </w:rPr>
      </w:pPr>
      <w:r>
        <w:rPr>
          <w:sz w:val="22"/>
          <w:szCs w:val="22"/>
        </w:rPr>
        <w:t>El usuario selecciona el botón “Administrar técnicos”.</w:t>
      </w:r>
    </w:p>
    <w:p w14:paraId="711F5674" w14:textId="77777777" w:rsidR="00EB0ADA" w:rsidRDefault="00B54646">
      <w:pPr>
        <w:pStyle w:val="Prrafodelista"/>
        <w:numPr>
          <w:ilvl w:val="0"/>
          <w:numId w:val="16"/>
        </w:numPr>
        <w:spacing w:after="80"/>
        <w:rPr>
          <w:sz w:val="22"/>
          <w:szCs w:val="22"/>
        </w:rPr>
      </w:pPr>
      <w:r>
        <w:rPr>
          <w:sz w:val="22"/>
          <w:szCs w:val="22"/>
        </w:rPr>
        <w:t>El sistema ejecuta el caso de uso “Administración de Técnicos”.</w:t>
      </w:r>
    </w:p>
    <w:p w14:paraId="12C5C461" w14:textId="77777777" w:rsidR="00EB0ADA" w:rsidRDefault="00B54646">
      <w:pPr>
        <w:pStyle w:val="Prrafodelista"/>
        <w:numPr>
          <w:ilvl w:val="0"/>
          <w:numId w:val="16"/>
        </w:numPr>
        <w:spacing w:after="80"/>
        <w:rPr>
          <w:sz w:val="22"/>
          <w:szCs w:val="22"/>
        </w:rPr>
      </w:pPr>
      <w:r>
        <w:rPr>
          <w:sz w:val="22"/>
          <w:szCs w:val="22"/>
        </w:rPr>
        <w:t>Fin del flujo alterno.</w:t>
      </w:r>
    </w:p>
    <w:p w14:paraId="480B6F24" w14:textId="77777777" w:rsidR="00EB0ADA" w:rsidRDefault="00B54646">
      <w:pPr>
        <w:pStyle w:val="Ttulo2"/>
        <w:numPr>
          <w:ilvl w:val="1"/>
          <w:numId w:val="6"/>
        </w:numPr>
        <w:spacing w:after="0"/>
      </w:pPr>
      <w:r>
        <w:t>Reglas de Negocio</w:t>
      </w:r>
    </w:p>
    <w:p w14:paraId="79B390DD" w14:textId="77777777" w:rsidR="00EB0ADA" w:rsidRDefault="00B54646">
      <w:pPr>
        <w:spacing w:before="160" w:after="100"/>
        <w:rPr>
          <w:rFonts w:eastAsia="Calibri"/>
          <w:b/>
          <w:bCs/>
          <w:sz w:val="22"/>
          <w:szCs w:val="22"/>
        </w:rPr>
      </w:pPr>
      <w:r>
        <w:rPr>
          <w:rFonts w:eastAsia="Calibri"/>
          <w:b/>
          <w:bCs/>
          <w:sz w:val="22"/>
          <w:szCs w:val="22"/>
        </w:rPr>
        <w:t>RN01 Criterio de inclusión en el listado</w:t>
      </w:r>
    </w:p>
    <w:p w14:paraId="78C977DA" w14:textId="77777777" w:rsidR="00EB0ADA" w:rsidRDefault="00B54646">
      <w:pPr>
        <w:pStyle w:val="Prrafodelista"/>
        <w:numPr>
          <w:ilvl w:val="0"/>
          <w:numId w:val="18"/>
        </w:numPr>
        <w:spacing w:after="80"/>
        <w:rPr>
          <w:sz w:val="22"/>
          <w:szCs w:val="22"/>
        </w:rPr>
      </w:pPr>
      <w:r>
        <w:rPr>
          <w:sz w:val="22"/>
          <w:szCs w:val="22"/>
        </w:rPr>
        <w:t>Ingresa al listado la solicitud que permanece en la bolsa de casos pendientes durante un tiempo mayor al configurado en el sistema.</w:t>
      </w:r>
    </w:p>
    <w:p w14:paraId="6407D2EA" w14:textId="1C323DAE" w:rsidR="00EB0ADA" w:rsidRDefault="00B54646">
      <w:pPr>
        <w:pStyle w:val="Prrafodelista"/>
        <w:numPr>
          <w:ilvl w:val="0"/>
          <w:numId w:val="18"/>
        </w:numPr>
        <w:spacing w:after="80"/>
        <w:rPr>
          <w:sz w:val="22"/>
          <w:szCs w:val="22"/>
        </w:rPr>
      </w:pPr>
      <w:r>
        <w:rPr>
          <w:sz w:val="22"/>
          <w:szCs w:val="22"/>
        </w:rPr>
        <w:t>El tiempo a partir del cual una solicitud ingresa al listado es configurable</w:t>
      </w:r>
    </w:p>
    <w:p w14:paraId="1B334A6E" w14:textId="77777777" w:rsidR="00EB0ADA" w:rsidRDefault="00B54646">
      <w:pPr>
        <w:pStyle w:val="Prrafodelista"/>
        <w:numPr>
          <w:ilvl w:val="0"/>
          <w:numId w:val="18"/>
        </w:numPr>
        <w:spacing w:after="80"/>
        <w:rPr>
          <w:sz w:val="22"/>
          <w:szCs w:val="22"/>
        </w:rPr>
      </w:pPr>
      <w:r>
        <w:rPr>
          <w:sz w:val="22"/>
          <w:szCs w:val="22"/>
        </w:rPr>
        <w:t>La solicitud sale del listado en el momento en que el sistema logra asignarla a un técnico.</w:t>
      </w:r>
    </w:p>
    <w:p w14:paraId="19BB1543" w14:textId="77777777" w:rsidR="00EB0ADA" w:rsidRDefault="00B54646">
      <w:pPr>
        <w:pStyle w:val="Prrafodelista"/>
        <w:numPr>
          <w:ilvl w:val="0"/>
          <w:numId w:val="18"/>
        </w:numPr>
        <w:spacing w:after="80"/>
        <w:rPr>
          <w:sz w:val="22"/>
          <w:szCs w:val="22"/>
        </w:rPr>
      </w:pPr>
      <w:r>
        <w:rPr>
          <w:sz w:val="22"/>
          <w:szCs w:val="22"/>
        </w:rPr>
        <w:lastRenderedPageBreak/>
        <w:t>La inclusión en el listado no interrumpe la distribución automática: si un técnico dispone de capacidad, el sistema asigna la solicitud sin necesidad de intervención del supervisor. (Ver caso de uso “Asignación de Solicitudes”).</w:t>
      </w:r>
    </w:p>
    <w:p w14:paraId="392B60C4" w14:textId="77777777" w:rsidR="00EB0ADA" w:rsidRDefault="00B54646">
      <w:pPr>
        <w:spacing w:before="160" w:after="100"/>
        <w:rPr>
          <w:rFonts w:eastAsia="Calibri"/>
          <w:b/>
          <w:bCs/>
          <w:sz w:val="22"/>
          <w:szCs w:val="22"/>
        </w:rPr>
      </w:pPr>
      <w:r>
        <w:rPr>
          <w:rFonts w:eastAsia="Calibri"/>
          <w:b/>
          <w:bCs/>
          <w:sz w:val="22"/>
          <w:szCs w:val="22"/>
        </w:rPr>
        <w:t>RN02 Contenido del listado</w:t>
      </w:r>
    </w:p>
    <w:p w14:paraId="502C063C" w14:textId="77777777" w:rsidR="00EB0ADA" w:rsidRDefault="00B54646">
      <w:pPr>
        <w:spacing w:after="120" w:line="276" w:lineRule="auto"/>
      </w:pPr>
      <w:r>
        <w:rPr>
          <w:rFonts w:eastAsia="Calibri"/>
          <w:sz w:val="22"/>
          <w:szCs w:val="22"/>
        </w:rPr>
        <w:t>El listado de solicitudes sin asignar muestra la siguiente información en cada una de sus columnas:</w:t>
      </w:r>
    </w:p>
    <w:tbl>
      <w:tblPr>
        <w:tblW w:w="9360" w:type="dxa"/>
        <w:tblLayout w:type="fixed"/>
        <w:tblLook w:val="0000" w:firstRow="0" w:lastRow="0" w:firstColumn="0" w:lastColumn="0" w:noHBand="0" w:noVBand="0"/>
      </w:tblPr>
      <w:tblGrid>
        <w:gridCol w:w="1900"/>
        <w:gridCol w:w="2700"/>
        <w:gridCol w:w="1400"/>
        <w:gridCol w:w="3360"/>
      </w:tblGrid>
      <w:tr w:rsidR="00EB0ADA" w14:paraId="4CC99EAC" w14:textId="77777777">
        <w:tc>
          <w:tcPr>
            <w:tcW w:w="1900" w:type="dxa"/>
            <w:tcBorders>
              <w:top w:val="single" w:sz="4" w:space="0" w:color="000000"/>
              <w:left w:val="single" w:sz="4" w:space="0" w:color="000000"/>
              <w:bottom w:val="single" w:sz="4" w:space="0" w:color="000000"/>
              <w:right w:val="single" w:sz="4" w:space="0" w:color="000000"/>
            </w:tcBorders>
          </w:tcPr>
          <w:p w14:paraId="43F80D21" w14:textId="77777777" w:rsidR="00EB0ADA" w:rsidRDefault="00B54646">
            <w:pPr>
              <w:spacing w:after="120"/>
              <w:rPr>
                <w:rFonts w:eastAsia="Calibri"/>
                <w:b/>
                <w:bCs/>
                <w:sz w:val="20"/>
                <w:szCs w:val="20"/>
              </w:rPr>
            </w:pPr>
            <w:r>
              <w:rPr>
                <w:rFonts w:eastAsia="Calibri"/>
                <w:b/>
                <w:bCs/>
                <w:sz w:val="20"/>
                <w:szCs w:val="20"/>
              </w:rPr>
              <w:t>Columna</w:t>
            </w:r>
          </w:p>
        </w:tc>
        <w:tc>
          <w:tcPr>
            <w:tcW w:w="2700" w:type="dxa"/>
            <w:tcBorders>
              <w:top w:val="single" w:sz="4" w:space="0" w:color="000000"/>
              <w:left w:val="single" w:sz="4" w:space="0" w:color="000000"/>
              <w:bottom w:val="single" w:sz="4" w:space="0" w:color="000000"/>
              <w:right w:val="single" w:sz="4" w:space="0" w:color="000000"/>
            </w:tcBorders>
          </w:tcPr>
          <w:p w14:paraId="1E1C82F5" w14:textId="77777777" w:rsidR="00EB0ADA" w:rsidRDefault="00B54646">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46D8ADEC" w14:textId="77777777" w:rsidR="00EB0ADA" w:rsidRDefault="00B54646">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01950411" w14:textId="77777777" w:rsidR="00EB0ADA" w:rsidRDefault="00B54646">
            <w:pPr>
              <w:spacing w:after="120"/>
              <w:rPr>
                <w:rFonts w:eastAsia="Calibri"/>
                <w:b/>
                <w:bCs/>
                <w:sz w:val="20"/>
                <w:szCs w:val="20"/>
              </w:rPr>
            </w:pPr>
            <w:r>
              <w:rPr>
                <w:rFonts w:eastAsia="Calibri"/>
                <w:b/>
                <w:bCs/>
                <w:sz w:val="20"/>
                <w:szCs w:val="20"/>
              </w:rPr>
              <w:t>Formato de presentación</w:t>
            </w:r>
          </w:p>
        </w:tc>
      </w:tr>
      <w:tr w:rsidR="00EB0ADA" w14:paraId="3BD77F9D" w14:textId="77777777">
        <w:tc>
          <w:tcPr>
            <w:tcW w:w="1900" w:type="dxa"/>
            <w:tcBorders>
              <w:top w:val="single" w:sz="4" w:space="0" w:color="000000"/>
              <w:left w:val="single" w:sz="4" w:space="0" w:color="000000"/>
              <w:bottom w:val="single" w:sz="4" w:space="0" w:color="000000"/>
              <w:right w:val="single" w:sz="4" w:space="0" w:color="000000"/>
            </w:tcBorders>
          </w:tcPr>
          <w:p w14:paraId="6DD9038D" w14:textId="77777777" w:rsidR="00EB0ADA" w:rsidRDefault="00B54646">
            <w:pPr>
              <w:spacing w:after="120"/>
              <w:rPr>
                <w:rFonts w:eastAsia="Calibri"/>
                <w:b/>
                <w:bCs/>
                <w:sz w:val="20"/>
                <w:szCs w:val="20"/>
              </w:rPr>
            </w:pPr>
            <w:r>
              <w:rPr>
                <w:rFonts w:eastAsia="Calibri"/>
                <w:b/>
                <w:bCs/>
                <w:sz w:val="20"/>
                <w:szCs w:val="20"/>
              </w:rPr>
              <w:t>Boleta</w:t>
            </w:r>
          </w:p>
        </w:tc>
        <w:tc>
          <w:tcPr>
            <w:tcW w:w="2700" w:type="dxa"/>
            <w:tcBorders>
              <w:top w:val="single" w:sz="4" w:space="0" w:color="000000"/>
              <w:left w:val="single" w:sz="4" w:space="0" w:color="000000"/>
              <w:bottom w:val="single" w:sz="4" w:space="0" w:color="000000"/>
              <w:right w:val="single" w:sz="4" w:space="0" w:color="000000"/>
            </w:tcBorders>
          </w:tcPr>
          <w:p w14:paraId="396A2013" w14:textId="77777777" w:rsidR="00EB0ADA" w:rsidRDefault="00B54646">
            <w:pPr>
              <w:spacing w:after="120"/>
              <w:rPr>
                <w:rFonts w:eastAsia="Calibri"/>
                <w:sz w:val="20"/>
                <w:szCs w:val="20"/>
              </w:rPr>
            </w:pPr>
            <w:r>
              <w:rPr>
                <w:rFonts w:eastAsia="Calibri"/>
                <w:sz w:val="20"/>
                <w:szCs w:val="20"/>
              </w:rPr>
              <w:t>Número de boleta que el sistema generó al registrar la solicitud.</w:t>
            </w:r>
          </w:p>
        </w:tc>
        <w:tc>
          <w:tcPr>
            <w:tcW w:w="1400" w:type="dxa"/>
            <w:tcBorders>
              <w:top w:val="single" w:sz="4" w:space="0" w:color="000000"/>
              <w:left w:val="single" w:sz="4" w:space="0" w:color="000000"/>
              <w:bottom w:val="single" w:sz="4" w:space="0" w:color="000000"/>
              <w:right w:val="single" w:sz="4" w:space="0" w:color="000000"/>
            </w:tcBorders>
          </w:tcPr>
          <w:p w14:paraId="375D4973"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10D7A4BC" w14:textId="77777777" w:rsidR="00EB0ADA" w:rsidRDefault="00B54646">
            <w:pPr>
              <w:spacing w:after="120"/>
              <w:rPr>
                <w:rFonts w:eastAsia="Calibri"/>
                <w:sz w:val="20"/>
                <w:szCs w:val="20"/>
              </w:rPr>
            </w:pPr>
            <w:r>
              <w:rPr>
                <w:rFonts w:eastAsia="Calibri"/>
                <w:sz w:val="20"/>
                <w:szCs w:val="20"/>
              </w:rPr>
              <w:t>SOL-AAAA-NNNNNN. Ejemplo: SOL-2026-000096</w:t>
            </w:r>
          </w:p>
        </w:tc>
      </w:tr>
      <w:tr w:rsidR="00EB0ADA" w14:paraId="2288D687" w14:textId="77777777">
        <w:tc>
          <w:tcPr>
            <w:tcW w:w="1900" w:type="dxa"/>
            <w:tcBorders>
              <w:top w:val="single" w:sz="4" w:space="0" w:color="000000"/>
              <w:left w:val="single" w:sz="4" w:space="0" w:color="000000"/>
              <w:bottom w:val="single" w:sz="4" w:space="0" w:color="000000"/>
              <w:right w:val="single" w:sz="4" w:space="0" w:color="000000"/>
            </w:tcBorders>
          </w:tcPr>
          <w:p w14:paraId="5547702B" w14:textId="77777777" w:rsidR="00EB0ADA" w:rsidRDefault="00B54646">
            <w:pPr>
              <w:spacing w:after="120"/>
              <w:rPr>
                <w:rFonts w:eastAsia="Calibri"/>
                <w:b/>
                <w:bCs/>
                <w:sz w:val="20"/>
                <w:szCs w:val="20"/>
              </w:rPr>
            </w:pPr>
            <w:r>
              <w:rPr>
                <w:rFonts w:eastAsia="Calibri"/>
                <w:b/>
                <w:bCs/>
                <w:sz w:val="20"/>
                <w:szCs w:val="20"/>
              </w:rPr>
              <w:t>Tipo</w:t>
            </w:r>
          </w:p>
        </w:tc>
        <w:tc>
          <w:tcPr>
            <w:tcW w:w="2700" w:type="dxa"/>
            <w:tcBorders>
              <w:top w:val="single" w:sz="4" w:space="0" w:color="000000"/>
              <w:left w:val="single" w:sz="4" w:space="0" w:color="000000"/>
              <w:bottom w:val="single" w:sz="4" w:space="0" w:color="000000"/>
              <w:right w:val="single" w:sz="4" w:space="0" w:color="000000"/>
            </w:tcBorders>
          </w:tcPr>
          <w:p w14:paraId="30A6FC10" w14:textId="77777777" w:rsidR="00EB0ADA" w:rsidRDefault="00B54646">
            <w:pPr>
              <w:spacing w:after="120"/>
              <w:rPr>
                <w:rFonts w:eastAsia="Calibri"/>
                <w:sz w:val="20"/>
                <w:szCs w:val="20"/>
              </w:rPr>
            </w:pPr>
            <w:r>
              <w:rPr>
                <w:rFonts w:eastAsia="Calibri"/>
                <w:sz w:val="20"/>
                <w:szCs w:val="20"/>
              </w:rPr>
              <w:t>Tipo de solicitud registrada: queja o reclamo.</w:t>
            </w:r>
          </w:p>
        </w:tc>
        <w:tc>
          <w:tcPr>
            <w:tcW w:w="1400" w:type="dxa"/>
            <w:tcBorders>
              <w:top w:val="single" w:sz="4" w:space="0" w:color="000000"/>
              <w:left w:val="single" w:sz="4" w:space="0" w:color="000000"/>
              <w:bottom w:val="single" w:sz="4" w:space="0" w:color="000000"/>
              <w:right w:val="single" w:sz="4" w:space="0" w:color="000000"/>
            </w:tcBorders>
          </w:tcPr>
          <w:p w14:paraId="1120AE82" w14:textId="77777777" w:rsidR="00EB0ADA" w:rsidRDefault="00B54646">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2DD369A6" w14:textId="77777777" w:rsidR="00EB0ADA" w:rsidRDefault="00B54646">
            <w:pPr>
              <w:spacing w:after="120"/>
              <w:rPr>
                <w:rFonts w:eastAsia="Calibri"/>
                <w:sz w:val="20"/>
                <w:szCs w:val="20"/>
              </w:rPr>
            </w:pPr>
            <w:r>
              <w:rPr>
                <w:rFonts w:eastAsia="Calibri"/>
                <w:sz w:val="20"/>
                <w:szCs w:val="20"/>
              </w:rPr>
              <w:t>Queja o Reclamo.</w:t>
            </w:r>
          </w:p>
        </w:tc>
      </w:tr>
      <w:tr w:rsidR="00EB0ADA" w14:paraId="40B47BCD" w14:textId="77777777">
        <w:tc>
          <w:tcPr>
            <w:tcW w:w="1900" w:type="dxa"/>
            <w:tcBorders>
              <w:top w:val="single" w:sz="4" w:space="0" w:color="000000"/>
              <w:left w:val="single" w:sz="4" w:space="0" w:color="000000"/>
              <w:bottom w:val="single" w:sz="4" w:space="0" w:color="000000"/>
              <w:right w:val="single" w:sz="4" w:space="0" w:color="000000"/>
            </w:tcBorders>
          </w:tcPr>
          <w:p w14:paraId="769ACEFC" w14:textId="77777777" w:rsidR="00EB0ADA" w:rsidRDefault="00B54646">
            <w:pPr>
              <w:spacing w:after="120"/>
              <w:rPr>
                <w:rFonts w:eastAsia="Calibri"/>
                <w:b/>
                <w:bCs/>
                <w:sz w:val="20"/>
                <w:szCs w:val="20"/>
              </w:rPr>
            </w:pPr>
            <w:r>
              <w:rPr>
                <w:rFonts w:eastAsia="Calibri"/>
                <w:b/>
                <w:bCs/>
                <w:sz w:val="20"/>
                <w:szCs w:val="20"/>
              </w:rPr>
              <w:t>Asunto</w:t>
            </w:r>
          </w:p>
        </w:tc>
        <w:tc>
          <w:tcPr>
            <w:tcW w:w="2700" w:type="dxa"/>
            <w:tcBorders>
              <w:top w:val="single" w:sz="4" w:space="0" w:color="000000"/>
              <w:left w:val="single" w:sz="4" w:space="0" w:color="000000"/>
              <w:bottom w:val="single" w:sz="4" w:space="0" w:color="000000"/>
              <w:right w:val="single" w:sz="4" w:space="0" w:color="000000"/>
            </w:tcBorders>
          </w:tcPr>
          <w:p w14:paraId="2C038080" w14:textId="77777777" w:rsidR="00EB0ADA" w:rsidRDefault="00B54646">
            <w:pPr>
              <w:spacing w:after="120"/>
              <w:rPr>
                <w:rFonts w:eastAsia="Calibri"/>
                <w:sz w:val="20"/>
                <w:szCs w:val="20"/>
              </w:rPr>
            </w:pPr>
            <w:r>
              <w:rPr>
                <w:rFonts w:eastAsia="Calibri"/>
                <w:sz w:val="20"/>
                <w:szCs w:val="20"/>
              </w:rPr>
              <w:t>Título breve con el que el cliente describió su solicitud.</w:t>
            </w:r>
          </w:p>
        </w:tc>
        <w:tc>
          <w:tcPr>
            <w:tcW w:w="1400" w:type="dxa"/>
            <w:tcBorders>
              <w:top w:val="single" w:sz="4" w:space="0" w:color="000000"/>
              <w:left w:val="single" w:sz="4" w:space="0" w:color="000000"/>
              <w:bottom w:val="single" w:sz="4" w:space="0" w:color="000000"/>
              <w:right w:val="single" w:sz="4" w:space="0" w:color="000000"/>
            </w:tcBorders>
          </w:tcPr>
          <w:p w14:paraId="1D657828"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8BF5F36" w14:textId="77777777" w:rsidR="00EB0ADA" w:rsidRDefault="00B54646">
            <w:pPr>
              <w:spacing w:after="120"/>
              <w:rPr>
                <w:rFonts w:eastAsia="Calibri"/>
                <w:sz w:val="20"/>
                <w:szCs w:val="20"/>
              </w:rPr>
            </w:pPr>
            <w:r>
              <w:rPr>
                <w:rFonts w:eastAsia="Calibri"/>
                <w:sz w:val="20"/>
                <w:szCs w:val="20"/>
              </w:rPr>
              <w:t xml:space="preserve">Texto plano; si es extenso, se recorta con “…” y el texto completo se muestra al pasar el cursor. Ejemplo: La red </w:t>
            </w:r>
            <w:proofErr w:type="spellStart"/>
            <w:r>
              <w:rPr>
                <w:rFonts w:eastAsia="Calibri"/>
                <w:sz w:val="20"/>
                <w:szCs w:val="20"/>
              </w:rPr>
              <w:t>inalambri</w:t>
            </w:r>
            <w:proofErr w:type="spellEnd"/>
            <w:r>
              <w:rPr>
                <w:rFonts w:eastAsia="Calibri"/>
                <w:sz w:val="20"/>
                <w:szCs w:val="20"/>
              </w:rPr>
              <w:t>…</w:t>
            </w:r>
          </w:p>
        </w:tc>
      </w:tr>
      <w:tr w:rsidR="00EB0ADA" w14:paraId="5D9D4E27" w14:textId="77777777">
        <w:tc>
          <w:tcPr>
            <w:tcW w:w="1900" w:type="dxa"/>
            <w:tcBorders>
              <w:top w:val="single" w:sz="4" w:space="0" w:color="000000"/>
              <w:left w:val="single" w:sz="4" w:space="0" w:color="000000"/>
              <w:bottom w:val="single" w:sz="4" w:space="0" w:color="000000"/>
              <w:right w:val="single" w:sz="4" w:space="0" w:color="000000"/>
            </w:tcBorders>
          </w:tcPr>
          <w:p w14:paraId="66FE3180" w14:textId="77777777" w:rsidR="00EB0ADA" w:rsidRDefault="00B54646">
            <w:pPr>
              <w:spacing w:after="120"/>
              <w:rPr>
                <w:rFonts w:eastAsia="Calibri"/>
                <w:b/>
                <w:bCs/>
                <w:sz w:val="20"/>
                <w:szCs w:val="20"/>
              </w:rPr>
            </w:pPr>
            <w:r>
              <w:rPr>
                <w:rFonts w:eastAsia="Calibri"/>
                <w:b/>
                <w:bCs/>
                <w:sz w:val="20"/>
                <w:szCs w:val="20"/>
              </w:rPr>
              <w:t>Cliente</w:t>
            </w:r>
          </w:p>
        </w:tc>
        <w:tc>
          <w:tcPr>
            <w:tcW w:w="2700" w:type="dxa"/>
            <w:tcBorders>
              <w:top w:val="single" w:sz="4" w:space="0" w:color="000000"/>
              <w:left w:val="single" w:sz="4" w:space="0" w:color="000000"/>
              <w:bottom w:val="single" w:sz="4" w:space="0" w:color="000000"/>
              <w:right w:val="single" w:sz="4" w:space="0" w:color="000000"/>
            </w:tcBorders>
          </w:tcPr>
          <w:p w14:paraId="40BDE706" w14:textId="77777777" w:rsidR="00EB0ADA" w:rsidRDefault="00B54646">
            <w:pPr>
              <w:spacing w:after="120"/>
              <w:rPr>
                <w:rFonts w:eastAsia="Calibri"/>
                <w:sz w:val="20"/>
                <w:szCs w:val="20"/>
              </w:rPr>
            </w:pPr>
            <w:r>
              <w:rPr>
                <w:rFonts w:eastAsia="Calibri"/>
                <w:sz w:val="20"/>
                <w:szCs w:val="20"/>
              </w:rPr>
              <w:t>Nombre del cliente que presentó la solicitud.</w:t>
            </w:r>
          </w:p>
        </w:tc>
        <w:tc>
          <w:tcPr>
            <w:tcW w:w="1400" w:type="dxa"/>
            <w:tcBorders>
              <w:top w:val="single" w:sz="4" w:space="0" w:color="000000"/>
              <w:left w:val="single" w:sz="4" w:space="0" w:color="000000"/>
              <w:bottom w:val="single" w:sz="4" w:space="0" w:color="000000"/>
              <w:right w:val="single" w:sz="4" w:space="0" w:color="000000"/>
            </w:tcBorders>
          </w:tcPr>
          <w:p w14:paraId="50549DC1"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934E761" w14:textId="77777777" w:rsidR="00EB0ADA" w:rsidRDefault="00B54646">
            <w:pPr>
              <w:spacing w:after="120"/>
              <w:rPr>
                <w:rFonts w:eastAsia="Calibri"/>
                <w:sz w:val="20"/>
                <w:szCs w:val="20"/>
              </w:rPr>
            </w:pPr>
            <w:r>
              <w:rPr>
                <w:rFonts w:eastAsia="Calibri"/>
                <w:sz w:val="20"/>
                <w:szCs w:val="20"/>
              </w:rPr>
              <w:t>Nombre y apellido. Ejemplo: Luis Gil</w:t>
            </w:r>
          </w:p>
        </w:tc>
      </w:tr>
      <w:tr w:rsidR="00EB0ADA" w14:paraId="57DF0435" w14:textId="77777777">
        <w:tc>
          <w:tcPr>
            <w:tcW w:w="1900" w:type="dxa"/>
            <w:tcBorders>
              <w:top w:val="single" w:sz="4" w:space="0" w:color="000000"/>
              <w:left w:val="single" w:sz="4" w:space="0" w:color="000000"/>
              <w:bottom w:val="single" w:sz="4" w:space="0" w:color="000000"/>
              <w:right w:val="single" w:sz="4" w:space="0" w:color="000000"/>
            </w:tcBorders>
          </w:tcPr>
          <w:p w14:paraId="76CC06CE" w14:textId="77777777" w:rsidR="00EB0ADA" w:rsidRDefault="00B54646">
            <w:pPr>
              <w:spacing w:after="120"/>
              <w:rPr>
                <w:rFonts w:eastAsia="Calibri"/>
                <w:b/>
                <w:bCs/>
                <w:sz w:val="20"/>
                <w:szCs w:val="20"/>
              </w:rPr>
            </w:pPr>
            <w:r>
              <w:rPr>
                <w:rFonts w:eastAsia="Calibri"/>
                <w:b/>
                <w:bCs/>
                <w:sz w:val="20"/>
                <w:szCs w:val="20"/>
              </w:rPr>
              <w:t>Prioridad</w:t>
            </w:r>
          </w:p>
        </w:tc>
        <w:tc>
          <w:tcPr>
            <w:tcW w:w="2700" w:type="dxa"/>
            <w:tcBorders>
              <w:top w:val="single" w:sz="4" w:space="0" w:color="000000"/>
              <w:left w:val="single" w:sz="4" w:space="0" w:color="000000"/>
              <w:bottom w:val="single" w:sz="4" w:space="0" w:color="000000"/>
              <w:right w:val="single" w:sz="4" w:space="0" w:color="000000"/>
            </w:tcBorders>
          </w:tcPr>
          <w:p w14:paraId="0C2E0879" w14:textId="77777777" w:rsidR="00EB0ADA" w:rsidRDefault="00B54646">
            <w:pPr>
              <w:spacing w:after="120"/>
              <w:rPr>
                <w:rFonts w:eastAsia="Calibri"/>
                <w:sz w:val="20"/>
                <w:szCs w:val="20"/>
              </w:rPr>
            </w:pPr>
            <w:r>
              <w:rPr>
                <w:rFonts w:eastAsia="Calibri"/>
                <w:sz w:val="20"/>
                <w:szCs w:val="20"/>
              </w:rPr>
              <w:t>Nivel de atención que corresponde a la solicitud.</w:t>
            </w:r>
          </w:p>
        </w:tc>
        <w:tc>
          <w:tcPr>
            <w:tcW w:w="1400" w:type="dxa"/>
            <w:tcBorders>
              <w:top w:val="single" w:sz="4" w:space="0" w:color="000000"/>
              <w:left w:val="single" w:sz="4" w:space="0" w:color="000000"/>
              <w:bottom w:val="single" w:sz="4" w:space="0" w:color="000000"/>
              <w:right w:val="single" w:sz="4" w:space="0" w:color="000000"/>
            </w:tcBorders>
          </w:tcPr>
          <w:p w14:paraId="5D07B258" w14:textId="77777777" w:rsidR="00EB0ADA" w:rsidRDefault="00B54646">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0B51B024" w14:textId="77777777" w:rsidR="00EB0ADA" w:rsidRDefault="00B54646">
            <w:pPr>
              <w:spacing w:after="120"/>
              <w:rPr>
                <w:rFonts w:eastAsia="Calibri"/>
                <w:sz w:val="20"/>
                <w:szCs w:val="20"/>
              </w:rPr>
            </w:pPr>
            <w:r>
              <w:rPr>
                <w:rFonts w:eastAsia="Calibri"/>
                <w:sz w:val="20"/>
                <w:szCs w:val="20"/>
              </w:rPr>
              <w:t>Etiqueta: Crítica, Alta, Media o Baja.</w:t>
            </w:r>
          </w:p>
        </w:tc>
      </w:tr>
      <w:tr w:rsidR="00EB0ADA" w14:paraId="7877FFE4" w14:textId="77777777">
        <w:tc>
          <w:tcPr>
            <w:tcW w:w="1900" w:type="dxa"/>
            <w:tcBorders>
              <w:top w:val="single" w:sz="4" w:space="0" w:color="000000"/>
              <w:left w:val="single" w:sz="4" w:space="0" w:color="000000"/>
              <w:bottom w:val="single" w:sz="4" w:space="0" w:color="000000"/>
              <w:right w:val="single" w:sz="4" w:space="0" w:color="000000"/>
            </w:tcBorders>
          </w:tcPr>
          <w:p w14:paraId="21B148C3" w14:textId="77777777" w:rsidR="00EB0ADA" w:rsidRDefault="00B54646">
            <w:pPr>
              <w:spacing w:after="120"/>
              <w:rPr>
                <w:rFonts w:eastAsia="Calibri"/>
                <w:b/>
                <w:bCs/>
                <w:sz w:val="20"/>
                <w:szCs w:val="20"/>
              </w:rPr>
            </w:pPr>
            <w:r>
              <w:rPr>
                <w:rFonts w:eastAsia="Calibri"/>
                <w:b/>
                <w:bCs/>
                <w:sz w:val="20"/>
                <w:szCs w:val="20"/>
              </w:rPr>
              <w:t>En espera</w:t>
            </w:r>
          </w:p>
        </w:tc>
        <w:tc>
          <w:tcPr>
            <w:tcW w:w="2700" w:type="dxa"/>
            <w:tcBorders>
              <w:top w:val="single" w:sz="4" w:space="0" w:color="000000"/>
              <w:left w:val="single" w:sz="4" w:space="0" w:color="000000"/>
              <w:bottom w:val="single" w:sz="4" w:space="0" w:color="000000"/>
              <w:right w:val="single" w:sz="4" w:space="0" w:color="000000"/>
            </w:tcBorders>
          </w:tcPr>
          <w:p w14:paraId="29411CB6" w14:textId="77777777" w:rsidR="00EB0ADA" w:rsidRDefault="00B54646">
            <w:pPr>
              <w:spacing w:after="120"/>
              <w:rPr>
                <w:rFonts w:eastAsia="Calibri"/>
                <w:sz w:val="20"/>
                <w:szCs w:val="20"/>
              </w:rPr>
            </w:pPr>
            <w:r>
              <w:rPr>
                <w:rFonts w:eastAsia="Calibri"/>
                <w:sz w:val="20"/>
                <w:szCs w:val="20"/>
              </w:rPr>
              <w:t>Tiempo que la solicitud lleva en la bolsa de casos pendientes.</w:t>
            </w:r>
          </w:p>
        </w:tc>
        <w:tc>
          <w:tcPr>
            <w:tcW w:w="1400" w:type="dxa"/>
            <w:tcBorders>
              <w:top w:val="single" w:sz="4" w:space="0" w:color="000000"/>
              <w:left w:val="single" w:sz="4" w:space="0" w:color="000000"/>
              <w:bottom w:val="single" w:sz="4" w:space="0" w:color="000000"/>
              <w:right w:val="single" w:sz="4" w:space="0" w:color="000000"/>
            </w:tcBorders>
          </w:tcPr>
          <w:p w14:paraId="41F72A9D"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422AA13A" w14:textId="77777777" w:rsidR="00EB0ADA" w:rsidRDefault="00B54646">
            <w:pPr>
              <w:spacing w:after="120"/>
              <w:rPr>
                <w:rFonts w:eastAsia="Calibri"/>
                <w:sz w:val="20"/>
                <w:szCs w:val="20"/>
              </w:rPr>
            </w:pPr>
            <w:r>
              <w:rPr>
                <w:rFonts w:eastAsia="Calibri"/>
                <w:sz w:val="20"/>
                <w:szCs w:val="20"/>
              </w:rPr>
              <w:t>“Menos de 1 hora”, “[N] horas” o “[N] días”. Ejemplo: 4 días</w:t>
            </w:r>
          </w:p>
        </w:tc>
      </w:tr>
      <w:tr w:rsidR="00EB0ADA" w14:paraId="5436BCED" w14:textId="77777777">
        <w:tc>
          <w:tcPr>
            <w:tcW w:w="1900" w:type="dxa"/>
            <w:tcBorders>
              <w:top w:val="single" w:sz="4" w:space="0" w:color="000000"/>
              <w:left w:val="single" w:sz="4" w:space="0" w:color="000000"/>
              <w:bottom w:val="single" w:sz="4" w:space="0" w:color="000000"/>
              <w:right w:val="single" w:sz="4" w:space="0" w:color="000000"/>
            </w:tcBorders>
          </w:tcPr>
          <w:p w14:paraId="2EA0B528" w14:textId="77777777" w:rsidR="00EB0ADA" w:rsidRDefault="00B54646">
            <w:pPr>
              <w:spacing w:after="120"/>
              <w:rPr>
                <w:rFonts w:eastAsia="Calibri"/>
                <w:b/>
                <w:bCs/>
                <w:sz w:val="20"/>
                <w:szCs w:val="20"/>
              </w:rPr>
            </w:pPr>
            <w:r>
              <w:rPr>
                <w:rFonts w:eastAsia="Calibri"/>
                <w:b/>
                <w:bCs/>
                <w:sz w:val="20"/>
                <w:szCs w:val="20"/>
              </w:rPr>
              <w:t>Vence</w:t>
            </w:r>
          </w:p>
        </w:tc>
        <w:tc>
          <w:tcPr>
            <w:tcW w:w="2700" w:type="dxa"/>
            <w:tcBorders>
              <w:top w:val="single" w:sz="4" w:space="0" w:color="000000"/>
              <w:left w:val="single" w:sz="4" w:space="0" w:color="000000"/>
              <w:bottom w:val="single" w:sz="4" w:space="0" w:color="000000"/>
              <w:right w:val="single" w:sz="4" w:space="0" w:color="000000"/>
            </w:tcBorders>
          </w:tcPr>
          <w:p w14:paraId="66528596" w14:textId="77777777" w:rsidR="00EB0ADA" w:rsidRDefault="00B54646">
            <w:pPr>
              <w:spacing w:after="120"/>
              <w:rPr>
                <w:rFonts w:eastAsia="Calibri"/>
                <w:sz w:val="20"/>
                <w:szCs w:val="20"/>
              </w:rPr>
            </w:pPr>
            <w:r>
              <w:rPr>
                <w:rFonts w:eastAsia="Calibri"/>
                <w:sz w:val="20"/>
                <w:szCs w:val="20"/>
              </w:rPr>
              <w:t>Tiempo restante para alcanzar el tiempo máximo de atención.</w:t>
            </w:r>
          </w:p>
        </w:tc>
        <w:tc>
          <w:tcPr>
            <w:tcW w:w="1400" w:type="dxa"/>
            <w:tcBorders>
              <w:top w:val="single" w:sz="4" w:space="0" w:color="000000"/>
              <w:left w:val="single" w:sz="4" w:space="0" w:color="000000"/>
              <w:bottom w:val="single" w:sz="4" w:space="0" w:color="000000"/>
              <w:right w:val="single" w:sz="4" w:space="0" w:color="000000"/>
            </w:tcBorders>
          </w:tcPr>
          <w:p w14:paraId="06DBC554"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382DE854" w14:textId="77777777" w:rsidR="00EB0ADA" w:rsidRDefault="00B54646">
            <w:pPr>
              <w:spacing w:after="120"/>
              <w:rPr>
                <w:rFonts w:eastAsia="Calibri"/>
                <w:sz w:val="20"/>
                <w:szCs w:val="20"/>
              </w:rPr>
            </w:pPr>
            <w:r>
              <w:rPr>
                <w:rFonts w:eastAsia="Calibri"/>
                <w:sz w:val="20"/>
                <w:szCs w:val="20"/>
              </w:rPr>
              <w:t>“Vencido hace [N] días/horas” en rojo; “En [N] horas” en ámbar cuando faltan menos de 6 horas; “En [N] horas/días”; o “Sin vencimiento”. Ejemplo: Vencido hace 3 días</w:t>
            </w:r>
          </w:p>
        </w:tc>
      </w:tr>
      <w:tr w:rsidR="00EB0ADA" w14:paraId="2CA2466A" w14:textId="77777777">
        <w:tc>
          <w:tcPr>
            <w:tcW w:w="1900" w:type="dxa"/>
            <w:tcBorders>
              <w:top w:val="single" w:sz="4" w:space="0" w:color="000000"/>
              <w:left w:val="single" w:sz="4" w:space="0" w:color="000000"/>
              <w:bottom w:val="single" w:sz="4" w:space="0" w:color="000000"/>
              <w:right w:val="single" w:sz="4" w:space="0" w:color="000000"/>
            </w:tcBorders>
          </w:tcPr>
          <w:p w14:paraId="52FAA4D7" w14:textId="77777777" w:rsidR="00EB0ADA" w:rsidRDefault="00B54646">
            <w:pPr>
              <w:spacing w:after="120"/>
              <w:rPr>
                <w:rFonts w:eastAsia="Calibri"/>
                <w:b/>
                <w:bCs/>
                <w:sz w:val="20"/>
                <w:szCs w:val="20"/>
              </w:rPr>
            </w:pPr>
            <w:r>
              <w:rPr>
                <w:rFonts w:eastAsia="Calibri"/>
                <w:b/>
                <w:bCs/>
                <w:sz w:val="20"/>
                <w:szCs w:val="20"/>
              </w:rPr>
              <w:t>Acción</w:t>
            </w:r>
          </w:p>
        </w:tc>
        <w:tc>
          <w:tcPr>
            <w:tcW w:w="2700" w:type="dxa"/>
            <w:tcBorders>
              <w:top w:val="single" w:sz="4" w:space="0" w:color="000000"/>
              <w:left w:val="single" w:sz="4" w:space="0" w:color="000000"/>
              <w:bottom w:val="single" w:sz="4" w:space="0" w:color="000000"/>
              <w:right w:val="single" w:sz="4" w:space="0" w:color="000000"/>
            </w:tcBorders>
          </w:tcPr>
          <w:p w14:paraId="7492B6A7" w14:textId="77777777" w:rsidR="00EB0ADA" w:rsidRDefault="00B54646">
            <w:pPr>
              <w:spacing w:after="120"/>
              <w:rPr>
                <w:rFonts w:eastAsia="Calibri"/>
                <w:sz w:val="20"/>
                <w:szCs w:val="20"/>
              </w:rPr>
            </w:pPr>
            <w:r>
              <w:rPr>
                <w:rFonts w:eastAsia="Calibri"/>
                <w:sz w:val="20"/>
                <w:szCs w:val="20"/>
              </w:rPr>
              <w:t>Ícono que permite consultar el detalle de la solicitud.</w:t>
            </w:r>
          </w:p>
        </w:tc>
        <w:tc>
          <w:tcPr>
            <w:tcW w:w="1400" w:type="dxa"/>
            <w:tcBorders>
              <w:top w:val="single" w:sz="4" w:space="0" w:color="000000"/>
              <w:left w:val="single" w:sz="4" w:space="0" w:color="000000"/>
              <w:bottom w:val="single" w:sz="4" w:space="0" w:color="000000"/>
              <w:right w:val="single" w:sz="4" w:space="0" w:color="000000"/>
            </w:tcBorders>
          </w:tcPr>
          <w:p w14:paraId="3B7609BF" w14:textId="77777777" w:rsidR="00EB0ADA" w:rsidRDefault="00B54646">
            <w:pPr>
              <w:spacing w:after="120"/>
              <w:rPr>
                <w:rFonts w:eastAsia="Calibri"/>
                <w:sz w:val="20"/>
                <w:szCs w:val="20"/>
              </w:rPr>
            </w:pPr>
            <w:r>
              <w:rPr>
                <w:rFonts w:eastAsia="Calibri"/>
                <w:sz w:val="20"/>
                <w:szCs w:val="20"/>
              </w:rPr>
              <w:t>Ícono</w:t>
            </w:r>
          </w:p>
        </w:tc>
        <w:tc>
          <w:tcPr>
            <w:tcW w:w="3360" w:type="dxa"/>
            <w:tcBorders>
              <w:top w:val="single" w:sz="4" w:space="0" w:color="000000"/>
              <w:left w:val="single" w:sz="4" w:space="0" w:color="000000"/>
              <w:bottom w:val="single" w:sz="4" w:space="0" w:color="000000"/>
              <w:right w:val="single" w:sz="4" w:space="0" w:color="000000"/>
            </w:tcBorders>
          </w:tcPr>
          <w:p w14:paraId="3A60BF93" w14:textId="77777777" w:rsidR="00EB0ADA" w:rsidRDefault="00B54646">
            <w:pPr>
              <w:spacing w:after="120"/>
              <w:rPr>
                <w:rFonts w:eastAsia="Calibri"/>
                <w:sz w:val="20"/>
                <w:szCs w:val="20"/>
              </w:rPr>
            </w:pPr>
            <w:r>
              <w:rPr>
                <w:rFonts w:eastAsia="Calibri"/>
                <w:sz w:val="20"/>
                <w:szCs w:val="20"/>
              </w:rPr>
              <w:t>Ícono 👁 “Ver detalle” en cada fila. Ver FA03</w:t>
            </w:r>
          </w:p>
        </w:tc>
      </w:tr>
    </w:tbl>
    <w:p w14:paraId="68742C71" w14:textId="77777777" w:rsidR="00EB0ADA" w:rsidRDefault="00EB0ADA"/>
    <w:p w14:paraId="4BD9E662" w14:textId="77777777" w:rsidR="00EB0ADA" w:rsidRDefault="00B54646">
      <w:pPr>
        <w:spacing w:before="160" w:after="100"/>
        <w:rPr>
          <w:rFonts w:eastAsia="Calibri"/>
          <w:b/>
          <w:bCs/>
          <w:sz w:val="22"/>
          <w:szCs w:val="22"/>
        </w:rPr>
      </w:pPr>
      <w:r>
        <w:rPr>
          <w:rFonts w:eastAsia="Calibri"/>
          <w:b/>
          <w:bCs/>
          <w:sz w:val="22"/>
          <w:szCs w:val="22"/>
        </w:rPr>
        <w:t>RN03 Situación de los técnicos de soporte</w:t>
      </w:r>
    </w:p>
    <w:p w14:paraId="016816B2" w14:textId="77777777" w:rsidR="00EB0ADA" w:rsidRDefault="00B54646">
      <w:pPr>
        <w:spacing w:after="120" w:line="276" w:lineRule="auto"/>
      </w:pPr>
      <w:r>
        <w:rPr>
          <w:rFonts w:eastAsia="Calibri"/>
          <w:sz w:val="22"/>
          <w:szCs w:val="22"/>
        </w:rPr>
        <w:t>Junto al listado, el sistema muestra la situación de cada técnico de soporte, indicando su nombre, la cantidad de casos abiertos frente a su capacidad máxima y si se encuentra disponible. Esta información permite al supervisor advertir la causa por la cual las solicitudes no han podido distribuirse.</w:t>
      </w:r>
    </w:p>
    <w:tbl>
      <w:tblPr>
        <w:tblW w:w="9360" w:type="dxa"/>
        <w:tblLayout w:type="fixed"/>
        <w:tblLook w:val="0000" w:firstRow="0" w:lastRow="0" w:firstColumn="0" w:lastColumn="0" w:noHBand="0" w:noVBand="0"/>
      </w:tblPr>
      <w:tblGrid>
        <w:gridCol w:w="1900"/>
        <w:gridCol w:w="2700"/>
        <w:gridCol w:w="1400"/>
        <w:gridCol w:w="3360"/>
      </w:tblGrid>
      <w:tr w:rsidR="00EB0ADA" w14:paraId="06F885C6" w14:textId="77777777">
        <w:tc>
          <w:tcPr>
            <w:tcW w:w="1900" w:type="dxa"/>
            <w:tcBorders>
              <w:top w:val="single" w:sz="4" w:space="0" w:color="000000"/>
              <w:left w:val="single" w:sz="4" w:space="0" w:color="000000"/>
              <w:bottom w:val="single" w:sz="4" w:space="0" w:color="000000"/>
              <w:right w:val="single" w:sz="4" w:space="0" w:color="000000"/>
            </w:tcBorders>
          </w:tcPr>
          <w:p w14:paraId="113B5D05" w14:textId="77777777" w:rsidR="00EB0ADA" w:rsidRDefault="00B54646">
            <w:pPr>
              <w:spacing w:after="120"/>
              <w:rPr>
                <w:rFonts w:eastAsia="Calibri"/>
                <w:b/>
                <w:bCs/>
                <w:sz w:val="20"/>
                <w:szCs w:val="20"/>
              </w:rPr>
            </w:pPr>
            <w:r>
              <w:rPr>
                <w:rFonts w:eastAsia="Calibri"/>
                <w:b/>
                <w:bCs/>
                <w:sz w:val="20"/>
                <w:szCs w:val="20"/>
              </w:rPr>
              <w:t>Dato</w:t>
            </w:r>
          </w:p>
        </w:tc>
        <w:tc>
          <w:tcPr>
            <w:tcW w:w="2700" w:type="dxa"/>
            <w:tcBorders>
              <w:top w:val="single" w:sz="4" w:space="0" w:color="000000"/>
              <w:left w:val="single" w:sz="4" w:space="0" w:color="000000"/>
              <w:bottom w:val="single" w:sz="4" w:space="0" w:color="000000"/>
              <w:right w:val="single" w:sz="4" w:space="0" w:color="000000"/>
            </w:tcBorders>
          </w:tcPr>
          <w:p w14:paraId="2D6C3EB1" w14:textId="77777777" w:rsidR="00EB0ADA" w:rsidRDefault="00B54646">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2CADE248" w14:textId="77777777" w:rsidR="00EB0ADA" w:rsidRDefault="00B54646">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25CEBB6A" w14:textId="77777777" w:rsidR="00EB0ADA" w:rsidRDefault="00B54646">
            <w:pPr>
              <w:spacing w:after="120"/>
              <w:rPr>
                <w:rFonts w:eastAsia="Calibri"/>
                <w:b/>
                <w:bCs/>
                <w:sz w:val="20"/>
                <w:szCs w:val="20"/>
              </w:rPr>
            </w:pPr>
            <w:r>
              <w:rPr>
                <w:rFonts w:eastAsia="Calibri"/>
                <w:b/>
                <w:bCs/>
                <w:sz w:val="20"/>
                <w:szCs w:val="20"/>
              </w:rPr>
              <w:t>Formato de presentación</w:t>
            </w:r>
          </w:p>
        </w:tc>
      </w:tr>
      <w:tr w:rsidR="00EB0ADA" w14:paraId="2A9630B4" w14:textId="77777777">
        <w:tc>
          <w:tcPr>
            <w:tcW w:w="1900" w:type="dxa"/>
            <w:tcBorders>
              <w:top w:val="single" w:sz="4" w:space="0" w:color="000000"/>
              <w:left w:val="single" w:sz="4" w:space="0" w:color="000000"/>
              <w:bottom w:val="single" w:sz="4" w:space="0" w:color="000000"/>
              <w:right w:val="single" w:sz="4" w:space="0" w:color="000000"/>
            </w:tcBorders>
          </w:tcPr>
          <w:p w14:paraId="0730B7DD" w14:textId="77777777" w:rsidR="00EB0ADA" w:rsidRDefault="00B54646">
            <w:pPr>
              <w:spacing w:after="120"/>
              <w:rPr>
                <w:rFonts w:eastAsia="Calibri"/>
                <w:b/>
                <w:bCs/>
                <w:sz w:val="20"/>
                <w:szCs w:val="20"/>
              </w:rPr>
            </w:pPr>
            <w:r>
              <w:rPr>
                <w:rFonts w:eastAsia="Calibri"/>
                <w:b/>
                <w:bCs/>
                <w:sz w:val="20"/>
                <w:szCs w:val="20"/>
              </w:rPr>
              <w:t>Mensaje general</w:t>
            </w:r>
          </w:p>
        </w:tc>
        <w:tc>
          <w:tcPr>
            <w:tcW w:w="2700" w:type="dxa"/>
            <w:tcBorders>
              <w:top w:val="single" w:sz="4" w:space="0" w:color="000000"/>
              <w:left w:val="single" w:sz="4" w:space="0" w:color="000000"/>
              <w:bottom w:val="single" w:sz="4" w:space="0" w:color="000000"/>
              <w:right w:val="single" w:sz="4" w:space="0" w:color="000000"/>
            </w:tcBorders>
          </w:tcPr>
          <w:p w14:paraId="730A5A95" w14:textId="77777777" w:rsidR="00EB0ADA" w:rsidRDefault="00B54646">
            <w:pPr>
              <w:spacing w:after="120"/>
              <w:rPr>
                <w:rFonts w:eastAsia="Calibri"/>
                <w:sz w:val="20"/>
                <w:szCs w:val="20"/>
              </w:rPr>
            </w:pPr>
            <w:r>
              <w:rPr>
                <w:rFonts w:eastAsia="Calibri"/>
                <w:sz w:val="20"/>
                <w:szCs w:val="20"/>
              </w:rPr>
              <w:t>Explica por qué las solicitudes no se han asignado.</w:t>
            </w:r>
          </w:p>
        </w:tc>
        <w:tc>
          <w:tcPr>
            <w:tcW w:w="1400" w:type="dxa"/>
            <w:tcBorders>
              <w:top w:val="single" w:sz="4" w:space="0" w:color="000000"/>
              <w:left w:val="single" w:sz="4" w:space="0" w:color="000000"/>
              <w:bottom w:val="single" w:sz="4" w:space="0" w:color="000000"/>
              <w:right w:val="single" w:sz="4" w:space="0" w:color="000000"/>
            </w:tcBorders>
          </w:tcPr>
          <w:p w14:paraId="6F41FEA6"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1D319EB" w14:textId="77777777" w:rsidR="00EB0ADA" w:rsidRDefault="00B54646">
            <w:pPr>
              <w:spacing w:after="120"/>
              <w:rPr>
                <w:rFonts w:eastAsia="Calibri"/>
                <w:sz w:val="20"/>
                <w:szCs w:val="20"/>
              </w:rPr>
            </w:pPr>
            <w:r>
              <w:rPr>
                <w:rFonts w:eastAsia="Calibri"/>
                <w:sz w:val="20"/>
                <w:szCs w:val="20"/>
              </w:rPr>
              <w:t>“Ningún técnico disponible tiene cupo en este momento: por eso las solicitudes siguen en la bolsa.” o “[N] técnico(s) con cupo: el sistema les asignará solicitudes en la siguiente distribución.”</w:t>
            </w:r>
          </w:p>
        </w:tc>
      </w:tr>
      <w:tr w:rsidR="00EB0ADA" w14:paraId="550D93E6" w14:textId="77777777">
        <w:tc>
          <w:tcPr>
            <w:tcW w:w="1900" w:type="dxa"/>
            <w:tcBorders>
              <w:top w:val="single" w:sz="4" w:space="0" w:color="000000"/>
              <w:left w:val="single" w:sz="4" w:space="0" w:color="000000"/>
              <w:bottom w:val="single" w:sz="4" w:space="0" w:color="000000"/>
              <w:right w:val="single" w:sz="4" w:space="0" w:color="000000"/>
            </w:tcBorders>
          </w:tcPr>
          <w:p w14:paraId="5ED7252F" w14:textId="77777777" w:rsidR="00EB0ADA" w:rsidRDefault="00B54646">
            <w:pPr>
              <w:spacing w:after="120"/>
              <w:rPr>
                <w:rFonts w:eastAsia="Calibri"/>
                <w:b/>
                <w:bCs/>
                <w:sz w:val="20"/>
                <w:szCs w:val="20"/>
              </w:rPr>
            </w:pPr>
            <w:r>
              <w:rPr>
                <w:rFonts w:eastAsia="Calibri"/>
                <w:b/>
                <w:bCs/>
                <w:sz w:val="20"/>
                <w:szCs w:val="20"/>
              </w:rPr>
              <w:t>Técnico</w:t>
            </w:r>
          </w:p>
        </w:tc>
        <w:tc>
          <w:tcPr>
            <w:tcW w:w="2700" w:type="dxa"/>
            <w:tcBorders>
              <w:top w:val="single" w:sz="4" w:space="0" w:color="000000"/>
              <w:left w:val="single" w:sz="4" w:space="0" w:color="000000"/>
              <w:bottom w:val="single" w:sz="4" w:space="0" w:color="000000"/>
              <w:right w:val="single" w:sz="4" w:space="0" w:color="000000"/>
            </w:tcBorders>
          </w:tcPr>
          <w:p w14:paraId="7EBA53F6" w14:textId="77777777" w:rsidR="00EB0ADA" w:rsidRDefault="00B54646">
            <w:pPr>
              <w:spacing w:after="120"/>
              <w:rPr>
                <w:rFonts w:eastAsia="Calibri"/>
                <w:sz w:val="20"/>
                <w:szCs w:val="20"/>
              </w:rPr>
            </w:pPr>
            <w:r>
              <w:rPr>
                <w:rFonts w:eastAsia="Calibri"/>
                <w:sz w:val="20"/>
                <w:szCs w:val="20"/>
              </w:rPr>
              <w:t>Nombre del técnico de soporte.</w:t>
            </w:r>
          </w:p>
        </w:tc>
        <w:tc>
          <w:tcPr>
            <w:tcW w:w="1400" w:type="dxa"/>
            <w:tcBorders>
              <w:top w:val="single" w:sz="4" w:space="0" w:color="000000"/>
              <w:left w:val="single" w:sz="4" w:space="0" w:color="000000"/>
              <w:bottom w:val="single" w:sz="4" w:space="0" w:color="000000"/>
              <w:right w:val="single" w:sz="4" w:space="0" w:color="000000"/>
            </w:tcBorders>
          </w:tcPr>
          <w:p w14:paraId="4D34070B"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5FFF0271" w14:textId="77777777" w:rsidR="00EB0ADA" w:rsidRDefault="00B54646">
            <w:pPr>
              <w:spacing w:after="120"/>
              <w:rPr>
                <w:rFonts w:eastAsia="Calibri"/>
                <w:sz w:val="20"/>
                <w:szCs w:val="20"/>
              </w:rPr>
            </w:pPr>
            <w:r>
              <w:rPr>
                <w:rFonts w:eastAsia="Calibri"/>
                <w:sz w:val="20"/>
                <w:szCs w:val="20"/>
              </w:rPr>
              <w:t>Nombre y apellido. Ejemplo: Diego Ramírez. Si no hay técnicos registrados, se muestra “No hay técnicos registrados.”</w:t>
            </w:r>
          </w:p>
        </w:tc>
      </w:tr>
      <w:tr w:rsidR="00EB0ADA" w14:paraId="14A5C5B8" w14:textId="77777777">
        <w:tc>
          <w:tcPr>
            <w:tcW w:w="1900" w:type="dxa"/>
            <w:tcBorders>
              <w:top w:val="single" w:sz="4" w:space="0" w:color="000000"/>
              <w:left w:val="single" w:sz="4" w:space="0" w:color="000000"/>
              <w:bottom w:val="single" w:sz="4" w:space="0" w:color="000000"/>
              <w:right w:val="single" w:sz="4" w:space="0" w:color="000000"/>
            </w:tcBorders>
          </w:tcPr>
          <w:p w14:paraId="04EFB926" w14:textId="77777777" w:rsidR="00EB0ADA" w:rsidRDefault="00B54646">
            <w:pPr>
              <w:spacing w:after="120"/>
              <w:rPr>
                <w:rFonts w:eastAsia="Calibri"/>
                <w:b/>
                <w:bCs/>
                <w:sz w:val="20"/>
                <w:szCs w:val="20"/>
              </w:rPr>
            </w:pPr>
            <w:r>
              <w:rPr>
                <w:rFonts w:eastAsia="Calibri"/>
                <w:b/>
                <w:bCs/>
                <w:sz w:val="20"/>
                <w:szCs w:val="20"/>
              </w:rPr>
              <w:lastRenderedPageBreak/>
              <w:t>Situación</w:t>
            </w:r>
          </w:p>
        </w:tc>
        <w:tc>
          <w:tcPr>
            <w:tcW w:w="2700" w:type="dxa"/>
            <w:tcBorders>
              <w:top w:val="single" w:sz="4" w:space="0" w:color="000000"/>
              <w:left w:val="single" w:sz="4" w:space="0" w:color="000000"/>
              <w:bottom w:val="single" w:sz="4" w:space="0" w:color="000000"/>
              <w:right w:val="single" w:sz="4" w:space="0" w:color="000000"/>
            </w:tcBorders>
          </w:tcPr>
          <w:p w14:paraId="7B9E8B11" w14:textId="77777777" w:rsidR="00EB0ADA" w:rsidRDefault="00B54646">
            <w:pPr>
              <w:spacing w:after="120"/>
              <w:rPr>
                <w:rFonts w:eastAsia="Calibri"/>
                <w:sz w:val="20"/>
                <w:szCs w:val="20"/>
              </w:rPr>
            </w:pPr>
            <w:r>
              <w:rPr>
                <w:rFonts w:eastAsia="Calibri"/>
                <w:sz w:val="20"/>
                <w:szCs w:val="20"/>
              </w:rPr>
              <w:t>Indica si el técnico puede recibir solicitudes.</w:t>
            </w:r>
          </w:p>
        </w:tc>
        <w:tc>
          <w:tcPr>
            <w:tcW w:w="1400" w:type="dxa"/>
            <w:tcBorders>
              <w:top w:val="single" w:sz="4" w:space="0" w:color="000000"/>
              <w:left w:val="single" w:sz="4" w:space="0" w:color="000000"/>
              <w:bottom w:val="single" w:sz="4" w:space="0" w:color="000000"/>
              <w:right w:val="single" w:sz="4" w:space="0" w:color="000000"/>
            </w:tcBorders>
          </w:tcPr>
          <w:p w14:paraId="0C4A0816" w14:textId="77777777" w:rsidR="00EB0ADA" w:rsidRDefault="00B54646">
            <w:pPr>
              <w:spacing w:after="120"/>
              <w:rPr>
                <w:rFonts w:eastAsia="Calibri"/>
                <w:sz w:val="20"/>
                <w:szCs w:val="20"/>
              </w:rPr>
            </w:pPr>
            <w:r>
              <w:rPr>
                <w:rFonts w:eastAsia="Calibri"/>
                <w:sz w:val="20"/>
                <w:szCs w:val="20"/>
              </w:rPr>
              <w:t>Texto (catálogo)</w:t>
            </w:r>
          </w:p>
        </w:tc>
        <w:tc>
          <w:tcPr>
            <w:tcW w:w="3360" w:type="dxa"/>
            <w:tcBorders>
              <w:top w:val="single" w:sz="4" w:space="0" w:color="000000"/>
              <w:left w:val="single" w:sz="4" w:space="0" w:color="000000"/>
              <w:bottom w:val="single" w:sz="4" w:space="0" w:color="000000"/>
              <w:right w:val="single" w:sz="4" w:space="0" w:color="000000"/>
            </w:tcBorders>
          </w:tcPr>
          <w:p w14:paraId="0F24DFAE" w14:textId="77777777" w:rsidR="00EB0ADA" w:rsidRDefault="00B54646">
            <w:pPr>
              <w:spacing w:after="120"/>
              <w:rPr>
                <w:rFonts w:eastAsia="Calibri"/>
                <w:sz w:val="20"/>
                <w:szCs w:val="20"/>
              </w:rPr>
            </w:pPr>
            <w:r>
              <w:rPr>
                <w:rFonts w:eastAsia="Calibri"/>
                <w:sz w:val="20"/>
                <w:szCs w:val="20"/>
              </w:rPr>
              <w:t>Etiqueta de color: “No disponible” (fucsia), “Sin cupo” (ámbar) o “[N] cupos libres” (verde).</w:t>
            </w:r>
          </w:p>
        </w:tc>
      </w:tr>
      <w:tr w:rsidR="00EB0ADA" w14:paraId="036912E8" w14:textId="77777777">
        <w:tc>
          <w:tcPr>
            <w:tcW w:w="1900" w:type="dxa"/>
            <w:tcBorders>
              <w:top w:val="single" w:sz="4" w:space="0" w:color="000000"/>
              <w:left w:val="single" w:sz="4" w:space="0" w:color="000000"/>
              <w:bottom w:val="single" w:sz="4" w:space="0" w:color="000000"/>
              <w:right w:val="single" w:sz="4" w:space="0" w:color="000000"/>
            </w:tcBorders>
          </w:tcPr>
          <w:p w14:paraId="369EDD77" w14:textId="77777777" w:rsidR="00EB0ADA" w:rsidRDefault="00B54646">
            <w:pPr>
              <w:spacing w:after="120"/>
              <w:rPr>
                <w:rFonts w:eastAsia="Calibri"/>
                <w:b/>
                <w:bCs/>
                <w:sz w:val="20"/>
                <w:szCs w:val="20"/>
              </w:rPr>
            </w:pPr>
            <w:r>
              <w:rPr>
                <w:rFonts w:eastAsia="Calibri"/>
                <w:b/>
                <w:bCs/>
                <w:sz w:val="20"/>
                <w:szCs w:val="20"/>
              </w:rPr>
              <w:t>Carga actual</w:t>
            </w:r>
          </w:p>
        </w:tc>
        <w:tc>
          <w:tcPr>
            <w:tcW w:w="2700" w:type="dxa"/>
            <w:tcBorders>
              <w:top w:val="single" w:sz="4" w:space="0" w:color="000000"/>
              <w:left w:val="single" w:sz="4" w:space="0" w:color="000000"/>
              <w:bottom w:val="single" w:sz="4" w:space="0" w:color="000000"/>
              <w:right w:val="single" w:sz="4" w:space="0" w:color="000000"/>
            </w:tcBorders>
          </w:tcPr>
          <w:p w14:paraId="07A2EBDC" w14:textId="77777777" w:rsidR="00EB0ADA" w:rsidRDefault="00B54646">
            <w:pPr>
              <w:spacing w:after="120"/>
              <w:rPr>
                <w:rFonts w:eastAsia="Calibri"/>
                <w:sz w:val="20"/>
                <w:szCs w:val="20"/>
              </w:rPr>
            </w:pPr>
            <w:r>
              <w:rPr>
                <w:rFonts w:eastAsia="Calibri"/>
                <w:sz w:val="20"/>
                <w:szCs w:val="20"/>
              </w:rPr>
              <w:t>Casos abiertos del técnico frente a su capacidad máxima.</w:t>
            </w:r>
          </w:p>
        </w:tc>
        <w:tc>
          <w:tcPr>
            <w:tcW w:w="1400" w:type="dxa"/>
            <w:tcBorders>
              <w:top w:val="single" w:sz="4" w:space="0" w:color="000000"/>
              <w:left w:val="single" w:sz="4" w:space="0" w:color="000000"/>
              <w:bottom w:val="single" w:sz="4" w:space="0" w:color="000000"/>
              <w:right w:val="single" w:sz="4" w:space="0" w:color="000000"/>
            </w:tcBorders>
          </w:tcPr>
          <w:p w14:paraId="103F114B" w14:textId="77777777" w:rsidR="00EB0ADA" w:rsidRDefault="00B54646">
            <w:pPr>
              <w:spacing w:after="120"/>
              <w:rPr>
                <w:rFonts w:eastAsia="Calibri"/>
                <w:sz w:val="20"/>
                <w:szCs w:val="20"/>
              </w:rPr>
            </w:pPr>
            <w:r>
              <w:rPr>
                <w:rFonts w:eastAsia="Calibri"/>
                <w:sz w:val="20"/>
                <w:szCs w:val="20"/>
              </w:rPr>
              <w:t>Número</w:t>
            </w:r>
          </w:p>
        </w:tc>
        <w:tc>
          <w:tcPr>
            <w:tcW w:w="3360" w:type="dxa"/>
            <w:tcBorders>
              <w:top w:val="single" w:sz="4" w:space="0" w:color="000000"/>
              <w:left w:val="single" w:sz="4" w:space="0" w:color="000000"/>
              <w:bottom w:val="single" w:sz="4" w:space="0" w:color="000000"/>
              <w:right w:val="single" w:sz="4" w:space="0" w:color="000000"/>
            </w:tcBorders>
          </w:tcPr>
          <w:p w14:paraId="5E8730D4" w14:textId="77777777" w:rsidR="00EB0ADA" w:rsidRDefault="00B54646">
            <w:pPr>
              <w:spacing w:after="120"/>
              <w:rPr>
                <w:rFonts w:eastAsia="Calibri"/>
                <w:sz w:val="20"/>
                <w:szCs w:val="20"/>
              </w:rPr>
            </w:pPr>
            <w:r>
              <w:rPr>
                <w:rFonts w:eastAsia="Calibri"/>
                <w:sz w:val="20"/>
                <w:szCs w:val="20"/>
              </w:rPr>
              <w:t>“X de Y” con barra de progreso. Ejemplo: 6 de 6</w:t>
            </w:r>
          </w:p>
        </w:tc>
      </w:tr>
      <w:tr w:rsidR="00EB0ADA" w14:paraId="143A1098" w14:textId="77777777">
        <w:tc>
          <w:tcPr>
            <w:tcW w:w="1900" w:type="dxa"/>
            <w:tcBorders>
              <w:top w:val="single" w:sz="4" w:space="0" w:color="000000"/>
              <w:left w:val="single" w:sz="4" w:space="0" w:color="000000"/>
              <w:bottom w:val="single" w:sz="4" w:space="0" w:color="000000"/>
              <w:right w:val="single" w:sz="4" w:space="0" w:color="000000"/>
            </w:tcBorders>
          </w:tcPr>
          <w:p w14:paraId="7106F23F" w14:textId="77777777" w:rsidR="00EB0ADA" w:rsidRDefault="00B54646">
            <w:pPr>
              <w:spacing w:after="120"/>
              <w:rPr>
                <w:rFonts w:eastAsia="Calibri"/>
                <w:b/>
                <w:bCs/>
                <w:sz w:val="20"/>
                <w:szCs w:val="20"/>
              </w:rPr>
            </w:pPr>
            <w:r>
              <w:rPr>
                <w:rFonts w:eastAsia="Calibri"/>
                <w:b/>
                <w:bCs/>
                <w:sz w:val="20"/>
                <w:szCs w:val="20"/>
              </w:rPr>
              <w:t>Motivo</w:t>
            </w:r>
          </w:p>
        </w:tc>
        <w:tc>
          <w:tcPr>
            <w:tcW w:w="2700" w:type="dxa"/>
            <w:tcBorders>
              <w:top w:val="single" w:sz="4" w:space="0" w:color="000000"/>
              <w:left w:val="single" w:sz="4" w:space="0" w:color="000000"/>
              <w:bottom w:val="single" w:sz="4" w:space="0" w:color="000000"/>
              <w:right w:val="single" w:sz="4" w:space="0" w:color="000000"/>
            </w:tcBorders>
          </w:tcPr>
          <w:p w14:paraId="32883BEC" w14:textId="77777777" w:rsidR="00EB0ADA" w:rsidRDefault="00B54646">
            <w:pPr>
              <w:spacing w:after="120"/>
              <w:rPr>
                <w:rFonts w:eastAsia="Calibri"/>
                <w:sz w:val="20"/>
                <w:szCs w:val="20"/>
              </w:rPr>
            </w:pPr>
            <w:r>
              <w:rPr>
                <w:rFonts w:eastAsia="Calibri"/>
                <w:sz w:val="20"/>
                <w:szCs w:val="20"/>
              </w:rPr>
              <w:t>Razón por la que el técnico no está disponible.</w:t>
            </w:r>
          </w:p>
        </w:tc>
        <w:tc>
          <w:tcPr>
            <w:tcW w:w="1400" w:type="dxa"/>
            <w:tcBorders>
              <w:top w:val="single" w:sz="4" w:space="0" w:color="000000"/>
              <w:left w:val="single" w:sz="4" w:space="0" w:color="000000"/>
              <w:bottom w:val="single" w:sz="4" w:space="0" w:color="000000"/>
              <w:right w:val="single" w:sz="4" w:space="0" w:color="000000"/>
            </w:tcBorders>
          </w:tcPr>
          <w:p w14:paraId="2F6F88E7"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4E3DA49" w14:textId="77777777" w:rsidR="00EB0ADA" w:rsidRDefault="00B54646">
            <w:pPr>
              <w:spacing w:after="120"/>
              <w:rPr>
                <w:rFonts w:eastAsia="Calibri"/>
                <w:sz w:val="20"/>
                <w:szCs w:val="20"/>
              </w:rPr>
            </w:pPr>
            <w:r>
              <w:rPr>
                <w:rFonts w:eastAsia="Calibri"/>
                <w:sz w:val="20"/>
                <w:szCs w:val="20"/>
              </w:rPr>
              <w:t>“Motivo: [texto]”. Se muestra solo cuando el técnico no está disponible.</w:t>
            </w:r>
          </w:p>
        </w:tc>
      </w:tr>
    </w:tbl>
    <w:p w14:paraId="129B442E" w14:textId="77777777" w:rsidR="00EB0ADA" w:rsidRDefault="00EB0ADA"/>
    <w:p w14:paraId="69934B96" w14:textId="77777777" w:rsidR="00EB0ADA" w:rsidRDefault="00B54646">
      <w:pPr>
        <w:spacing w:before="160" w:after="100"/>
        <w:rPr>
          <w:rFonts w:eastAsia="Calibri"/>
          <w:b/>
          <w:bCs/>
          <w:sz w:val="22"/>
          <w:szCs w:val="22"/>
        </w:rPr>
      </w:pPr>
      <w:r>
        <w:rPr>
          <w:rFonts w:eastAsia="Calibri"/>
          <w:b/>
          <w:bCs/>
          <w:sz w:val="22"/>
          <w:szCs w:val="22"/>
        </w:rPr>
        <w:t>RN04 Registro en bitácora</w:t>
      </w:r>
    </w:p>
    <w:p w14:paraId="52C7A025" w14:textId="79583783" w:rsidR="00EB0ADA" w:rsidRDefault="00B54646">
      <w:pPr>
        <w:spacing w:after="120" w:line="276" w:lineRule="auto"/>
      </w:pPr>
      <w:r>
        <w:rPr>
          <w:rFonts w:eastAsia="Calibri"/>
          <w:sz w:val="22"/>
          <w:szCs w:val="22"/>
        </w:rPr>
        <w:t>La consulta del listado de solicitudes sin asignar queda asentada en la bitácora del sistema, indicando el usuario, la fecha, la hora. Este registro no puede ser modificado ni eliminado.</w:t>
      </w:r>
    </w:p>
    <w:p w14:paraId="4F577F6F" w14:textId="77777777" w:rsidR="00EB0ADA" w:rsidRDefault="00B54646">
      <w:pPr>
        <w:spacing w:before="160" w:after="100"/>
        <w:rPr>
          <w:rFonts w:eastAsia="Calibri"/>
          <w:b/>
          <w:bCs/>
          <w:sz w:val="22"/>
          <w:szCs w:val="22"/>
        </w:rPr>
      </w:pPr>
      <w:r>
        <w:rPr>
          <w:rFonts w:eastAsia="Calibri"/>
          <w:b/>
          <w:bCs/>
          <w:sz w:val="22"/>
          <w:szCs w:val="22"/>
        </w:rPr>
        <w:t>RN05 Contenido del detalle de la solicitud</w:t>
      </w:r>
    </w:p>
    <w:p w14:paraId="6AC0B6EA" w14:textId="77777777" w:rsidR="00EB0ADA" w:rsidRDefault="00B54646">
      <w:pPr>
        <w:spacing w:after="120" w:line="276" w:lineRule="auto"/>
      </w:pPr>
      <w:r>
        <w:rPr>
          <w:rFonts w:eastAsia="Calibri"/>
          <w:sz w:val="22"/>
          <w:szCs w:val="22"/>
        </w:rPr>
        <w:t>La ventana emergente de detalle muestra, en modo de consulta, la siguiente información de la solicitud seleccionada:</w:t>
      </w:r>
    </w:p>
    <w:tbl>
      <w:tblPr>
        <w:tblW w:w="9360" w:type="dxa"/>
        <w:tblLayout w:type="fixed"/>
        <w:tblLook w:val="0000" w:firstRow="0" w:lastRow="0" w:firstColumn="0" w:lastColumn="0" w:noHBand="0" w:noVBand="0"/>
      </w:tblPr>
      <w:tblGrid>
        <w:gridCol w:w="1900"/>
        <w:gridCol w:w="2700"/>
        <w:gridCol w:w="1400"/>
        <w:gridCol w:w="3360"/>
      </w:tblGrid>
      <w:tr w:rsidR="00EB0ADA" w14:paraId="024EB3E3" w14:textId="77777777">
        <w:tc>
          <w:tcPr>
            <w:tcW w:w="1900" w:type="dxa"/>
            <w:tcBorders>
              <w:top w:val="single" w:sz="4" w:space="0" w:color="000000"/>
              <w:left w:val="single" w:sz="4" w:space="0" w:color="000000"/>
              <w:bottom w:val="single" w:sz="4" w:space="0" w:color="000000"/>
              <w:right w:val="single" w:sz="4" w:space="0" w:color="000000"/>
            </w:tcBorders>
          </w:tcPr>
          <w:p w14:paraId="7E3616EE" w14:textId="77777777" w:rsidR="00EB0ADA" w:rsidRDefault="00B54646">
            <w:pPr>
              <w:spacing w:after="120"/>
              <w:rPr>
                <w:rFonts w:eastAsia="Calibri"/>
                <w:b/>
                <w:bCs/>
                <w:sz w:val="20"/>
                <w:szCs w:val="20"/>
              </w:rPr>
            </w:pPr>
            <w:r>
              <w:rPr>
                <w:rFonts w:eastAsia="Calibri"/>
                <w:b/>
                <w:bCs/>
                <w:sz w:val="20"/>
                <w:szCs w:val="20"/>
              </w:rPr>
              <w:t>Dato</w:t>
            </w:r>
          </w:p>
        </w:tc>
        <w:tc>
          <w:tcPr>
            <w:tcW w:w="2700" w:type="dxa"/>
            <w:tcBorders>
              <w:top w:val="single" w:sz="4" w:space="0" w:color="000000"/>
              <w:left w:val="single" w:sz="4" w:space="0" w:color="000000"/>
              <w:bottom w:val="single" w:sz="4" w:space="0" w:color="000000"/>
              <w:right w:val="single" w:sz="4" w:space="0" w:color="000000"/>
            </w:tcBorders>
          </w:tcPr>
          <w:p w14:paraId="7C1AA630" w14:textId="77777777" w:rsidR="00EB0ADA" w:rsidRDefault="00B54646">
            <w:pPr>
              <w:spacing w:after="120"/>
              <w:rPr>
                <w:rFonts w:eastAsia="Calibri"/>
                <w:b/>
                <w:bCs/>
                <w:sz w:val="20"/>
                <w:szCs w:val="20"/>
              </w:rPr>
            </w:pPr>
            <w:r>
              <w:rPr>
                <w:rFonts w:eastAsia="Calibri"/>
                <w:b/>
                <w:bCs/>
                <w:sz w:val="20"/>
                <w:szCs w:val="20"/>
              </w:rPr>
              <w:t>Contenido</w:t>
            </w:r>
          </w:p>
        </w:tc>
        <w:tc>
          <w:tcPr>
            <w:tcW w:w="1400" w:type="dxa"/>
            <w:tcBorders>
              <w:top w:val="single" w:sz="4" w:space="0" w:color="000000"/>
              <w:left w:val="single" w:sz="4" w:space="0" w:color="000000"/>
              <w:bottom w:val="single" w:sz="4" w:space="0" w:color="000000"/>
              <w:right w:val="single" w:sz="4" w:space="0" w:color="000000"/>
            </w:tcBorders>
          </w:tcPr>
          <w:p w14:paraId="256677D9" w14:textId="77777777" w:rsidR="00EB0ADA" w:rsidRDefault="00B54646">
            <w:pPr>
              <w:spacing w:after="120"/>
              <w:rPr>
                <w:rFonts w:eastAsia="Calibri"/>
                <w:b/>
                <w:bCs/>
                <w:sz w:val="20"/>
                <w:szCs w:val="20"/>
              </w:rPr>
            </w:pPr>
            <w:r>
              <w:rPr>
                <w:rFonts w:eastAsia="Calibri"/>
                <w:b/>
                <w:bCs/>
                <w:sz w:val="20"/>
                <w:szCs w:val="20"/>
              </w:rPr>
              <w:t>Tipo de dato</w:t>
            </w:r>
          </w:p>
        </w:tc>
        <w:tc>
          <w:tcPr>
            <w:tcW w:w="3360" w:type="dxa"/>
            <w:tcBorders>
              <w:top w:val="single" w:sz="4" w:space="0" w:color="000000"/>
              <w:left w:val="single" w:sz="4" w:space="0" w:color="000000"/>
              <w:bottom w:val="single" w:sz="4" w:space="0" w:color="000000"/>
              <w:right w:val="single" w:sz="4" w:space="0" w:color="000000"/>
            </w:tcBorders>
          </w:tcPr>
          <w:p w14:paraId="671095C6" w14:textId="77777777" w:rsidR="00EB0ADA" w:rsidRDefault="00B54646">
            <w:pPr>
              <w:spacing w:after="120"/>
              <w:rPr>
                <w:rFonts w:eastAsia="Calibri"/>
                <w:b/>
                <w:bCs/>
                <w:sz w:val="20"/>
                <w:szCs w:val="20"/>
              </w:rPr>
            </w:pPr>
            <w:r>
              <w:rPr>
                <w:rFonts w:eastAsia="Calibri"/>
                <w:b/>
                <w:bCs/>
                <w:sz w:val="20"/>
                <w:szCs w:val="20"/>
              </w:rPr>
              <w:t>Formato de presentación</w:t>
            </w:r>
          </w:p>
        </w:tc>
      </w:tr>
      <w:tr w:rsidR="00EB0ADA" w14:paraId="5DE3BE71" w14:textId="77777777">
        <w:tc>
          <w:tcPr>
            <w:tcW w:w="1900" w:type="dxa"/>
            <w:tcBorders>
              <w:top w:val="single" w:sz="4" w:space="0" w:color="000000"/>
              <w:left w:val="single" w:sz="4" w:space="0" w:color="000000"/>
              <w:bottom w:val="single" w:sz="4" w:space="0" w:color="000000"/>
              <w:right w:val="single" w:sz="4" w:space="0" w:color="000000"/>
            </w:tcBorders>
          </w:tcPr>
          <w:p w14:paraId="2057AE9C" w14:textId="77777777" w:rsidR="00EB0ADA" w:rsidRDefault="00B54646">
            <w:pPr>
              <w:spacing w:after="120"/>
              <w:rPr>
                <w:rFonts w:eastAsia="Calibri"/>
                <w:b/>
                <w:bCs/>
                <w:sz w:val="20"/>
                <w:szCs w:val="20"/>
              </w:rPr>
            </w:pPr>
            <w:r>
              <w:rPr>
                <w:rFonts w:eastAsia="Calibri"/>
                <w:b/>
                <w:bCs/>
                <w:sz w:val="20"/>
                <w:szCs w:val="20"/>
              </w:rPr>
              <w:t>Tipo y número de boleta</w:t>
            </w:r>
          </w:p>
        </w:tc>
        <w:tc>
          <w:tcPr>
            <w:tcW w:w="2700" w:type="dxa"/>
            <w:tcBorders>
              <w:top w:val="single" w:sz="4" w:space="0" w:color="000000"/>
              <w:left w:val="single" w:sz="4" w:space="0" w:color="000000"/>
              <w:bottom w:val="single" w:sz="4" w:space="0" w:color="000000"/>
              <w:right w:val="single" w:sz="4" w:space="0" w:color="000000"/>
            </w:tcBorders>
          </w:tcPr>
          <w:p w14:paraId="5ED2516B" w14:textId="77777777" w:rsidR="00EB0ADA" w:rsidRDefault="00B54646">
            <w:pPr>
              <w:spacing w:after="120"/>
              <w:rPr>
                <w:rFonts w:eastAsia="Calibri"/>
                <w:sz w:val="20"/>
                <w:szCs w:val="20"/>
              </w:rPr>
            </w:pPr>
            <w:r>
              <w:rPr>
                <w:rFonts w:eastAsia="Calibri"/>
                <w:sz w:val="20"/>
                <w:szCs w:val="20"/>
              </w:rPr>
              <w:t>Tipo de solicitud y número de boleta que el sistema generó al registrarla.</w:t>
            </w:r>
          </w:p>
        </w:tc>
        <w:tc>
          <w:tcPr>
            <w:tcW w:w="1400" w:type="dxa"/>
            <w:tcBorders>
              <w:top w:val="single" w:sz="4" w:space="0" w:color="000000"/>
              <w:left w:val="single" w:sz="4" w:space="0" w:color="000000"/>
              <w:bottom w:val="single" w:sz="4" w:space="0" w:color="000000"/>
              <w:right w:val="single" w:sz="4" w:space="0" w:color="000000"/>
            </w:tcBorders>
          </w:tcPr>
          <w:p w14:paraId="458A4FEF"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66296A66" w14:textId="77777777" w:rsidR="00EB0ADA" w:rsidRDefault="00B54646">
            <w:pPr>
              <w:spacing w:after="120"/>
              <w:rPr>
                <w:rFonts w:eastAsia="Calibri"/>
                <w:sz w:val="20"/>
                <w:szCs w:val="20"/>
              </w:rPr>
            </w:pPr>
            <w:r>
              <w:rPr>
                <w:rFonts w:eastAsia="Calibri"/>
                <w:sz w:val="20"/>
                <w:szCs w:val="20"/>
              </w:rPr>
              <w:t>Rótulo con el tipo y la boleta SOL-AAAA-NNNNNN. Ejemplo: QUEJA / SOL-2026-000096</w:t>
            </w:r>
          </w:p>
        </w:tc>
      </w:tr>
      <w:tr w:rsidR="00EB0ADA" w14:paraId="1F10FF1C" w14:textId="77777777">
        <w:tc>
          <w:tcPr>
            <w:tcW w:w="1900" w:type="dxa"/>
            <w:tcBorders>
              <w:top w:val="single" w:sz="4" w:space="0" w:color="000000"/>
              <w:left w:val="single" w:sz="4" w:space="0" w:color="000000"/>
              <w:bottom w:val="single" w:sz="4" w:space="0" w:color="000000"/>
              <w:right w:val="single" w:sz="4" w:space="0" w:color="000000"/>
            </w:tcBorders>
          </w:tcPr>
          <w:p w14:paraId="050DEAC4" w14:textId="77777777" w:rsidR="00EB0ADA" w:rsidRDefault="00B54646">
            <w:pPr>
              <w:spacing w:after="120"/>
              <w:rPr>
                <w:rFonts w:eastAsia="Calibri"/>
                <w:b/>
                <w:bCs/>
                <w:sz w:val="20"/>
                <w:szCs w:val="20"/>
              </w:rPr>
            </w:pPr>
            <w:r>
              <w:rPr>
                <w:rFonts w:eastAsia="Calibri"/>
                <w:b/>
                <w:bCs/>
                <w:sz w:val="20"/>
                <w:szCs w:val="20"/>
              </w:rPr>
              <w:t>Estado</w:t>
            </w:r>
          </w:p>
        </w:tc>
        <w:tc>
          <w:tcPr>
            <w:tcW w:w="2700" w:type="dxa"/>
            <w:tcBorders>
              <w:top w:val="single" w:sz="4" w:space="0" w:color="000000"/>
              <w:left w:val="single" w:sz="4" w:space="0" w:color="000000"/>
              <w:bottom w:val="single" w:sz="4" w:space="0" w:color="000000"/>
              <w:right w:val="single" w:sz="4" w:space="0" w:color="000000"/>
            </w:tcBorders>
          </w:tcPr>
          <w:p w14:paraId="01F42265" w14:textId="77777777" w:rsidR="00EB0ADA" w:rsidRDefault="00B54646">
            <w:pPr>
              <w:spacing w:after="120"/>
              <w:rPr>
                <w:rFonts w:eastAsia="Calibri"/>
                <w:sz w:val="20"/>
                <w:szCs w:val="20"/>
              </w:rPr>
            </w:pPr>
            <w:r>
              <w:rPr>
                <w:rFonts w:eastAsia="Calibri"/>
                <w:sz w:val="20"/>
                <w:szCs w:val="20"/>
              </w:rPr>
              <w:t>Situación actual de la solicitud.</w:t>
            </w:r>
          </w:p>
        </w:tc>
        <w:tc>
          <w:tcPr>
            <w:tcW w:w="1400" w:type="dxa"/>
            <w:tcBorders>
              <w:top w:val="single" w:sz="4" w:space="0" w:color="000000"/>
              <w:left w:val="single" w:sz="4" w:space="0" w:color="000000"/>
              <w:bottom w:val="single" w:sz="4" w:space="0" w:color="000000"/>
              <w:right w:val="single" w:sz="4" w:space="0" w:color="000000"/>
            </w:tcBorders>
          </w:tcPr>
          <w:p w14:paraId="0DD83138" w14:textId="4E74F5AE" w:rsidR="00EB0ADA" w:rsidRDefault="00B54646">
            <w:pPr>
              <w:spacing w:after="120"/>
              <w:rPr>
                <w:rFonts w:eastAsia="Calibri"/>
                <w:sz w:val="20"/>
                <w:szCs w:val="20"/>
              </w:rPr>
            </w:pPr>
            <w:r>
              <w:rPr>
                <w:rFonts w:eastAsia="Calibri"/>
                <w:sz w:val="20"/>
                <w:szCs w:val="20"/>
              </w:rPr>
              <w:t xml:space="preserve">Texto </w:t>
            </w:r>
          </w:p>
        </w:tc>
        <w:tc>
          <w:tcPr>
            <w:tcW w:w="3360" w:type="dxa"/>
            <w:tcBorders>
              <w:top w:val="single" w:sz="4" w:space="0" w:color="000000"/>
              <w:left w:val="single" w:sz="4" w:space="0" w:color="000000"/>
              <w:bottom w:val="single" w:sz="4" w:space="0" w:color="000000"/>
              <w:right w:val="single" w:sz="4" w:space="0" w:color="000000"/>
            </w:tcBorders>
          </w:tcPr>
          <w:p w14:paraId="39E4F17C" w14:textId="77777777" w:rsidR="00EB0ADA" w:rsidRDefault="00B54646">
            <w:pPr>
              <w:spacing w:after="120"/>
              <w:rPr>
                <w:rFonts w:eastAsia="Calibri"/>
                <w:sz w:val="20"/>
                <w:szCs w:val="20"/>
              </w:rPr>
            </w:pPr>
            <w:r>
              <w:rPr>
                <w:rFonts w:eastAsia="Calibri"/>
                <w:sz w:val="20"/>
                <w:szCs w:val="20"/>
              </w:rPr>
              <w:t>Etiqueta. Ejemplo: En cola de demanda</w:t>
            </w:r>
          </w:p>
        </w:tc>
      </w:tr>
      <w:tr w:rsidR="00EB0ADA" w14:paraId="19871723" w14:textId="77777777">
        <w:tc>
          <w:tcPr>
            <w:tcW w:w="1900" w:type="dxa"/>
            <w:tcBorders>
              <w:top w:val="single" w:sz="4" w:space="0" w:color="000000"/>
              <w:left w:val="single" w:sz="4" w:space="0" w:color="000000"/>
              <w:bottom w:val="single" w:sz="4" w:space="0" w:color="000000"/>
              <w:right w:val="single" w:sz="4" w:space="0" w:color="000000"/>
            </w:tcBorders>
          </w:tcPr>
          <w:p w14:paraId="6A179F93" w14:textId="77777777" w:rsidR="00EB0ADA" w:rsidRDefault="00B54646">
            <w:pPr>
              <w:spacing w:after="120"/>
              <w:rPr>
                <w:rFonts w:eastAsia="Calibri"/>
                <w:b/>
                <w:bCs/>
                <w:sz w:val="20"/>
                <w:szCs w:val="20"/>
              </w:rPr>
            </w:pPr>
            <w:r>
              <w:rPr>
                <w:rFonts w:eastAsia="Calibri"/>
                <w:b/>
                <w:bCs/>
                <w:sz w:val="20"/>
                <w:szCs w:val="20"/>
              </w:rPr>
              <w:t>Prioridad</w:t>
            </w:r>
          </w:p>
        </w:tc>
        <w:tc>
          <w:tcPr>
            <w:tcW w:w="2700" w:type="dxa"/>
            <w:tcBorders>
              <w:top w:val="single" w:sz="4" w:space="0" w:color="000000"/>
              <w:left w:val="single" w:sz="4" w:space="0" w:color="000000"/>
              <w:bottom w:val="single" w:sz="4" w:space="0" w:color="000000"/>
              <w:right w:val="single" w:sz="4" w:space="0" w:color="000000"/>
            </w:tcBorders>
          </w:tcPr>
          <w:p w14:paraId="2751B268" w14:textId="77777777" w:rsidR="00EB0ADA" w:rsidRDefault="00B54646">
            <w:pPr>
              <w:spacing w:after="120"/>
              <w:rPr>
                <w:rFonts w:eastAsia="Calibri"/>
                <w:sz w:val="20"/>
                <w:szCs w:val="20"/>
              </w:rPr>
            </w:pPr>
            <w:r>
              <w:rPr>
                <w:rFonts w:eastAsia="Calibri"/>
                <w:sz w:val="20"/>
                <w:szCs w:val="20"/>
              </w:rPr>
              <w:t>Nivel de atención que corresponde a la solicitud.</w:t>
            </w:r>
          </w:p>
        </w:tc>
        <w:tc>
          <w:tcPr>
            <w:tcW w:w="1400" w:type="dxa"/>
            <w:tcBorders>
              <w:top w:val="single" w:sz="4" w:space="0" w:color="000000"/>
              <w:left w:val="single" w:sz="4" w:space="0" w:color="000000"/>
              <w:bottom w:val="single" w:sz="4" w:space="0" w:color="000000"/>
              <w:right w:val="single" w:sz="4" w:space="0" w:color="000000"/>
            </w:tcBorders>
          </w:tcPr>
          <w:p w14:paraId="0435F7C2" w14:textId="7801FA43" w:rsidR="00EB0ADA" w:rsidRDefault="00B54646">
            <w:pPr>
              <w:spacing w:after="120"/>
              <w:rPr>
                <w:rFonts w:eastAsia="Calibri"/>
                <w:sz w:val="20"/>
                <w:szCs w:val="20"/>
              </w:rPr>
            </w:pPr>
            <w:r>
              <w:rPr>
                <w:rFonts w:eastAsia="Calibri"/>
                <w:sz w:val="20"/>
                <w:szCs w:val="20"/>
              </w:rPr>
              <w:t xml:space="preserve">Texto </w:t>
            </w:r>
          </w:p>
        </w:tc>
        <w:tc>
          <w:tcPr>
            <w:tcW w:w="3360" w:type="dxa"/>
            <w:tcBorders>
              <w:top w:val="single" w:sz="4" w:space="0" w:color="000000"/>
              <w:left w:val="single" w:sz="4" w:space="0" w:color="000000"/>
              <w:bottom w:val="single" w:sz="4" w:space="0" w:color="000000"/>
              <w:right w:val="single" w:sz="4" w:space="0" w:color="000000"/>
            </w:tcBorders>
          </w:tcPr>
          <w:p w14:paraId="256E74E4" w14:textId="77777777" w:rsidR="00EB0ADA" w:rsidRDefault="00B54646">
            <w:pPr>
              <w:spacing w:after="120"/>
              <w:rPr>
                <w:rFonts w:eastAsia="Calibri"/>
                <w:sz w:val="20"/>
                <w:szCs w:val="20"/>
              </w:rPr>
            </w:pPr>
            <w:r>
              <w:rPr>
                <w:rFonts w:eastAsia="Calibri"/>
                <w:sz w:val="20"/>
                <w:szCs w:val="20"/>
              </w:rPr>
              <w:t>Etiqueta. Ejemplo: Crítica</w:t>
            </w:r>
          </w:p>
        </w:tc>
      </w:tr>
      <w:tr w:rsidR="00EB0ADA" w14:paraId="11617140" w14:textId="77777777">
        <w:tc>
          <w:tcPr>
            <w:tcW w:w="1900" w:type="dxa"/>
            <w:tcBorders>
              <w:top w:val="single" w:sz="4" w:space="0" w:color="000000"/>
              <w:left w:val="single" w:sz="4" w:space="0" w:color="000000"/>
              <w:bottom w:val="single" w:sz="4" w:space="0" w:color="000000"/>
              <w:right w:val="single" w:sz="4" w:space="0" w:color="000000"/>
            </w:tcBorders>
          </w:tcPr>
          <w:p w14:paraId="6E8F580D" w14:textId="77777777" w:rsidR="00EB0ADA" w:rsidRDefault="00B54646">
            <w:pPr>
              <w:spacing w:after="120"/>
              <w:rPr>
                <w:rFonts w:eastAsia="Calibri"/>
                <w:b/>
                <w:bCs/>
                <w:sz w:val="20"/>
                <w:szCs w:val="20"/>
              </w:rPr>
            </w:pPr>
            <w:r>
              <w:rPr>
                <w:rFonts w:eastAsia="Calibri"/>
                <w:b/>
                <w:bCs/>
                <w:sz w:val="20"/>
                <w:szCs w:val="20"/>
              </w:rPr>
              <w:t>Asunto</w:t>
            </w:r>
          </w:p>
        </w:tc>
        <w:tc>
          <w:tcPr>
            <w:tcW w:w="2700" w:type="dxa"/>
            <w:tcBorders>
              <w:top w:val="single" w:sz="4" w:space="0" w:color="000000"/>
              <w:left w:val="single" w:sz="4" w:space="0" w:color="000000"/>
              <w:bottom w:val="single" w:sz="4" w:space="0" w:color="000000"/>
              <w:right w:val="single" w:sz="4" w:space="0" w:color="000000"/>
            </w:tcBorders>
          </w:tcPr>
          <w:p w14:paraId="0C31EFB9" w14:textId="77777777" w:rsidR="00EB0ADA" w:rsidRDefault="00B54646">
            <w:pPr>
              <w:spacing w:after="120"/>
              <w:rPr>
                <w:rFonts w:eastAsia="Calibri"/>
                <w:sz w:val="20"/>
                <w:szCs w:val="20"/>
              </w:rPr>
            </w:pPr>
            <w:r>
              <w:rPr>
                <w:rFonts w:eastAsia="Calibri"/>
                <w:sz w:val="20"/>
                <w:szCs w:val="20"/>
              </w:rPr>
              <w:t>Título con el que el cliente describió su solicitud.</w:t>
            </w:r>
          </w:p>
        </w:tc>
        <w:tc>
          <w:tcPr>
            <w:tcW w:w="1400" w:type="dxa"/>
            <w:tcBorders>
              <w:top w:val="single" w:sz="4" w:space="0" w:color="000000"/>
              <w:left w:val="single" w:sz="4" w:space="0" w:color="000000"/>
              <w:bottom w:val="single" w:sz="4" w:space="0" w:color="000000"/>
              <w:right w:val="single" w:sz="4" w:space="0" w:color="000000"/>
            </w:tcBorders>
          </w:tcPr>
          <w:p w14:paraId="72C64F91"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3CE752D4" w14:textId="77777777" w:rsidR="00EB0ADA" w:rsidRDefault="00B54646">
            <w:pPr>
              <w:spacing w:after="120"/>
              <w:rPr>
                <w:rFonts w:eastAsia="Calibri"/>
                <w:sz w:val="20"/>
                <w:szCs w:val="20"/>
              </w:rPr>
            </w:pPr>
            <w:r>
              <w:rPr>
                <w:rFonts w:eastAsia="Calibri"/>
                <w:sz w:val="20"/>
                <w:szCs w:val="20"/>
              </w:rPr>
              <w:t xml:space="preserve">Texto plano. Ejemplo: La red </w:t>
            </w:r>
            <w:proofErr w:type="spellStart"/>
            <w:r>
              <w:rPr>
                <w:rFonts w:eastAsia="Calibri"/>
                <w:sz w:val="20"/>
                <w:szCs w:val="20"/>
              </w:rPr>
              <w:t>inalambrica</w:t>
            </w:r>
            <w:proofErr w:type="spellEnd"/>
            <w:r>
              <w:rPr>
                <w:rFonts w:eastAsia="Calibri"/>
                <w:sz w:val="20"/>
                <w:szCs w:val="20"/>
              </w:rPr>
              <w:t xml:space="preserve"> pierde </w:t>
            </w:r>
            <w:proofErr w:type="spellStart"/>
            <w:r>
              <w:rPr>
                <w:rFonts w:eastAsia="Calibri"/>
                <w:sz w:val="20"/>
                <w:szCs w:val="20"/>
              </w:rPr>
              <w:t>conexion</w:t>
            </w:r>
            <w:proofErr w:type="spellEnd"/>
            <w:r>
              <w:rPr>
                <w:rFonts w:eastAsia="Calibri"/>
                <w:sz w:val="20"/>
                <w:szCs w:val="20"/>
              </w:rPr>
              <w:t xml:space="preserve"> a diario</w:t>
            </w:r>
          </w:p>
        </w:tc>
      </w:tr>
      <w:tr w:rsidR="00EB0ADA" w14:paraId="0A222147" w14:textId="77777777">
        <w:tc>
          <w:tcPr>
            <w:tcW w:w="1900" w:type="dxa"/>
            <w:tcBorders>
              <w:top w:val="single" w:sz="4" w:space="0" w:color="000000"/>
              <w:left w:val="single" w:sz="4" w:space="0" w:color="000000"/>
              <w:bottom w:val="single" w:sz="4" w:space="0" w:color="000000"/>
              <w:right w:val="single" w:sz="4" w:space="0" w:color="000000"/>
            </w:tcBorders>
          </w:tcPr>
          <w:p w14:paraId="62425CBF" w14:textId="77777777" w:rsidR="00EB0ADA" w:rsidRDefault="00B54646">
            <w:pPr>
              <w:spacing w:after="120"/>
              <w:rPr>
                <w:rFonts w:eastAsia="Calibri"/>
                <w:b/>
                <w:bCs/>
                <w:sz w:val="20"/>
                <w:szCs w:val="20"/>
              </w:rPr>
            </w:pPr>
            <w:r>
              <w:rPr>
                <w:rFonts w:eastAsia="Calibri"/>
                <w:b/>
                <w:bCs/>
                <w:sz w:val="20"/>
                <w:szCs w:val="20"/>
              </w:rPr>
              <w:t>Descripción</w:t>
            </w:r>
          </w:p>
        </w:tc>
        <w:tc>
          <w:tcPr>
            <w:tcW w:w="2700" w:type="dxa"/>
            <w:tcBorders>
              <w:top w:val="single" w:sz="4" w:space="0" w:color="000000"/>
              <w:left w:val="single" w:sz="4" w:space="0" w:color="000000"/>
              <w:bottom w:val="single" w:sz="4" w:space="0" w:color="000000"/>
              <w:right w:val="single" w:sz="4" w:space="0" w:color="000000"/>
            </w:tcBorders>
          </w:tcPr>
          <w:p w14:paraId="26ECE394" w14:textId="77777777" w:rsidR="00EB0ADA" w:rsidRDefault="00B54646">
            <w:pPr>
              <w:spacing w:after="120"/>
              <w:rPr>
                <w:rFonts w:eastAsia="Calibri"/>
                <w:sz w:val="20"/>
                <w:szCs w:val="20"/>
              </w:rPr>
            </w:pPr>
            <w:r>
              <w:rPr>
                <w:rFonts w:eastAsia="Calibri"/>
                <w:sz w:val="20"/>
                <w:szCs w:val="20"/>
              </w:rPr>
              <w:t>Detalle que el cliente ingresó al registrar la solicitud.</w:t>
            </w:r>
          </w:p>
        </w:tc>
        <w:tc>
          <w:tcPr>
            <w:tcW w:w="1400" w:type="dxa"/>
            <w:tcBorders>
              <w:top w:val="single" w:sz="4" w:space="0" w:color="000000"/>
              <w:left w:val="single" w:sz="4" w:space="0" w:color="000000"/>
              <w:bottom w:val="single" w:sz="4" w:space="0" w:color="000000"/>
              <w:right w:val="single" w:sz="4" w:space="0" w:color="000000"/>
            </w:tcBorders>
          </w:tcPr>
          <w:p w14:paraId="68E37696"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79493FD1" w14:textId="77777777" w:rsidR="00EB0ADA" w:rsidRDefault="00B54646">
            <w:pPr>
              <w:spacing w:after="120"/>
              <w:rPr>
                <w:rFonts w:eastAsia="Calibri"/>
                <w:sz w:val="20"/>
                <w:szCs w:val="20"/>
              </w:rPr>
            </w:pPr>
            <w:r>
              <w:rPr>
                <w:rFonts w:eastAsia="Calibri"/>
                <w:sz w:val="20"/>
                <w:szCs w:val="20"/>
              </w:rPr>
              <w:t>Texto plano, completo.</w:t>
            </w:r>
          </w:p>
        </w:tc>
      </w:tr>
      <w:tr w:rsidR="00EB0ADA" w14:paraId="76DFCD15" w14:textId="77777777">
        <w:tc>
          <w:tcPr>
            <w:tcW w:w="1900" w:type="dxa"/>
            <w:tcBorders>
              <w:top w:val="single" w:sz="4" w:space="0" w:color="000000"/>
              <w:left w:val="single" w:sz="4" w:space="0" w:color="000000"/>
              <w:bottom w:val="single" w:sz="4" w:space="0" w:color="000000"/>
              <w:right w:val="single" w:sz="4" w:space="0" w:color="000000"/>
            </w:tcBorders>
          </w:tcPr>
          <w:p w14:paraId="5A634714" w14:textId="77777777" w:rsidR="00EB0ADA" w:rsidRDefault="00B54646">
            <w:pPr>
              <w:spacing w:after="120"/>
              <w:rPr>
                <w:rFonts w:eastAsia="Calibri"/>
                <w:b/>
                <w:bCs/>
                <w:sz w:val="20"/>
                <w:szCs w:val="20"/>
              </w:rPr>
            </w:pPr>
            <w:r>
              <w:rPr>
                <w:rFonts w:eastAsia="Calibri"/>
                <w:b/>
                <w:bCs/>
                <w:sz w:val="20"/>
                <w:szCs w:val="20"/>
              </w:rPr>
              <w:t>Registro</w:t>
            </w:r>
          </w:p>
        </w:tc>
        <w:tc>
          <w:tcPr>
            <w:tcW w:w="2700" w:type="dxa"/>
            <w:tcBorders>
              <w:top w:val="single" w:sz="4" w:space="0" w:color="000000"/>
              <w:left w:val="single" w:sz="4" w:space="0" w:color="000000"/>
              <w:bottom w:val="single" w:sz="4" w:space="0" w:color="000000"/>
              <w:right w:val="single" w:sz="4" w:space="0" w:color="000000"/>
            </w:tcBorders>
          </w:tcPr>
          <w:p w14:paraId="2DAAC380" w14:textId="77777777" w:rsidR="00EB0ADA" w:rsidRDefault="00B54646">
            <w:pPr>
              <w:spacing w:after="120"/>
              <w:rPr>
                <w:rFonts w:eastAsia="Calibri"/>
                <w:sz w:val="20"/>
                <w:szCs w:val="20"/>
              </w:rPr>
            </w:pPr>
            <w:r>
              <w:rPr>
                <w:rFonts w:eastAsia="Calibri"/>
                <w:sz w:val="20"/>
                <w:szCs w:val="20"/>
              </w:rPr>
              <w:t>Fecha y hora en que se registró la solicitud.</w:t>
            </w:r>
          </w:p>
        </w:tc>
        <w:tc>
          <w:tcPr>
            <w:tcW w:w="1400" w:type="dxa"/>
            <w:tcBorders>
              <w:top w:val="single" w:sz="4" w:space="0" w:color="000000"/>
              <w:left w:val="single" w:sz="4" w:space="0" w:color="000000"/>
              <w:bottom w:val="single" w:sz="4" w:space="0" w:color="000000"/>
              <w:right w:val="single" w:sz="4" w:space="0" w:color="000000"/>
            </w:tcBorders>
          </w:tcPr>
          <w:p w14:paraId="0B1ADB4C" w14:textId="77777777" w:rsidR="00EB0ADA" w:rsidRDefault="00B54646">
            <w:pPr>
              <w:spacing w:after="120"/>
              <w:rPr>
                <w:rFonts w:eastAsia="Calibri"/>
                <w:sz w:val="20"/>
                <w:szCs w:val="20"/>
              </w:rPr>
            </w:pPr>
            <w:r>
              <w:rPr>
                <w:rFonts w:eastAsia="Calibri"/>
                <w:sz w:val="20"/>
                <w:szCs w:val="20"/>
              </w:rPr>
              <w:t>Fecha y hora</w:t>
            </w:r>
          </w:p>
        </w:tc>
        <w:tc>
          <w:tcPr>
            <w:tcW w:w="3360" w:type="dxa"/>
            <w:tcBorders>
              <w:top w:val="single" w:sz="4" w:space="0" w:color="000000"/>
              <w:left w:val="single" w:sz="4" w:space="0" w:color="000000"/>
              <w:bottom w:val="single" w:sz="4" w:space="0" w:color="000000"/>
              <w:right w:val="single" w:sz="4" w:space="0" w:color="000000"/>
            </w:tcBorders>
          </w:tcPr>
          <w:p w14:paraId="205BA543" w14:textId="77777777" w:rsidR="00EB0ADA" w:rsidRDefault="00B54646">
            <w:pPr>
              <w:spacing w:after="120"/>
              <w:rPr>
                <w:rFonts w:eastAsia="Calibri"/>
                <w:sz w:val="20"/>
                <w:szCs w:val="20"/>
              </w:rPr>
            </w:pPr>
            <w:r w:rsidRPr="00DF264E">
              <w:rPr>
                <w:rFonts w:eastAsia="Calibri"/>
                <w:sz w:val="20"/>
                <w:szCs w:val="20"/>
                <w:lang w:val="en-US"/>
              </w:rPr>
              <w:t>dd/mm/</w:t>
            </w:r>
            <w:proofErr w:type="spellStart"/>
            <w:r w:rsidRPr="00DF264E">
              <w:rPr>
                <w:rFonts w:eastAsia="Calibri"/>
                <w:sz w:val="20"/>
                <w:szCs w:val="20"/>
                <w:lang w:val="en-US"/>
              </w:rPr>
              <w:t>aaaa</w:t>
            </w:r>
            <w:proofErr w:type="spellEnd"/>
            <w:r w:rsidRPr="00DF264E">
              <w:rPr>
                <w:rFonts w:eastAsia="Calibri"/>
                <w:sz w:val="20"/>
                <w:szCs w:val="20"/>
                <w:lang w:val="en-US"/>
              </w:rPr>
              <w:t xml:space="preserve"> </w:t>
            </w:r>
            <w:proofErr w:type="spellStart"/>
            <w:proofErr w:type="gramStart"/>
            <w:r w:rsidRPr="00DF264E">
              <w:rPr>
                <w:rFonts w:eastAsia="Calibri"/>
                <w:sz w:val="20"/>
                <w:szCs w:val="20"/>
                <w:lang w:val="en-US"/>
              </w:rPr>
              <w:t>hh:mm</w:t>
            </w:r>
            <w:proofErr w:type="spellEnd"/>
            <w:r w:rsidRPr="00DF264E">
              <w:rPr>
                <w:rFonts w:eastAsia="Calibri"/>
                <w:sz w:val="20"/>
                <w:szCs w:val="20"/>
                <w:lang w:val="en-US"/>
              </w:rPr>
              <w:t>.</w:t>
            </w:r>
            <w:proofErr w:type="gramEnd"/>
            <w:r w:rsidRPr="00DF264E">
              <w:rPr>
                <w:rFonts w:eastAsia="Calibri"/>
                <w:sz w:val="20"/>
                <w:szCs w:val="20"/>
                <w:lang w:val="en-US"/>
              </w:rPr>
              <w:t xml:space="preserve"> </w:t>
            </w:r>
            <w:r>
              <w:rPr>
                <w:rFonts w:eastAsia="Calibri"/>
                <w:sz w:val="20"/>
                <w:szCs w:val="20"/>
              </w:rPr>
              <w:t>Ejemplo: 07/10/2026 02:12</w:t>
            </w:r>
          </w:p>
        </w:tc>
      </w:tr>
      <w:tr w:rsidR="00EB0ADA" w14:paraId="5D4CF765" w14:textId="77777777">
        <w:tc>
          <w:tcPr>
            <w:tcW w:w="1900" w:type="dxa"/>
            <w:tcBorders>
              <w:top w:val="single" w:sz="4" w:space="0" w:color="000000"/>
              <w:left w:val="single" w:sz="4" w:space="0" w:color="000000"/>
              <w:bottom w:val="single" w:sz="4" w:space="0" w:color="000000"/>
              <w:right w:val="single" w:sz="4" w:space="0" w:color="000000"/>
            </w:tcBorders>
          </w:tcPr>
          <w:p w14:paraId="02CBA55B" w14:textId="77777777" w:rsidR="00EB0ADA" w:rsidRDefault="00B54646">
            <w:pPr>
              <w:spacing w:after="120"/>
              <w:rPr>
                <w:rFonts w:eastAsia="Calibri"/>
                <w:b/>
                <w:bCs/>
                <w:sz w:val="20"/>
                <w:szCs w:val="20"/>
              </w:rPr>
            </w:pPr>
            <w:r>
              <w:rPr>
                <w:rFonts w:eastAsia="Calibri"/>
                <w:b/>
                <w:bCs/>
                <w:sz w:val="20"/>
                <w:szCs w:val="20"/>
              </w:rPr>
              <w:t>Fecha límite</w:t>
            </w:r>
          </w:p>
        </w:tc>
        <w:tc>
          <w:tcPr>
            <w:tcW w:w="2700" w:type="dxa"/>
            <w:tcBorders>
              <w:top w:val="single" w:sz="4" w:space="0" w:color="000000"/>
              <w:left w:val="single" w:sz="4" w:space="0" w:color="000000"/>
              <w:bottom w:val="single" w:sz="4" w:space="0" w:color="000000"/>
              <w:right w:val="single" w:sz="4" w:space="0" w:color="000000"/>
            </w:tcBorders>
          </w:tcPr>
          <w:p w14:paraId="599337F3" w14:textId="77777777" w:rsidR="00EB0ADA" w:rsidRDefault="00B54646">
            <w:pPr>
              <w:spacing w:after="120"/>
              <w:rPr>
                <w:rFonts w:eastAsia="Calibri"/>
                <w:sz w:val="20"/>
                <w:szCs w:val="20"/>
              </w:rPr>
            </w:pPr>
            <w:r>
              <w:rPr>
                <w:rFonts w:eastAsia="Calibri"/>
                <w:sz w:val="20"/>
                <w:szCs w:val="20"/>
              </w:rPr>
              <w:t>Fecha y hora máximas para resolver la solicitud.</w:t>
            </w:r>
          </w:p>
        </w:tc>
        <w:tc>
          <w:tcPr>
            <w:tcW w:w="1400" w:type="dxa"/>
            <w:tcBorders>
              <w:top w:val="single" w:sz="4" w:space="0" w:color="000000"/>
              <w:left w:val="single" w:sz="4" w:space="0" w:color="000000"/>
              <w:bottom w:val="single" w:sz="4" w:space="0" w:color="000000"/>
              <w:right w:val="single" w:sz="4" w:space="0" w:color="000000"/>
            </w:tcBorders>
          </w:tcPr>
          <w:p w14:paraId="7FD63F57" w14:textId="77777777" w:rsidR="00EB0ADA" w:rsidRDefault="00B54646">
            <w:pPr>
              <w:spacing w:after="120"/>
              <w:rPr>
                <w:rFonts w:eastAsia="Calibri"/>
                <w:sz w:val="20"/>
                <w:szCs w:val="20"/>
              </w:rPr>
            </w:pPr>
            <w:r>
              <w:rPr>
                <w:rFonts w:eastAsia="Calibri"/>
                <w:sz w:val="20"/>
                <w:szCs w:val="20"/>
              </w:rPr>
              <w:t>Fecha y hora</w:t>
            </w:r>
          </w:p>
        </w:tc>
        <w:tc>
          <w:tcPr>
            <w:tcW w:w="3360" w:type="dxa"/>
            <w:tcBorders>
              <w:top w:val="single" w:sz="4" w:space="0" w:color="000000"/>
              <w:left w:val="single" w:sz="4" w:space="0" w:color="000000"/>
              <w:bottom w:val="single" w:sz="4" w:space="0" w:color="000000"/>
              <w:right w:val="single" w:sz="4" w:space="0" w:color="000000"/>
            </w:tcBorders>
          </w:tcPr>
          <w:p w14:paraId="5948EA2F" w14:textId="77777777" w:rsidR="00EB0ADA" w:rsidRDefault="00B54646">
            <w:pPr>
              <w:spacing w:after="120"/>
              <w:rPr>
                <w:rFonts w:eastAsia="Calibri"/>
                <w:sz w:val="20"/>
                <w:szCs w:val="20"/>
              </w:rPr>
            </w:pPr>
            <w:r w:rsidRPr="00DF264E">
              <w:rPr>
                <w:rFonts w:eastAsia="Calibri"/>
                <w:sz w:val="20"/>
                <w:szCs w:val="20"/>
                <w:lang w:val="en-US"/>
              </w:rPr>
              <w:t>dd/mm/</w:t>
            </w:r>
            <w:proofErr w:type="spellStart"/>
            <w:r w:rsidRPr="00DF264E">
              <w:rPr>
                <w:rFonts w:eastAsia="Calibri"/>
                <w:sz w:val="20"/>
                <w:szCs w:val="20"/>
                <w:lang w:val="en-US"/>
              </w:rPr>
              <w:t>aaaa</w:t>
            </w:r>
            <w:proofErr w:type="spellEnd"/>
            <w:r w:rsidRPr="00DF264E">
              <w:rPr>
                <w:rFonts w:eastAsia="Calibri"/>
                <w:sz w:val="20"/>
                <w:szCs w:val="20"/>
                <w:lang w:val="en-US"/>
              </w:rPr>
              <w:t xml:space="preserve"> </w:t>
            </w:r>
            <w:proofErr w:type="spellStart"/>
            <w:proofErr w:type="gramStart"/>
            <w:r w:rsidRPr="00DF264E">
              <w:rPr>
                <w:rFonts w:eastAsia="Calibri"/>
                <w:sz w:val="20"/>
                <w:szCs w:val="20"/>
                <w:lang w:val="en-US"/>
              </w:rPr>
              <w:t>hh:mm</w:t>
            </w:r>
            <w:proofErr w:type="spellEnd"/>
            <w:r w:rsidRPr="00DF264E">
              <w:rPr>
                <w:rFonts w:eastAsia="Calibri"/>
                <w:sz w:val="20"/>
                <w:szCs w:val="20"/>
                <w:lang w:val="en-US"/>
              </w:rPr>
              <w:t>.</w:t>
            </w:r>
            <w:proofErr w:type="gramEnd"/>
            <w:r w:rsidRPr="00DF264E">
              <w:rPr>
                <w:rFonts w:eastAsia="Calibri"/>
                <w:sz w:val="20"/>
                <w:szCs w:val="20"/>
                <w:lang w:val="en-US"/>
              </w:rPr>
              <w:t xml:space="preserve"> </w:t>
            </w:r>
            <w:r>
              <w:rPr>
                <w:rFonts w:eastAsia="Calibri"/>
                <w:sz w:val="20"/>
                <w:szCs w:val="20"/>
              </w:rPr>
              <w:t>Ejemplo: 08/10/2026 02:12</w:t>
            </w:r>
          </w:p>
        </w:tc>
      </w:tr>
      <w:tr w:rsidR="00EB0ADA" w14:paraId="3A585CD1" w14:textId="77777777">
        <w:tc>
          <w:tcPr>
            <w:tcW w:w="1900" w:type="dxa"/>
            <w:tcBorders>
              <w:top w:val="single" w:sz="4" w:space="0" w:color="000000"/>
              <w:left w:val="single" w:sz="4" w:space="0" w:color="000000"/>
              <w:bottom w:val="single" w:sz="4" w:space="0" w:color="000000"/>
              <w:right w:val="single" w:sz="4" w:space="0" w:color="000000"/>
            </w:tcBorders>
          </w:tcPr>
          <w:p w14:paraId="6CBBD43A" w14:textId="77777777" w:rsidR="00EB0ADA" w:rsidRDefault="00B54646">
            <w:pPr>
              <w:spacing w:after="120"/>
              <w:rPr>
                <w:rFonts w:eastAsia="Calibri"/>
                <w:b/>
                <w:bCs/>
                <w:sz w:val="20"/>
                <w:szCs w:val="20"/>
              </w:rPr>
            </w:pPr>
            <w:r>
              <w:rPr>
                <w:rFonts w:eastAsia="Calibri"/>
                <w:b/>
                <w:bCs/>
                <w:sz w:val="20"/>
                <w:szCs w:val="20"/>
              </w:rPr>
              <w:t>Asignación</w:t>
            </w:r>
          </w:p>
        </w:tc>
        <w:tc>
          <w:tcPr>
            <w:tcW w:w="2700" w:type="dxa"/>
            <w:tcBorders>
              <w:top w:val="single" w:sz="4" w:space="0" w:color="000000"/>
              <w:left w:val="single" w:sz="4" w:space="0" w:color="000000"/>
              <w:bottom w:val="single" w:sz="4" w:space="0" w:color="000000"/>
              <w:right w:val="single" w:sz="4" w:space="0" w:color="000000"/>
            </w:tcBorders>
          </w:tcPr>
          <w:p w14:paraId="7CC99C8B" w14:textId="77777777" w:rsidR="00EB0ADA" w:rsidRDefault="00B54646">
            <w:pPr>
              <w:spacing w:after="120"/>
              <w:rPr>
                <w:rFonts w:eastAsia="Calibri"/>
                <w:sz w:val="20"/>
                <w:szCs w:val="20"/>
              </w:rPr>
            </w:pPr>
            <w:r>
              <w:rPr>
                <w:rFonts w:eastAsia="Calibri"/>
                <w:sz w:val="20"/>
                <w:szCs w:val="20"/>
              </w:rPr>
              <w:t>Fecha y hora en que se asignó la solicitud.</w:t>
            </w:r>
          </w:p>
        </w:tc>
        <w:tc>
          <w:tcPr>
            <w:tcW w:w="1400" w:type="dxa"/>
            <w:tcBorders>
              <w:top w:val="single" w:sz="4" w:space="0" w:color="000000"/>
              <w:left w:val="single" w:sz="4" w:space="0" w:color="000000"/>
              <w:bottom w:val="single" w:sz="4" w:space="0" w:color="000000"/>
              <w:right w:val="single" w:sz="4" w:space="0" w:color="000000"/>
            </w:tcBorders>
          </w:tcPr>
          <w:p w14:paraId="5D877ADA" w14:textId="77777777" w:rsidR="00EB0ADA" w:rsidRDefault="00B54646">
            <w:pPr>
              <w:spacing w:after="120"/>
              <w:rPr>
                <w:rFonts w:eastAsia="Calibri"/>
                <w:sz w:val="20"/>
                <w:szCs w:val="20"/>
              </w:rPr>
            </w:pPr>
            <w:r>
              <w:rPr>
                <w:rFonts w:eastAsia="Calibri"/>
                <w:sz w:val="20"/>
                <w:szCs w:val="20"/>
              </w:rPr>
              <w:t>Fecha y hora</w:t>
            </w:r>
          </w:p>
        </w:tc>
        <w:tc>
          <w:tcPr>
            <w:tcW w:w="3360" w:type="dxa"/>
            <w:tcBorders>
              <w:top w:val="single" w:sz="4" w:space="0" w:color="000000"/>
              <w:left w:val="single" w:sz="4" w:space="0" w:color="000000"/>
              <w:bottom w:val="single" w:sz="4" w:space="0" w:color="000000"/>
              <w:right w:val="single" w:sz="4" w:space="0" w:color="000000"/>
            </w:tcBorders>
          </w:tcPr>
          <w:p w14:paraId="3180EEDD" w14:textId="77777777" w:rsidR="00EB0ADA" w:rsidRDefault="00B54646">
            <w:pPr>
              <w:spacing w:after="120"/>
              <w:rPr>
                <w:rFonts w:eastAsia="Calibri"/>
                <w:sz w:val="20"/>
                <w:szCs w:val="20"/>
              </w:rPr>
            </w:pPr>
            <w:r w:rsidRPr="00DF264E">
              <w:rPr>
                <w:rFonts w:eastAsia="Calibri"/>
                <w:sz w:val="20"/>
                <w:szCs w:val="20"/>
                <w:lang w:val="en-US"/>
              </w:rPr>
              <w:t>dd/mm/</w:t>
            </w:r>
            <w:proofErr w:type="spellStart"/>
            <w:r w:rsidRPr="00DF264E">
              <w:rPr>
                <w:rFonts w:eastAsia="Calibri"/>
                <w:sz w:val="20"/>
                <w:szCs w:val="20"/>
                <w:lang w:val="en-US"/>
              </w:rPr>
              <w:t>aaaa</w:t>
            </w:r>
            <w:proofErr w:type="spellEnd"/>
            <w:r w:rsidRPr="00DF264E">
              <w:rPr>
                <w:rFonts w:eastAsia="Calibri"/>
                <w:sz w:val="20"/>
                <w:szCs w:val="20"/>
                <w:lang w:val="en-US"/>
              </w:rPr>
              <w:t xml:space="preserve"> </w:t>
            </w:r>
            <w:proofErr w:type="spellStart"/>
            <w:proofErr w:type="gramStart"/>
            <w:r w:rsidRPr="00DF264E">
              <w:rPr>
                <w:rFonts w:eastAsia="Calibri"/>
                <w:sz w:val="20"/>
                <w:szCs w:val="20"/>
                <w:lang w:val="en-US"/>
              </w:rPr>
              <w:t>hh:mm</w:t>
            </w:r>
            <w:proofErr w:type="spellEnd"/>
            <w:r w:rsidRPr="00DF264E">
              <w:rPr>
                <w:rFonts w:eastAsia="Calibri"/>
                <w:sz w:val="20"/>
                <w:szCs w:val="20"/>
                <w:lang w:val="en-US"/>
              </w:rPr>
              <w:t>.</w:t>
            </w:r>
            <w:proofErr w:type="gramEnd"/>
            <w:r w:rsidRPr="00DF264E">
              <w:rPr>
                <w:rFonts w:eastAsia="Calibri"/>
                <w:sz w:val="20"/>
                <w:szCs w:val="20"/>
                <w:lang w:val="en-US"/>
              </w:rPr>
              <w:t xml:space="preserve"> </w:t>
            </w:r>
            <w:r>
              <w:rPr>
                <w:rFonts w:eastAsia="Calibri"/>
                <w:sz w:val="20"/>
                <w:szCs w:val="20"/>
              </w:rPr>
              <w:t>Se muestra solo si la solicitud fue asignada.</w:t>
            </w:r>
          </w:p>
        </w:tc>
      </w:tr>
      <w:tr w:rsidR="00EB0ADA" w14:paraId="541FDD06" w14:textId="77777777">
        <w:tc>
          <w:tcPr>
            <w:tcW w:w="1900" w:type="dxa"/>
            <w:tcBorders>
              <w:top w:val="single" w:sz="4" w:space="0" w:color="000000"/>
              <w:left w:val="single" w:sz="4" w:space="0" w:color="000000"/>
              <w:bottom w:val="single" w:sz="4" w:space="0" w:color="000000"/>
              <w:right w:val="single" w:sz="4" w:space="0" w:color="000000"/>
            </w:tcBorders>
          </w:tcPr>
          <w:p w14:paraId="6AED912B" w14:textId="77777777" w:rsidR="00EB0ADA" w:rsidRDefault="00B54646">
            <w:pPr>
              <w:spacing w:after="120"/>
              <w:rPr>
                <w:rFonts w:eastAsia="Calibri"/>
                <w:b/>
                <w:bCs/>
                <w:sz w:val="20"/>
                <w:szCs w:val="20"/>
              </w:rPr>
            </w:pPr>
            <w:r>
              <w:rPr>
                <w:rFonts w:eastAsia="Calibri"/>
                <w:b/>
                <w:bCs/>
                <w:sz w:val="20"/>
                <w:szCs w:val="20"/>
              </w:rPr>
              <w:t>Cliente</w:t>
            </w:r>
          </w:p>
        </w:tc>
        <w:tc>
          <w:tcPr>
            <w:tcW w:w="2700" w:type="dxa"/>
            <w:tcBorders>
              <w:top w:val="single" w:sz="4" w:space="0" w:color="000000"/>
              <w:left w:val="single" w:sz="4" w:space="0" w:color="000000"/>
              <w:bottom w:val="single" w:sz="4" w:space="0" w:color="000000"/>
              <w:right w:val="single" w:sz="4" w:space="0" w:color="000000"/>
            </w:tcBorders>
          </w:tcPr>
          <w:p w14:paraId="36E71742" w14:textId="77777777" w:rsidR="00EB0ADA" w:rsidRDefault="00B54646">
            <w:pPr>
              <w:spacing w:after="120"/>
              <w:rPr>
                <w:rFonts w:eastAsia="Calibri"/>
                <w:sz w:val="20"/>
                <w:szCs w:val="20"/>
              </w:rPr>
            </w:pPr>
            <w:r>
              <w:rPr>
                <w:rFonts w:eastAsia="Calibri"/>
                <w:sz w:val="20"/>
                <w:szCs w:val="20"/>
              </w:rPr>
              <w:t>Datos del cliente que presentó la solicitud.</w:t>
            </w:r>
          </w:p>
        </w:tc>
        <w:tc>
          <w:tcPr>
            <w:tcW w:w="1400" w:type="dxa"/>
            <w:tcBorders>
              <w:top w:val="single" w:sz="4" w:space="0" w:color="000000"/>
              <w:left w:val="single" w:sz="4" w:space="0" w:color="000000"/>
              <w:bottom w:val="single" w:sz="4" w:space="0" w:color="000000"/>
              <w:right w:val="single" w:sz="4" w:space="0" w:color="000000"/>
            </w:tcBorders>
          </w:tcPr>
          <w:p w14:paraId="5A740389"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2FB88054" w14:textId="77777777" w:rsidR="00EB0ADA" w:rsidRDefault="00B54646">
            <w:pPr>
              <w:spacing w:after="120"/>
              <w:rPr>
                <w:rFonts w:eastAsia="Calibri"/>
                <w:sz w:val="20"/>
                <w:szCs w:val="20"/>
              </w:rPr>
            </w:pPr>
            <w:r>
              <w:rPr>
                <w:rFonts w:eastAsia="Calibri"/>
                <w:sz w:val="20"/>
                <w:szCs w:val="20"/>
              </w:rPr>
              <w:t>Nombre, correo, teléfono y dirección. Ejemplo: Luis Gil / lgil@empresa.com.gt / 55509090 / Zona 15, Guatemala</w:t>
            </w:r>
          </w:p>
        </w:tc>
      </w:tr>
      <w:tr w:rsidR="00EB0ADA" w14:paraId="35409F35" w14:textId="77777777">
        <w:tc>
          <w:tcPr>
            <w:tcW w:w="1900" w:type="dxa"/>
            <w:tcBorders>
              <w:top w:val="single" w:sz="4" w:space="0" w:color="000000"/>
              <w:left w:val="single" w:sz="4" w:space="0" w:color="000000"/>
              <w:bottom w:val="single" w:sz="4" w:space="0" w:color="000000"/>
              <w:right w:val="single" w:sz="4" w:space="0" w:color="000000"/>
            </w:tcBorders>
          </w:tcPr>
          <w:p w14:paraId="656F0618" w14:textId="77777777" w:rsidR="00EB0ADA" w:rsidRDefault="00B54646">
            <w:pPr>
              <w:spacing w:after="120"/>
              <w:rPr>
                <w:rFonts w:eastAsia="Calibri"/>
                <w:b/>
                <w:bCs/>
                <w:sz w:val="20"/>
                <w:szCs w:val="20"/>
              </w:rPr>
            </w:pPr>
            <w:r>
              <w:rPr>
                <w:rFonts w:eastAsia="Calibri"/>
                <w:b/>
                <w:bCs/>
                <w:sz w:val="20"/>
                <w:szCs w:val="20"/>
              </w:rPr>
              <w:t>Técnico asignado</w:t>
            </w:r>
          </w:p>
        </w:tc>
        <w:tc>
          <w:tcPr>
            <w:tcW w:w="2700" w:type="dxa"/>
            <w:tcBorders>
              <w:top w:val="single" w:sz="4" w:space="0" w:color="000000"/>
              <w:left w:val="single" w:sz="4" w:space="0" w:color="000000"/>
              <w:bottom w:val="single" w:sz="4" w:space="0" w:color="000000"/>
              <w:right w:val="single" w:sz="4" w:space="0" w:color="000000"/>
            </w:tcBorders>
          </w:tcPr>
          <w:p w14:paraId="6F49BB88" w14:textId="77777777" w:rsidR="00EB0ADA" w:rsidRDefault="00B54646">
            <w:pPr>
              <w:spacing w:after="120"/>
              <w:rPr>
                <w:rFonts w:eastAsia="Calibri"/>
                <w:sz w:val="20"/>
                <w:szCs w:val="20"/>
              </w:rPr>
            </w:pPr>
            <w:r>
              <w:rPr>
                <w:rFonts w:eastAsia="Calibri"/>
                <w:sz w:val="20"/>
                <w:szCs w:val="20"/>
              </w:rPr>
              <w:t>Técnico asignado a la solicitud.</w:t>
            </w:r>
          </w:p>
        </w:tc>
        <w:tc>
          <w:tcPr>
            <w:tcW w:w="1400" w:type="dxa"/>
            <w:tcBorders>
              <w:top w:val="single" w:sz="4" w:space="0" w:color="000000"/>
              <w:left w:val="single" w:sz="4" w:space="0" w:color="000000"/>
              <w:bottom w:val="single" w:sz="4" w:space="0" w:color="000000"/>
              <w:right w:val="single" w:sz="4" w:space="0" w:color="000000"/>
            </w:tcBorders>
          </w:tcPr>
          <w:p w14:paraId="7AAC310F"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3AE318F1" w14:textId="77777777" w:rsidR="00EB0ADA" w:rsidRDefault="00B54646">
            <w:pPr>
              <w:spacing w:after="120"/>
              <w:rPr>
                <w:rFonts w:eastAsia="Calibri"/>
                <w:sz w:val="20"/>
                <w:szCs w:val="20"/>
              </w:rPr>
            </w:pPr>
            <w:r>
              <w:rPr>
                <w:rFonts w:eastAsia="Calibri"/>
                <w:sz w:val="20"/>
                <w:szCs w:val="20"/>
              </w:rPr>
              <w:t>Se muestra “Sin técnico asignado”.</w:t>
            </w:r>
          </w:p>
        </w:tc>
      </w:tr>
      <w:tr w:rsidR="00EB0ADA" w14:paraId="2EBB50CB" w14:textId="77777777">
        <w:tc>
          <w:tcPr>
            <w:tcW w:w="1900" w:type="dxa"/>
            <w:tcBorders>
              <w:top w:val="single" w:sz="4" w:space="0" w:color="000000"/>
              <w:left w:val="single" w:sz="4" w:space="0" w:color="000000"/>
              <w:bottom w:val="single" w:sz="4" w:space="0" w:color="000000"/>
              <w:right w:val="single" w:sz="4" w:space="0" w:color="000000"/>
            </w:tcBorders>
          </w:tcPr>
          <w:p w14:paraId="0B287CF0" w14:textId="77777777" w:rsidR="00EB0ADA" w:rsidRDefault="00B54646">
            <w:pPr>
              <w:spacing w:after="120"/>
              <w:rPr>
                <w:rFonts w:eastAsia="Calibri"/>
                <w:b/>
                <w:bCs/>
                <w:sz w:val="20"/>
                <w:szCs w:val="20"/>
              </w:rPr>
            </w:pPr>
            <w:r>
              <w:rPr>
                <w:rFonts w:eastAsia="Calibri"/>
                <w:b/>
                <w:bCs/>
                <w:sz w:val="20"/>
                <w:szCs w:val="20"/>
              </w:rPr>
              <w:t>Servicio recibido</w:t>
            </w:r>
          </w:p>
        </w:tc>
        <w:tc>
          <w:tcPr>
            <w:tcW w:w="2700" w:type="dxa"/>
            <w:tcBorders>
              <w:top w:val="single" w:sz="4" w:space="0" w:color="000000"/>
              <w:left w:val="single" w:sz="4" w:space="0" w:color="000000"/>
              <w:bottom w:val="single" w:sz="4" w:space="0" w:color="000000"/>
              <w:right w:val="single" w:sz="4" w:space="0" w:color="000000"/>
            </w:tcBorders>
          </w:tcPr>
          <w:p w14:paraId="2B4DBE02" w14:textId="77777777" w:rsidR="00EB0ADA" w:rsidRDefault="00B54646">
            <w:pPr>
              <w:spacing w:after="120"/>
              <w:rPr>
                <w:rFonts w:eastAsia="Calibri"/>
                <w:sz w:val="20"/>
                <w:szCs w:val="20"/>
              </w:rPr>
            </w:pPr>
            <w:r>
              <w:rPr>
                <w:rFonts w:eastAsia="Calibri"/>
                <w:sz w:val="20"/>
                <w:szCs w:val="20"/>
              </w:rPr>
              <w:t>Servicio al que se refiere la solicitud.</w:t>
            </w:r>
          </w:p>
        </w:tc>
        <w:tc>
          <w:tcPr>
            <w:tcW w:w="1400" w:type="dxa"/>
            <w:tcBorders>
              <w:top w:val="single" w:sz="4" w:space="0" w:color="000000"/>
              <w:left w:val="single" w:sz="4" w:space="0" w:color="000000"/>
              <w:bottom w:val="single" w:sz="4" w:space="0" w:color="000000"/>
              <w:right w:val="single" w:sz="4" w:space="0" w:color="000000"/>
            </w:tcBorders>
          </w:tcPr>
          <w:p w14:paraId="607F1CC1" w14:textId="77777777" w:rsidR="00EB0ADA" w:rsidRDefault="00B54646">
            <w:pPr>
              <w:spacing w:after="120"/>
              <w:rPr>
                <w:rFonts w:eastAsia="Calibri"/>
                <w:sz w:val="20"/>
                <w:szCs w:val="20"/>
              </w:rPr>
            </w:pPr>
            <w:r>
              <w:rPr>
                <w:rFonts w:eastAsia="Calibri"/>
                <w:sz w:val="20"/>
                <w:szCs w:val="20"/>
              </w:rPr>
              <w:t>Texto</w:t>
            </w:r>
          </w:p>
        </w:tc>
        <w:tc>
          <w:tcPr>
            <w:tcW w:w="3360" w:type="dxa"/>
            <w:tcBorders>
              <w:top w:val="single" w:sz="4" w:space="0" w:color="000000"/>
              <w:left w:val="single" w:sz="4" w:space="0" w:color="000000"/>
              <w:bottom w:val="single" w:sz="4" w:space="0" w:color="000000"/>
              <w:right w:val="single" w:sz="4" w:space="0" w:color="000000"/>
            </w:tcBorders>
          </w:tcPr>
          <w:p w14:paraId="077F03A4" w14:textId="77777777" w:rsidR="00EB0ADA" w:rsidRDefault="00B54646">
            <w:pPr>
              <w:spacing w:after="120"/>
              <w:rPr>
                <w:rFonts w:eastAsia="Calibri"/>
                <w:sz w:val="20"/>
                <w:szCs w:val="20"/>
              </w:rPr>
            </w:pPr>
            <w:r>
              <w:rPr>
                <w:rFonts w:eastAsia="Calibri"/>
                <w:sz w:val="20"/>
                <w:szCs w:val="20"/>
              </w:rPr>
              <w:t>Número de orden - servicio, y fecha · técnico que lo atendió. Se muestra solo si la solicitud lo tiene.</w:t>
            </w:r>
          </w:p>
        </w:tc>
      </w:tr>
      <w:tr w:rsidR="00EB0ADA" w14:paraId="26B40D87" w14:textId="77777777">
        <w:tc>
          <w:tcPr>
            <w:tcW w:w="1900" w:type="dxa"/>
            <w:tcBorders>
              <w:top w:val="single" w:sz="4" w:space="0" w:color="000000"/>
              <w:left w:val="single" w:sz="4" w:space="0" w:color="000000"/>
              <w:bottom w:val="single" w:sz="4" w:space="0" w:color="000000"/>
              <w:right w:val="single" w:sz="4" w:space="0" w:color="000000"/>
            </w:tcBorders>
          </w:tcPr>
          <w:p w14:paraId="631747A6" w14:textId="77777777" w:rsidR="00EB0ADA" w:rsidRDefault="00B54646">
            <w:pPr>
              <w:spacing w:after="120"/>
              <w:rPr>
                <w:rFonts w:eastAsia="Calibri"/>
                <w:b/>
                <w:bCs/>
                <w:sz w:val="20"/>
                <w:szCs w:val="20"/>
              </w:rPr>
            </w:pPr>
            <w:r>
              <w:rPr>
                <w:rFonts w:eastAsia="Calibri"/>
                <w:b/>
                <w:bCs/>
                <w:sz w:val="20"/>
                <w:szCs w:val="20"/>
              </w:rPr>
              <w:t>Evidencia adjunta</w:t>
            </w:r>
          </w:p>
        </w:tc>
        <w:tc>
          <w:tcPr>
            <w:tcW w:w="2700" w:type="dxa"/>
            <w:tcBorders>
              <w:top w:val="single" w:sz="4" w:space="0" w:color="000000"/>
              <w:left w:val="single" w:sz="4" w:space="0" w:color="000000"/>
              <w:bottom w:val="single" w:sz="4" w:space="0" w:color="000000"/>
              <w:right w:val="single" w:sz="4" w:space="0" w:color="000000"/>
            </w:tcBorders>
          </w:tcPr>
          <w:p w14:paraId="0F248539" w14:textId="77777777" w:rsidR="00EB0ADA" w:rsidRDefault="00B54646">
            <w:pPr>
              <w:spacing w:after="120"/>
              <w:rPr>
                <w:rFonts w:eastAsia="Calibri"/>
                <w:sz w:val="20"/>
                <w:szCs w:val="20"/>
              </w:rPr>
            </w:pPr>
            <w:r>
              <w:rPr>
                <w:rFonts w:eastAsia="Calibri"/>
                <w:sz w:val="20"/>
                <w:szCs w:val="20"/>
              </w:rPr>
              <w:t>Archivos que el cliente adjuntó a la solicitud.</w:t>
            </w:r>
          </w:p>
        </w:tc>
        <w:tc>
          <w:tcPr>
            <w:tcW w:w="1400" w:type="dxa"/>
            <w:tcBorders>
              <w:top w:val="single" w:sz="4" w:space="0" w:color="000000"/>
              <w:left w:val="single" w:sz="4" w:space="0" w:color="000000"/>
              <w:bottom w:val="single" w:sz="4" w:space="0" w:color="000000"/>
              <w:right w:val="single" w:sz="4" w:space="0" w:color="000000"/>
            </w:tcBorders>
          </w:tcPr>
          <w:p w14:paraId="07178DFD" w14:textId="77777777" w:rsidR="00EB0ADA" w:rsidRDefault="00B54646">
            <w:pPr>
              <w:spacing w:after="120"/>
              <w:rPr>
                <w:rFonts w:eastAsia="Calibri"/>
                <w:sz w:val="20"/>
                <w:szCs w:val="20"/>
              </w:rPr>
            </w:pPr>
            <w:r>
              <w:rPr>
                <w:rFonts w:eastAsia="Calibri"/>
                <w:sz w:val="20"/>
                <w:szCs w:val="20"/>
              </w:rPr>
              <w:t>Archivo</w:t>
            </w:r>
          </w:p>
        </w:tc>
        <w:tc>
          <w:tcPr>
            <w:tcW w:w="3360" w:type="dxa"/>
            <w:tcBorders>
              <w:top w:val="single" w:sz="4" w:space="0" w:color="000000"/>
              <w:left w:val="single" w:sz="4" w:space="0" w:color="000000"/>
              <w:bottom w:val="single" w:sz="4" w:space="0" w:color="000000"/>
              <w:right w:val="single" w:sz="4" w:space="0" w:color="000000"/>
            </w:tcBorders>
          </w:tcPr>
          <w:p w14:paraId="2DAED1D1" w14:textId="77777777" w:rsidR="00EB0ADA" w:rsidRDefault="00B54646">
            <w:pPr>
              <w:spacing w:after="120"/>
              <w:rPr>
                <w:rFonts w:eastAsia="Calibri"/>
                <w:sz w:val="20"/>
                <w:szCs w:val="20"/>
              </w:rPr>
            </w:pPr>
            <w:r>
              <w:rPr>
                <w:rFonts w:eastAsia="Calibri"/>
                <w:sz w:val="20"/>
                <w:szCs w:val="20"/>
              </w:rPr>
              <w:t>Nombre del archivo con el botón “Descargar”; las imágenes se muestran en vista previa. Se muestra solo si la solicitud tiene evidencia.</w:t>
            </w:r>
          </w:p>
        </w:tc>
      </w:tr>
      <w:tr w:rsidR="00EB0ADA" w14:paraId="21939E92" w14:textId="77777777">
        <w:tc>
          <w:tcPr>
            <w:tcW w:w="1900" w:type="dxa"/>
            <w:tcBorders>
              <w:top w:val="single" w:sz="4" w:space="0" w:color="000000"/>
              <w:left w:val="single" w:sz="4" w:space="0" w:color="000000"/>
              <w:bottom w:val="single" w:sz="4" w:space="0" w:color="000000"/>
              <w:right w:val="single" w:sz="4" w:space="0" w:color="000000"/>
            </w:tcBorders>
          </w:tcPr>
          <w:p w14:paraId="6477BC46" w14:textId="77777777" w:rsidR="00EB0ADA" w:rsidRDefault="00B54646">
            <w:pPr>
              <w:spacing w:after="120"/>
              <w:rPr>
                <w:rFonts w:eastAsia="Calibri"/>
                <w:b/>
                <w:bCs/>
                <w:sz w:val="20"/>
                <w:szCs w:val="20"/>
              </w:rPr>
            </w:pPr>
            <w:r>
              <w:rPr>
                <w:rFonts w:eastAsia="Calibri"/>
                <w:b/>
                <w:bCs/>
                <w:sz w:val="20"/>
                <w:szCs w:val="20"/>
              </w:rPr>
              <w:t xml:space="preserve">Historial de </w:t>
            </w:r>
            <w:r>
              <w:rPr>
                <w:rFonts w:eastAsia="Calibri"/>
                <w:b/>
                <w:bCs/>
                <w:sz w:val="20"/>
                <w:szCs w:val="20"/>
              </w:rPr>
              <w:lastRenderedPageBreak/>
              <w:t>avances</w:t>
            </w:r>
          </w:p>
        </w:tc>
        <w:tc>
          <w:tcPr>
            <w:tcW w:w="2700" w:type="dxa"/>
            <w:tcBorders>
              <w:top w:val="single" w:sz="4" w:space="0" w:color="000000"/>
              <w:left w:val="single" w:sz="4" w:space="0" w:color="000000"/>
              <w:bottom w:val="single" w:sz="4" w:space="0" w:color="000000"/>
              <w:right w:val="single" w:sz="4" w:space="0" w:color="000000"/>
            </w:tcBorders>
          </w:tcPr>
          <w:p w14:paraId="607EA72A" w14:textId="77777777" w:rsidR="00EB0ADA" w:rsidRDefault="00B54646">
            <w:pPr>
              <w:spacing w:after="120"/>
              <w:rPr>
                <w:rFonts w:eastAsia="Calibri"/>
                <w:sz w:val="20"/>
                <w:szCs w:val="20"/>
              </w:rPr>
            </w:pPr>
            <w:r>
              <w:rPr>
                <w:rFonts w:eastAsia="Calibri"/>
                <w:sz w:val="20"/>
                <w:szCs w:val="20"/>
              </w:rPr>
              <w:lastRenderedPageBreak/>
              <w:t xml:space="preserve">Gestiones registradas sobre la </w:t>
            </w:r>
            <w:r>
              <w:rPr>
                <w:rFonts w:eastAsia="Calibri"/>
                <w:sz w:val="20"/>
                <w:szCs w:val="20"/>
              </w:rPr>
              <w:lastRenderedPageBreak/>
              <w:t>solicitud.</w:t>
            </w:r>
          </w:p>
        </w:tc>
        <w:tc>
          <w:tcPr>
            <w:tcW w:w="1400" w:type="dxa"/>
            <w:tcBorders>
              <w:top w:val="single" w:sz="4" w:space="0" w:color="000000"/>
              <w:left w:val="single" w:sz="4" w:space="0" w:color="000000"/>
              <w:bottom w:val="single" w:sz="4" w:space="0" w:color="000000"/>
              <w:right w:val="single" w:sz="4" w:space="0" w:color="000000"/>
            </w:tcBorders>
          </w:tcPr>
          <w:p w14:paraId="75DFD903" w14:textId="77777777" w:rsidR="00EB0ADA" w:rsidRDefault="00B54646">
            <w:pPr>
              <w:spacing w:after="120"/>
              <w:rPr>
                <w:rFonts w:eastAsia="Calibri"/>
                <w:sz w:val="20"/>
                <w:szCs w:val="20"/>
              </w:rPr>
            </w:pPr>
            <w:r>
              <w:rPr>
                <w:rFonts w:eastAsia="Calibri"/>
                <w:sz w:val="20"/>
                <w:szCs w:val="20"/>
              </w:rPr>
              <w:lastRenderedPageBreak/>
              <w:t>Texto</w:t>
            </w:r>
          </w:p>
        </w:tc>
        <w:tc>
          <w:tcPr>
            <w:tcW w:w="3360" w:type="dxa"/>
            <w:tcBorders>
              <w:top w:val="single" w:sz="4" w:space="0" w:color="000000"/>
              <w:left w:val="single" w:sz="4" w:space="0" w:color="000000"/>
              <w:bottom w:val="single" w:sz="4" w:space="0" w:color="000000"/>
              <w:right w:val="single" w:sz="4" w:space="0" w:color="000000"/>
            </w:tcBorders>
          </w:tcPr>
          <w:p w14:paraId="2795315E" w14:textId="77777777" w:rsidR="00EB0ADA" w:rsidRDefault="00B54646">
            <w:pPr>
              <w:spacing w:after="120"/>
              <w:rPr>
                <w:rFonts w:eastAsia="Calibri"/>
                <w:sz w:val="20"/>
                <w:szCs w:val="20"/>
              </w:rPr>
            </w:pPr>
            <w:r>
              <w:rPr>
                <w:rFonts w:eastAsia="Calibri"/>
                <w:sz w:val="20"/>
                <w:szCs w:val="20"/>
              </w:rPr>
              <w:t xml:space="preserve">Cada entrada muestra fecha y hora · usuario · estado anterior → estado </w:t>
            </w:r>
            <w:r>
              <w:rPr>
                <w:rFonts w:eastAsia="Calibri"/>
                <w:sz w:val="20"/>
                <w:szCs w:val="20"/>
              </w:rPr>
              <w:lastRenderedPageBreak/>
              <w:t>nuevo, y el comentario. Si no hay ninguna, se muestra “Aún no hay avances registrados.”</w:t>
            </w:r>
          </w:p>
        </w:tc>
      </w:tr>
    </w:tbl>
    <w:p w14:paraId="3736FC17" w14:textId="77777777" w:rsidR="00EB0ADA" w:rsidRDefault="00EB0ADA"/>
    <w:p w14:paraId="5371C8E9" w14:textId="77777777" w:rsidR="00EB0ADA" w:rsidRDefault="00B54646">
      <w:pPr>
        <w:spacing w:before="160" w:after="100"/>
        <w:rPr>
          <w:rFonts w:eastAsia="Calibri"/>
          <w:b/>
          <w:bCs/>
          <w:sz w:val="22"/>
          <w:szCs w:val="22"/>
        </w:rPr>
      </w:pPr>
      <w:r>
        <w:rPr>
          <w:rFonts w:eastAsia="Calibri"/>
          <w:b/>
          <w:bCs/>
          <w:sz w:val="22"/>
          <w:szCs w:val="22"/>
        </w:rPr>
        <w:t>RN06 Naturaleza de la consulta</w:t>
      </w:r>
    </w:p>
    <w:p w14:paraId="4F356238" w14:textId="77777777" w:rsidR="00EB0ADA" w:rsidRDefault="00B54646">
      <w:pPr>
        <w:spacing w:after="120" w:line="276" w:lineRule="auto"/>
      </w:pPr>
      <w:r>
        <w:rPr>
          <w:rFonts w:eastAsia="Calibri"/>
          <w:sz w:val="22"/>
          <w:szCs w:val="22"/>
        </w:rPr>
        <w:t>El presente caso de uso es de consulta. El supervisor no asigna solicitudes de forma manual: la distribución corresponde exclusivamente al sistema. Las medidas que el supervisor puede adoptar se realizan a través de la administración de los técnicos de soporte.</w:t>
      </w:r>
    </w:p>
    <w:p w14:paraId="4E05D470" w14:textId="77777777" w:rsidR="00EB0ADA" w:rsidRDefault="00EB0ADA">
      <w:pPr>
        <w:pStyle w:val="Ttulo1"/>
        <w:spacing w:before="300" w:after="160"/>
      </w:pPr>
    </w:p>
    <w:p w14:paraId="50B39B36" w14:textId="77777777" w:rsidR="00EB0ADA" w:rsidRDefault="00B54646">
      <w:pPr>
        <w:pStyle w:val="Ttulo1"/>
        <w:spacing w:before="300" w:after="160"/>
      </w:pPr>
      <w:r>
        <w:t>4. Firmas Necesarias</w:t>
      </w:r>
    </w:p>
    <w:p w14:paraId="15564E3F" w14:textId="77777777" w:rsidR="00EB0ADA" w:rsidRDefault="00EB0ADA"/>
    <w:tbl>
      <w:tblPr>
        <w:tblW w:w="9350" w:type="dxa"/>
        <w:tblLayout w:type="fixed"/>
        <w:tblCellMar>
          <w:top w:w="60" w:type="dxa"/>
          <w:left w:w="100" w:type="dxa"/>
          <w:bottom w:w="60" w:type="dxa"/>
          <w:right w:w="100" w:type="dxa"/>
        </w:tblCellMar>
        <w:tblLook w:val="0000" w:firstRow="0" w:lastRow="0" w:firstColumn="0" w:lastColumn="0" w:noHBand="0" w:noVBand="0"/>
      </w:tblPr>
      <w:tblGrid>
        <w:gridCol w:w="3100"/>
        <w:gridCol w:w="3125"/>
        <w:gridCol w:w="3125"/>
      </w:tblGrid>
      <w:tr w:rsidR="00EB0ADA" w14:paraId="4468CD1D" w14:textId="77777777">
        <w:tc>
          <w:tcPr>
            <w:tcW w:w="3100" w:type="dxa"/>
            <w:tcBorders>
              <w:top w:val="single" w:sz="4" w:space="0" w:color="999999"/>
              <w:left w:val="single" w:sz="4" w:space="0" w:color="999999"/>
              <w:bottom w:val="single" w:sz="4" w:space="0" w:color="999999"/>
              <w:right w:val="single" w:sz="4" w:space="0" w:color="999999"/>
            </w:tcBorders>
            <w:shd w:val="clear" w:color="auto" w:fill="D9D9D9"/>
          </w:tcPr>
          <w:p w14:paraId="2B048262" w14:textId="77777777" w:rsidR="00EB0ADA" w:rsidRDefault="00B54646">
            <w:pPr>
              <w:rPr>
                <w:b/>
                <w:bCs/>
              </w:rPr>
            </w:pPr>
            <w:r>
              <w:rPr>
                <w:b/>
                <w:bCs/>
              </w:rPr>
              <w:t>Nombre</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670AA59E" w14:textId="77777777" w:rsidR="00EB0ADA" w:rsidRDefault="00B54646">
            <w:pPr>
              <w:rPr>
                <w:b/>
                <w:bCs/>
              </w:rPr>
            </w:pPr>
            <w:r>
              <w:rPr>
                <w:b/>
                <w:bCs/>
              </w:rPr>
              <w:t>Puesto / Sector</w:t>
            </w:r>
          </w:p>
        </w:tc>
        <w:tc>
          <w:tcPr>
            <w:tcW w:w="3125" w:type="dxa"/>
            <w:tcBorders>
              <w:top w:val="single" w:sz="4" w:space="0" w:color="999999"/>
              <w:left w:val="single" w:sz="4" w:space="0" w:color="999999"/>
              <w:bottom w:val="single" w:sz="4" w:space="0" w:color="999999"/>
              <w:right w:val="single" w:sz="4" w:space="0" w:color="999999"/>
            </w:tcBorders>
            <w:shd w:val="clear" w:color="auto" w:fill="D9D9D9"/>
          </w:tcPr>
          <w:p w14:paraId="1E808B32" w14:textId="77777777" w:rsidR="00EB0ADA" w:rsidRDefault="00B54646">
            <w:pPr>
              <w:rPr>
                <w:b/>
                <w:bCs/>
              </w:rPr>
            </w:pPr>
            <w:r>
              <w:rPr>
                <w:b/>
                <w:bCs/>
              </w:rPr>
              <w:t>Firma</w:t>
            </w:r>
          </w:p>
        </w:tc>
      </w:tr>
      <w:tr w:rsidR="00EB0ADA" w14:paraId="361E30CF" w14:textId="77777777">
        <w:tc>
          <w:tcPr>
            <w:tcW w:w="3100" w:type="dxa"/>
            <w:tcBorders>
              <w:top w:val="single" w:sz="4" w:space="0" w:color="999999"/>
              <w:left w:val="single" w:sz="4" w:space="0" w:color="999999"/>
              <w:bottom w:val="single" w:sz="4" w:space="0" w:color="999999"/>
              <w:right w:val="single" w:sz="4" w:space="0" w:color="999999"/>
            </w:tcBorders>
          </w:tcPr>
          <w:p w14:paraId="0391A41C" w14:textId="77777777" w:rsidR="00EB0ADA" w:rsidRDefault="00B54646">
            <w:r>
              <w:t xml:space="preserve"> Cindy Beatriz Pú Getellá</w:t>
            </w:r>
          </w:p>
        </w:tc>
        <w:tc>
          <w:tcPr>
            <w:tcW w:w="3125" w:type="dxa"/>
            <w:tcBorders>
              <w:top w:val="single" w:sz="4" w:space="0" w:color="999999"/>
              <w:left w:val="single" w:sz="4" w:space="0" w:color="999999"/>
              <w:bottom w:val="single" w:sz="4" w:space="0" w:color="999999"/>
              <w:right w:val="single" w:sz="4" w:space="0" w:color="999999"/>
            </w:tcBorders>
          </w:tcPr>
          <w:p w14:paraId="05518018" w14:textId="7CE1A3E4" w:rsidR="00EB0ADA" w:rsidRDefault="00B54646">
            <w:r>
              <w:t xml:space="preserve"> </w:t>
            </w:r>
            <w:r w:rsidR="008578AB">
              <w:t>Analista de Procesos</w:t>
            </w:r>
          </w:p>
        </w:tc>
        <w:tc>
          <w:tcPr>
            <w:tcW w:w="3125" w:type="dxa"/>
            <w:tcBorders>
              <w:top w:val="single" w:sz="4" w:space="0" w:color="999999"/>
              <w:left w:val="single" w:sz="4" w:space="0" w:color="999999"/>
              <w:bottom w:val="single" w:sz="4" w:space="0" w:color="999999"/>
              <w:right w:val="single" w:sz="4" w:space="0" w:color="999999"/>
            </w:tcBorders>
          </w:tcPr>
          <w:p w14:paraId="22ABDBDB" w14:textId="6674976E" w:rsidR="00EB0ADA" w:rsidRDefault="008578AB">
            <w:r>
              <w:rPr>
                <w:noProof/>
              </w:rPr>
              <w:pict w14:anchorId="6EA25476">
                <v:shape id="_x0000_s1026" style="position:absolute;margin-left:2.95pt;margin-top:.75pt;width:55.25pt;height:16.1pt;z-index:1;mso-position-horizontal-relative:char;mso-position-vertical-relative:line" coordsize="21600,21600" filled="f">
                  <v:stroke endcap="round"/>
                  <o:ink i="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" annotation="t"/>
                  <w10:wrap anchorx="page" anchory="page"/>
                </v:shape>
              </w:pict>
            </w:r>
            <w:r w:rsidR="00B54646">
              <w:t xml:space="preserve"> </w:t>
            </w:r>
          </w:p>
        </w:tc>
      </w:tr>
      <w:tr w:rsidR="00EB0ADA" w14:paraId="37D556BE" w14:textId="77777777">
        <w:tc>
          <w:tcPr>
            <w:tcW w:w="3100" w:type="dxa"/>
            <w:tcBorders>
              <w:top w:val="single" w:sz="4" w:space="0" w:color="999999"/>
              <w:left w:val="single" w:sz="4" w:space="0" w:color="999999"/>
              <w:bottom w:val="single" w:sz="4" w:space="0" w:color="999999"/>
              <w:right w:val="single" w:sz="4" w:space="0" w:color="999999"/>
            </w:tcBorders>
          </w:tcPr>
          <w:p w14:paraId="3F433D48" w14:textId="77777777" w:rsidR="00EB0ADA" w:rsidRDefault="00B54646">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1192C2F5" w14:textId="77777777" w:rsidR="00EB0ADA" w:rsidRDefault="00B54646">
            <w:r>
              <w:t xml:space="preserve"> </w:t>
            </w:r>
          </w:p>
        </w:tc>
        <w:tc>
          <w:tcPr>
            <w:tcW w:w="3125" w:type="dxa"/>
            <w:tcBorders>
              <w:top w:val="single" w:sz="4" w:space="0" w:color="999999"/>
              <w:left w:val="single" w:sz="4" w:space="0" w:color="999999"/>
              <w:bottom w:val="single" w:sz="4" w:space="0" w:color="999999"/>
              <w:right w:val="single" w:sz="4" w:space="0" w:color="999999"/>
            </w:tcBorders>
          </w:tcPr>
          <w:p w14:paraId="464DF5A3" w14:textId="77777777" w:rsidR="00EB0ADA" w:rsidRDefault="00B54646">
            <w:r>
              <w:t xml:space="preserve"> </w:t>
            </w:r>
          </w:p>
        </w:tc>
      </w:tr>
    </w:tbl>
    <w:p w14:paraId="0E6D796A" w14:textId="77777777" w:rsidR="00B54646" w:rsidRDefault="00B54646"/>
    <w:sectPr w:rsidR="00B54646">
      <w:pgSz w:w="11906" w:h="16838"/>
      <w:pgMar w:top="1417" w:right="1701" w:bottom="1417" w:left="1701" w:header="0" w:footer="0" w:gutter="0"/>
      <w:pgBorders w:offsetFrom="page">
        <w:bottom w:val="single" w:sz="6" w:space="24" w:color="000000"/>
      </w:pgBorders>
      <w:cols w:space="720"/>
      <w:formProt w:val="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0067A"/>
    <w:multiLevelType w:val="multilevel"/>
    <w:tmpl w:val="3678258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B8F2E53"/>
    <w:multiLevelType w:val="multilevel"/>
    <w:tmpl w:val="DADE206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D3A1D28"/>
    <w:multiLevelType w:val="multilevel"/>
    <w:tmpl w:val="8366790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EC8375E"/>
    <w:multiLevelType w:val="multilevel"/>
    <w:tmpl w:val="B37049A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090193A"/>
    <w:multiLevelType w:val="multilevel"/>
    <w:tmpl w:val="E526702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1FF23CB"/>
    <w:multiLevelType w:val="multilevel"/>
    <w:tmpl w:val="D9F89F7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880EFF"/>
    <w:multiLevelType w:val="multilevel"/>
    <w:tmpl w:val="068216B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6FD11E3"/>
    <w:multiLevelType w:val="multilevel"/>
    <w:tmpl w:val="EE5A8BC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3227881"/>
    <w:multiLevelType w:val="multilevel"/>
    <w:tmpl w:val="7E96CF0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383206D"/>
    <w:multiLevelType w:val="multilevel"/>
    <w:tmpl w:val="35E0545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477D2F"/>
    <w:multiLevelType w:val="multilevel"/>
    <w:tmpl w:val="A27AA406"/>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1" w15:restartNumberingAfterBreak="0">
    <w:nsid w:val="2A9F56BD"/>
    <w:multiLevelType w:val="multilevel"/>
    <w:tmpl w:val="C172E96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AF528D7"/>
    <w:multiLevelType w:val="multilevel"/>
    <w:tmpl w:val="0EE834BA"/>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C1D0865"/>
    <w:multiLevelType w:val="multilevel"/>
    <w:tmpl w:val="6BA8793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ACC6498"/>
    <w:multiLevelType w:val="multilevel"/>
    <w:tmpl w:val="D4DA5C7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B5019FC"/>
    <w:multiLevelType w:val="multilevel"/>
    <w:tmpl w:val="1908AAC2"/>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F777C10"/>
    <w:multiLevelType w:val="multilevel"/>
    <w:tmpl w:val="AACAA3C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73D444A"/>
    <w:multiLevelType w:val="multilevel"/>
    <w:tmpl w:val="046C257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22D556B"/>
    <w:multiLevelType w:val="multilevel"/>
    <w:tmpl w:val="86DC2368"/>
    <w:lvl w:ilvl="0">
      <w:start w:val="1"/>
      <w:numFmt w:val="bullet"/>
      <w:lvlText w:val=""/>
      <w:lvlJc w:val="left"/>
      <w:pPr>
        <w:tabs>
          <w:tab w:val="num" w:pos="0"/>
        </w:tabs>
        <w:ind w:left="1368" w:hanging="360"/>
      </w:pPr>
      <w:rPr>
        <w:rFonts w:ascii="Symbol" w:hAnsi="Symbol" w:cs="Symbol" w:hint="default"/>
      </w:rPr>
    </w:lvl>
    <w:lvl w:ilvl="1">
      <w:start w:val="1"/>
      <w:numFmt w:val="bullet"/>
      <w:lvlText w:val="o"/>
      <w:lvlJc w:val="left"/>
      <w:pPr>
        <w:tabs>
          <w:tab w:val="num" w:pos="0"/>
        </w:tabs>
        <w:ind w:left="2088" w:hanging="360"/>
      </w:pPr>
      <w:rPr>
        <w:rFonts w:ascii="Courier New" w:hAnsi="Courier New" w:cs="Courier New" w:hint="default"/>
      </w:rPr>
    </w:lvl>
    <w:lvl w:ilvl="2">
      <w:start w:val="1"/>
      <w:numFmt w:val="bullet"/>
      <w:lvlText w:val=""/>
      <w:lvlJc w:val="left"/>
      <w:pPr>
        <w:tabs>
          <w:tab w:val="num" w:pos="0"/>
        </w:tabs>
        <w:ind w:left="2808" w:hanging="360"/>
      </w:pPr>
      <w:rPr>
        <w:rFonts w:ascii="Wingdings" w:hAnsi="Wingdings" w:cs="Wingdings" w:hint="default"/>
      </w:rPr>
    </w:lvl>
    <w:lvl w:ilvl="3">
      <w:start w:val="1"/>
      <w:numFmt w:val="bullet"/>
      <w:lvlText w:val=""/>
      <w:lvlJc w:val="left"/>
      <w:pPr>
        <w:tabs>
          <w:tab w:val="num" w:pos="0"/>
        </w:tabs>
        <w:ind w:left="3528" w:hanging="360"/>
      </w:pPr>
      <w:rPr>
        <w:rFonts w:ascii="Symbol" w:hAnsi="Symbol" w:cs="Symbol" w:hint="default"/>
      </w:rPr>
    </w:lvl>
    <w:lvl w:ilvl="4">
      <w:start w:val="1"/>
      <w:numFmt w:val="bullet"/>
      <w:lvlText w:val="o"/>
      <w:lvlJc w:val="left"/>
      <w:pPr>
        <w:tabs>
          <w:tab w:val="num" w:pos="0"/>
        </w:tabs>
        <w:ind w:left="4248" w:hanging="360"/>
      </w:pPr>
      <w:rPr>
        <w:rFonts w:ascii="Courier New" w:hAnsi="Courier New" w:cs="Courier New" w:hint="default"/>
      </w:rPr>
    </w:lvl>
    <w:lvl w:ilvl="5">
      <w:start w:val="1"/>
      <w:numFmt w:val="bullet"/>
      <w:lvlText w:val=""/>
      <w:lvlJc w:val="left"/>
      <w:pPr>
        <w:tabs>
          <w:tab w:val="num" w:pos="0"/>
        </w:tabs>
        <w:ind w:left="4968" w:hanging="360"/>
      </w:pPr>
      <w:rPr>
        <w:rFonts w:ascii="Wingdings" w:hAnsi="Wingdings" w:cs="Wingdings" w:hint="default"/>
      </w:rPr>
    </w:lvl>
    <w:lvl w:ilvl="6">
      <w:start w:val="1"/>
      <w:numFmt w:val="bullet"/>
      <w:lvlText w:val=""/>
      <w:lvlJc w:val="left"/>
      <w:pPr>
        <w:tabs>
          <w:tab w:val="num" w:pos="0"/>
        </w:tabs>
        <w:ind w:left="5688" w:hanging="360"/>
      </w:pPr>
      <w:rPr>
        <w:rFonts w:ascii="Symbol" w:hAnsi="Symbol" w:cs="Symbol" w:hint="default"/>
      </w:rPr>
    </w:lvl>
    <w:lvl w:ilvl="7">
      <w:start w:val="1"/>
      <w:numFmt w:val="bullet"/>
      <w:lvlText w:val="o"/>
      <w:lvlJc w:val="left"/>
      <w:pPr>
        <w:tabs>
          <w:tab w:val="num" w:pos="0"/>
        </w:tabs>
        <w:ind w:left="6408" w:hanging="360"/>
      </w:pPr>
      <w:rPr>
        <w:rFonts w:ascii="Courier New" w:hAnsi="Courier New" w:cs="Courier New" w:hint="default"/>
      </w:rPr>
    </w:lvl>
    <w:lvl w:ilvl="8">
      <w:start w:val="1"/>
      <w:numFmt w:val="bullet"/>
      <w:lvlText w:val=""/>
      <w:lvlJc w:val="left"/>
      <w:pPr>
        <w:tabs>
          <w:tab w:val="num" w:pos="0"/>
        </w:tabs>
        <w:ind w:left="7128" w:hanging="360"/>
      </w:pPr>
      <w:rPr>
        <w:rFonts w:ascii="Wingdings" w:hAnsi="Wingdings" w:cs="Wingdings" w:hint="default"/>
      </w:rPr>
    </w:lvl>
  </w:abstractNum>
  <w:abstractNum w:abstractNumId="19" w15:restartNumberingAfterBreak="0">
    <w:nsid w:val="564C5B99"/>
    <w:multiLevelType w:val="multilevel"/>
    <w:tmpl w:val="91B0743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5E6635DD"/>
    <w:multiLevelType w:val="multilevel"/>
    <w:tmpl w:val="2B968B46"/>
    <w:lvl w:ilvl="0">
      <w:start w:val="2"/>
      <w:numFmt w:val="decimal"/>
      <w:lvlText w:val="%1"/>
      <w:lvlJc w:val="left"/>
      <w:pPr>
        <w:tabs>
          <w:tab w:val="num" w:pos="0"/>
        </w:tabs>
        <w:ind w:left="450" w:hanging="450"/>
      </w:pPr>
    </w:lvl>
    <w:lvl w:ilvl="1">
      <w:start w:val="1"/>
      <w:numFmt w:val="decimal"/>
      <w:lvlText w:val="%1.%2"/>
      <w:lvlJc w:val="left"/>
      <w:pPr>
        <w:tabs>
          <w:tab w:val="num" w:pos="0"/>
        </w:tabs>
        <w:ind w:left="450" w:hanging="45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800" w:hanging="1800"/>
      </w:pPr>
    </w:lvl>
  </w:abstractNum>
  <w:abstractNum w:abstractNumId="21" w15:restartNumberingAfterBreak="0">
    <w:nsid w:val="66A21B3C"/>
    <w:multiLevelType w:val="multilevel"/>
    <w:tmpl w:val="0B342138"/>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B41630C"/>
    <w:multiLevelType w:val="multilevel"/>
    <w:tmpl w:val="FDB6F506"/>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6D6C0851"/>
    <w:multiLevelType w:val="multilevel"/>
    <w:tmpl w:val="813C541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EA462B7"/>
    <w:multiLevelType w:val="multilevel"/>
    <w:tmpl w:val="836EB7F4"/>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70180EC9"/>
    <w:multiLevelType w:val="multilevel"/>
    <w:tmpl w:val="DFF8BAD0"/>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18B3ED5"/>
    <w:multiLevelType w:val="multilevel"/>
    <w:tmpl w:val="492A5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76FD07DB"/>
    <w:multiLevelType w:val="multilevel"/>
    <w:tmpl w:val="27461DEE"/>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77746809"/>
    <w:multiLevelType w:val="multilevel"/>
    <w:tmpl w:val="C5E0AF8C"/>
    <w:lvl w:ilvl="0">
      <w:start w:val="1"/>
      <w:numFmt w:val="decimal"/>
      <w:lvlText w:val="%1."/>
      <w:lvlJc w:val="left"/>
      <w:pPr>
        <w:tabs>
          <w:tab w:val="num" w:pos="0"/>
        </w:tabs>
        <w:ind w:left="648"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0"/>
  </w:num>
  <w:num w:numId="2">
    <w:abstractNumId w:val="28"/>
  </w:num>
  <w:num w:numId="3">
    <w:abstractNumId w:val="4"/>
  </w:num>
  <w:num w:numId="4">
    <w:abstractNumId w:val="22"/>
  </w:num>
  <w:num w:numId="5">
    <w:abstractNumId w:val="18"/>
  </w:num>
  <w:num w:numId="6">
    <w:abstractNumId w:val="20"/>
  </w:num>
  <w:num w:numId="7">
    <w:abstractNumId w:val="14"/>
  </w:num>
  <w:num w:numId="8">
    <w:abstractNumId w:val="26"/>
  </w:num>
  <w:num w:numId="9">
    <w:abstractNumId w:val="23"/>
  </w:num>
  <w:num w:numId="10">
    <w:abstractNumId w:val="22"/>
    <w:lvlOverride w:ilvl="0">
      <w:startOverride w:val="1"/>
    </w:lvlOverride>
  </w:num>
  <w:num w:numId="11">
    <w:abstractNumId w:val="14"/>
    <w:lvlOverride w:ilvl="0">
      <w:startOverride w:val="1"/>
    </w:lvlOverride>
  </w:num>
  <w:num w:numId="12">
    <w:abstractNumId w:val="4"/>
    <w:lvlOverride w:ilvl="0">
      <w:startOverride w:val="1"/>
    </w:lvlOverride>
  </w:num>
  <w:num w:numId="13">
    <w:abstractNumId w:val="23"/>
    <w:lvlOverride w:ilvl="0">
      <w:startOverride w:val="1"/>
    </w:lvlOverride>
  </w:num>
  <w:num w:numId="14">
    <w:abstractNumId w:val="28"/>
    <w:lvlOverride w:ilvl="0">
      <w:startOverride w:val="1"/>
    </w:lvlOverride>
  </w:num>
  <w:num w:numId="15">
    <w:abstractNumId w:val="6"/>
  </w:num>
  <w:num w:numId="16">
    <w:abstractNumId w:val="11"/>
  </w:num>
  <w:num w:numId="17">
    <w:abstractNumId w:val="27"/>
  </w:num>
  <w:num w:numId="18">
    <w:abstractNumId w:val="15"/>
  </w:num>
  <w:num w:numId="19">
    <w:abstractNumId w:val="12"/>
  </w:num>
  <w:num w:numId="20">
    <w:abstractNumId w:val="9"/>
  </w:num>
  <w:num w:numId="21">
    <w:abstractNumId w:val="0"/>
  </w:num>
  <w:num w:numId="22">
    <w:abstractNumId w:val="16"/>
  </w:num>
  <w:num w:numId="23">
    <w:abstractNumId w:val="17"/>
  </w:num>
  <w:num w:numId="24">
    <w:abstractNumId w:val="8"/>
  </w:num>
  <w:num w:numId="25">
    <w:abstractNumId w:val="24"/>
  </w:num>
  <w:num w:numId="26">
    <w:abstractNumId w:val="19"/>
  </w:num>
  <w:num w:numId="27">
    <w:abstractNumId w:val="13"/>
  </w:num>
  <w:num w:numId="28">
    <w:abstractNumId w:val="2"/>
  </w:num>
  <w:num w:numId="29">
    <w:abstractNumId w:val="25"/>
  </w:num>
  <w:num w:numId="30">
    <w:abstractNumId w:val="7"/>
  </w:num>
  <w:num w:numId="31">
    <w:abstractNumId w:val="5"/>
  </w:num>
  <w:num w:numId="32">
    <w:abstractNumId w:val="1"/>
  </w:num>
  <w:num w:numId="33">
    <w:abstractNumId w:val="3"/>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08"/>
  <w:autoHyphenation/>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ADA"/>
    <w:rsid w:val="008578AB"/>
    <w:rsid w:val="00B54646"/>
    <w:rsid w:val="00DF264E"/>
    <w:rsid w:val="00EB0ADA"/>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F99FB9E"/>
  <w15:docId w15:val="{50B6E59A-E00F-4C32-A021-A18A7C5F9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FreeSans"/>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s-ES" w:eastAsia="zh-CN"/>
    </w:rPr>
  </w:style>
  <w:style w:type="paragraph" w:styleId="Ttulo1">
    <w:name w:val="heading 1"/>
    <w:basedOn w:val="Normal"/>
    <w:next w:val="Textoindependiente"/>
    <w:uiPriority w:val="9"/>
    <w:qFormat/>
    <w:pPr>
      <w:numPr>
        <w:numId w:val="1"/>
      </w:numPr>
      <w:spacing w:before="280" w:after="280"/>
      <w:outlineLvl w:val="0"/>
    </w:pPr>
    <w:rPr>
      <w:b/>
      <w:bCs/>
      <w:kern w:val="2"/>
      <w:sz w:val="28"/>
      <w:szCs w:val="48"/>
    </w:rPr>
  </w:style>
  <w:style w:type="paragraph" w:styleId="Ttulo2">
    <w:name w:val="heading 2"/>
    <w:basedOn w:val="Normal"/>
    <w:next w:val="Textoindependiente"/>
    <w:uiPriority w:val="9"/>
    <w:unhideWhenUsed/>
    <w:qFormat/>
    <w:pPr>
      <w:numPr>
        <w:ilvl w:val="1"/>
        <w:numId w:val="1"/>
      </w:numPr>
      <w:spacing w:before="280" w:after="280"/>
      <w:outlineLvl w:val="1"/>
    </w:pPr>
    <w:rPr>
      <w:b/>
      <w:bCs/>
      <w:sz w:val="36"/>
      <w:szCs w:val="36"/>
    </w:rPr>
  </w:style>
  <w:style w:type="paragraph" w:styleId="Ttulo3">
    <w:name w:val="heading 3"/>
    <w:basedOn w:val="Normal"/>
    <w:next w:val="Normal"/>
    <w:uiPriority w:val="9"/>
    <w:semiHidden/>
    <w:unhideWhenUsed/>
    <w:qFormat/>
    <w:pPr>
      <w:keepNext/>
      <w:numPr>
        <w:ilvl w:val="2"/>
        <w:numId w:val="1"/>
      </w:numPr>
      <w:spacing w:before="240" w:after="60"/>
      <w:outlineLvl w:val="2"/>
    </w:pPr>
    <w:rPr>
      <w:rFonts w:ascii="Calibri Light" w:hAnsi="Calibri Light"/>
      <w:b/>
      <w:bCs/>
      <w:sz w:val="26"/>
      <w:szCs w:val="26"/>
    </w:rPr>
  </w:style>
  <w:style w:type="paragraph" w:styleId="Ttulo4">
    <w:name w:val="heading 4"/>
    <w:basedOn w:val="Normal"/>
    <w:next w:val="Normal"/>
    <w:uiPriority w:val="9"/>
    <w:semiHidden/>
    <w:unhideWhenUsed/>
    <w:qFormat/>
    <w:pPr>
      <w:keepNext/>
      <w:numPr>
        <w:ilvl w:val="3"/>
        <w:numId w:val="1"/>
      </w:numPr>
      <w:spacing w:before="240" w:after="60"/>
      <w:outlineLvl w:val="3"/>
    </w:pPr>
    <w:rPr>
      <w:rFonts w:ascii="Calibri" w:hAnsi="Calibri"/>
      <w:b/>
      <w:bCs/>
      <w:sz w:val="28"/>
      <w:szCs w:val="28"/>
    </w:rPr>
  </w:style>
  <w:style w:type="paragraph" w:styleId="Ttulo5">
    <w:name w:val="heading 5"/>
    <w:basedOn w:val="Normal"/>
    <w:next w:val="Normal"/>
    <w:uiPriority w:val="9"/>
    <w:semiHidden/>
    <w:unhideWhenUsed/>
    <w:qFormat/>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uiPriority w:val="9"/>
    <w:semiHidden/>
    <w:unhideWhenUsed/>
    <w:qFormat/>
    <w:pPr>
      <w:numPr>
        <w:ilvl w:val="5"/>
        <w:numId w:val="1"/>
      </w:numPr>
      <w:spacing w:before="240" w:after="60"/>
      <w:outlineLvl w:val="5"/>
    </w:pPr>
    <w:rPr>
      <w:rFonts w:ascii="Calibri" w:hAnsi="Calibri"/>
      <w:b/>
      <w:bCs/>
      <w:sz w:val="22"/>
      <w:szCs w:val="22"/>
    </w:rPr>
  </w:style>
  <w:style w:type="paragraph" w:styleId="Ttulo7">
    <w:name w:val="heading 7"/>
    <w:basedOn w:val="Normal"/>
    <w:next w:val="Normal"/>
    <w:qFormat/>
    <w:pPr>
      <w:numPr>
        <w:ilvl w:val="6"/>
        <w:numId w:val="1"/>
      </w:numPr>
      <w:spacing w:before="240" w:after="60"/>
      <w:outlineLvl w:val="6"/>
    </w:pPr>
    <w:rPr>
      <w:rFonts w:ascii="Calibri" w:hAnsi="Calibri"/>
    </w:rPr>
  </w:style>
  <w:style w:type="paragraph" w:styleId="Ttulo8">
    <w:name w:val="heading 8"/>
    <w:basedOn w:val="Normal"/>
    <w:next w:val="Normal"/>
    <w:qFormat/>
    <w:pPr>
      <w:numPr>
        <w:ilvl w:val="7"/>
        <w:numId w:val="1"/>
      </w:numPr>
      <w:spacing w:before="240" w:after="60"/>
      <w:outlineLvl w:val="7"/>
    </w:pPr>
    <w:rPr>
      <w:rFonts w:ascii="Calibri" w:hAnsi="Calibri"/>
      <w:i/>
      <w:iCs/>
    </w:rPr>
  </w:style>
  <w:style w:type="paragraph" w:styleId="Ttulo9">
    <w:name w:val="heading 9"/>
    <w:basedOn w:val="Normal"/>
    <w:next w:val="Normal"/>
    <w:qFormat/>
    <w:pPr>
      <w:numPr>
        <w:ilvl w:val="8"/>
        <w:numId w:val="1"/>
      </w:numPr>
      <w:spacing w:before="240" w:after="60"/>
      <w:outlineLvl w:val="8"/>
    </w:pPr>
    <w:rPr>
      <w:rFonts w:ascii="Calibri Light" w:hAnsi="Calibri Light"/>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2z0">
    <w:name w:val="WW8Num2z0"/>
    <w:qFormat/>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11z0">
    <w:name w:val="WW8Num11z0"/>
    <w:qFormat/>
  </w:style>
  <w:style w:type="character" w:customStyle="1" w:styleId="WW8Num11z1">
    <w:name w:val="WW8Num11z1"/>
    <w:qFormat/>
    <w:rPr>
      <w:b/>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9z0">
    <w:name w:val="WW8Num19z0"/>
    <w:qFormat/>
  </w:style>
  <w:style w:type="character" w:customStyle="1" w:styleId="WW8Num19z1">
    <w:name w:val="WW8Num19z1"/>
    <w:qFormat/>
    <w:rPr>
      <w:b/>
    </w:rPr>
  </w:style>
  <w:style w:type="character" w:customStyle="1" w:styleId="WW8Num21z0">
    <w:name w:val="WW8Num21z0"/>
    <w:qFormat/>
  </w:style>
  <w:style w:type="character" w:customStyle="1" w:styleId="WW8Num22z0">
    <w:name w:val="WW8Num22z0"/>
    <w:qFormat/>
  </w:style>
  <w:style w:type="character" w:customStyle="1" w:styleId="WW8Num24z0">
    <w:name w:val="WW8Num24z0"/>
    <w:qFormat/>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9z0">
    <w:name w:val="WW8Num29z0"/>
    <w:qFormat/>
    <w:rPr>
      <w:b/>
      <w:sz w:val="22"/>
    </w:rPr>
  </w:style>
  <w:style w:type="character" w:customStyle="1" w:styleId="WW8Num36z0">
    <w:name w:val="WW8Num36z0"/>
    <w:qFormat/>
    <w:rPr>
      <w:b/>
      <w:sz w:val="22"/>
    </w:rPr>
  </w:style>
  <w:style w:type="character" w:customStyle="1" w:styleId="WW8Num37z0">
    <w:name w:val="WW8Num37z0"/>
    <w:qFormat/>
    <w:rPr>
      <w:rFonts w:ascii="Times New Roman" w:eastAsia="Times New Roman" w:hAnsi="Times New Roman" w:cs="Times New Roman"/>
    </w:rPr>
  </w:style>
  <w:style w:type="character" w:customStyle="1" w:styleId="WW8Num37z1">
    <w:name w:val="WW8Num37z1"/>
    <w:qFormat/>
    <w:rPr>
      <w:rFonts w:ascii="Courier New" w:hAnsi="Courier New" w:cs="Courier New"/>
    </w:rPr>
  </w:style>
  <w:style w:type="character" w:customStyle="1" w:styleId="WW8Num37z2">
    <w:name w:val="WW8Num37z2"/>
    <w:qFormat/>
    <w:rPr>
      <w:rFonts w:ascii="Wingdings" w:hAnsi="Wingdings" w:cs="Wingdings"/>
    </w:rPr>
  </w:style>
  <w:style w:type="character" w:customStyle="1" w:styleId="WW8Num37z3">
    <w:name w:val="WW8Num37z3"/>
    <w:qFormat/>
    <w:rPr>
      <w:rFonts w:ascii="Symbol" w:hAnsi="Symbol" w:cs="Symbol"/>
    </w:rPr>
  </w:style>
  <w:style w:type="character" w:customStyle="1" w:styleId="WW8Num40z0">
    <w:name w:val="WW8Num40z0"/>
    <w:qFormat/>
  </w:style>
  <w:style w:type="character" w:customStyle="1" w:styleId="WW8Num42z0">
    <w:name w:val="WW8Num42z0"/>
    <w:qFormat/>
    <w:rPr>
      <w:rFonts w:ascii="Symbol" w:hAnsi="Symbol" w:cs="Symbol"/>
    </w:rPr>
  </w:style>
  <w:style w:type="character" w:customStyle="1" w:styleId="WW8Num42z1">
    <w:name w:val="WW8Num42z1"/>
    <w:qFormat/>
    <w:rPr>
      <w:rFonts w:ascii="Courier New" w:hAnsi="Courier New" w:cs="Courier New"/>
    </w:rPr>
  </w:style>
  <w:style w:type="character" w:customStyle="1" w:styleId="WW8Num42z2">
    <w:name w:val="WW8Num42z2"/>
    <w:qFormat/>
    <w:rPr>
      <w:rFonts w:ascii="Wingdings" w:hAnsi="Wingdings" w:cs="Wingdings"/>
    </w:rPr>
  </w:style>
  <w:style w:type="character" w:styleId="Hipervnculo">
    <w:name w:val="Hyperlink"/>
    <w:rPr>
      <w:color w:val="0000FF"/>
      <w:u w:val="single"/>
    </w:rPr>
  </w:style>
  <w:style w:type="character" w:customStyle="1" w:styleId="TtuloCar">
    <w:name w:val="Título Car"/>
    <w:qFormat/>
    <w:rPr>
      <w:rFonts w:ascii="Arial" w:hAnsi="Arial" w:cs="Arial"/>
      <w:b/>
      <w:kern w:val="2"/>
      <w:sz w:val="64"/>
      <w:lang w:val="en-US"/>
    </w:rPr>
  </w:style>
  <w:style w:type="character" w:styleId="Nmerodelnea">
    <w:name w:val="line number"/>
    <w:basedOn w:val="Fuentedeprrafopredeter"/>
  </w:style>
  <w:style w:type="character" w:customStyle="1" w:styleId="PiedepginaCar">
    <w:name w:val="Pie de página Car"/>
    <w:qFormat/>
    <w:rPr>
      <w:sz w:val="24"/>
      <w:szCs w:val="24"/>
      <w:lang w:val="es-ES"/>
    </w:rPr>
  </w:style>
  <w:style w:type="character" w:customStyle="1" w:styleId="EncabezadoCar">
    <w:name w:val="Encabezado Car"/>
    <w:qFormat/>
    <w:rPr>
      <w:sz w:val="24"/>
      <w:szCs w:val="24"/>
      <w:lang w:val="es-ES"/>
    </w:rPr>
  </w:style>
  <w:style w:type="character" w:customStyle="1" w:styleId="TextodegloboCar">
    <w:name w:val="Texto de globo Car"/>
    <w:qFormat/>
    <w:rPr>
      <w:rFonts w:ascii="Tahoma" w:hAnsi="Tahoma" w:cs="Tahoma"/>
      <w:sz w:val="16"/>
      <w:szCs w:val="16"/>
      <w:lang w:val="es-ES"/>
    </w:rPr>
  </w:style>
  <w:style w:type="character" w:customStyle="1" w:styleId="TextoindependienteCar">
    <w:name w:val="Texto independiente Car"/>
    <w:qFormat/>
    <w:rPr>
      <w:sz w:val="24"/>
      <w:szCs w:val="24"/>
      <w:lang w:val="es-ES"/>
    </w:rPr>
  </w:style>
  <w:style w:type="character" w:customStyle="1" w:styleId="TextonotaalfinalCar">
    <w:name w:val="Texto nota al final Car"/>
    <w:qFormat/>
    <w:rPr>
      <w:lang w:val="es-ES"/>
    </w:rPr>
  </w:style>
  <w:style w:type="character" w:customStyle="1" w:styleId="EndnoteCharacters">
    <w:name w:val="Endnote Characters"/>
    <w:qFormat/>
    <w:rPr>
      <w:vertAlign w:val="superscript"/>
    </w:rPr>
  </w:style>
  <w:style w:type="character" w:customStyle="1" w:styleId="Ttulo3Car">
    <w:name w:val="Título 3 Car"/>
    <w:qFormat/>
    <w:rPr>
      <w:rFonts w:ascii="Calibri Light" w:eastAsia="Times New Roman" w:hAnsi="Calibri Light" w:cs="Times New Roman"/>
      <w:b/>
      <w:bCs/>
      <w:sz w:val="26"/>
      <w:szCs w:val="26"/>
      <w:lang w:val="es-ES"/>
    </w:rPr>
  </w:style>
  <w:style w:type="character" w:customStyle="1" w:styleId="Ttulo4Car">
    <w:name w:val="Título 4 Car"/>
    <w:qFormat/>
    <w:rPr>
      <w:rFonts w:ascii="Calibri" w:eastAsia="Times New Roman" w:hAnsi="Calibri" w:cs="Times New Roman"/>
      <w:b/>
      <w:bCs/>
      <w:sz w:val="28"/>
      <w:szCs w:val="28"/>
      <w:lang w:val="es-ES"/>
    </w:rPr>
  </w:style>
  <w:style w:type="character" w:customStyle="1" w:styleId="Ttulo5Car">
    <w:name w:val="Título 5 Car"/>
    <w:qFormat/>
    <w:rPr>
      <w:rFonts w:ascii="Calibri" w:eastAsia="Times New Roman" w:hAnsi="Calibri" w:cs="Times New Roman"/>
      <w:b/>
      <w:bCs/>
      <w:i/>
      <w:iCs/>
      <w:sz w:val="26"/>
      <w:szCs w:val="26"/>
      <w:lang w:val="es-ES"/>
    </w:rPr>
  </w:style>
  <w:style w:type="character" w:customStyle="1" w:styleId="Ttulo6Car">
    <w:name w:val="Título 6 Car"/>
    <w:qFormat/>
    <w:rPr>
      <w:rFonts w:ascii="Calibri" w:eastAsia="Times New Roman" w:hAnsi="Calibri" w:cs="Times New Roman"/>
      <w:b/>
      <w:bCs/>
      <w:sz w:val="22"/>
      <w:szCs w:val="22"/>
      <w:lang w:val="es-ES"/>
    </w:rPr>
  </w:style>
  <w:style w:type="character" w:customStyle="1" w:styleId="Ttulo7Car">
    <w:name w:val="Título 7 Car"/>
    <w:qFormat/>
    <w:rPr>
      <w:rFonts w:ascii="Calibri" w:eastAsia="Times New Roman" w:hAnsi="Calibri" w:cs="Times New Roman"/>
      <w:sz w:val="24"/>
      <w:szCs w:val="24"/>
      <w:lang w:val="es-ES"/>
    </w:rPr>
  </w:style>
  <w:style w:type="character" w:customStyle="1" w:styleId="Ttulo8Car">
    <w:name w:val="Título 8 Car"/>
    <w:qFormat/>
    <w:rPr>
      <w:rFonts w:ascii="Calibri" w:eastAsia="Times New Roman" w:hAnsi="Calibri" w:cs="Times New Roman"/>
      <w:i/>
      <w:iCs/>
      <w:sz w:val="24"/>
      <w:szCs w:val="24"/>
      <w:lang w:val="es-ES"/>
    </w:rPr>
  </w:style>
  <w:style w:type="character" w:customStyle="1" w:styleId="Ttulo9Car">
    <w:name w:val="Título 9 Car"/>
    <w:qFormat/>
    <w:rPr>
      <w:rFonts w:ascii="Calibri Light" w:eastAsia="Times New Roman" w:hAnsi="Calibri Light" w:cs="Times New Roman"/>
      <w:sz w:val="22"/>
      <w:szCs w:val="22"/>
      <w:lang w:val="es-ES"/>
    </w:rPr>
  </w:style>
  <w:style w:type="character" w:styleId="Refdecomentario">
    <w:name w:val="annotation reference"/>
    <w:qFormat/>
    <w:rPr>
      <w:sz w:val="16"/>
      <w:szCs w:val="16"/>
    </w:rPr>
  </w:style>
  <w:style w:type="character" w:customStyle="1" w:styleId="TextocomentarioCar">
    <w:name w:val="Texto comentario Car"/>
    <w:qFormat/>
    <w:rPr>
      <w:lang w:val="es-ES"/>
    </w:rPr>
  </w:style>
  <w:style w:type="character" w:customStyle="1" w:styleId="AsuntodelcomentarioCar">
    <w:name w:val="Asunto del comentario Car"/>
    <w:qFormat/>
    <w:rPr>
      <w:b/>
      <w:bCs/>
      <w:lang w:val="es-ES"/>
    </w:rPr>
  </w:style>
  <w:style w:type="character" w:styleId="Textoennegrita">
    <w:name w:val="Strong"/>
    <w:qFormat/>
    <w:rPr>
      <w:b/>
      <w:bCs/>
    </w:rPr>
  </w:style>
  <w:style w:type="paragraph" w:customStyle="1" w:styleId="Heading">
    <w:name w:val="Heading"/>
    <w:basedOn w:val="Normal"/>
    <w:next w:val="Textoindependiente"/>
    <w:qFormat/>
    <w:pPr>
      <w:spacing w:before="240" w:after="720"/>
      <w:jc w:val="right"/>
    </w:pPr>
    <w:rPr>
      <w:rFonts w:ascii="Arial" w:hAnsi="Arial" w:cs="Arial"/>
      <w:b/>
      <w:kern w:val="2"/>
      <w:sz w:val="64"/>
      <w:szCs w:val="20"/>
      <w:lang w:val="en-US"/>
    </w:rPr>
  </w:style>
  <w:style w:type="paragraph" w:styleId="Textoindependiente">
    <w:name w:val="Body Text"/>
    <w:basedOn w:val="Normal"/>
    <w:pPr>
      <w:spacing w:after="120"/>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pPr>
  </w:style>
  <w:style w:type="paragraph" w:styleId="TDC1">
    <w:name w:val="toc 1"/>
    <w:basedOn w:val="Normal"/>
    <w:pPr>
      <w:spacing w:before="280" w:after="280"/>
    </w:pPr>
  </w:style>
  <w:style w:type="paragraph" w:styleId="TDC2">
    <w:name w:val="toc 2"/>
    <w:basedOn w:val="Normal"/>
    <w:pPr>
      <w:spacing w:before="280" w:after="280"/>
    </w:pPr>
  </w:style>
  <w:style w:type="paragraph" w:styleId="Sangra3detindependiente">
    <w:name w:val="Body Text Indent 3"/>
    <w:basedOn w:val="Normal"/>
    <w:qFormat/>
    <w:pPr>
      <w:spacing w:before="280" w:after="280"/>
    </w:pPr>
  </w:style>
  <w:style w:type="paragraph" w:customStyle="1" w:styleId="HeaderandFooter">
    <w:name w:val="Header and Footer"/>
    <w:basedOn w:val="Normal"/>
    <w:qFormat/>
    <w:pPr>
      <w:suppressLineNumbers/>
      <w:tabs>
        <w:tab w:val="center" w:pos="4819"/>
        <w:tab w:val="right" w:pos="9638"/>
      </w:tabs>
    </w:pPr>
  </w:style>
  <w:style w:type="paragraph" w:styleId="Encabezado">
    <w:name w:val="header"/>
    <w:basedOn w:val="Normal"/>
    <w:pPr>
      <w:spacing w:before="280" w:after="280"/>
    </w:pPr>
  </w:style>
  <w:style w:type="paragraph" w:customStyle="1" w:styleId="celda">
    <w:name w:val="celda"/>
    <w:basedOn w:val="Normal"/>
    <w:qFormat/>
    <w:pPr>
      <w:spacing w:before="280" w:after="280"/>
    </w:pPr>
  </w:style>
  <w:style w:type="paragraph" w:customStyle="1" w:styleId="ByLine">
    <w:name w:val="ByLine"/>
    <w:basedOn w:val="Heading"/>
    <w:qFormat/>
    <w:rPr>
      <w:sz w:val="28"/>
    </w:rPr>
  </w:style>
  <w:style w:type="paragraph" w:customStyle="1" w:styleId="ChangeHistoryTitle">
    <w:name w:val="ChangeHistory Title"/>
    <w:basedOn w:val="Normal"/>
    <w:qFormat/>
    <w:pPr>
      <w:keepNext/>
      <w:spacing w:before="60" w:after="60"/>
      <w:jc w:val="center"/>
    </w:pPr>
    <w:rPr>
      <w:rFonts w:ascii="Arial" w:hAnsi="Arial" w:cs="Arial"/>
      <w:b/>
      <w:sz w:val="36"/>
      <w:szCs w:val="20"/>
      <w:lang w:val="en-US"/>
    </w:rPr>
  </w:style>
  <w:style w:type="paragraph" w:styleId="Prrafodelista">
    <w:name w:val="List Paragraph"/>
    <w:basedOn w:val="Normal"/>
    <w:qFormat/>
    <w:pPr>
      <w:ind w:left="708"/>
    </w:pPr>
  </w:style>
  <w:style w:type="paragraph" w:styleId="Piedepgina">
    <w:name w:val="footer"/>
    <w:basedOn w:val="Normal"/>
    <w:pPr>
      <w:tabs>
        <w:tab w:val="center" w:pos="4419"/>
        <w:tab w:val="right" w:pos="8838"/>
      </w:tabs>
    </w:pPr>
  </w:style>
  <w:style w:type="paragraph" w:styleId="Textodeglobo">
    <w:name w:val="Balloon Text"/>
    <w:basedOn w:val="Normal"/>
    <w:qFormat/>
    <w:rPr>
      <w:rFonts w:ascii="Tahoma" w:hAnsi="Tahoma" w:cs="Tahoma"/>
      <w:sz w:val="16"/>
      <w:szCs w:val="16"/>
    </w:rPr>
  </w:style>
  <w:style w:type="paragraph" w:styleId="Textonotaalfinal">
    <w:name w:val="endnote text"/>
    <w:basedOn w:val="Normal"/>
    <w:rPr>
      <w:sz w:val="20"/>
      <w:szCs w:val="20"/>
    </w:rPr>
  </w:style>
  <w:style w:type="paragraph" w:styleId="Revisin">
    <w:name w:val="Revision"/>
    <w:qFormat/>
    <w:pPr>
      <w:suppressAutoHyphens/>
    </w:pPr>
    <w:rPr>
      <w:rFonts w:ascii="Times New Roman" w:eastAsia="Times New Roman" w:hAnsi="Times New Roman" w:cs="Times New Roman"/>
      <w:sz w:val="24"/>
      <w:szCs w:val="24"/>
      <w:lang w:val="es-ES" w:eastAsia="zh-CN"/>
    </w:rPr>
  </w:style>
  <w:style w:type="paragraph" w:styleId="Textocomentario">
    <w:name w:val="annotation text"/>
    <w:basedOn w:val="Normal"/>
    <w:qFormat/>
    <w:rPr>
      <w:sz w:val="20"/>
      <w:szCs w:val="20"/>
    </w:rPr>
  </w:style>
  <w:style w:type="paragraph" w:styleId="Asuntodelcomentario">
    <w:name w:val="annotation subject"/>
    <w:basedOn w:val="Textocomentario"/>
    <w:next w:val="Textocomentario"/>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300</TotalTime>
  <Pages>6</Pages>
  <Words>1407</Words>
  <Characters>7743</Characters>
  <Application>Microsoft Office Word</Application>
  <DocSecurity>0</DocSecurity>
  <Lines>64</Lines>
  <Paragraphs>18</Paragraphs>
  <ScaleCrop>false</ScaleCrop>
  <Company/>
  <LinksUpToDate>false</LinksUpToDate>
  <CharactersWithSpaces>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Cindy Beatriz Pú Getellá</cp:lastModifiedBy>
  <cp:revision>4</cp:revision>
  <dcterms:created xsi:type="dcterms:W3CDTF">2026-10-13T01:29:00Z</dcterms:created>
  <dcterms:modified xsi:type="dcterms:W3CDTF">2026-10-14T02:48:00Z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2007-12-05T14:34:00Z</dcterms:created>
  <dc:creator>aemelgar</dc:creator>
  <dc:description/>
  <cp:keywords/>
  <dc:language>en-US</dc:language>
  <cp:lastModifiedBy>232193 - LUZ MIRIAM GIL AGUILAR</cp:lastModifiedBy>
  <dcterms:modified xsi:type="dcterms:W3CDTF">2026-09-04T02:49:00Z</dcterms:modified>
  <cp:revision>15</cp:revision>
  <dc:subject/>
  <dc:title>Plantilla Requerimientos Pantallas-Procesos</dc:title>
</cp:coreProperties>
</file>