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10CB" w14:textId="77777777" w:rsidR="007C6756" w:rsidRPr="00806E22" w:rsidRDefault="00000000">
      <w:pPr>
        <w:pStyle w:val="Ttulo"/>
        <w:rPr>
          <w:lang w:val="es-MX"/>
        </w:rPr>
      </w:pPr>
      <w:r w:rsidRPr="00806E22">
        <w:rPr>
          <w:lang w:val="es-MX"/>
        </w:rPr>
        <w:t>Actividad 1.5</w:t>
      </w:r>
    </w:p>
    <w:p w14:paraId="3BF12D30" w14:textId="77777777" w:rsidR="007C6756" w:rsidRPr="00806E22" w:rsidRDefault="00000000">
      <w:pPr>
        <w:pStyle w:val="Author"/>
        <w:rPr>
          <w:lang w:val="es-MX"/>
        </w:rPr>
      </w:pPr>
      <w:r w:rsidRPr="00806E22">
        <w:rPr>
          <w:lang w:val="es-MX"/>
        </w:rPr>
        <w:t>Lucero Díaz</w:t>
      </w:r>
    </w:p>
    <w:p w14:paraId="2E5F6494" w14:textId="77777777" w:rsidR="007C6756" w:rsidRPr="00806E22" w:rsidRDefault="00000000">
      <w:pPr>
        <w:pStyle w:val="Fecha"/>
        <w:rPr>
          <w:lang w:val="es-MX"/>
        </w:rPr>
      </w:pPr>
      <w:r w:rsidRPr="00806E22">
        <w:rPr>
          <w:lang w:val="es-MX"/>
        </w:rPr>
        <w:t>2026-09-30</w:t>
      </w:r>
    </w:p>
    <w:p w14:paraId="1CA248F3" w14:textId="77777777" w:rsidR="007C6756" w:rsidRPr="00806E22" w:rsidRDefault="00000000">
      <w:pPr>
        <w:pStyle w:val="Ttulo3"/>
        <w:rPr>
          <w:lang w:val="es-MX"/>
        </w:rPr>
      </w:pPr>
      <w:bookmarkStart w:id="0" w:name="X292b0f072dc1091ec50ac4236a9342e8f5b9d3b"/>
      <w:r w:rsidRPr="00806E22">
        <w:rPr>
          <w:lang w:val="es-MX"/>
        </w:rPr>
        <w:t xml:space="preserve">1. Hallar el procedimiento para el cálculo de probabilidad de que </w:t>
      </w:r>
      <m:oMath>
        <m:r>
          <w:rPr>
            <w:rFonts w:ascii="Cambria Math" w:hAnsi="Cambria Math"/>
          </w:rPr>
          <m:t>P</m:t>
        </m:r>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r>
          <w:rPr>
            <w:rFonts w:ascii="Cambria Math" w:hAnsi="Cambria Math"/>
            <w:lang w:val="es-MX"/>
          </w:rPr>
          <m:t>3</m:t>
        </m:r>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2</m:t>
            </m:r>
          </m:sub>
        </m:sSub>
        <m:r>
          <m:rPr>
            <m:sty m:val="p"/>
          </m:rPr>
          <w:rPr>
            <w:rFonts w:ascii="Cambria Math" w:hAnsi="Cambria Math"/>
            <w:lang w:val="es-MX"/>
          </w:rPr>
          <m:t>≤</m:t>
        </m:r>
        <m:r>
          <w:rPr>
            <w:rFonts w:ascii="Cambria Math" w:hAnsi="Cambria Math"/>
            <w:lang w:val="es-MX"/>
          </w:rPr>
          <m:t>2</m:t>
        </m:r>
        <m:r>
          <m:rPr>
            <m:sty m:val="p"/>
          </m:rPr>
          <w:rPr>
            <w:rFonts w:ascii="Cambria Math" w:hAnsi="Cambria Math"/>
            <w:lang w:val="es-MX"/>
          </w:rPr>
          <m:t>)</m:t>
        </m:r>
      </m:oMath>
      <w:r w:rsidRPr="00806E22">
        <w:rPr>
          <w:lang w:val="es-MX"/>
        </w:rPr>
        <w:t xml:space="preserve"> con </w:t>
      </w:r>
      <m:oMath>
        <m:r>
          <w:rPr>
            <w:rFonts w:ascii="Cambria Math" w:hAnsi="Cambria Math"/>
          </w:rPr>
          <m:t>X</m:t>
        </m:r>
        <m:r>
          <w:rPr>
            <w:rFonts w:ascii="Cambria Math" w:hAnsi="Cambria Math"/>
            <w:lang w:val="es-MX"/>
          </w:rPr>
          <m:t>1</m:t>
        </m:r>
        <m:r>
          <m:rPr>
            <m:sty m:val="p"/>
          </m:rPr>
          <w:rPr>
            <w:rFonts w:ascii="Cambria Math" w:hAnsi="Cambria Math"/>
            <w:lang w:val="es-MX"/>
          </w:rPr>
          <m:t>,</m:t>
        </m:r>
        <m:r>
          <w:rPr>
            <w:rFonts w:ascii="Cambria Math" w:hAnsi="Cambria Math"/>
          </w:rPr>
          <m:t>X</m:t>
        </m:r>
        <m:r>
          <w:rPr>
            <w:rFonts w:ascii="Cambria Math" w:hAnsi="Cambria Math"/>
            <w:lang w:val="es-MX"/>
          </w:rPr>
          <m:t>2</m:t>
        </m:r>
      </m:oMath>
      <w:r w:rsidRPr="00806E22">
        <w:rPr>
          <w:lang w:val="es-MX"/>
        </w:rPr>
        <w:t xml:space="preserve"> se distribuyen Normal con </w:t>
      </w:r>
      <m:oMath>
        <m:r>
          <w:rPr>
            <w:rFonts w:ascii="Cambria Math" w:hAnsi="Cambria Math"/>
          </w:rPr>
          <m:t>μ</m:t>
        </m:r>
        <m:r>
          <m:rPr>
            <m:sty m:val="p"/>
          </m:rPr>
          <w:rPr>
            <w:rFonts w:ascii="Cambria Math" w:hAnsi="Cambria Math"/>
            <w:lang w:val="es-MX"/>
          </w:rPr>
          <m:t>=(</m:t>
        </m:r>
        <m:sSub>
          <m:sSubPr>
            <m:ctrlPr>
              <w:rPr>
                <w:rFonts w:ascii="Cambria Math" w:hAnsi="Cambria Math"/>
              </w:rPr>
            </m:ctrlPr>
          </m:sSubPr>
          <m:e>
            <m:r>
              <w:rPr>
                <w:rFonts w:ascii="Cambria Math" w:hAnsi="Cambria Math"/>
              </w:rPr>
              <m:t>μ</m:t>
            </m:r>
          </m:e>
          <m:sub>
            <m:r>
              <w:rPr>
                <w:rFonts w:ascii="Cambria Math" w:hAnsi="Cambria Math"/>
                <w:lang w:val="es-MX"/>
              </w:rPr>
              <m:t>1</m:t>
            </m:r>
          </m:sub>
        </m:sSub>
        <m:r>
          <m:rPr>
            <m:sty m:val="p"/>
          </m:rPr>
          <w:rPr>
            <w:rFonts w:ascii="Cambria Math" w:hAnsi="Cambria Math"/>
            <w:lang w:val="es-MX"/>
          </w:rPr>
          <m:t>=</m:t>
        </m:r>
        <m:r>
          <w:rPr>
            <w:rFonts w:ascii="Cambria Math" w:hAnsi="Cambria Math"/>
            <w:lang w:val="es-MX"/>
          </w:rPr>
          <m:t>2.5</m:t>
        </m:r>
        <m:r>
          <m:rPr>
            <m:sty m:val="p"/>
          </m:rPr>
          <w:rPr>
            <w:rFonts w:ascii="Cambria Math" w:hAnsi="Cambria Math"/>
            <w:lang w:val="es-MX"/>
          </w:rPr>
          <m:t>,</m:t>
        </m:r>
        <m:sSub>
          <m:sSubPr>
            <m:ctrlPr>
              <w:rPr>
                <w:rFonts w:ascii="Cambria Math" w:hAnsi="Cambria Math"/>
              </w:rPr>
            </m:ctrlPr>
          </m:sSubPr>
          <m:e>
            <m:r>
              <w:rPr>
                <w:rFonts w:ascii="Cambria Math" w:hAnsi="Cambria Math"/>
              </w:rPr>
              <m:t>μ</m:t>
            </m:r>
          </m:e>
          <m:sub>
            <m:r>
              <w:rPr>
                <w:rFonts w:ascii="Cambria Math" w:hAnsi="Cambria Math"/>
                <w:lang w:val="es-MX"/>
              </w:rPr>
              <m:t>2</m:t>
            </m:r>
          </m:sub>
        </m:sSub>
        <m:r>
          <m:rPr>
            <m:sty m:val="p"/>
          </m:rPr>
          <w:rPr>
            <w:rFonts w:ascii="Cambria Math" w:hAnsi="Cambria Math"/>
            <w:lang w:val="es-MX"/>
          </w:rPr>
          <m:t>=</m:t>
        </m:r>
        <m:r>
          <w:rPr>
            <w:rFonts w:ascii="Cambria Math" w:hAnsi="Cambria Math"/>
            <w:lang w:val="es-MX"/>
          </w:rPr>
          <m:t>4</m:t>
        </m:r>
        <m:r>
          <m:rPr>
            <m:sty m:val="p"/>
          </m:rPr>
          <w:rPr>
            <w:rFonts w:ascii="Cambria Math" w:hAnsi="Cambria Math"/>
            <w:lang w:val="es-MX"/>
          </w:rPr>
          <m:t>)</m:t>
        </m:r>
      </m:oMath>
      <w:r w:rsidRPr="00806E22">
        <w:rPr>
          <w:lang w:val="es-MX"/>
        </w:rPr>
        <w:t xml:space="preserve"> y </w:t>
      </w:r>
      <m:oMath>
        <m:r>
          <m:rPr>
            <m:sty m:val="p"/>
          </m:rPr>
          <w:rPr>
            <w:rFonts w:ascii="Cambria Math" w:hAnsi="Cambria Math"/>
          </w:rPr>
          <m:t>Σ</m:t>
        </m:r>
        <m:r>
          <m:rPr>
            <m:sty m:val="p"/>
          </m:rPr>
          <w:rPr>
            <w:rFonts w:ascii="Cambria Math" w:hAnsi="Cambria Math"/>
            <w:lang w:val="es-MX"/>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s-MX"/>
                    </w:rPr>
                    <m:t>1.2</m:t>
                  </m:r>
                </m:e>
                <m:e>
                  <m:r>
                    <w:rPr>
                      <w:rFonts w:ascii="Cambria Math" w:hAnsi="Cambria Math"/>
                      <w:lang w:val="es-MX"/>
                    </w:rPr>
                    <m:t>0</m:t>
                  </m:r>
                </m:e>
              </m:mr>
              <m:mr>
                <m:e>
                  <m:r>
                    <w:rPr>
                      <w:rFonts w:ascii="Cambria Math" w:hAnsi="Cambria Math"/>
                      <w:lang w:val="es-MX"/>
                    </w:rPr>
                    <m:t>0</m:t>
                  </m:r>
                </m:e>
                <m:e>
                  <m:r>
                    <w:rPr>
                      <w:rFonts w:ascii="Cambria Math" w:hAnsi="Cambria Math"/>
                      <w:lang w:val="es-MX"/>
                    </w:rPr>
                    <m:t>2.3</m:t>
                  </m:r>
                </m:e>
              </m:mr>
            </m:m>
          </m:e>
        </m:d>
      </m:oMath>
    </w:p>
    <w:p w14:paraId="18D55B2F" w14:textId="77777777" w:rsidR="007C6756" w:rsidRDefault="00000000">
      <w:pPr>
        <w:pStyle w:val="SourceCode"/>
      </w:pPr>
      <w:r>
        <w:rPr>
          <w:rStyle w:val="FunctionTok"/>
        </w:rPr>
        <w:t>library</w:t>
      </w:r>
      <w:r>
        <w:rPr>
          <w:rStyle w:val="NormalTok"/>
        </w:rPr>
        <w:t>(</w:t>
      </w:r>
      <w:proofErr w:type="spellStart"/>
      <w:r>
        <w:rPr>
          <w:rStyle w:val="NormalTok"/>
        </w:rPr>
        <w:t>mnormt</w:t>
      </w:r>
      <w:proofErr w:type="spellEnd"/>
      <w:r>
        <w:rPr>
          <w:rStyle w:val="NormalTok"/>
        </w:rPr>
        <w:t>)</w:t>
      </w:r>
      <w:r>
        <w:br/>
      </w:r>
      <w:r>
        <w:rPr>
          <w:rStyle w:val="FunctionTok"/>
        </w:rPr>
        <w:t>library</w:t>
      </w:r>
      <w:r>
        <w:rPr>
          <w:rStyle w:val="NormalTok"/>
        </w:rPr>
        <w:t>(MASS)</w:t>
      </w:r>
      <w:r>
        <w:br/>
      </w:r>
      <w:r>
        <w:br/>
      </w:r>
      <w:r>
        <w:rPr>
          <w:rStyle w:val="NormalTok"/>
        </w:rPr>
        <w:t xml:space="preserve">x </w:t>
      </w:r>
      <w:r>
        <w:rPr>
          <w:rStyle w:val="OtherTok"/>
        </w:rPr>
        <w:t>=</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w:t>
      </w:r>
      <w:r>
        <w:br/>
      </w:r>
      <w:r>
        <w:rPr>
          <w:rStyle w:val="NormalTok"/>
        </w:rPr>
        <w:t xml:space="preserve">miu </w:t>
      </w:r>
      <w:r>
        <w:rPr>
          <w:rStyle w:val="OtherTok"/>
        </w:rPr>
        <w:t>=</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DecValTok"/>
        </w:rPr>
        <w:t>4</w:t>
      </w:r>
      <w:r>
        <w:rPr>
          <w:rStyle w:val="NormalTok"/>
        </w:rPr>
        <w:t>)</w:t>
      </w:r>
      <w:r>
        <w:br/>
      </w:r>
      <w:r>
        <w:rPr>
          <w:rStyle w:val="NormalTok"/>
        </w:rPr>
        <w:t xml:space="preserve">sigma </w:t>
      </w:r>
      <w:r>
        <w:rPr>
          <w:rStyle w:val="OtherTok"/>
        </w:rPr>
        <w:t>=</w:t>
      </w:r>
      <w:r>
        <w:rPr>
          <w:rStyle w:val="NormalTok"/>
        </w:rPr>
        <w:t xml:space="preserve"> </w:t>
      </w:r>
      <w:r>
        <w:rPr>
          <w:rStyle w:val="FunctionTok"/>
        </w:rPr>
        <w:t>matrix</w:t>
      </w:r>
      <w:r>
        <w:rPr>
          <w:rStyle w:val="NormalTok"/>
        </w:rPr>
        <w:t>(</w:t>
      </w:r>
      <w:r>
        <w:rPr>
          <w:rStyle w:val="FunctionTok"/>
        </w:rPr>
        <w:t>c</w:t>
      </w:r>
      <w:r>
        <w:rPr>
          <w:rStyle w:val="NormalTok"/>
        </w:rPr>
        <w:t>(</w:t>
      </w:r>
      <w:r>
        <w:rPr>
          <w:rStyle w:val="FloatTok"/>
        </w:rPr>
        <w:t>1.2</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FloatTok"/>
        </w:rPr>
        <w:t>2.3</w:t>
      </w:r>
      <w:r>
        <w:rPr>
          <w:rStyle w:val="NormalTok"/>
        </w:rPr>
        <w:t xml:space="preserve">), </w:t>
      </w:r>
      <w:r>
        <w:rPr>
          <w:rStyle w:val="AttributeTok"/>
        </w:rPr>
        <w:t>nrow=</w:t>
      </w:r>
      <w:r>
        <w:rPr>
          <w:rStyle w:val="DecValTok"/>
        </w:rPr>
        <w:t>2</w:t>
      </w:r>
      <w:r>
        <w:rPr>
          <w:rStyle w:val="NormalTok"/>
        </w:rPr>
        <w:t>)</w:t>
      </w:r>
      <w:r>
        <w:br/>
      </w:r>
      <w:r>
        <w:br/>
      </w:r>
      <w:r>
        <w:rPr>
          <w:rStyle w:val="NormalTok"/>
        </w:rPr>
        <w:t xml:space="preserve">res </w:t>
      </w:r>
      <w:r>
        <w:rPr>
          <w:rStyle w:val="OtherTok"/>
        </w:rPr>
        <w:t>=</w:t>
      </w:r>
      <w:r>
        <w:rPr>
          <w:rStyle w:val="NormalTok"/>
        </w:rPr>
        <w:t xml:space="preserve"> </w:t>
      </w:r>
      <w:r>
        <w:rPr>
          <w:rStyle w:val="FunctionTok"/>
        </w:rPr>
        <w:t>pmnorm</w:t>
      </w:r>
      <w:r>
        <w:rPr>
          <w:rStyle w:val="NormalTok"/>
        </w:rPr>
        <w:t>(x, miu, sigma)</w:t>
      </w:r>
      <w:r>
        <w:br/>
      </w:r>
      <w:r>
        <w:rPr>
          <w:rStyle w:val="NormalTok"/>
        </w:rPr>
        <w:t>res</w:t>
      </w:r>
    </w:p>
    <w:p w14:paraId="4C17E9CC" w14:textId="77777777" w:rsidR="007C6756" w:rsidRPr="00806E22" w:rsidRDefault="00000000">
      <w:pPr>
        <w:pStyle w:val="SourceCode"/>
        <w:rPr>
          <w:lang w:val="es-MX"/>
        </w:rPr>
      </w:pPr>
      <w:r w:rsidRPr="00806E22">
        <w:rPr>
          <w:rStyle w:val="VerbatimChar"/>
          <w:lang w:val="es-MX"/>
        </w:rPr>
        <w:t>## [1] 0.06328658</w:t>
      </w:r>
    </w:p>
    <w:p w14:paraId="4C711B23" w14:textId="77777777" w:rsidR="007C6756" w:rsidRPr="00806E22" w:rsidRDefault="00000000">
      <w:pPr>
        <w:pStyle w:val="Ttulo3"/>
        <w:rPr>
          <w:lang w:val="es-MX"/>
        </w:rPr>
      </w:pPr>
      <w:bookmarkStart w:id="1" w:name="X563c18b5ae744f12e42d665783b0198959e4f80"/>
      <w:bookmarkEnd w:id="0"/>
      <w:r w:rsidRPr="00806E22">
        <w:rPr>
          <w:lang w:val="es-MX"/>
        </w:rPr>
        <w:t xml:space="preserve">2. Grafique la anterior distribución </w:t>
      </w:r>
      <w:proofErr w:type="spellStart"/>
      <w:r w:rsidRPr="00806E22">
        <w:rPr>
          <w:lang w:val="es-MX"/>
        </w:rPr>
        <w:t>bivariada</w:t>
      </w:r>
      <w:proofErr w:type="spellEnd"/>
      <w:r w:rsidRPr="00806E22">
        <w:rPr>
          <w:lang w:val="es-MX"/>
        </w:rPr>
        <w:t xml:space="preserve"> del problema 1</w:t>
      </w:r>
    </w:p>
    <w:p w14:paraId="2A2AFA5D" w14:textId="77777777" w:rsidR="007C6756" w:rsidRPr="00806E22" w:rsidRDefault="00000000">
      <w:pPr>
        <w:pStyle w:val="SourceCode"/>
        <w:rPr>
          <w:lang w:val="es-MX"/>
        </w:rPr>
      </w:pPr>
      <w:r w:rsidRPr="00806E22">
        <w:rPr>
          <w:rStyle w:val="CommentTok"/>
          <w:lang w:val="es-MX"/>
        </w:rPr>
        <w:t># Definir los valores de las variables 4 desviaciones alrededor de su media</w:t>
      </w:r>
      <w:r w:rsidRPr="00806E22">
        <w:rPr>
          <w:lang w:val="es-MX"/>
        </w:rPr>
        <w:br/>
      </w:r>
      <w:r w:rsidRPr="00806E22">
        <w:rPr>
          <w:rStyle w:val="NormalTok"/>
          <w:lang w:val="es-MX"/>
        </w:rPr>
        <w:t xml:space="preserve">x1_l </w:t>
      </w:r>
      <w:r w:rsidRPr="00806E22">
        <w:rPr>
          <w:rStyle w:val="OtherTok"/>
          <w:lang w:val="es-MX"/>
        </w:rPr>
        <w:t>=</w:t>
      </w:r>
      <w:r w:rsidRPr="00806E22">
        <w:rPr>
          <w:rStyle w:val="NormalTok"/>
          <w:lang w:val="es-MX"/>
        </w:rPr>
        <w:t xml:space="preserve"> </w:t>
      </w:r>
      <w:r w:rsidRPr="00806E22">
        <w:rPr>
          <w:rStyle w:val="FloatTok"/>
          <w:lang w:val="es-MX"/>
        </w:rPr>
        <w:t>2.5</w:t>
      </w:r>
      <w:r w:rsidRPr="00806E22">
        <w:rPr>
          <w:rStyle w:val="NormalTok"/>
          <w:lang w:val="es-MX"/>
        </w:rPr>
        <w:t xml:space="preserve"> </w:t>
      </w:r>
      <w:r w:rsidRPr="00806E22">
        <w:rPr>
          <w:rStyle w:val="SpecialCharTok"/>
          <w:lang w:val="es-MX"/>
        </w:rPr>
        <w:t>-</w:t>
      </w:r>
      <w:r w:rsidRPr="00806E22">
        <w:rPr>
          <w:rStyle w:val="NormalTok"/>
          <w:lang w:val="es-MX"/>
        </w:rPr>
        <w:t xml:space="preserve"> </w:t>
      </w:r>
      <w:r w:rsidRPr="00806E22">
        <w:rPr>
          <w:rStyle w:val="DecValTok"/>
          <w:lang w:val="es-MX"/>
        </w:rPr>
        <w:t>4</w:t>
      </w:r>
      <w:r w:rsidRPr="00806E22">
        <w:rPr>
          <w:rStyle w:val="SpecialCharTok"/>
          <w:lang w:val="es-MX"/>
        </w:rPr>
        <w:t>*</w:t>
      </w:r>
      <w:proofErr w:type="spellStart"/>
      <w:r w:rsidRPr="00806E22">
        <w:rPr>
          <w:rStyle w:val="FunctionTok"/>
          <w:lang w:val="es-MX"/>
        </w:rPr>
        <w:t>sqrt</w:t>
      </w:r>
      <w:proofErr w:type="spellEnd"/>
      <w:r w:rsidRPr="00806E22">
        <w:rPr>
          <w:rStyle w:val="NormalTok"/>
          <w:lang w:val="es-MX"/>
        </w:rPr>
        <w:t>(</w:t>
      </w:r>
      <w:r w:rsidRPr="00806E22">
        <w:rPr>
          <w:rStyle w:val="FloatTok"/>
          <w:lang w:val="es-MX"/>
        </w:rPr>
        <w:t>1.2</w:t>
      </w:r>
      <w:r w:rsidRPr="00806E22">
        <w:rPr>
          <w:rStyle w:val="NormalTok"/>
          <w:lang w:val="es-MX"/>
        </w:rPr>
        <w:t>)</w:t>
      </w:r>
      <w:r w:rsidRPr="00806E22">
        <w:rPr>
          <w:lang w:val="es-MX"/>
        </w:rPr>
        <w:br/>
      </w:r>
      <w:r w:rsidRPr="00806E22">
        <w:rPr>
          <w:rStyle w:val="NormalTok"/>
          <w:lang w:val="es-MX"/>
        </w:rPr>
        <w:t xml:space="preserve">x1_r </w:t>
      </w:r>
      <w:r w:rsidRPr="00806E22">
        <w:rPr>
          <w:rStyle w:val="OtherTok"/>
          <w:lang w:val="es-MX"/>
        </w:rPr>
        <w:t>=</w:t>
      </w:r>
      <w:r w:rsidRPr="00806E22">
        <w:rPr>
          <w:rStyle w:val="NormalTok"/>
          <w:lang w:val="es-MX"/>
        </w:rPr>
        <w:t xml:space="preserve"> </w:t>
      </w:r>
      <w:r w:rsidRPr="00806E22">
        <w:rPr>
          <w:rStyle w:val="FloatTok"/>
          <w:lang w:val="es-MX"/>
        </w:rPr>
        <w:t>2.5</w:t>
      </w:r>
      <w:r w:rsidRPr="00806E22">
        <w:rPr>
          <w:rStyle w:val="NormalTok"/>
          <w:lang w:val="es-MX"/>
        </w:rPr>
        <w:t xml:space="preserve"> </w:t>
      </w:r>
      <w:r w:rsidRPr="00806E22">
        <w:rPr>
          <w:rStyle w:val="SpecialCharTok"/>
          <w:lang w:val="es-MX"/>
        </w:rPr>
        <w:t>+</w:t>
      </w:r>
      <w:r w:rsidRPr="00806E22">
        <w:rPr>
          <w:rStyle w:val="NormalTok"/>
          <w:lang w:val="es-MX"/>
        </w:rPr>
        <w:t xml:space="preserve"> </w:t>
      </w:r>
      <w:r w:rsidRPr="00806E22">
        <w:rPr>
          <w:rStyle w:val="DecValTok"/>
          <w:lang w:val="es-MX"/>
        </w:rPr>
        <w:t>4</w:t>
      </w:r>
      <w:r w:rsidRPr="00806E22">
        <w:rPr>
          <w:rStyle w:val="SpecialCharTok"/>
          <w:lang w:val="es-MX"/>
        </w:rPr>
        <w:t>*</w:t>
      </w:r>
      <w:proofErr w:type="spellStart"/>
      <w:r w:rsidRPr="00806E22">
        <w:rPr>
          <w:rStyle w:val="FunctionTok"/>
          <w:lang w:val="es-MX"/>
        </w:rPr>
        <w:t>sqrt</w:t>
      </w:r>
      <w:proofErr w:type="spellEnd"/>
      <w:r w:rsidRPr="00806E22">
        <w:rPr>
          <w:rStyle w:val="NormalTok"/>
          <w:lang w:val="es-MX"/>
        </w:rPr>
        <w:t>(</w:t>
      </w:r>
      <w:r w:rsidRPr="00806E22">
        <w:rPr>
          <w:rStyle w:val="FloatTok"/>
          <w:lang w:val="es-MX"/>
        </w:rPr>
        <w:t>1.2</w:t>
      </w:r>
      <w:r w:rsidRPr="00806E22">
        <w:rPr>
          <w:rStyle w:val="NormalTok"/>
          <w:lang w:val="es-MX"/>
        </w:rPr>
        <w:t>)</w:t>
      </w:r>
      <w:r w:rsidRPr="00806E22">
        <w:rPr>
          <w:lang w:val="es-MX"/>
        </w:rPr>
        <w:br/>
      </w:r>
      <w:r w:rsidRPr="00806E22">
        <w:rPr>
          <w:rStyle w:val="NormalTok"/>
          <w:lang w:val="es-MX"/>
        </w:rPr>
        <w:t xml:space="preserve">x2_l </w:t>
      </w:r>
      <w:r w:rsidRPr="00806E22">
        <w:rPr>
          <w:rStyle w:val="OtherTok"/>
          <w:lang w:val="es-MX"/>
        </w:rPr>
        <w:t>=</w:t>
      </w:r>
      <w:r w:rsidRPr="00806E22">
        <w:rPr>
          <w:rStyle w:val="NormalTok"/>
          <w:lang w:val="es-MX"/>
        </w:rPr>
        <w:t xml:space="preserve"> </w:t>
      </w:r>
      <w:r w:rsidRPr="00806E22">
        <w:rPr>
          <w:rStyle w:val="DecValTok"/>
          <w:lang w:val="es-MX"/>
        </w:rPr>
        <w:t>4</w:t>
      </w:r>
      <w:r w:rsidRPr="00806E22">
        <w:rPr>
          <w:rStyle w:val="NormalTok"/>
          <w:lang w:val="es-MX"/>
        </w:rPr>
        <w:t xml:space="preserve"> </w:t>
      </w:r>
      <w:r w:rsidRPr="00806E22">
        <w:rPr>
          <w:rStyle w:val="SpecialCharTok"/>
          <w:lang w:val="es-MX"/>
        </w:rPr>
        <w:t>-</w:t>
      </w:r>
      <w:r w:rsidRPr="00806E22">
        <w:rPr>
          <w:rStyle w:val="NormalTok"/>
          <w:lang w:val="es-MX"/>
        </w:rPr>
        <w:t xml:space="preserve"> </w:t>
      </w:r>
      <w:r w:rsidRPr="00806E22">
        <w:rPr>
          <w:rStyle w:val="DecValTok"/>
          <w:lang w:val="es-MX"/>
        </w:rPr>
        <w:t>4</w:t>
      </w:r>
      <w:r w:rsidRPr="00806E22">
        <w:rPr>
          <w:rStyle w:val="SpecialCharTok"/>
          <w:lang w:val="es-MX"/>
        </w:rPr>
        <w:t>*</w:t>
      </w:r>
      <w:proofErr w:type="spellStart"/>
      <w:r w:rsidRPr="00806E22">
        <w:rPr>
          <w:rStyle w:val="FunctionTok"/>
          <w:lang w:val="es-MX"/>
        </w:rPr>
        <w:t>sqrt</w:t>
      </w:r>
      <w:proofErr w:type="spellEnd"/>
      <w:r w:rsidRPr="00806E22">
        <w:rPr>
          <w:rStyle w:val="NormalTok"/>
          <w:lang w:val="es-MX"/>
        </w:rPr>
        <w:t>(</w:t>
      </w:r>
      <w:r w:rsidRPr="00806E22">
        <w:rPr>
          <w:rStyle w:val="FloatTok"/>
          <w:lang w:val="es-MX"/>
        </w:rPr>
        <w:t>2.3</w:t>
      </w:r>
      <w:r w:rsidRPr="00806E22">
        <w:rPr>
          <w:rStyle w:val="NormalTok"/>
          <w:lang w:val="es-MX"/>
        </w:rPr>
        <w:t>)</w:t>
      </w:r>
      <w:r w:rsidRPr="00806E22">
        <w:rPr>
          <w:lang w:val="es-MX"/>
        </w:rPr>
        <w:br/>
      </w:r>
      <w:r w:rsidRPr="00806E22">
        <w:rPr>
          <w:rStyle w:val="NormalTok"/>
          <w:lang w:val="es-MX"/>
        </w:rPr>
        <w:t xml:space="preserve">x2_r </w:t>
      </w:r>
      <w:r w:rsidRPr="00806E22">
        <w:rPr>
          <w:rStyle w:val="OtherTok"/>
          <w:lang w:val="es-MX"/>
        </w:rPr>
        <w:t>=</w:t>
      </w:r>
      <w:r w:rsidRPr="00806E22">
        <w:rPr>
          <w:rStyle w:val="NormalTok"/>
          <w:lang w:val="es-MX"/>
        </w:rPr>
        <w:t xml:space="preserve"> </w:t>
      </w:r>
      <w:r w:rsidRPr="00806E22">
        <w:rPr>
          <w:rStyle w:val="DecValTok"/>
          <w:lang w:val="es-MX"/>
        </w:rPr>
        <w:t>4</w:t>
      </w:r>
      <w:r w:rsidRPr="00806E22">
        <w:rPr>
          <w:rStyle w:val="NormalTok"/>
          <w:lang w:val="es-MX"/>
        </w:rPr>
        <w:t xml:space="preserve"> </w:t>
      </w:r>
      <w:r w:rsidRPr="00806E22">
        <w:rPr>
          <w:rStyle w:val="SpecialCharTok"/>
          <w:lang w:val="es-MX"/>
        </w:rPr>
        <w:t>+</w:t>
      </w:r>
      <w:r w:rsidRPr="00806E22">
        <w:rPr>
          <w:rStyle w:val="NormalTok"/>
          <w:lang w:val="es-MX"/>
        </w:rPr>
        <w:t xml:space="preserve"> </w:t>
      </w:r>
      <w:r w:rsidRPr="00806E22">
        <w:rPr>
          <w:rStyle w:val="DecValTok"/>
          <w:lang w:val="es-MX"/>
        </w:rPr>
        <w:t>4</w:t>
      </w:r>
      <w:r w:rsidRPr="00806E22">
        <w:rPr>
          <w:rStyle w:val="SpecialCharTok"/>
          <w:lang w:val="es-MX"/>
        </w:rPr>
        <w:t>*</w:t>
      </w:r>
      <w:proofErr w:type="spellStart"/>
      <w:r w:rsidRPr="00806E22">
        <w:rPr>
          <w:rStyle w:val="FunctionTok"/>
          <w:lang w:val="es-MX"/>
        </w:rPr>
        <w:t>sqrt</w:t>
      </w:r>
      <w:proofErr w:type="spellEnd"/>
      <w:r w:rsidRPr="00806E22">
        <w:rPr>
          <w:rStyle w:val="NormalTok"/>
          <w:lang w:val="es-MX"/>
        </w:rPr>
        <w:t>(</w:t>
      </w:r>
      <w:r w:rsidRPr="00806E22">
        <w:rPr>
          <w:rStyle w:val="FloatTok"/>
          <w:lang w:val="es-MX"/>
        </w:rPr>
        <w:t>2.3</w:t>
      </w:r>
      <w:r w:rsidRPr="00806E22">
        <w:rPr>
          <w:rStyle w:val="NormalTok"/>
          <w:lang w:val="es-MX"/>
        </w:rPr>
        <w:t>)</w:t>
      </w:r>
      <w:r w:rsidRPr="00806E22">
        <w:rPr>
          <w:lang w:val="es-MX"/>
        </w:rPr>
        <w:br/>
      </w:r>
      <w:r w:rsidRPr="00806E22">
        <w:rPr>
          <w:lang w:val="es-MX"/>
        </w:rPr>
        <w:br/>
      </w:r>
      <w:r w:rsidRPr="00806E22">
        <w:rPr>
          <w:rStyle w:val="NormalTok"/>
          <w:lang w:val="es-MX"/>
        </w:rPr>
        <w:t xml:space="preserve">x1 </w:t>
      </w:r>
      <w:r w:rsidRPr="00806E22">
        <w:rPr>
          <w:rStyle w:val="OtherTok"/>
          <w:lang w:val="es-MX"/>
        </w:rPr>
        <w:t>&lt;-</w:t>
      </w:r>
      <w:r w:rsidRPr="00806E22">
        <w:rPr>
          <w:rStyle w:val="NormalTok"/>
          <w:lang w:val="es-MX"/>
        </w:rPr>
        <w:t xml:space="preserve"> </w:t>
      </w:r>
      <w:proofErr w:type="spellStart"/>
      <w:r w:rsidRPr="00806E22">
        <w:rPr>
          <w:rStyle w:val="FunctionTok"/>
          <w:lang w:val="es-MX"/>
        </w:rPr>
        <w:t>seq</w:t>
      </w:r>
      <w:proofErr w:type="spellEnd"/>
      <w:r w:rsidRPr="00806E22">
        <w:rPr>
          <w:rStyle w:val="NormalTok"/>
          <w:lang w:val="es-MX"/>
        </w:rPr>
        <w:t xml:space="preserve">(x1_l, x1_r, </w:t>
      </w:r>
      <w:r w:rsidRPr="00806E22">
        <w:rPr>
          <w:rStyle w:val="FloatTok"/>
          <w:lang w:val="es-MX"/>
        </w:rPr>
        <w:t>0.1</w:t>
      </w:r>
      <w:r w:rsidRPr="00806E22">
        <w:rPr>
          <w:rStyle w:val="NormalTok"/>
          <w:lang w:val="es-MX"/>
        </w:rPr>
        <w:t xml:space="preserve">) </w:t>
      </w:r>
      <w:r w:rsidRPr="00806E22">
        <w:rPr>
          <w:lang w:val="es-MX"/>
        </w:rPr>
        <w:br/>
      </w:r>
      <w:r w:rsidRPr="00806E22">
        <w:rPr>
          <w:rStyle w:val="NormalTok"/>
          <w:lang w:val="es-MX"/>
        </w:rPr>
        <w:t xml:space="preserve">x2 </w:t>
      </w:r>
      <w:r w:rsidRPr="00806E22">
        <w:rPr>
          <w:rStyle w:val="OtherTok"/>
          <w:lang w:val="es-MX"/>
        </w:rPr>
        <w:t>&lt;-</w:t>
      </w:r>
      <w:r w:rsidRPr="00806E22">
        <w:rPr>
          <w:rStyle w:val="NormalTok"/>
          <w:lang w:val="es-MX"/>
        </w:rPr>
        <w:t xml:space="preserve"> </w:t>
      </w:r>
      <w:proofErr w:type="spellStart"/>
      <w:r w:rsidRPr="00806E22">
        <w:rPr>
          <w:rStyle w:val="FunctionTok"/>
          <w:lang w:val="es-MX"/>
        </w:rPr>
        <w:t>seq</w:t>
      </w:r>
      <w:proofErr w:type="spellEnd"/>
      <w:r w:rsidRPr="00806E22">
        <w:rPr>
          <w:rStyle w:val="NormalTok"/>
          <w:lang w:val="es-MX"/>
        </w:rPr>
        <w:t xml:space="preserve">(x2_l, x2_r, </w:t>
      </w:r>
      <w:r w:rsidRPr="00806E22">
        <w:rPr>
          <w:rStyle w:val="FloatTok"/>
          <w:lang w:val="es-MX"/>
        </w:rPr>
        <w:t>0.1</w:t>
      </w:r>
      <w:r w:rsidRPr="00806E22">
        <w:rPr>
          <w:rStyle w:val="NormalTok"/>
          <w:lang w:val="es-MX"/>
        </w:rPr>
        <w:t>)</w:t>
      </w:r>
      <w:r w:rsidRPr="00806E22">
        <w:rPr>
          <w:lang w:val="es-MX"/>
        </w:rPr>
        <w:br/>
      </w:r>
      <w:r w:rsidRPr="00806E22">
        <w:rPr>
          <w:rStyle w:val="NormalTok"/>
          <w:lang w:val="es-MX"/>
        </w:rPr>
        <w:t xml:space="preserve">mu </w:t>
      </w:r>
      <w:r w:rsidRPr="00806E22">
        <w:rPr>
          <w:rStyle w:val="OtherTok"/>
          <w:lang w:val="es-MX"/>
        </w:rPr>
        <w:t>&lt;-</w:t>
      </w:r>
      <w:r w:rsidRPr="00806E22">
        <w:rPr>
          <w:rStyle w:val="NormalTok"/>
          <w:lang w:val="es-MX"/>
        </w:rPr>
        <w:t xml:space="preserve"> </w:t>
      </w:r>
      <w:r w:rsidRPr="00806E22">
        <w:rPr>
          <w:rStyle w:val="FunctionTok"/>
          <w:lang w:val="es-MX"/>
        </w:rPr>
        <w:t>c</w:t>
      </w:r>
      <w:r w:rsidRPr="00806E22">
        <w:rPr>
          <w:rStyle w:val="NormalTok"/>
          <w:lang w:val="es-MX"/>
        </w:rPr>
        <w:t>(</w:t>
      </w:r>
      <w:r w:rsidRPr="00806E22">
        <w:rPr>
          <w:rStyle w:val="FloatTok"/>
          <w:lang w:val="es-MX"/>
        </w:rPr>
        <w:t>2.5</w:t>
      </w:r>
      <w:r w:rsidRPr="00806E22">
        <w:rPr>
          <w:rStyle w:val="NormalTok"/>
          <w:lang w:val="es-MX"/>
        </w:rPr>
        <w:t xml:space="preserve">, </w:t>
      </w:r>
      <w:r w:rsidRPr="00806E22">
        <w:rPr>
          <w:rStyle w:val="DecValTok"/>
          <w:lang w:val="es-MX"/>
        </w:rPr>
        <w:t>4</w:t>
      </w:r>
      <w:r w:rsidRPr="00806E22">
        <w:rPr>
          <w:rStyle w:val="NormalTok"/>
          <w:lang w:val="es-MX"/>
        </w:rPr>
        <w:t>)</w:t>
      </w:r>
      <w:r w:rsidRPr="00806E22">
        <w:rPr>
          <w:lang w:val="es-MX"/>
        </w:rPr>
        <w:br/>
      </w:r>
      <w:r w:rsidRPr="00806E22">
        <w:rPr>
          <w:rStyle w:val="NormalTok"/>
          <w:lang w:val="es-MX"/>
        </w:rPr>
        <w:t xml:space="preserve">sigma </w:t>
      </w:r>
      <w:r w:rsidRPr="00806E22">
        <w:rPr>
          <w:rStyle w:val="OtherTok"/>
          <w:lang w:val="es-MX"/>
        </w:rPr>
        <w:t>&lt;-</w:t>
      </w:r>
      <w:r w:rsidRPr="00806E22">
        <w:rPr>
          <w:rStyle w:val="NormalTok"/>
          <w:lang w:val="es-MX"/>
        </w:rPr>
        <w:t xml:space="preserve"> </w:t>
      </w:r>
      <w:proofErr w:type="spellStart"/>
      <w:r w:rsidRPr="00806E22">
        <w:rPr>
          <w:rStyle w:val="FunctionTok"/>
          <w:lang w:val="es-MX"/>
        </w:rPr>
        <w:t>matrix</w:t>
      </w:r>
      <w:proofErr w:type="spellEnd"/>
      <w:r w:rsidRPr="00806E22">
        <w:rPr>
          <w:rStyle w:val="NormalTok"/>
          <w:lang w:val="es-MX"/>
        </w:rPr>
        <w:t>(</w:t>
      </w:r>
      <w:r w:rsidRPr="00806E22">
        <w:rPr>
          <w:rStyle w:val="FunctionTok"/>
          <w:lang w:val="es-MX"/>
        </w:rPr>
        <w:t>c</w:t>
      </w:r>
      <w:r w:rsidRPr="00806E22">
        <w:rPr>
          <w:rStyle w:val="NormalTok"/>
          <w:lang w:val="es-MX"/>
        </w:rPr>
        <w:t>(</w:t>
      </w:r>
      <w:r w:rsidRPr="00806E22">
        <w:rPr>
          <w:rStyle w:val="FloatTok"/>
          <w:lang w:val="es-MX"/>
        </w:rPr>
        <w:t>1.2</w:t>
      </w:r>
      <w:r w:rsidRPr="00806E22">
        <w:rPr>
          <w:rStyle w:val="NormalTok"/>
          <w:lang w:val="es-MX"/>
        </w:rPr>
        <w:t xml:space="preserve">, </w:t>
      </w:r>
      <w:r w:rsidRPr="00806E22">
        <w:rPr>
          <w:rStyle w:val="DecValTok"/>
          <w:lang w:val="es-MX"/>
        </w:rPr>
        <w:t>0</w:t>
      </w:r>
      <w:r w:rsidRPr="00806E22">
        <w:rPr>
          <w:rStyle w:val="NormalTok"/>
          <w:lang w:val="es-MX"/>
        </w:rPr>
        <w:t xml:space="preserve">, </w:t>
      </w:r>
      <w:r w:rsidRPr="00806E22">
        <w:rPr>
          <w:rStyle w:val="DecValTok"/>
          <w:lang w:val="es-MX"/>
        </w:rPr>
        <w:t>0</w:t>
      </w:r>
      <w:r w:rsidRPr="00806E22">
        <w:rPr>
          <w:rStyle w:val="NormalTok"/>
          <w:lang w:val="es-MX"/>
        </w:rPr>
        <w:t xml:space="preserve">, </w:t>
      </w:r>
      <w:r w:rsidRPr="00806E22">
        <w:rPr>
          <w:rStyle w:val="FloatTok"/>
          <w:lang w:val="es-MX"/>
        </w:rPr>
        <w:t>2.3</w:t>
      </w:r>
      <w:r w:rsidRPr="00806E22">
        <w:rPr>
          <w:rStyle w:val="NormalTok"/>
          <w:lang w:val="es-MX"/>
        </w:rPr>
        <w:t xml:space="preserve">), </w:t>
      </w:r>
      <w:proofErr w:type="spellStart"/>
      <w:r w:rsidRPr="00806E22">
        <w:rPr>
          <w:rStyle w:val="AttributeTok"/>
          <w:lang w:val="es-MX"/>
        </w:rPr>
        <w:t>nrow</w:t>
      </w:r>
      <w:proofErr w:type="spellEnd"/>
      <w:r w:rsidRPr="00806E22">
        <w:rPr>
          <w:rStyle w:val="AttributeTok"/>
          <w:lang w:val="es-MX"/>
        </w:rPr>
        <w:t>=</w:t>
      </w:r>
      <w:r w:rsidRPr="00806E22">
        <w:rPr>
          <w:rStyle w:val="DecValTok"/>
          <w:lang w:val="es-MX"/>
        </w:rPr>
        <w:t>2</w:t>
      </w:r>
      <w:r w:rsidRPr="00806E22">
        <w:rPr>
          <w:rStyle w:val="NormalTok"/>
          <w:lang w:val="es-MX"/>
        </w:rPr>
        <w:t>)</w:t>
      </w:r>
      <w:r w:rsidRPr="00806E22">
        <w:rPr>
          <w:lang w:val="es-MX"/>
        </w:rPr>
        <w:br/>
      </w:r>
      <w:r w:rsidRPr="00806E22">
        <w:rPr>
          <w:rStyle w:val="NormalTok"/>
          <w:lang w:val="es-MX"/>
        </w:rPr>
        <w:t xml:space="preserve">f </w:t>
      </w:r>
      <w:r w:rsidRPr="00806E22">
        <w:rPr>
          <w:rStyle w:val="OtherTok"/>
          <w:lang w:val="es-MX"/>
        </w:rPr>
        <w:t>&lt;-</w:t>
      </w:r>
      <w:r w:rsidRPr="00806E22">
        <w:rPr>
          <w:rStyle w:val="NormalTok"/>
          <w:lang w:val="es-MX"/>
        </w:rPr>
        <w:t xml:space="preserve"> </w:t>
      </w:r>
      <w:proofErr w:type="spellStart"/>
      <w:r w:rsidRPr="00806E22">
        <w:rPr>
          <w:rStyle w:val="ControlFlowTok"/>
          <w:lang w:val="es-MX"/>
        </w:rPr>
        <w:t>function</w:t>
      </w:r>
      <w:proofErr w:type="spellEnd"/>
      <w:r w:rsidRPr="00806E22">
        <w:rPr>
          <w:rStyle w:val="NormalTok"/>
          <w:lang w:val="es-MX"/>
        </w:rPr>
        <w:t xml:space="preserve">(x1, x2) </w:t>
      </w:r>
      <w:proofErr w:type="spellStart"/>
      <w:r w:rsidRPr="00806E22">
        <w:rPr>
          <w:rStyle w:val="FunctionTok"/>
          <w:lang w:val="es-MX"/>
        </w:rPr>
        <w:t>dmnorm</w:t>
      </w:r>
      <w:proofErr w:type="spellEnd"/>
      <w:r w:rsidRPr="00806E22">
        <w:rPr>
          <w:rStyle w:val="NormalTok"/>
          <w:lang w:val="es-MX"/>
        </w:rPr>
        <w:t>(</w:t>
      </w:r>
      <w:proofErr w:type="spellStart"/>
      <w:r w:rsidRPr="00806E22">
        <w:rPr>
          <w:rStyle w:val="FunctionTok"/>
          <w:lang w:val="es-MX"/>
        </w:rPr>
        <w:t>cbind</w:t>
      </w:r>
      <w:proofErr w:type="spellEnd"/>
      <w:r w:rsidRPr="00806E22">
        <w:rPr>
          <w:rStyle w:val="NormalTok"/>
          <w:lang w:val="es-MX"/>
        </w:rPr>
        <w:t>(x1, x2), mu, sigma)</w:t>
      </w:r>
      <w:r w:rsidRPr="00806E22">
        <w:rPr>
          <w:lang w:val="es-MX"/>
        </w:rPr>
        <w:br/>
      </w:r>
      <w:r w:rsidRPr="00806E22">
        <w:rPr>
          <w:rStyle w:val="NormalTok"/>
          <w:lang w:val="es-MX"/>
        </w:rPr>
        <w:t xml:space="preserve">z </w:t>
      </w:r>
      <w:r w:rsidRPr="00806E22">
        <w:rPr>
          <w:rStyle w:val="OtherTok"/>
          <w:lang w:val="es-MX"/>
        </w:rPr>
        <w:t>&lt;-</w:t>
      </w:r>
      <w:r w:rsidRPr="00806E22">
        <w:rPr>
          <w:rStyle w:val="NormalTok"/>
          <w:lang w:val="es-MX"/>
        </w:rPr>
        <w:t xml:space="preserve"> </w:t>
      </w:r>
      <w:proofErr w:type="spellStart"/>
      <w:r w:rsidRPr="00806E22">
        <w:rPr>
          <w:rStyle w:val="FunctionTok"/>
          <w:lang w:val="es-MX"/>
        </w:rPr>
        <w:t>outer</w:t>
      </w:r>
      <w:proofErr w:type="spellEnd"/>
      <w:r w:rsidRPr="00806E22">
        <w:rPr>
          <w:rStyle w:val="NormalTok"/>
          <w:lang w:val="es-MX"/>
        </w:rPr>
        <w:t>(x1, x2, f)</w:t>
      </w:r>
      <w:r w:rsidRPr="00806E22">
        <w:rPr>
          <w:lang w:val="es-MX"/>
        </w:rPr>
        <w:br/>
      </w:r>
      <w:r w:rsidRPr="00806E22">
        <w:rPr>
          <w:rStyle w:val="CommentTok"/>
          <w:lang w:val="es-MX"/>
        </w:rPr>
        <w:t xml:space="preserve">#create </w:t>
      </w:r>
      <w:proofErr w:type="spellStart"/>
      <w:r w:rsidRPr="00806E22">
        <w:rPr>
          <w:rStyle w:val="CommentTok"/>
          <w:lang w:val="es-MX"/>
        </w:rPr>
        <w:t>surface</w:t>
      </w:r>
      <w:proofErr w:type="spellEnd"/>
      <w:r w:rsidRPr="00806E22">
        <w:rPr>
          <w:rStyle w:val="CommentTok"/>
          <w:lang w:val="es-MX"/>
        </w:rPr>
        <w:t xml:space="preserve"> </w:t>
      </w:r>
      <w:proofErr w:type="spellStart"/>
      <w:r w:rsidRPr="00806E22">
        <w:rPr>
          <w:rStyle w:val="CommentTok"/>
          <w:lang w:val="es-MX"/>
        </w:rPr>
        <w:t>plot</w:t>
      </w:r>
      <w:proofErr w:type="spellEnd"/>
      <w:r w:rsidRPr="00806E22">
        <w:rPr>
          <w:lang w:val="es-MX"/>
        </w:rPr>
        <w:br/>
      </w:r>
      <w:proofErr w:type="spellStart"/>
      <w:r w:rsidRPr="00806E22">
        <w:rPr>
          <w:rStyle w:val="FunctionTok"/>
          <w:lang w:val="es-MX"/>
        </w:rPr>
        <w:t>persp</w:t>
      </w:r>
      <w:proofErr w:type="spellEnd"/>
      <w:r w:rsidRPr="00806E22">
        <w:rPr>
          <w:rStyle w:val="NormalTok"/>
          <w:lang w:val="es-MX"/>
        </w:rPr>
        <w:t xml:space="preserve">(x1, x2, z, </w:t>
      </w:r>
      <w:r w:rsidRPr="00806E22">
        <w:rPr>
          <w:rStyle w:val="AttributeTok"/>
          <w:lang w:val="es-MX"/>
        </w:rPr>
        <w:t>theta=</w:t>
      </w:r>
      <w:r w:rsidRPr="00806E22">
        <w:rPr>
          <w:rStyle w:val="SpecialCharTok"/>
          <w:lang w:val="es-MX"/>
        </w:rPr>
        <w:t>-</w:t>
      </w:r>
      <w:r w:rsidRPr="00806E22">
        <w:rPr>
          <w:rStyle w:val="DecValTok"/>
          <w:lang w:val="es-MX"/>
        </w:rPr>
        <w:t>30</w:t>
      </w:r>
      <w:r w:rsidRPr="00806E22">
        <w:rPr>
          <w:rStyle w:val="NormalTok"/>
          <w:lang w:val="es-MX"/>
        </w:rPr>
        <w:t xml:space="preserve">, </w:t>
      </w:r>
      <w:r w:rsidRPr="00806E22">
        <w:rPr>
          <w:rStyle w:val="AttributeTok"/>
          <w:lang w:val="es-MX"/>
        </w:rPr>
        <w:t>phi=</w:t>
      </w:r>
      <w:r w:rsidRPr="00806E22">
        <w:rPr>
          <w:rStyle w:val="DecValTok"/>
          <w:lang w:val="es-MX"/>
        </w:rPr>
        <w:t>25</w:t>
      </w:r>
      <w:r w:rsidRPr="00806E22">
        <w:rPr>
          <w:rStyle w:val="NormalTok"/>
          <w:lang w:val="es-MX"/>
        </w:rPr>
        <w:t xml:space="preserve">, </w:t>
      </w:r>
      <w:proofErr w:type="spellStart"/>
      <w:r w:rsidRPr="00806E22">
        <w:rPr>
          <w:rStyle w:val="AttributeTok"/>
          <w:lang w:val="es-MX"/>
        </w:rPr>
        <w:t>expand</w:t>
      </w:r>
      <w:proofErr w:type="spellEnd"/>
      <w:r w:rsidRPr="00806E22">
        <w:rPr>
          <w:rStyle w:val="AttributeTok"/>
          <w:lang w:val="es-MX"/>
        </w:rPr>
        <w:t>=</w:t>
      </w:r>
      <w:r w:rsidRPr="00806E22">
        <w:rPr>
          <w:rStyle w:val="FloatTok"/>
          <w:lang w:val="es-MX"/>
        </w:rPr>
        <w:t>0.6</w:t>
      </w:r>
      <w:r w:rsidRPr="00806E22">
        <w:rPr>
          <w:rStyle w:val="NormalTok"/>
          <w:lang w:val="es-MX"/>
        </w:rPr>
        <w:t xml:space="preserve">, </w:t>
      </w:r>
      <w:proofErr w:type="spellStart"/>
      <w:r w:rsidRPr="00806E22">
        <w:rPr>
          <w:rStyle w:val="AttributeTok"/>
          <w:lang w:val="es-MX"/>
        </w:rPr>
        <w:t>ticktype</w:t>
      </w:r>
      <w:proofErr w:type="spellEnd"/>
      <w:r w:rsidRPr="00806E22">
        <w:rPr>
          <w:rStyle w:val="AttributeTok"/>
          <w:lang w:val="es-MX"/>
        </w:rPr>
        <w:t>=</w:t>
      </w:r>
      <w:r w:rsidRPr="00806E22">
        <w:rPr>
          <w:rStyle w:val="StringTok"/>
          <w:lang w:val="es-MX"/>
        </w:rPr>
        <w:t>'</w:t>
      </w:r>
      <w:proofErr w:type="spellStart"/>
      <w:r w:rsidRPr="00806E22">
        <w:rPr>
          <w:rStyle w:val="StringTok"/>
          <w:lang w:val="es-MX"/>
        </w:rPr>
        <w:t>detailed</w:t>
      </w:r>
      <w:proofErr w:type="spellEnd"/>
      <w:r w:rsidRPr="00806E22">
        <w:rPr>
          <w:rStyle w:val="StringTok"/>
          <w:lang w:val="es-MX"/>
        </w:rPr>
        <w:t>'</w:t>
      </w:r>
      <w:r w:rsidRPr="00806E22">
        <w:rPr>
          <w:rStyle w:val="NormalTok"/>
          <w:lang w:val="es-MX"/>
        </w:rPr>
        <w:t xml:space="preserve">, </w:t>
      </w:r>
      <w:r w:rsidRPr="00806E22">
        <w:rPr>
          <w:rStyle w:val="AttributeTok"/>
          <w:lang w:val="es-MX"/>
        </w:rPr>
        <w:t>col =</w:t>
      </w:r>
      <w:r w:rsidRPr="00806E22">
        <w:rPr>
          <w:rStyle w:val="NormalTok"/>
          <w:lang w:val="es-MX"/>
        </w:rPr>
        <w:t xml:space="preserve"> </w:t>
      </w:r>
      <w:r w:rsidRPr="00806E22">
        <w:rPr>
          <w:rStyle w:val="StringTok"/>
          <w:lang w:val="es-MX"/>
        </w:rPr>
        <w:t>"</w:t>
      </w:r>
      <w:proofErr w:type="spellStart"/>
      <w:r w:rsidRPr="00806E22">
        <w:rPr>
          <w:rStyle w:val="StringTok"/>
          <w:lang w:val="es-MX"/>
        </w:rPr>
        <w:t>pink</w:t>
      </w:r>
      <w:proofErr w:type="spellEnd"/>
      <w:r w:rsidRPr="00806E22">
        <w:rPr>
          <w:rStyle w:val="StringTok"/>
          <w:lang w:val="es-MX"/>
        </w:rPr>
        <w:t>"</w:t>
      </w:r>
      <w:r w:rsidRPr="00806E22">
        <w:rPr>
          <w:rStyle w:val="NormalTok"/>
          <w:lang w:val="es-MX"/>
        </w:rPr>
        <w:t>)</w:t>
      </w:r>
    </w:p>
    <w:p w14:paraId="4DD383CC" w14:textId="77777777" w:rsidR="007C6756" w:rsidRDefault="00000000">
      <w:pPr>
        <w:pStyle w:val="FirstParagraph"/>
      </w:pPr>
      <w:r>
        <w:rPr>
          <w:noProof/>
        </w:rPr>
        <w:lastRenderedPageBreak/>
        <w:drawing>
          <wp:inline distT="0" distB="0" distL="0" distR="0" wp14:anchorId="7A7F371D" wp14:editId="7D723AC8">
            <wp:extent cx="4620126" cy="369610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Actividad-1.5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67403EC" w14:textId="77777777" w:rsidR="007C6756" w:rsidRPr="00806E22" w:rsidRDefault="00000000">
      <w:pPr>
        <w:pStyle w:val="Ttulo3"/>
        <w:rPr>
          <w:lang w:val="es-MX"/>
        </w:rPr>
      </w:pPr>
      <w:bookmarkStart w:id="2" w:name="Xbdabf82097ae99b3e962f369da4be5b1afed340"/>
      <w:bookmarkEnd w:id="1"/>
      <w:r w:rsidRPr="00806E22">
        <w:rPr>
          <w:lang w:val="es-MX"/>
        </w:rPr>
        <w:t xml:space="preserve">3. Grafique los contornos de la anterior distribución normal </w:t>
      </w:r>
      <w:proofErr w:type="spellStart"/>
      <w:r w:rsidRPr="00806E22">
        <w:rPr>
          <w:lang w:val="es-MX"/>
        </w:rPr>
        <w:t>bivariada</w:t>
      </w:r>
      <w:proofErr w:type="spellEnd"/>
      <w:r w:rsidRPr="00806E22">
        <w:rPr>
          <w:lang w:val="es-MX"/>
        </w:rPr>
        <w:t xml:space="preserve"> correspondiente a las alturas de 0.01, 0.03, 0.05, 0.07, 0.09. Antes de realizar la actividad contesta: </w:t>
      </w:r>
      <w:proofErr w:type="gramStart"/>
      <w:r w:rsidRPr="00806E22">
        <w:rPr>
          <w:lang w:val="es-MX"/>
        </w:rPr>
        <w:t>¿A qué altura (0.</w:t>
      </w:r>
      <w:proofErr w:type="gramEnd"/>
      <w:r w:rsidRPr="00806E22">
        <w:rPr>
          <w:lang w:val="es-MX"/>
        </w:rPr>
        <w:t>01, 0.03, 0.05, 0.07, 0.09, 0.1) crees que esté el contorno con el diámetro más pequeño? ¿y el más grande?</w:t>
      </w:r>
    </w:p>
    <w:p w14:paraId="6BC75444" w14:textId="77777777" w:rsidR="007C6756" w:rsidRPr="00806E22" w:rsidRDefault="00000000">
      <w:pPr>
        <w:pStyle w:val="FirstParagraph"/>
        <w:rPr>
          <w:lang w:val="es-MX"/>
        </w:rPr>
      </w:pPr>
      <w:r w:rsidRPr="00806E22">
        <w:rPr>
          <w:lang w:val="es-MX"/>
        </w:rPr>
        <w:t>El contorno más pequeño se encuentra en la altura más grande (0.1), debido a que a alturas más elevadas el diámetro de la superficie encierra una región más pequeña. Por lo que, el contorno con el diámetro más grande se encuentra en la altura más cercana a la base, es decir, 0.01, puesto que la campana se expande de manera horizontal y termina abarcando una región más amplia.</w:t>
      </w:r>
    </w:p>
    <w:p w14:paraId="58F8A53F" w14:textId="77777777" w:rsidR="007C6756" w:rsidRDefault="00000000">
      <w:pPr>
        <w:pStyle w:val="SourceCode"/>
      </w:pPr>
      <w:r>
        <w:rPr>
          <w:rStyle w:val="CommentTok"/>
        </w:rPr>
        <w:t>#create bivariate normal distribution</w:t>
      </w:r>
      <w:r>
        <w:br/>
      </w:r>
      <w:r>
        <w:rPr>
          <w:rStyle w:val="NormalTok"/>
        </w:rPr>
        <w:t xml:space="preserve">x1 </w:t>
      </w:r>
      <w:r>
        <w:rPr>
          <w:rStyle w:val="OtherTok"/>
        </w:rPr>
        <w:t>&lt;-</w:t>
      </w:r>
      <w:r>
        <w:rPr>
          <w:rStyle w:val="NormalTok"/>
        </w:rPr>
        <w:t xml:space="preserve"> </w:t>
      </w:r>
      <w:r>
        <w:rPr>
          <w:rStyle w:val="FunctionTok"/>
        </w:rPr>
        <w:t>seq</w:t>
      </w:r>
      <w:r>
        <w:rPr>
          <w:rStyle w:val="NormalTok"/>
        </w:rPr>
        <w:t xml:space="preserve">(x1_l, x1_r, </w:t>
      </w:r>
      <w:r>
        <w:rPr>
          <w:rStyle w:val="FloatTok"/>
        </w:rPr>
        <w:t>0.1</w:t>
      </w:r>
      <w:r>
        <w:rPr>
          <w:rStyle w:val="NormalTok"/>
        </w:rPr>
        <w:t xml:space="preserve">) </w:t>
      </w:r>
      <w:r>
        <w:br/>
      </w:r>
      <w:r>
        <w:rPr>
          <w:rStyle w:val="NormalTok"/>
        </w:rPr>
        <w:t xml:space="preserve">x2 </w:t>
      </w:r>
      <w:r>
        <w:rPr>
          <w:rStyle w:val="OtherTok"/>
        </w:rPr>
        <w:t>&lt;-</w:t>
      </w:r>
      <w:r>
        <w:rPr>
          <w:rStyle w:val="NormalTok"/>
        </w:rPr>
        <w:t xml:space="preserve"> </w:t>
      </w:r>
      <w:r>
        <w:rPr>
          <w:rStyle w:val="FunctionTok"/>
        </w:rPr>
        <w:t>seq</w:t>
      </w:r>
      <w:r>
        <w:rPr>
          <w:rStyle w:val="NormalTok"/>
        </w:rPr>
        <w:t xml:space="preserve">(x2_l, x2_r, </w:t>
      </w:r>
      <w:r>
        <w:rPr>
          <w:rStyle w:val="FloatTok"/>
        </w:rPr>
        <w:t>0.1</w:t>
      </w:r>
      <w:r>
        <w:rPr>
          <w:rStyle w:val="NormalTok"/>
        </w:rPr>
        <w:t>)</w:t>
      </w:r>
      <w:r>
        <w:br/>
      </w:r>
      <w:r>
        <w:rPr>
          <w:rStyle w:val="NormalTok"/>
        </w:rPr>
        <w:t xml:space="preserve">mu </w:t>
      </w:r>
      <w:r>
        <w:rPr>
          <w:rStyle w:val="OtherTok"/>
        </w:rPr>
        <w:t>&lt;-</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DecValTok"/>
        </w:rPr>
        <w:t>4</w:t>
      </w:r>
      <w:r>
        <w:rPr>
          <w:rStyle w:val="NormalTok"/>
        </w:rPr>
        <w:t>)</w:t>
      </w:r>
      <w:r>
        <w:br/>
      </w:r>
      <w:r>
        <w:rPr>
          <w:rStyle w:val="NormalTok"/>
        </w:rPr>
        <w:t xml:space="preserve">sigma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FloatTok"/>
        </w:rPr>
        <w:t>1.2</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FloatTok"/>
        </w:rPr>
        <w:t>2.3</w:t>
      </w:r>
      <w:r>
        <w:rPr>
          <w:rStyle w:val="NormalTok"/>
        </w:rPr>
        <w:t xml:space="preserve">), </w:t>
      </w:r>
      <w:r>
        <w:rPr>
          <w:rStyle w:val="AttributeTok"/>
        </w:rPr>
        <w:t>nrow=</w:t>
      </w:r>
      <w:r>
        <w:rPr>
          <w:rStyle w:val="DecValTok"/>
        </w:rPr>
        <w:t>2</w:t>
      </w:r>
      <w:r>
        <w:rPr>
          <w:rStyle w:val="NormalTok"/>
        </w:rPr>
        <w:t>)</w:t>
      </w:r>
      <w:r>
        <w:br/>
      </w:r>
      <w:r>
        <w:rPr>
          <w:rStyle w:val="NormalTok"/>
        </w:rPr>
        <w:t xml:space="preserve">f </w:t>
      </w:r>
      <w:r>
        <w:rPr>
          <w:rStyle w:val="OtherTok"/>
        </w:rPr>
        <w:t>&lt;-</w:t>
      </w:r>
      <w:r>
        <w:rPr>
          <w:rStyle w:val="NormalTok"/>
        </w:rPr>
        <w:t xml:space="preserve"> </w:t>
      </w:r>
      <w:r>
        <w:rPr>
          <w:rStyle w:val="ControlFlowTok"/>
        </w:rPr>
        <w:t>function</w:t>
      </w:r>
      <w:r>
        <w:rPr>
          <w:rStyle w:val="NormalTok"/>
        </w:rPr>
        <w:t xml:space="preserve">(x1, x2) </w:t>
      </w:r>
      <w:r>
        <w:rPr>
          <w:rStyle w:val="FunctionTok"/>
        </w:rPr>
        <w:t>dmnorm</w:t>
      </w:r>
      <w:r>
        <w:rPr>
          <w:rStyle w:val="NormalTok"/>
        </w:rPr>
        <w:t>(</w:t>
      </w:r>
      <w:r>
        <w:rPr>
          <w:rStyle w:val="FunctionTok"/>
        </w:rPr>
        <w:t>cbind</w:t>
      </w:r>
      <w:r>
        <w:rPr>
          <w:rStyle w:val="NormalTok"/>
        </w:rPr>
        <w:t>(x1, x2), mu, sigma)</w:t>
      </w:r>
      <w:r>
        <w:br/>
      </w:r>
      <w:r>
        <w:rPr>
          <w:rStyle w:val="NormalTok"/>
        </w:rPr>
        <w:t xml:space="preserve">z </w:t>
      </w:r>
      <w:r>
        <w:rPr>
          <w:rStyle w:val="OtherTok"/>
        </w:rPr>
        <w:t>&lt;-</w:t>
      </w:r>
      <w:r>
        <w:rPr>
          <w:rStyle w:val="NormalTok"/>
        </w:rPr>
        <w:t xml:space="preserve"> </w:t>
      </w:r>
      <w:r>
        <w:rPr>
          <w:rStyle w:val="FunctionTok"/>
        </w:rPr>
        <w:t>outer</w:t>
      </w:r>
      <w:r>
        <w:rPr>
          <w:rStyle w:val="NormalTok"/>
        </w:rPr>
        <w:t>(x1, x2, f)</w:t>
      </w:r>
      <w:r>
        <w:br/>
      </w:r>
      <w:r>
        <w:br/>
      </w:r>
      <w:r>
        <w:rPr>
          <w:rStyle w:val="CommentTok"/>
        </w:rPr>
        <w:t>#create contour plot</w:t>
      </w:r>
      <w:r>
        <w:br/>
      </w:r>
      <w:r>
        <w:rPr>
          <w:rStyle w:val="FunctionTok"/>
        </w:rPr>
        <w:t>contour</w:t>
      </w:r>
      <w:r>
        <w:rPr>
          <w:rStyle w:val="NormalTok"/>
        </w:rPr>
        <w:t xml:space="preserve">(x1, x2, z, </w:t>
      </w:r>
      <w:r>
        <w:rPr>
          <w:rStyle w:val="AttributeTok"/>
        </w:rPr>
        <w:t>col =</w:t>
      </w:r>
      <w:r>
        <w:rPr>
          <w:rStyle w:val="NormalTok"/>
        </w:rPr>
        <w:t xml:space="preserve"> </w:t>
      </w:r>
      <w:r>
        <w:rPr>
          <w:rStyle w:val="StringTok"/>
        </w:rPr>
        <w:t>"blue"</w:t>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FloatTok"/>
        </w:rPr>
        <w:t>0.01</w:t>
      </w:r>
      <w:r>
        <w:rPr>
          <w:rStyle w:val="NormalTok"/>
        </w:rPr>
        <w:t xml:space="preserve">, </w:t>
      </w:r>
      <w:r>
        <w:rPr>
          <w:rStyle w:val="FloatTok"/>
        </w:rPr>
        <w:t>0.03</w:t>
      </w:r>
      <w:r>
        <w:rPr>
          <w:rStyle w:val="NormalTok"/>
        </w:rPr>
        <w:t xml:space="preserve">, </w:t>
      </w:r>
      <w:r>
        <w:rPr>
          <w:rStyle w:val="FloatTok"/>
        </w:rPr>
        <w:t>0.05</w:t>
      </w:r>
      <w:r>
        <w:rPr>
          <w:rStyle w:val="NormalTok"/>
        </w:rPr>
        <w:t xml:space="preserve">, </w:t>
      </w:r>
      <w:r>
        <w:rPr>
          <w:rStyle w:val="FloatTok"/>
        </w:rPr>
        <w:t>0.07</w:t>
      </w:r>
      <w:r>
        <w:rPr>
          <w:rStyle w:val="NormalTok"/>
        </w:rPr>
        <w:t xml:space="preserve">, </w:t>
      </w:r>
      <w:r>
        <w:rPr>
          <w:rStyle w:val="FloatTok"/>
        </w:rPr>
        <w:t>0.09</w:t>
      </w:r>
      <w:r>
        <w:rPr>
          <w:rStyle w:val="NormalTok"/>
        </w:rPr>
        <w:t xml:space="preserve">, </w:t>
      </w:r>
      <w:r>
        <w:rPr>
          <w:rStyle w:val="FloatTok"/>
        </w:rPr>
        <w:t>0.1</w:t>
      </w:r>
      <w:r>
        <w:rPr>
          <w:rStyle w:val="NormalTok"/>
        </w:rPr>
        <w:t>))</w:t>
      </w:r>
    </w:p>
    <w:p w14:paraId="55E83522" w14:textId="77777777" w:rsidR="007C6756" w:rsidRDefault="00000000">
      <w:pPr>
        <w:pStyle w:val="FirstParagraph"/>
      </w:pPr>
      <w:r>
        <w:rPr>
          <w:noProof/>
        </w:rPr>
        <w:lastRenderedPageBreak/>
        <w:drawing>
          <wp:inline distT="0" distB="0" distL="0" distR="0" wp14:anchorId="2246168D" wp14:editId="75DBD77E">
            <wp:extent cx="4620126"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Actividad-1.5_files/figure-docx/unnamed-chunk-3-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84B2B9F" w14:textId="77777777" w:rsidR="007C6756" w:rsidRPr="00806E22" w:rsidRDefault="00000000">
      <w:pPr>
        <w:pStyle w:val="Compact"/>
        <w:numPr>
          <w:ilvl w:val="0"/>
          <w:numId w:val="2"/>
        </w:numPr>
        <w:rPr>
          <w:lang w:val="es-MX"/>
        </w:rPr>
      </w:pPr>
      <w:r w:rsidRPr="00806E22">
        <w:rPr>
          <w:lang w:val="es-MX"/>
        </w:rPr>
        <w:t>¿Cómo se relaciona el resultado del primer problema con el segundo?</w:t>
      </w:r>
    </w:p>
    <w:p w14:paraId="06D55D8A" w14:textId="77777777" w:rsidR="007C6756" w:rsidRPr="00806E22" w:rsidRDefault="00000000">
      <w:pPr>
        <w:pStyle w:val="FirstParagraph"/>
        <w:rPr>
          <w:lang w:val="es-MX"/>
        </w:rPr>
      </w:pPr>
      <w:r w:rsidRPr="00806E22">
        <w:rPr>
          <w:lang w:val="es-MX"/>
        </w:rPr>
        <w:t xml:space="preserve">El primer inciso nos muestra la probabilidad acumulada de </w:t>
      </w:r>
      <m:oMath>
        <m:r>
          <w:rPr>
            <w:rFonts w:ascii="Cambria Math" w:hAnsi="Cambria Math"/>
          </w:rPr>
          <m:t>P</m:t>
        </m:r>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r>
          <w:rPr>
            <w:rFonts w:ascii="Cambria Math" w:hAnsi="Cambria Math"/>
            <w:lang w:val="es-MX"/>
          </w:rPr>
          <m:t>3</m:t>
        </m:r>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2</m:t>
            </m:r>
          </m:sub>
        </m:sSub>
        <m:r>
          <m:rPr>
            <m:sty m:val="p"/>
          </m:rPr>
          <w:rPr>
            <w:rFonts w:ascii="Cambria Math" w:hAnsi="Cambria Math"/>
            <w:lang w:val="es-MX"/>
          </w:rPr>
          <m:t>≤</m:t>
        </m:r>
        <m:r>
          <w:rPr>
            <w:rFonts w:ascii="Cambria Math" w:hAnsi="Cambria Math"/>
            <w:lang w:val="es-MX"/>
          </w:rPr>
          <m:t>2</m:t>
        </m:r>
        <m:r>
          <m:rPr>
            <m:sty m:val="p"/>
          </m:rPr>
          <w:rPr>
            <w:rFonts w:ascii="Cambria Math" w:hAnsi="Cambria Math"/>
            <w:lang w:val="es-MX"/>
          </w:rPr>
          <m:t>)</m:t>
        </m:r>
      </m:oMath>
      <w:r w:rsidRPr="00806E22">
        <w:rPr>
          <w:lang w:val="es-MX"/>
        </w:rPr>
        <w:t>, mientras que el segundo inciso grafica la función de densidad en 3D. El primer valor obtenido representa el volumen acumulado bajo la superficie tridimensional descrita en la función de densidad de probabilidad. Esta superficie es la representación geométrica de la densidad y la probabilidad acumulada es la integral de este valor en la región delimitada.</w:t>
      </w:r>
    </w:p>
    <w:p w14:paraId="42722464" w14:textId="77777777" w:rsidR="007C6756" w:rsidRPr="00806E22" w:rsidRDefault="00000000">
      <w:pPr>
        <w:pStyle w:val="Compact"/>
        <w:numPr>
          <w:ilvl w:val="0"/>
          <w:numId w:val="3"/>
        </w:numPr>
        <w:rPr>
          <w:lang w:val="es-MX"/>
        </w:rPr>
      </w:pPr>
      <w:r w:rsidRPr="00806E22">
        <w:rPr>
          <w:lang w:val="es-MX"/>
        </w:rPr>
        <w:t>¿Cómo se relacionan los gráficos de los incisos 2 y 3?</w:t>
      </w:r>
    </w:p>
    <w:p w14:paraId="2FEADF14" w14:textId="77777777" w:rsidR="007C6756" w:rsidRPr="00806E22" w:rsidRDefault="00000000">
      <w:pPr>
        <w:pStyle w:val="FirstParagraph"/>
        <w:rPr>
          <w:lang w:val="es-MX"/>
        </w:rPr>
      </w:pPr>
      <w:r w:rsidRPr="00806E22">
        <w:rPr>
          <w:lang w:val="es-MX"/>
        </w:rPr>
        <w:t xml:space="preserve">El gráfico de contornos (inciso 3) es la proyección bidimensional que resulta de cortar la superficie 3D (inciso 2) con planos horizontales en las alturas </w:t>
      </w:r>
      <m:oMath>
        <m:r>
          <w:rPr>
            <w:rFonts w:ascii="Cambria Math" w:hAnsi="Cambria Math"/>
          </w:rPr>
          <m:t>z</m:t>
        </m:r>
        <m:r>
          <m:rPr>
            <m:sty m:val="p"/>
          </m:rPr>
          <w:rPr>
            <w:rFonts w:ascii="Cambria Math" w:hAnsi="Cambria Math"/>
            <w:lang w:val="es-MX"/>
          </w:rPr>
          <m:t>∈{</m:t>
        </m:r>
        <m:r>
          <w:rPr>
            <w:rFonts w:ascii="Cambria Math" w:hAnsi="Cambria Math"/>
            <w:lang w:val="es-MX"/>
          </w:rPr>
          <m:t>0.01</m:t>
        </m:r>
        <m:r>
          <m:rPr>
            <m:sty m:val="p"/>
          </m:rPr>
          <w:rPr>
            <w:rFonts w:ascii="Cambria Math" w:hAnsi="Cambria Math"/>
            <w:lang w:val="es-MX"/>
          </w:rPr>
          <m:t>,</m:t>
        </m:r>
        <m:r>
          <w:rPr>
            <w:rFonts w:ascii="Cambria Math" w:hAnsi="Cambria Math"/>
            <w:lang w:val="es-MX"/>
          </w:rPr>
          <m:t>0.03</m:t>
        </m:r>
        <m:r>
          <m:rPr>
            <m:sty m:val="p"/>
          </m:rPr>
          <w:rPr>
            <w:rFonts w:ascii="Cambria Math" w:hAnsi="Cambria Math"/>
            <w:lang w:val="es-MX"/>
          </w:rPr>
          <m:t>,</m:t>
        </m:r>
        <m:r>
          <w:rPr>
            <w:rFonts w:ascii="Cambria Math" w:hAnsi="Cambria Math"/>
            <w:lang w:val="es-MX"/>
          </w:rPr>
          <m:t>0.05</m:t>
        </m:r>
        <m:r>
          <m:rPr>
            <m:sty m:val="p"/>
          </m:rPr>
          <w:rPr>
            <w:rFonts w:ascii="Cambria Math" w:hAnsi="Cambria Math"/>
            <w:lang w:val="es-MX"/>
          </w:rPr>
          <m:t>,</m:t>
        </m:r>
        <m:r>
          <w:rPr>
            <w:rFonts w:ascii="Cambria Math" w:hAnsi="Cambria Math"/>
            <w:lang w:val="es-MX"/>
          </w:rPr>
          <m:t>0.07</m:t>
        </m:r>
        <m:r>
          <m:rPr>
            <m:sty m:val="p"/>
          </m:rPr>
          <w:rPr>
            <w:rFonts w:ascii="Cambria Math" w:hAnsi="Cambria Math"/>
            <w:lang w:val="es-MX"/>
          </w:rPr>
          <m:t>,</m:t>
        </m:r>
        <m:r>
          <w:rPr>
            <w:rFonts w:ascii="Cambria Math" w:hAnsi="Cambria Math"/>
            <w:lang w:val="es-MX"/>
          </w:rPr>
          <m:t>0.09</m:t>
        </m:r>
        <m:r>
          <m:rPr>
            <m:sty m:val="p"/>
          </m:rPr>
          <w:rPr>
            <w:rFonts w:ascii="Cambria Math" w:hAnsi="Cambria Math"/>
            <w:lang w:val="es-MX"/>
          </w:rPr>
          <m:t>,</m:t>
        </m:r>
        <m:r>
          <w:rPr>
            <w:rFonts w:ascii="Cambria Math" w:hAnsi="Cambria Math"/>
            <w:lang w:val="es-MX"/>
          </w:rPr>
          <m:t>0.1</m:t>
        </m:r>
        <m:r>
          <m:rPr>
            <m:sty m:val="p"/>
          </m:rPr>
          <w:rPr>
            <w:rFonts w:ascii="Cambria Math" w:hAnsi="Cambria Math"/>
            <w:lang w:val="es-MX"/>
          </w:rPr>
          <m:t>}</m:t>
        </m:r>
      </m:oMath>
      <w:r w:rsidRPr="00806E22">
        <w:rPr>
          <w:lang w:val="es-MX"/>
        </w:rPr>
        <w:t xml:space="preserve">. Cada elipse o círculo proyectado une todos los puntos del plano </w:t>
      </w:r>
      <m:oMath>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2</m:t>
            </m:r>
          </m:sub>
        </m:sSub>
        <m:r>
          <m:rPr>
            <m:sty m:val="p"/>
          </m:rPr>
          <w:rPr>
            <w:rFonts w:ascii="Cambria Math" w:hAnsi="Cambria Math"/>
            <w:lang w:val="es-MX"/>
          </w:rPr>
          <m:t>)</m:t>
        </m:r>
      </m:oMath>
      <w:r w:rsidRPr="00806E22">
        <w:rPr>
          <w:lang w:val="es-MX"/>
        </w:rPr>
        <w:t xml:space="preserve"> que comparten exactamente la misma densidad de probabilidad.</w:t>
      </w:r>
    </w:p>
    <w:p w14:paraId="607CD86E" w14:textId="77777777" w:rsidR="007C6756" w:rsidRPr="00806E22" w:rsidRDefault="00000000">
      <w:pPr>
        <w:pStyle w:val="Compact"/>
        <w:numPr>
          <w:ilvl w:val="0"/>
          <w:numId w:val="4"/>
        </w:numPr>
        <w:rPr>
          <w:lang w:val="es-MX"/>
        </w:rPr>
      </w:pPr>
      <w:r w:rsidRPr="00806E22">
        <w:rPr>
          <w:lang w:val="es-MX"/>
        </w:rPr>
        <w:t>¿Cómo se relaciona la altura del contorno (pregunta3) con el porcentaje de datos que abarcaría el contorno?</w:t>
      </w:r>
    </w:p>
    <w:p w14:paraId="3087EFD2" w14:textId="77777777" w:rsidR="007C6756" w:rsidRPr="00806E22" w:rsidRDefault="00000000">
      <w:pPr>
        <w:pStyle w:val="FirstParagraph"/>
        <w:rPr>
          <w:lang w:val="es-MX"/>
        </w:rPr>
      </w:pPr>
      <w:r w:rsidRPr="00806E22">
        <w:rPr>
          <w:lang w:val="es-MX"/>
        </w:rPr>
        <w:t xml:space="preserve">Se obtiene una relación donde a menor altura, al estar cerca de la base de la campana se obtiene un mayor porcentaje de los datos; mientras </w:t>
      </w:r>
      <w:proofErr w:type="gramStart"/>
      <w:r w:rsidRPr="00806E22">
        <w:rPr>
          <w:lang w:val="es-MX"/>
        </w:rPr>
        <w:t>que</w:t>
      </w:r>
      <w:proofErr w:type="gramEnd"/>
      <w:r w:rsidRPr="00806E22">
        <w:rPr>
          <w:lang w:val="es-MX"/>
        </w:rPr>
        <w:t xml:space="preserve"> a mayor altura, al tener un diámetro menor el contorno, conseguimos un porcentaje mucho menor de datos.</w:t>
      </w:r>
    </w:p>
    <w:p w14:paraId="6A08086E" w14:textId="77777777" w:rsidR="007C6756" w:rsidRPr="00806E22" w:rsidRDefault="00000000">
      <w:pPr>
        <w:pStyle w:val="Textoindependiente"/>
        <w:rPr>
          <w:lang w:val="es-MX"/>
        </w:rPr>
      </w:pPr>
      <w:r w:rsidRPr="00806E22">
        <w:rPr>
          <w:b/>
          <w:bCs/>
          <w:lang w:val="es-MX"/>
        </w:rPr>
        <w:t>Nota</w:t>
      </w:r>
      <w:r w:rsidRPr="00806E22">
        <w:rPr>
          <w:lang w:val="es-MX"/>
        </w:rPr>
        <w:t>: Se omitió el punto 4 por algunos conceptos teóricos que para este momento no se han visto en clase.</w:t>
      </w:r>
    </w:p>
    <w:p w14:paraId="3426449D" w14:textId="3D21B79F" w:rsidR="00806E22" w:rsidRDefault="00000000" w:rsidP="00806E22">
      <w:pPr>
        <w:pStyle w:val="Ttulo3"/>
      </w:pPr>
      <w:bookmarkStart w:id="3" w:name="section"/>
      <w:bookmarkEnd w:id="2"/>
      <w:r>
        <w:lastRenderedPageBreak/>
        <w:t>4.</w:t>
      </w:r>
    </w:p>
    <w:p w14:paraId="48698F23" w14:textId="50992193" w:rsidR="00806E22" w:rsidRPr="00806E22" w:rsidRDefault="00A90243" w:rsidP="00806E22">
      <w:pPr>
        <w:pStyle w:val="Textoindependiente"/>
      </w:pPr>
      <w:r>
        <w:rPr>
          <w:noProof/>
        </w:rPr>
        <w:drawing>
          <wp:inline distT="0" distB="0" distL="0" distR="0" wp14:anchorId="1DA9D314" wp14:editId="2FF6D289">
            <wp:extent cx="5038725" cy="5307018"/>
            <wp:effectExtent l="0" t="0" r="0" b="0"/>
            <wp:docPr id="746434760"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4760" name="Imagen 2" descr="Texto, Carta&#10;&#10;Descripción generada automáticamente"/>
                    <pic:cNvPicPr/>
                  </pic:nvPicPr>
                  <pic:blipFill rotWithShape="1">
                    <a:blip r:embed="rId7">
                      <a:extLst>
                        <a:ext uri="{28A0092B-C50C-407E-A947-70E740481C1C}">
                          <a14:useLocalDpi xmlns:a14="http://schemas.microsoft.com/office/drawing/2010/main" val="0"/>
                        </a:ext>
                      </a:extLst>
                    </a:blip>
                    <a:srcRect b="21006"/>
                    <a:stretch/>
                  </pic:blipFill>
                  <pic:spPr bwMode="auto">
                    <a:xfrm>
                      <a:off x="0" y="0"/>
                      <a:ext cx="5048132" cy="5316926"/>
                    </a:xfrm>
                    <a:prstGeom prst="rect">
                      <a:avLst/>
                    </a:prstGeom>
                    <a:ln>
                      <a:noFill/>
                    </a:ln>
                    <a:extLst>
                      <a:ext uri="{53640926-AAD7-44D8-BBD7-CCE9431645EC}">
                        <a14:shadowObscured xmlns:a14="http://schemas.microsoft.com/office/drawing/2010/main"/>
                      </a:ext>
                    </a:extLst>
                  </pic:spPr>
                </pic:pic>
              </a:graphicData>
            </a:graphic>
          </wp:inline>
        </w:drawing>
      </w:r>
    </w:p>
    <w:p w14:paraId="76E9A4A8" w14:textId="77777777" w:rsidR="007C6756" w:rsidRPr="00806E22" w:rsidRDefault="00000000">
      <w:pPr>
        <w:pStyle w:val="Ttulo3"/>
        <w:rPr>
          <w:lang w:val="es-MX"/>
        </w:rPr>
      </w:pPr>
      <w:bookmarkStart w:id="4" w:name="Xd5a089e64fab24b4be4578687ebc8f7b3b9e1c7"/>
      <w:bookmarkEnd w:id="3"/>
      <w:r w:rsidRPr="00806E22">
        <w:rPr>
          <w:lang w:val="es-MX"/>
        </w:rPr>
        <w:t xml:space="preserve">5. Aplique una prueba de </w:t>
      </w:r>
      <w:proofErr w:type="spellStart"/>
      <w:r w:rsidRPr="00806E22">
        <w:rPr>
          <w:lang w:val="es-MX"/>
        </w:rPr>
        <w:t>normaldad</w:t>
      </w:r>
      <w:proofErr w:type="spellEnd"/>
      <w:r w:rsidRPr="00806E22">
        <w:rPr>
          <w:lang w:val="es-MX"/>
        </w:rPr>
        <w:t xml:space="preserve"> </w:t>
      </w:r>
      <w:proofErr w:type="spellStart"/>
      <w:r w:rsidRPr="00806E22">
        <w:rPr>
          <w:lang w:val="es-MX"/>
        </w:rPr>
        <w:t>bivariada</w:t>
      </w:r>
      <w:proofErr w:type="spellEnd"/>
      <w:r w:rsidRPr="00806E22">
        <w:rPr>
          <w:lang w:val="es-MX"/>
        </w:rPr>
        <w:t xml:space="preserve"> a los siguientes datos para un nivel de significación de 0.05</w:t>
      </w:r>
    </w:p>
    <w:p w14:paraId="7C5EBF95" w14:textId="77777777" w:rsidR="007C6756" w:rsidRDefault="00000000">
      <w:pPr>
        <w:pStyle w:val="SourceCode"/>
      </w:pPr>
      <w:proofErr w:type="gramStart"/>
      <w:r>
        <w:rPr>
          <w:rStyle w:val="FunctionTok"/>
        </w:rPr>
        <w:t>library</w:t>
      </w:r>
      <w:r>
        <w:rPr>
          <w:rStyle w:val="NormalTok"/>
        </w:rPr>
        <w:t>(</w:t>
      </w:r>
      <w:proofErr w:type="gramEnd"/>
      <w:r>
        <w:rPr>
          <w:rStyle w:val="NormalTok"/>
        </w:rPr>
        <w:t>MVN)</w:t>
      </w:r>
    </w:p>
    <w:p w14:paraId="59E8AF63" w14:textId="77777777" w:rsidR="007C6756" w:rsidRDefault="00000000">
      <w:pPr>
        <w:pStyle w:val="SourceCode"/>
      </w:pPr>
      <w:r>
        <w:rPr>
          <w:rStyle w:val="VerbatimChar"/>
        </w:rPr>
        <w:t>## Registered S3 method overwritten by 'lme4':</w:t>
      </w:r>
      <w:r>
        <w:br/>
      </w:r>
      <w:r>
        <w:rPr>
          <w:rStyle w:val="VerbatimChar"/>
        </w:rPr>
        <w:t>##   method           from</w:t>
      </w:r>
      <w:r>
        <w:br/>
      </w:r>
      <w:r>
        <w:rPr>
          <w:rStyle w:val="VerbatimChar"/>
        </w:rPr>
        <w:t>##   na.action.merMod car</w:t>
      </w:r>
    </w:p>
    <w:p w14:paraId="4E9D5755" w14:textId="77777777" w:rsidR="007C6756" w:rsidRPr="00806E22" w:rsidRDefault="00000000">
      <w:pPr>
        <w:pStyle w:val="SourceCode"/>
        <w:rPr>
          <w:lang w:val="es-MX"/>
        </w:rPr>
      </w:pPr>
      <w:r w:rsidRPr="00806E22">
        <w:rPr>
          <w:rStyle w:val="NormalTok"/>
          <w:lang w:val="es-MX"/>
        </w:rPr>
        <w:t xml:space="preserve">M </w:t>
      </w:r>
      <w:r w:rsidRPr="00806E22">
        <w:rPr>
          <w:rStyle w:val="OtherTok"/>
          <w:lang w:val="es-MX"/>
        </w:rPr>
        <w:t>=</w:t>
      </w:r>
      <w:r w:rsidRPr="00806E22">
        <w:rPr>
          <w:rStyle w:val="NormalTok"/>
          <w:lang w:val="es-MX"/>
        </w:rPr>
        <w:t xml:space="preserve"> </w:t>
      </w:r>
      <w:r w:rsidRPr="00806E22">
        <w:rPr>
          <w:rStyle w:val="FunctionTok"/>
          <w:lang w:val="es-MX"/>
        </w:rPr>
        <w:t>read.csv</w:t>
      </w:r>
      <w:r w:rsidRPr="00806E22">
        <w:rPr>
          <w:rStyle w:val="NormalTok"/>
          <w:lang w:val="es-MX"/>
        </w:rPr>
        <w:t>(</w:t>
      </w:r>
      <w:r w:rsidRPr="00806E22">
        <w:rPr>
          <w:rStyle w:val="StringTok"/>
          <w:lang w:val="es-MX"/>
        </w:rPr>
        <w:t>"C:/Users/ludio/Downloads/datos-A2.csv"</w:t>
      </w:r>
      <w:r w:rsidRPr="00806E22">
        <w:rPr>
          <w:rStyle w:val="NormalTok"/>
          <w:lang w:val="es-MX"/>
        </w:rPr>
        <w:t>)</w:t>
      </w:r>
      <w:r w:rsidRPr="00806E22">
        <w:rPr>
          <w:lang w:val="es-MX"/>
        </w:rPr>
        <w:br/>
      </w:r>
      <w:r w:rsidRPr="00806E22">
        <w:rPr>
          <w:lang w:val="es-MX"/>
        </w:rPr>
        <w:br/>
      </w:r>
      <w:r w:rsidRPr="00806E22">
        <w:rPr>
          <w:rStyle w:val="NormalTok"/>
          <w:lang w:val="es-MX"/>
        </w:rPr>
        <w:t xml:space="preserve">p </w:t>
      </w:r>
      <w:r w:rsidRPr="00806E22">
        <w:rPr>
          <w:rStyle w:val="OtherTok"/>
          <w:lang w:val="es-MX"/>
        </w:rPr>
        <w:t>=</w:t>
      </w:r>
      <w:r w:rsidRPr="00806E22">
        <w:rPr>
          <w:rStyle w:val="NormalTok"/>
          <w:lang w:val="es-MX"/>
        </w:rPr>
        <w:t xml:space="preserve"> </w:t>
      </w:r>
      <w:r w:rsidRPr="00806E22">
        <w:rPr>
          <w:rStyle w:val="DecValTok"/>
          <w:lang w:val="es-MX"/>
        </w:rPr>
        <w:t>2</w:t>
      </w:r>
      <w:r w:rsidRPr="00806E22">
        <w:rPr>
          <w:rStyle w:val="NormalTok"/>
          <w:lang w:val="es-MX"/>
        </w:rPr>
        <w:t xml:space="preserve">        </w:t>
      </w:r>
      <w:r w:rsidRPr="00806E22">
        <w:rPr>
          <w:rStyle w:val="CommentTok"/>
          <w:lang w:val="es-MX"/>
        </w:rPr>
        <w:t>#indica que se trata de dos variables</w:t>
      </w:r>
      <w:r w:rsidRPr="00806E22">
        <w:rPr>
          <w:lang w:val="es-MX"/>
        </w:rPr>
        <w:br/>
      </w:r>
      <w:r w:rsidRPr="00806E22">
        <w:rPr>
          <w:rStyle w:val="CommentTok"/>
          <w:lang w:val="es-MX"/>
        </w:rPr>
        <w:t># Vector de medias</w:t>
      </w:r>
      <w:r w:rsidRPr="00806E22">
        <w:rPr>
          <w:lang w:val="es-MX"/>
        </w:rPr>
        <w:br/>
      </w:r>
      <w:r w:rsidRPr="00806E22">
        <w:rPr>
          <w:rStyle w:val="NormalTok"/>
          <w:lang w:val="es-MX"/>
        </w:rPr>
        <w:t xml:space="preserve">X </w:t>
      </w:r>
      <w:r w:rsidRPr="00806E22">
        <w:rPr>
          <w:rStyle w:val="OtherTok"/>
          <w:lang w:val="es-MX"/>
        </w:rPr>
        <w:t>=</w:t>
      </w:r>
      <w:r w:rsidRPr="00806E22">
        <w:rPr>
          <w:rStyle w:val="NormalTok"/>
          <w:lang w:val="es-MX"/>
        </w:rPr>
        <w:t xml:space="preserve"> </w:t>
      </w:r>
      <w:proofErr w:type="spellStart"/>
      <w:r w:rsidRPr="00806E22">
        <w:rPr>
          <w:rStyle w:val="FunctionTok"/>
          <w:lang w:val="es-MX"/>
        </w:rPr>
        <w:t>colMeans</w:t>
      </w:r>
      <w:proofErr w:type="spellEnd"/>
      <w:r w:rsidRPr="00806E22">
        <w:rPr>
          <w:rStyle w:val="NormalTok"/>
          <w:lang w:val="es-MX"/>
        </w:rPr>
        <w:t>(M)</w:t>
      </w:r>
      <w:r w:rsidRPr="00806E22">
        <w:rPr>
          <w:lang w:val="es-MX"/>
        </w:rPr>
        <w:br/>
      </w:r>
      <w:r w:rsidRPr="00806E22">
        <w:rPr>
          <w:rStyle w:val="CommentTok"/>
          <w:lang w:val="es-MX"/>
        </w:rPr>
        <w:t xml:space="preserve">#Matriz de </w:t>
      </w:r>
      <w:proofErr w:type="spellStart"/>
      <w:r w:rsidRPr="00806E22">
        <w:rPr>
          <w:rStyle w:val="CommentTok"/>
          <w:lang w:val="es-MX"/>
        </w:rPr>
        <w:t>covarianzaS</w:t>
      </w:r>
      <w:proofErr w:type="spellEnd"/>
      <w:r w:rsidRPr="00806E22">
        <w:rPr>
          <w:lang w:val="es-MX"/>
        </w:rPr>
        <w:br/>
      </w:r>
      <w:r w:rsidRPr="00806E22">
        <w:rPr>
          <w:rStyle w:val="NormalTok"/>
          <w:lang w:val="es-MX"/>
        </w:rPr>
        <w:lastRenderedPageBreak/>
        <w:t xml:space="preserve">S </w:t>
      </w:r>
      <w:r w:rsidRPr="00806E22">
        <w:rPr>
          <w:rStyle w:val="OtherTok"/>
          <w:lang w:val="es-MX"/>
        </w:rPr>
        <w:t>=</w:t>
      </w:r>
      <w:r w:rsidRPr="00806E22">
        <w:rPr>
          <w:rStyle w:val="NormalTok"/>
          <w:lang w:val="es-MX"/>
        </w:rPr>
        <w:t xml:space="preserve"> </w:t>
      </w:r>
      <w:proofErr w:type="spellStart"/>
      <w:r w:rsidRPr="00806E22">
        <w:rPr>
          <w:rStyle w:val="FunctionTok"/>
          <w:lang w:val="es-MX"/>
        </w:rPr>
        <w:t>cov</w:t>
      </w:r>
      <w:proofErr w:type="spellEnd"/>
      <w:r w:rsidRPr="00806E22">
        <w:rPr>
          <w:rStyle w:val="NormalTok"/>
          <w:lang w:val="es-MX"/>
        </w:rPr>
        <w:t>(M)</w:t>
      </w:r>
      <w:r w:rsidRPr="00806E22">
        <w:rPr>
          <w:lang w:val="es-MX"/>
        </w:rPr>
        <w:br/>
      </w:r>
      <w:r w:rsidRPr="00806E22">
        <w:rPr>
          <w:rStyle w:val="CommentTok"/>
          <w:lang w:val="es-MX"/>
        </w:rPr>
        <w:t xml:space="preserve">#Distancia de </w:t>
      </w:r>
      <w:proofErr w:type="spellStart"/>
      <w:r w:rsidRPr="00806E22">
        <w:rPr>
          <w:rStyle w:val="CommentTok"/>
          <w:lang w:val="es-MX"/>
        </w:rPr>
        <w:t>Mahalanobis</w:t>
      </w:r>
      <w:proofErr w:type="spellEnd"/>
      <w:r w:rsidRPr="00806E22">
        <w:rPr>
          <w:lang w:val="es-MX"/>
        </w:rPr>
        <w:br/>
      </w:r>
      <w:r w:rsidRPr="00806E22">
        <w:rPr>
          <w:rStyle w:val="NormalTok"/>
          <w:lang w:val="es-MX"/>
        </w:rPr>
        <w:t xml:space="preserve">d2M </w:t>
      </w:r>
      <w:proofErr w:type="gramStart"/>
      <w:r w:rsidRPr="00806E22">
        <w:rPr>
          <w:rStyle w:val="OtherTok"/>
          <w:lang w:val="es-MX"/>
        </w:rPr>
        <w:t>=</w:t>
      </w:r>
      <w:r w:rsidRPr="00806E22">
        <w:rPr>
          <w:rStyle w:val="NormalTok"/>
          <w:lang w:val="es-MX"/>
        </w:rPr>
        <w:t xml:space="preserve">  </w:t>
      </w:r>
      <w:proofErr w:type="spellStart"/>
      <w:r w:rsidRPr="00806E22">
        <w:rPr>
          <w:rStyle w:val="FunctionTok"/>
          <w:lang w:val="es-MX"/>
        </w:rPr>
        <w:t>mahalanobis</w:t>
      </w:r>
      <w:proofErr w:type="spellEnd"/>
      <w:proofErr w:type="gramEnd"/>
      <w:r w:rsidRPr="00806E22">
        <w:rPr>
          <w:rStyle w:val="NormalTok"/>
          <w:lang w:val="es-MX"/>
        </w:rPr>
        <w:t>(M,X,S)</w:t>
      </w:r>
      <w:r w:rsidRPr="00806E22">
        <w:rPr>
          <w:lang w:val="es-MX"/>
        </w:rPr>
        <w:br/>
      </w:r>
      <w:r w:rsidRPr="00806E22">
        <w:rPr>
          <w:lang w:val="es-MX"/>
        </w:rPr>
        <w:br/>
      </w:r>
      <w:r w:rsidRPr="00806E22">
        <w:rPr>
          <w:rStyle w:val="CommentTok"/>
          <w:lang w:val="es-MX"/>
        </w:rPr>
        <w:t xml:space="preserve">#Multinormalidad Test gráfico Q-Q </w:t>
      </w:r>
      <w:proofErr w:type="spellStart"/>
      <w:r w:rsidRPr="00806E22">
        <w:rPr>
          <w:rStyle w:val="CommentTok"/>
          <w:lang w:val="es-MX"/>
        </w:rPr>
        <w:t>Plot</w:t>
      </w:r>
      <w:proofErr w:type="spellEnd"/>
      <w:r w:rsidRPr="00806E22">
        <w:rPr>
          <w:lang w:val="es-MX"/>
        </w:rPr>
        <w:br/>
      </w:r>
      <w:proofErr w:type="spellStart"/>
      <w:r w:rsidRPr="00806E22">
        <w:rPr>
          <w:rStyle w:val="FunctionTok"/>
          <w:lang w:val="es-MX"/>
        </w:rPr>
        <w:t>plot</w:t>
      </w:r>
      <w:proofErr w:type="spellEnd"/>
      <w:r w:rsidRPr="00806E22">
        <w:rPr>
          <w:rStyle w:val="NormalTok"/>
          <w:lang w:val="es-MX"/>
        </w:rPr>
        <w:t>(</w:t>
      </w:r>
      <w:proofErr w:type="spellStart"/>
      <w:r w:rsidRPr="00806E22">
        <w:rPr>
          <w:rStyle w:val="FunctionTok"/>
          <w:lang w:val="es-MX"/>
        </w:rPr>
        <w:t>qchisq</w:t>
      </w:r>
      <w:proofErr w:type="spellEnd"/>
      <w:r w:rsidRPr="00806E22">
        <w:rPr>
          <w:rStyle w:val="NormalTok"/>
          <w:lang w:val="es-MX"/>
        </w:rPr>
        <w:t>(((</w:t>
      </w:r>
      <w:r w:rsidRPr="00806E22">
        <w:rPr>
          <w:rStyle w:val="DecValTok"/>
          <w:lang w:val="es-MX"/>
        </w:rPr>
        <w:t>1</w:t>
      </w:r>
      <w:r w:rsidRPr="00806E22">
        <w:rPr>
          <w:rStyle w:val="SpecialCharTok"/>
          <w:lang w:val="es-MX"/>
        </w:rPr>
        <w:t>:</w:t>
      </w:r>
      <w:r w:rsidRPr="00806E22">
        <w:rPr>
          <w:rStyle w:val="FunctionTok"/>
          <w:lang w:val="es-MX"/>
        </w:rPr>
        <w:t>nrow</w:t>
      </w:r>
      <w:r w:rsidRPr="00806E22">
        <w:rPr>
          <w:rStyle w:val="NormalTok"/>
          <w:lang w:val="es-MX"/>
        </w:rPr>
        <w:t xml:space="preserve">(M)) </w:t>
      </w:r>
      <w:r w:rsidRPr="00806E22">
        <w:rPr>
          <w:rStyle w:val="SpecialCharTok"/>
          <w:lang w:val="es-MX"/>
        </w:rPr>
        <w:t>-</w:t>
      </w:r>
      <w:r w:rsidRPr="00806E22">
        <w:rPr>
          <w:rStyle w:val="NormalTok"/>
          <w:lang w:val="es-MX"/>
        </w:rPr>
        <w:t xml:space="preserve"> </w:t>
      </w:r>
      <w:r w:rsidRPr="00806E22">
        <w:rPr>
          <w:rStyle w:val="DecValTok"/>
          <w:lang w:val="es-MX"/>
        </w:rPr>
        <w:t>1</w:t>
      </w:r>
      <w:r w:rsidRPr="00806E22">
        <w:rPr>
          <w:rStyle w:val="SpecialCharTok"/>
          <w:lang w:val="es-MX"/>
        </w:rPr>
        <w:t>/</w:t>
      </w:r>
      <w:r w:rsidRPr="00806E22">
        <w:rPr>
          <w:rStyle w:val="DecValTok"/>
          <w:lang w:val="es-MX"/>
        </w:rPr>
        <w:t>2</w:t>
      </w:r>
      <w:r w:rsidRPr="00806E22">
        <w:rPr>
          <w:rStyle w:val="NormalTok"/>
          <w:lang w:val="es-MX"/>
        </w:rPr>
        <w:t>)</w:t>
      </w:r>
      <w:r w:rsidRPr="00806E22">
        <w:rPr>
          <w:rStyle w:val="SpecialCharTok"/>
          <w:lang w:val="es-MX"/>
        </w:rPr>
        <w:t>/</w:t>
      </w:r>
      <w:proofErr w:type="spellStart"/>
      <w:r w:rsidRPr="00806E22">
        <w:rPr>
          <w:rStyle w:val="FunctionTok"/>
          <w:lang w:val="es-MX"/>
        </w:rPr>
        <w:t>nrow</w:t>
      </w:r>
      <w:proofErr w:type="spellEnd"/>
      <w:r w:rsidRPr="00806E22">
        <w:rPr>
          <w:rStyle w:val="NormalTok"/>
          <w:lang w:val="es-MX"/>
        </w:rPr>
        <w:t>(M),</w:t>
      </w:r>
      <w:proofErr w:type="spellStart"/>
      <w:r w:rsidRPr="00806E22">
        <w:rPr>
          <w:rStyle w:val="AttributeTok"/>
          <w:lang w:val="es-MX"/>
        </w:rPr>
        <w:t>df</w:t>
      </w:r>
      <w:proofErr w:type="spellEnd"/>
      <w:r w:rsidRPr="00806E22">
        <w:rPr>
          <w:rStyle w:val="AttributeTok"/>
          <w:lang w:val="es-MX"/>
        </w:rPr>
        <w:t>=</w:t>
      </w:r>
      <w:r w:rsidRPr="00806E22">
        <w:rPr>
          <w:rStyle w:val="NormalTok"/>
          <w:lang w:val="es-MX"/>
        </w:rPr>
        <w:t>p),</w:t>
      </w:r>
      <w:proofErr w:type="spellStart"/>
      <w:r w:rsidRPr="00806E22">
        <w:rPr>
          <w:rStyle w:val="FunctionTok"/>
          <w:lang w:val="es-MX"/>
        </w:rPr>
        <w:t>sort</w:t>
      </w:r>
      <w:proofErr w:type="spellEnd"/>
      <w:r w:rsidRPr="00806E22">
        <w:rPr>
          <w:rStyle w:val="NormalTok"/>
          <w:lang w:val="es-MX"/>
        </w:rPr>
        <w:t>( d2M ) )</w:t>
      </w:r>
      <w:r w:rsidRPr="00806E22">
        <w:rPr>
          <w:lang w:val="es-MX"/>
        </w:rPr>
        <w:br/>
      </w:r>
      <w:proofErr w:type="spellStart"/>
      <w:r w:rsidRPr="00806E22">
        <w:rPr>
          <w:rStyle w:val="FunctionTok"/>
          <w:lang w:val="es-MX"/>
        </w:rPr>
        <w:t>abline</w:t>
      </w:r>
      <w:proofErr w:type="spellEnd"/>
      <w:r w:rsidRPr="00806E22">
        <w:rPr>
          <w:rStyle w:val="NormalTok"/>
          <w:lang w:val="es-MX"/>
        </w:rPr>
        <w:t>(</w:t>
      </w:r>
      <w:r w:rsidRPr="00806E22">
        <w:rPr>
          <w:rStyle w:val="AttributeTok"/>
          <w:lang w:val="es-MX"/>
        </w:rPr>
        <w:t>a=</w:t>
      </w:r>
      <w:r w:rsidRPr="00806E22">
        <w:rPr>
          <w:rStyle w:val="DecValTok"/>
          <w:lang w:val="es-MX"/>
        </w:rPr>
        <w:t>0</w:t>
      </w:r>
      <w:r w:rsidRPr="00806E22">
        <w:rPr>
          <w:rStyle w:val="NormalTok"/>
          <w:lang w:val="es-MX"/>
        </w:rPr>
        <w:t xml:space="preserve">, </w:t>
      </w:r>
      <w:r w:rsidRPr="00806E22">
        <w:rPr>
          <w:rStyle w:val="AttributeTok"/>
          <w:lang w:val="es-MX"/>
        </w:rPr>
        <w:t>b=</w:t>
      </w:r>
      <w:r w:rsidRPr="00806E22">
        <w:rPr>
          <w:rStyle w:val="DecValTok"/>
          <w:lang w:val="es-MX"/>
        </w:rPr>
        <w:t>1</w:t>
      </w:r>
      <w:r w:rsidRPr="00806E22">
        <w:rPr>
          <w:rStyle w:val="NormalTok"/>
          <w:lang w:val="es-MX"/>
        </w:rPr>
        <w:t>,</w:t>
      </w:r>
      <w:r w:rsidRPr="00806E22">
        <w:rPr>
          <w:rStyle w:val="AttributeTok"/>
          <w:lang w:val="es-MX"/>
        </w:rPr>
        <w:t>col=</w:t>
      </w:r>
      <w:r w:rsidRPr="00806E22">
        <w:rPr>
          <w:rStyle w:val="StringTok"/>
          <w:lang w:val="es-MX"/>
        </w:rPr>
        <w:t>"red"</w:t>
      </w:r>
      <w:r w:rsidRPr="00806E22">
        <w:rPr>
          <w:rStyle w:val="NormalTok"/>
          <w:lang w:val="es-MX"/>
        </w:rPr>
        <w:t>)</w:t>
      </w:r>
    </w:p>
    <w:p w14:paraId="052C4714" w14:textId="77777777" w:rsidR="007C6756" w:rsidRDefault="00000000">
      <w:pPr>
        <w:pStyle w:val="FirstParagraph"/>
      </w:pPr>
      <w:r>
        <w:rPr>
          <w:noProof/>
        </w:rPr>
        <w:drawing>
          <wp:inline distT="0" distB="0" distL="0" distR="0" wp14:anchorId="0DE6E66D" wp14:editId="6E229B91">
            <wp:extent cx="4620126" cy="369610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Actividad-1.5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EAF6CA9" w14:textId="77777777" w:rsidR="007C6756" w:rsidRPr="00806E22" w:rsidRDefault="00000000">
      <w:pPr>
        <w:pStyle w:val="SourceCode"/>
        <w:rPr>
          <w:lang w:val="es-MX"/>
        </w:rPr>
      </w:pPr>
      <w:r w:rsidRPr="00806E22">
        <w:rPr>
          <w:rStyle w:val="DocumentationTok"/>
          <w:lang w:val="es-MX"/>
        </w:rPr>
        <w:t xml:space="preserve">## Test de </w:t>
      </w:r>
      <w:proofErr w:type="spellStart"/>
      <w:r w:rsidRPr="00806E22">
        <w:rPr>
          <w:rStyle w:val="DocumentationTok"/>
          <w:lang w:val="es-MX"/>
        </w:rPr>
        <w:t>Multinormalidad</w:t>
      </w:r>
      <w:proofErr w:type="spellEnd"/>
      <w:r w:rsidRPr="00806E22">
        <w:rPr>
          <w:rStyle w:val="DocumentationTok"/>
          <w:lang w:val="es-MX"/>
        </w:rPr>
        <w:t xml:space="preserve">: Método Sesgo y </w:t>
      </w:r>
      <w:proofErr w:type="spellStart"/>
      <w:r w:rsidRPr="00806E22">
        <w:rPr>
          <w:rStyle w:val="DocumentationTok"/>
          <w:lang w:val="es-MX"/>
        </w:rPr>
        <w:t>kurtosis</w:t>
      </w:r>
      <w:proofErr w:type="spellEnd"/>
      <w:r w:rsidRPr="00806E22">
        <w:rPr>
          <w:rStyle w:val="DocumentationTok"/>
          <w:lang w:val="es-MX"/>
        </w:rPr>
        <w:t xml:space="preserve"> de </w:t>
      </w:r>
      <w:proofErr w:type="spellStart"/>
      <w:r w:rsidRPr="00806E22">
        <w:rPr>
          <w:rStyle w:val="DocumentationTok"/>
          <w:lang w:val="es-MX"/>
        </w:rPr>
        <w:t>Mardia</w:t>
      </w:r>
      <w:proofErr w:type="spellEnd"/>
      <w:r w:rsidRPr="00806E22">
        <w:rPr>
          <w:lang w:val="es-MX"/>
        </w:rPr>
        <w:br/>
      </w:r>
      <w:proofErr w:type="spellStart"/>
      <w:proofErr w:type="gramStart"/>
      <w:r w:rsidRPr="00806E22">
        <w:rPr>
          <w:rStyle w:val="FunctionTok"/>
          <w:lang w:val="es-MX"/>
        </w:rPr>
        <w:t>mvn</w:t>
      </w:r>
      <w:proofErr w:type="spellEnd"/>
      <w:r w:rsidRPr="00806E22">
        <w:rPr>
          <w:rStyle w:val="NormalTok"/>
          <w:lang w:val="es-MX"/>
        </w:rPr>
        <w:t>(</w:t>
      </w:r>
      <w:proofErr w:type="gramEnd"/>
      <w:r w:rsidRPr="00806E22">
        <w:rPr>
          <w:rStyle w:val="NormalTok"/>
          <w:lang w:val="es-MX"/>
        </w:rPr>
        <w:t xml:space="preserve">M, </w:t>
      </w:r>
      <w:proofErr w:type="spellStart"/>
      <w:r w:rsidRPr="00806E22">
        <w:rPr>
          <w:rStyle w:val="AttributeTok"/>
          <w:lang w:val="es-MX"/>
        </w:rPr>
        <w:t>mvn</w:t>
      </w:r>
      <w:proofErr w:type="spellEnd"/>
      <w:r w:rsidRPr="00806E22">
        <w:rPr>
          <w:rStyle w:val="AttributeTok"/>
          <w:lang w:val="es-MX"/>
        </w:rPr>
        <w:t xml:space="preserve"> =</w:t>
      </w:r>
      <w:r w:rsidRPr="00806E22">
        <w:rPr>
          <w:rStyle w:val="NormalTok"/>
          <w:lang w:val="es-MX"/>
        </w:rPr>
        <w:t xml:space="preserve"> </w:t>
      </w:r>
      <w:r w:rsidRPr="00806E22">
        <w:rPr>
          <w:rStyle w:val="StringTok"/>
          <w:lang w:val="es-MX"/>
        </w:rPr>
        <w:t>"</w:t>
      </w:r>
      <w:proofErr w:type="spellStart"/>
      <w:r w:rsidRPr="00806E22">
        <w:rPr>
          <w:rStyle w:val="StringTok"/>
          <w:lang w:val="es-MX"/>
        </w:rPr>
        <w:t>mardia</w:t>
      </w:r>
      <w:proofErr w:type="spellEnd"/>
      <w:r w:rsidRPr="00806E22">
        <w:rPr>
          <w:rStyle w:val="StringTok"/>
          <w:lang w:val="es-MX"/>
        </w:rPr>
        <w:t>"</w:t>
      </w:r>
      <w:r w:rsidRPr="00806E22">
        <w:rPr>
          <w:rStyle w:val="NormalTok"/>
          <w:lang w:val="es-MX"/>
        </w:rPr>
        <w:t>)</w:t>
      </w:r>
    </w:p>
    <w:p w14:paraId="7AE8512E" w14:textId="77777777" w:rsidR="007C6756" w:rsidRDefault="00000000">
      <w:pPr>
        <w:pStyle w:val="SourceCode"/>
      </w:pPr>
      <w:r>
        <w:rPr>
          <w:rStyle w:val="VerbatimChar"/>
        </w:rPr>
        <w:t>## $</w:t>
      </w:r>
      <w:proofErr w:type="spellStart"/>
      <w:r>
        <w:rPr>
          <w:rStyle w:val="VerbatimChar"/>
        </w:rPr>
        <w:t>multivariate_normality</w:t>
      </w:r>
      <w:proofErr w:type="spellEnd"/>
      <w:r>
        <w:br/>
      </w:r>
      <w:r>
        <w:rPr>
          <w:rStyle w:val="VerbatimChar"/>
        </w:rPr>
        <w:t>##              Test Statistic p.value     Method      MVN</w:t>
      </w:r>
      <w:r>
        <w:br/>
      </w:r>
      <w:r>
        <w:rPr>
          <w:rStyle w:val="VerbatimChar"/>
        </w:rPr>
        <w:t>## 1 Mardia Skewness     4.197   0.380 asymptotic ✓ Normal</w:t>
      </w:r>
      <w:r>
        <w:br/>
      </w:r>
      <w:r>
        <w:rPr>
          <w:rStyle w:val="VerbatimChar"/>
        </w:rPr>
        <w:t>## 2 Mardia Kurtosis    -1.107   0.268 asymptotic ✓ Normal</w:t>
      </w:r>
      <w:r>
        <w:br/>
      </w:r>
      <w:r>
        <w:rPr>
          <w:rStyle w:val="VerbatimChar"/>
        </w:rPr>
        <w:t xml:space="preserve">## </w:t>
      </w:r>
      <w:r>
        <w:br/>
      </w:r>
      <w:r>
        <w:rPr>
          <w:rStyle w:val="VerbatimChar"/>
        </w:rPr>
        <w:t>## $univariate_normality</w:t>
      </w:r>
      <w:r>
        <w:br/>
      </w:r>
      <w:r>
        <w:rPr>
          <w:rStyle w:val="VerbatimChar"/>
        </w:rPr>
        <w:t>##               Test Variable Statistic p.value    Normality</w:t>
      </w:r>
      <w:r>
        <w:br/>
      </w:r>
      <w:r>
        <w:rPr>
          <w:rStyle w:val="VerbatimChar"/>
        </w:rPr>
        <w:t>## 1 Anderson-Darling        x     1.235   0.002 ✗ Not normal</w:t>
      </w:r>
      <w:r>
        <w:br/>
      </w:r>
      <w:r>
        <w:rPr>
          <w:rStyle w:val="VerbatimChar"/>
        </w:rPr>
        <w:t>## 2 Anderson-Darling        y     0.245   0.726     ✓ Normal</w:t>
      </w:r>
      <w:r>
        <w:br/>
      </w:r>
      <w:r>
        <w:rPr>
          <w:rStyle w:val="VerbatimChar"/>
        </w:rPr>
        <w:t xml:space="preserve">## </w:t>
      </w:r>
      <w:r>
        <w:br/>
      </w:r>
      <w:r>
        <w:rPr>
          <w:rStyle w:val="VerbatimChar"/>
        </w:rPr>
        <w:t>## $descriptives</w:t>
      </w:r>
      <w:r>
        <w:br/>
      </w:r>
      <w:r>
        <w:rPr>
          <w:rStyle w:val="VerbatimChar"/>
        </w:rPr>
        <w:t>##   Variable  n Mean Std.Dev Median Min Max 25th  75th  Skew Kurtosis</w:t>
      </w:r>
      <w:r>
        <w:br/>
      </w:r>
      <w:r>
        <w:rPr>
          <w:rStyle w:val="VerbatimChar"/>
        </w:rPr>
        <w:t>## 1        x 20 0.18   0.136    0.1 0.0 0.5 0.10 0.225 0.884    2.914</w:t>
      </w:r>
      <w:r>
        <w:br/>
      </w:r>
      <w:r>
        <w:rPr>
          <w:rStyle w:val="VerbatimChar"/>
        </w:rPr>
        <w:t>## 2        y 20 5.04   1.005    5.0 3.3 6.7 4.35 5.850 0.147    1.987</w:t>
      </w:r>
      <w:r>
        <w:br/>
      </w:r>
      <w:r>
        <w:rPr>
          <w:rStyle w:val="VerbatimChar"/>
        </w:rPr>
        <w:t xml:space="preserve">## </w:t>
      </w:r>
      <w:r>
        <w:br/>
      </w:r>
      <w:r>
        <w:rPr>
          <w:rStyle w:val="VerbatimChar"/>
        </w:rPr>
        <w:lastRenderedPageBreak/>
        <w:t>## $data</w:t>
      </w:r>
      <w:r>
        <w:br/>
      </w:r>
      <w:r>
        <w:rPr>
          <w:rStyle w:val="VerbatimChar"/>
        </w:rPr>
        <w:t>##      x   y</w:t>
      </w:r>
      <w:r>
        <w:br/>
      </w:r>
      <w:r>
        <w:rPr>
          <w:rStyle w:val="VerbatimChar"/>
        </w:rPr>
        <w:t>## 1  0.5 4.7</w:t>
      </w:r>
      <w:r>
        <w:br/>
      </w:r>
      <w:r>
        <w:rPr>
          <w:rStyle w:val="VerbatimChar"/>
        </w:rPr>
        <w:t>## 2  0.2 6.5</w:t>
      </w:r>
      <w:r>
        <w:br/>
      </w:r>
      <w:r>
        <w:rPr>
          <w:rStyle w:val="VerbatimChar"/>
        </w:rPr>
        <w:t>## 3  0.3 5.2</w:t>
      </w:r>
      <w:r>
        <w:br/>
      </w:r>
      <w:r>
        <w:rPr>
          <w:rStyle w:val="VerbatimChar"/>
        </w:rPr>
        <w:t>## 4  0.2 6.0</w:t>
      </w:r>
      <w:r>
        <w:br/>
      </w:r>
      <w:r>
        <w:rPr>
          <w:rStyle w:val="VerbatimChar"/>
        </w:rPr>
        <w:t>## 5  0.3 5.8</w:t>
      </w:r>
      <w:r>
        <w:br/>
      </w:r>
      <w:r>
        <w:rPr>
          <w:rStyle w:val="VerbatimChar"/>
        </w:rPr>
        <w:t>## 6  0.4 4.2</w:t>
      </w:r>
      <w:r>
        <w:br/>
      </w:r>
      <w:r>
        <w:rPr>
          <w:rStyle w:val="VerbatimChar"/>
        </w:rPr>
        <w:t>## 7  0.2 4.4</w:t>
      </w:r>
      <w:r>
        <w:br/>
      </w:r>
      <w:r>
        <w:rPr>
          <w:rStyle w:val="VerbatimChar"/>
        </w:rPr>
        <w:t>## 8  0.1 5.0</w:t>
      </w:r>
      <w:r>
        <w:br/>
      </w:r>
      <w:r>
        <w:rPr>
          <w:rStyle w:val="VerbatimChar"/>
        </w:rPr>
        <w:t>## 9  0.2 3.9</w:t>
      </w:r>
      <w:r>
        <w:br/>
      </w:r>
      <w:r>
        <w:rPr>
          <w:rStyle w:val="VerbatimChar"/>
        </w:rPr>
        <w:t>## 10 0.1 5.6</w:t>
      </w:r>
      <w:r>
        <w:br/>
      </w:r>
      <w:r>
        <w:rPr>
          <w:rStyle w:val="VerbatimChar"/>
        </w:rPr>
        <w:t>## 11 0.1 3.7</w:t>
      </w:r>
      <w:r>
        <w:br/>
      </w:r>
      <w:r>
        <w:rPr>
          <w:rStyle w:val="VerbatimChar"/>
        </w:rPr>
        <w:t>## 12 0.1 6.6</w:t>
      </w:r>
      <w:r>
        <w:br/>
      </w:r>
      <w:r>
        <w:rPr>
          <w:rStyle w:val="VerbatimChar"/>
        </w:rPr>
        <w:t>## 13 0.1 4.5</w:t>
      </w:r>
      <w:r>
        <w:br/>
      </w:r>
      <w:r>
        <w:rPr>
          <w:rStyle w:val="VerbatimChar"/>
        </w:rPr>
        <w:t>## 14 0.0 6.7</w:t>
      </w:r>
      <w:r>
        <w:br/>
      </w:r>
      <w:r>
        <w:rPr>
          <w:rStyle w:val="VerbatimChar"/>
        </w:rPr>
        <w:t>## 15 0.0 4.6</w:t>
      </w:r>
      <w:r>
        <w:br/>
      </w:r>
      <w:r>
        <w:rPr>
          <w:rStyle w:val="VerbatimChar"/>
        </w:rPr>
        <w:t>## 16 0.1 4.0</w:t>
      </w:r>
      <w:r>
        <w:br/>
      </w:r>
      <w:r>
        <w:rPr>
          <w:rStyle w:val="VerbatimChar"/>
        </w:rPr>
        <w:t>## 17 0.4 5.0</w:t>
      </w:r>
      <w:r>
        <w:br/>
      </w:r>
      <w:r>
        <w:rPr>
          <w:rStyle w:val="VerbatimChar"/>
        </w:rPr>
        <w:t>## 18 0.1 5.0</w:t>
      </w:r>
      <w:r>
        <w:br/>
      </w:r>
      <w:r>
        <w:rPr>
          <w:rStyle w:val="VerbatimChar"/>
        </w:rPr>
        <w:t>## 19 0.1 3.3</w:t>
      </w:r>
      <w:r>
        <w:br/>
      </w:r>
      <w:r>
        <w:rPr>
          <w:rStyle w:val="VerbatimChar"/>
        </w:rPr>
        <w:t>## 20 0.1 6.1</w:t>
      </w:r>
      <w:r>
        <w:br/>
      </w:r>
      <w:r>
        <w:rPr>
          <w:rStyle w:val="VerbatimChar"/>
        </w:rPr>
        <w:t xml:space="preserve">## </w:t>
      </w:r>
      <w:r>
        <w:br/>
      </w:r>
      <w:r>
        <w:rPr>
          <w:rStyle w:val="VerbatimChar"/>
        </w:rPr>
        <w:t>## $subset</w:t>
      </w:r>
      <w:r>
        <w:br/>
      </w:r>
      <w:r>
        <w:rPr>
          <w:rStyle w:val="VerbatimChar"/>
        </w:rPr>
        <w:t>## NULL</w:t>
      </w:r>
      <w:r>
        <w:br/>
      </w:r>
      <w:r>
        <w:rPr>
          <w:rStyle w:val="VerbatimChar"/>
        </w:rPr>
        <w:t xml:space="preserve">## </w:t>
      </w:r>
      <w:r>
        <w:br/>
      </w:r>
      <w:r>
        <w:rPr>
          <w:rStyle w:val="VerbatimChar"/>
        </w:rPr>
        <w:t>## $outlierMethod</w:t>
      </w:r>
      <w:r>
        <w:br/>
      </w:r>
      <w:r>
        <w:rPr>
          <w:rStyle w:val="VerbatimChar"/>
        </w:rPr>
        <w:t>## [1] "none"</w:t>
      </w:r>
      <w:r>
        <w:br/>
      </w:r>
      <w:r>
        <w:rPr>
          <w:rStyle w:val="VerbatimChar"/>
        </w:rPr>
        <w:t xml:space="preserve">## </w:t>
      </w:r>
      <w:r>
        <w:br/>
      </w:r>
      <w:r>
        <w:rPr>
          <w:rStyle w:val="VerbatimChar"/>
        </w:rPr>
        <w:t>## attr(,"class")</w:t>
      </w:r>
      <w:r>
        <w:br/>
      </w:r>
      <w:r>
        <w:rPr>
          <w:rStyle w:val="VerbatimChar"/>
        </w:rPr>
        <w:t>## [1] "mvn"</w:t>
      </w:r>
    </w:p>
    <w:p w14:paraId="3D7F3DFC" w14:textId="77777777" w:rsidR="007C6756" w:rsidRDefault="00000000">
      <w:pPr>
        <w:pStyle w:val="Compact"/>
        <w:numPr>
          <w:ilvl w:val="0"/>
          <w:numId w:val="5"/>
        </w:numPr>
      </w:pPr>
      <w:r w:rsidRPr="00806E22">
        <w:rPr>
          <w:lang w:val="es-MX"/>
        </w:rPr>
        <w:t>Interpreta el gráfico de QQ-</w:t>
      </w:r>
      <w:proofErr w:type="spellStart"/>
      <w:r w:rsidRPr="00806E22">
        <w:rPr>
          <w:lang w:val="es-MX"/>
        </w:rPr>
        <w:t>Plot</w:t>
      </w:r>
      <w:proofErr w:type="spellEnd"/>
      <w:r w:rsidRPr="00806E22">
        <w:rPr>
          <w:lang w:val="es-MX"/>
        </w:rPr>
        <w:t xml:space="preserve">. Indica: ¿qué semejanzas hay entre este gráfico y el caso </w:t>
      </w:r>
      <w:proofErr w:type="spellStart"/>
      <w:r w:rsidRPr="00806E22">
        <w:rPr>
          <w:lang w:val="es-MX"/>
        </w:rPr>
        <w:t>univariado</w:t>
      </w:r>
      <w:proofErr w:type="spellEnd"/>
      <w:r w:rsidRPr="00806E22">
        <w:rPr>
          <w:lang w:val="es-MX"/>
        </w:rPr>
        <w:t xml:space="preserve">? </w:t>
      </w:r>
      <w:r>
        <w:t>¿</w:t>
      </w:r>
      <w:proofErr w:type="spellStart"/>
      <w:r>
        <w:t>qué</w:t>
      </w:r>
      <w:proofErr w:type="spellEnd"/>
      <w:r>
        <w:t xml:space="preserve"> </w:t>
      </w:r>
      <w:proofErr w:type="spellStart"/>
      <w:r>
        <w:t>diferencias</w:t>
      </w:r>
      <w:proofErr w:type="spellEnd"/>
      <w:r>
        <w:t>?</w:t>
      </w:r>
    </w:p>
    <w:p w14:paraId="5579B227" w14:textId="77777777" w:rsidR="007C6756" w:rsidRPr="00806E22" w:rsidRDefault="00000000">
      <w:pPr>
        <w:pStyle w:val="FirstParagraph"/>
        <w:rPr>
          <w:lang w:val="es-MX"/>
        </w:rPr>
      </w:pPr>
      <w:r w:rsidRPr="00806E22">
        <w:rPr>
          <w:lang w:val="es-MX"/>
        </w:rPr>
        <w:t xml:space="preserve">Así como en el caso </w:t>
      </w:r>
      <w:proofErr w:type="spellStart"/>
      <w:r w:rsidRPr="00806E22">
        <w:rPr>
          <w:lang w:val="es-MX"/>
        </w:rPr>
        <w:t>univariado</w:t>
      </w:r>
      <w:proofErr w:type="spellEnd"/>
      <w:r w:rsidRPr="00806E22">
        <w:rPr>
          <w:lang w:val="es-MX"/>
        </w:rPr>
        <w:t xml:space="preserve">, podemos analizar la normalidad de la distribución mediante la cercanía existente en los puntos a la línea planteada. La mayor diferencia radica en qué es lo que se </w:t>
      </w:r>
      <w:proofErr w:type="spellStart"/>
      <w:r w:rsidRPr="00806E22">
        <w:rPr>
          <w:lang w:val="es-MX"/>
        </w:rPr>
        <w:t>grafica</w:t>
      </w:r>
      <w:proofErr w:type="spellEnd"/>
      <w:r w:rsidRPr="00806E22">
        <w:rPr>
          <w:lang w:val="es-MX"/>
        </w:rPr>
        <w:t xml:space="preserve">: mientras que en el caso </w:t>
      </w:r>
      <w:proofErr w:type="spellStart"/>
      <w:r w:rsidRPr="00806E22">
        <w:rPr>
          <w:lang w:val="es-MX"/>
        </w:rPr>
        <w:t>univariado</w:t>
      </w:r>
      <w:proofErr w:type="spellEnd"/>
      <w:r w:rsidRPr="00806E22">
        <w:rPr>
          <w:lang w:val="es-MX"/>
        </w:rPr>
        <w:t xml:space="preserve"> se grafican los datos originales directamente contra los cuantiles de la </w:t>
      </w:r>
      <w:proofErr w:type="spellStart"/>
      <w:r w:rsidRPr="00806E22">
        <w:rPr>
          <w:lang w:val="es-MX"/>
        </w:rPr>
        <w:t>distribición</w:t>
      </w:r>
      <w:proofErr w:type="spellEnd"/>
      <w:r w:rsidRPr="00806E22">
        <w:rPr>
          <w:lang w:val="es-MX"/>
        </w:rPr>
        <w:t xml:space="preserve"> Normal Estándar, en el caso bivariado se utilizan las distancias de </w:t>
      </w:r>
      <w:proofErr w:type="spellStart"/>
      <w:r w:rsidRPr="00806E22">
        <w:rPr>
          <w:lang w:val="es-MX"/>
        </w:rPr>
        <w:t>Mahalanobis</w:t>
      </w:r>
      <w:proofErr w:type="spellEnd"/>
      <w:r w:rsidRPr="00806E22">
        <w:rPr>
          <w:lang w:val="es-MX"/>
        </w:rPr>
        <w:t xml:space="preserve"> contra los cuantiles de una Chi-cuadrado con 2 grados de libertad.</w:t>
      </w:r>
    </w:p>
    <w:p w14:paraId="38B4788E" w14:textId="77777777" w:rsidR="007C6756" w:rsidRDefault="00000000">
      <w:pPr>
        <w:pStyle w:val="Compact"/>
        <w:numPr>
          <w:ilvl w:val="0"/>
          <w:numId w:val="6"/>
        </w:numPr>
      </w:pPr>
      <w:r w:rsidRPr="00806E22">
        <w:rPr>
          <w:lang w:val="es-MX"/>
        </w:rPr>
        <w:t xml:space="preserve">Interpreta los valores p de los resultados correspondientes a </w:t>
      </w:r>
      <w:proofErr w:type="spellStart"/>
      <w:r w:rsidRPr="00806E22">
        <w:rPr>
          <w:lang w:val="es-MX"/>
        </w:rPr>
        <w:t>Mardia</w:t>
      </w:r>
      <w:proofErr w:type="spellEnd"/>
      <w:r w:rsidRPr="00806E22">
        <w:rPr>
          <w:lang w:val="es-MX"/>
        </w:rPr>
        <w:t xml:space="preserve"> </w:t>
      </w:r>
      <w:proofErr w:type="spellStart"/>
      <w:r w:rsidRPr="00806E22">
        <w:rPr>
          <w:lang w:val="es-MX"/>
        </w:rPr>
        <w:t>Skewness</w:t>
      </w:r>
      <w:proofErr w:type="spellEnd"/>
      <w:r w:rsidRPr="00806E22">
        <w:rPr>
          <w:lang w:val="es-MX"/>
        </w:rPr>
        <w:t xml:space="preserve"> y </w:t>
      </w:r>
      <w:proofErr w:type="spellStart"/>
      <w:r w:rsidRPr="00806E22">
        <w:rPr>
          <w:lang w:val="es-MX"/>
        </w:rPr>
        <w:t>Mardia</w:t>
      </w:r>
      <w:proofErr w:type="spellEnd"/>
      <w:r w:rsidRPr="00806E22">
        <w:rPr>
          <w:lang w:val="es-MX"/>
        </w:rPr>
        <w:t xml:space="preserve"> </w:t>
      </w:r>
      <w:proofErr w:type="spellStart"/>
      <w:r w:rsidRPr="00806E22">
        <w:rPr>
          <w:lang w:val="es-MX"/>
        </w:rPr>
        <w:t>Kurtosis</w:t>
      </w:r>
      <w:proofErr w:type="spellEnd"/>
      <w:r w:rsidRPr="00806E22">
        <w:rPr>
          <w:lang w:val="es-MX"/>
        </w:rPr>
        <w:t xml:space="preserve">. Recuerde que para el caso de Normalidad Ho: Los datos se distribuyen normalmente, H1: Los datos no se distribuyen normalmente. </w:t>
      </w:r>
      <w:proofErr w:type="spellStart"/>
      <w:r>
        <w:t>Observa</w:t>
      </w:r>
      <w:proofErr w:type="spellEnd"/>
      <w:r>
        <w:t xml:space="preserve"> las </w:t>
      </w:r>
      <w:proofErr w:type="spellStart"/>
      <w:r>
        <w:t>significancias</w:t>
      </w:r>
      <w:proofErr w:type="spellEnd"/>
      <w:r>
        <w:t xml:space="preserve"> </w:t>
      </w:r>
      <w:proofErr w:type="spellStart"/>
      <w:r>
        <w:t>univariadas</w:t>
      </w:r>
      <w:proofErr w:type="spellEnd"/>
      <w:r>
        <w:t xml:space="preserve"> y multivariadas.</w:t>
      </w:r>
    </w:p>
    <w:p w14:paraId="7E81B91F" w14:textId="77777777" w:rsidR="007C6756" w:rsidRPr="00806E22" w:rsidRDefault="00000000">
      <w:pPr>
        <w:pStyle w:val="FirstParagraph"/>
        <w:rPr>
          <w:lang w:val="es-MX"/>
        </w:rPr>
      </w:pPr>
      <w:r w:rsidRPr="00806E22">
        <w:rPr>
          <w:lang w:val="es-MX"/>
        </w:rPr>
        <w:t xml:space="preserve">Para las significancias multivariadas, observamos los resultados de </w:t>
      </w:r>
      <w:proofErr w:type="spellStart"/>
      <w:r w:rsidRPr="00806E22">
        <w:rPr>
          <w:lang w:val="es-MX"/>
        </w:rPr>
        <w:t>Mardia</w:t>
      </w:r>
      <w:proofErr w:type="spellEnd"/>
      <w:r w:rsidRPr="00806E22">
        <w:rPr>
          <w:lang w:val="es-MX"/>
        </w:rPr>
        <w:t xml:space="preserve"> </w:t>
      </w:r>
      <w:proofErr w:type="spellStart"/>
      <w:r w:rsidRPr="00806E22">
        <w:rPr>
          <w:lang w:val="es-MX"/>
        </w:rPr>
        <w:t>Skewness</w:t>
      </w:r>
      <w:proofErr w:type="spellEnd"/>
      <w:r w:rsidRPr="00806E22">
        <w:rPr>
          <w:lang w:val="es-MX"/>
        </w:rPr>
        <w:t xml:space="preserve"> y </w:t>
      </w:r>
      <w:proofErr w:type="spellStart"/>
      <w:r w:rsidRPr="00806E22">
        <w:rPr>
          <w:lang w:val="es-MX"/>
        </w:rPr>
        <w:t>Mardia</w:t>
      </w:r>
      <w:proofErr w:type="spellEnd"/>
      <w:r w:rsidRPr="00806E22">
        <w:rPr>
          <w:lang w:val="es-MX"/>
        </w:rPr>
        <w:t xml:space="preserve"> </w:t>
      </w:r>
      <w:proofErr w:type="spellStart"/>
      <w:r w:rsidRPr="00806E22">
        <w:rPr>
          <w:lang w:val="es-MX"/>
        </w:rPr>
        <w:t>Kurtosis</w:t>
      </w:r>
      <w:proofErr w:type="spellEnd"/>
      <w:r w:rsidRPr="00806E22">
        <w:rPr>
          <w:lang w:val="es-MX"/>
        </w:rPr>
        <w:t xml:space="preserve">: en ambos se obtienen valores p mayores a 0.05, que es nuestro nivel de </w:t>
      </w:r>
      <w:r w:rsidRPr="00806E22">
        <w:rPr>
          <w:lang w:val="es-MX"/>
        </w:rPr>
        <w:lastRenderedPageBreak/>
        <w:t xml:space="preserve">significación utilizado, lo que significa que la hipótesis nula h0 no se rechaza y observamos que tanto el sesgo como la curtosis siguen valores de normalidad multivariada. Sin embargo, en las significancias </w:t>
      </w:r>
      <w:proofErr w:type="spellStart"/>
      <w:r w:rsidRPr="00806E22">
        <w:rPr>
          <w:lang w:val="es-MX"/>
        </w:rPr>
        <w:t>univariadas</w:t>
      </w:r>
      <w:proofErr w:type="spellEnd"/>
      <w:r w:rsidRPr="00806E22">
        <w:rPr>
          <w:lang w:val="es-MX"/>
        </w:rPr>
        <w:t>, mediante la prueba de normalidad Anderson-Darling, notamos que la variable x consigue un p-</w:t>
      </w:r>
      <w:proofErr w:type="spellStart"/>
      <w:r w:rsidRPr="00806E22">
        <w:rPr>
          <w:lang w:val="es-MX"/>
        </w:rPr>
        <w:t>value</w:t>
      </w:r>
      <w:proofErr w:type="spellEnd"/>
      <w:r w:rsidRPr="00806E22">
        <w:rPr>
          <w:lang w:val="es-MX"/>
        </w:rPr>
        <w:t xml:space="preserve"> menor a 0.05, lo que rechaza h0 y nos dice que la distribución de esta variable no es normal </w:t>
      </w:r>
      <w:proofErr w:type="spellStart"/>
      <w:r w:rsidRPr="00806E22">
        <w:rPr>
          <w:lang w:val="es-MX"/>
        </w:rPr>
        <w:t>univariada</w:t>
      </w:r>
      <w:proofErr w:type="spellEnd"/>
      <w:r w:rsidRPr="00806E22">
        <w:rPr>
          <w:lang w:val="es-MX"/>
        </w:rPr>
        <w:t>.</w:t>
      </w:r>
    </w:p>
    <w:p w14:paraId="51A7DCC9" w14:textId="77777777" w:rsidR="007C6756" w:rsidRPr="00806E22" w:rsidRDefault="00000000">
      <w:pPr>
        <w:pStyle w:val="Compact"/>
        <w:numPr>
          <w:ilvl w:val="0"/>
          <w:numId w:val="7"/>
        </w:numPr>
        <w:rPr>
          <w:lang w:val="es-MX"/>
        </w:rPr>
      </w:pPr>
      <w:r w:rsidRPr="00806E22">
        <w:rPr>
          <w:lang w:val="es-MX"/>
        </w:rPr>
        <w:t xml:space="preserve">Concluye sobre la normalidad multivariada de la matriz X y la normalidad </w:t>
      </w:r>
      <w:proofErr w:type="spellStart"/>
      <w:r w:rsidRPr="00806E22">
        <w:rPr>
          <w:lang w:val="es-MX"/>
        </w:rPr>
        <w:t>univariada</w:t>
      </w:r>
      <w:proofErr w:type="spellEnd"/>
      <w:r w:rsidRPr="00806E22">
        <w:rPr>
          <w:lang w:val="es-MX"/>
        </w:rPr>
        <w:t xml:space="preserve"> de cada una de las variables que componen la matriz X.</w:t>
      </w:r>
    </w:p>
    <w:p w14:paraId="2FCDF50B" w14:textId="77777777" w:rsidR="007C6756" w:rsidRPr="00806E22" w:rsidRDefault="00000000">
      <w:pPr>
        <w:pStyle w:val="FirstParagraph"/>
        <w:rPr>
          <w:lang w:val="es-MX"/>
        </w:rPr>
      </w:pPr>
      <w:r w:rsidRPr="00806E22">
        <w:rPr>
          <w:lang w:val="es-MX"/>
        </w:rPr>
        <w:t xml:space="preserve">Como observamos antes, los resultados de las pruebas de normalidad arrojaron que la distribución multivariada de la matriz X parece seguir una distribución normal multivariada, así como también la distribución de la variable y sigue una distribución normal </w:t>
      </w:r>
      <w:proofErr w:type="spellStart"/>
      <w:r w:rsidRPr="00806E22">
        <w:rPr>
          <w:lang w:val="es-MX"/>
        </w:rPr>
        <w:t>univariada</w:t>
      </w:r>
      <w:proofErr w:type="spellEnd"/>
      <w:r w:rsidRPr="00806E22">
        <w:rPr>
          <w:lang w:val="es-MX"/>
        </w:rPr>
        <w:t xml:space="preserve">; por otro lado, la distribución de la variable x no sigue normalidad </w:t>
      </w:r>
      <w:proofErr w:type="spellStart"/>
      <w:r w:rsidRPr="00806E22">
        <w:rPr>
          <w:lang w:val="es-MX"/>
        </w:rPr>
        <w:t>univariada</w:t>
      </w:r>
      <w:proofErr w:type="spellEnd"/>
      <w:r w:rsidRPr="00806E22">
        <w:rPr>
          <w:lang w:val="es-MX"/>
        </w:rPr>
        <w:t xml:space="preserve">. Por lo tanto, no se puede afirmar normalidad multivariada en la matriz X, ya que el supuesto de normalidad </w:t>
      </w:r>
      <w:proofErr w:type="spellStart"/>
      <w:r w:rsidRPr="00806E22">
        <w:rPr>
          <w:lang w:val="es-MX"/>
        </w:rPr>
        <w:t>univariada</w:t>
      </w:r>
      <w:proofErr w:type="spellEnd"/>
      <w:r w:rsidRPr="00806E22">
        <w:rPr>
          <w:lang w:val="es-MX"/>
        </w:rPr>
        <w:t xml:space="preserve"> en cada una de las variables no se cumple. En conclusión, a pesar de que la prueba </w:t>
      </w:r>
      <w:proofErr w:type="spellStart"/>
      <w:r w:rsidRPr="00806E22">
        <w:rPr>
          <w:lang w:val="es-MX"/>
        </w:rPr>
        <w:t>Mardia</w:t>
      </w:r>
      <w:proofErr w:type="spellEnd"/>
      <w:r w:rsidRPr="00806E22">
        <w:rPr>
          <w:lang w:val="es-MX"/>
        </w:rPr>
        <w:t xml:space="preserve"> global no rechaza h0 para asimetría ni curtosis conjuntos, no es suficiente evidencia para afirmar la distribución normal multivariada, puesto que no se cumple la condición de que todas las variables posean una distribución normal </w:t>
      </w:r>
      <w:proofErr w:type="spellStart"/>
      <w:r w:rsidRPr="00806E22">
        <w:rPr>
          <w:lang w:val="es-MX"/>
        </w:rPr>
        <w:t>univariada</w:t>
      </w:r>
      <w:proofErr w:type="spellEnd"/>
      <w:r w:rsidRPr="00806E22">
        <w:rPr>
          <w:lang w:val="es-MX"/>
        </w:rPr>
        <w:t>.</w:t>
      </w:r>
    </w:p>
    <w:p w14:paraId="0B3E81AA" w14:textId="77777777" w:rsidR="007C6756" w:rsidRPr="00806E22" w:rsidRDefault="00000000">
      <w:pPr>
        <w:pStyle w:val="Ttulo2"/>
        <w:rPr>
          <w:lang w:val="es-MX"/>
        </w:rPr>
      </w:pPr>
      <w:bookmarkStart w:id="5" w:name="Xd3895cedac4879595c5f219f0ceaf4d49754633"/>
      <w:bookmarkEnd w:id="4"/>
      <w:r w:rsidRPr="00806E22">
        <w:rPr>
          <w:lang w:val="es-MX"/>
        </w:rPr>
        <w:t>Declaratoria de uso de IA durante el desarrollo del trabajo</w:t>
      </w:r>
    </w:p>
    <w:p w14:paraId="780101FD" w14:textId="77777777" w:rsidR="007C6756" w:rsidRDefault="00000000">
      <w:pPr>
        <w:pStyle w:val="FirstParagraph"/>
      </w:pPr>
      <w:r>
        <w:t xml:space="preserve">Se </w:t>
      </w:r>
      <w:proofErr w:type="spellStart"/>
      <w:r>
        <w:t>utilizó</w:t>
      </w:r>
      <w:proofErr w:type="spellEnd"/>
      <w:r>
        <w:t xml:space="preserve"> IA:</w:t>
      </w:r>
    </w:p>
    <w:p w14:paraId="59B63FB1" w14:textId="77777777" w:rsidR="007C6756" w:rsidRDefault="00000000">
      <w:pPr>
        <w:numPr>
          <w:ilvl w:val="0"/>
          <w:numId w:val="8"/>
        </w:numPr>
      </w:pPr>
      <w:r>
        <w:t>Herramienta: Gemini</w:t>
      </w:r>
    </w:p>
    <w:p w14:paraId="3FB66203" w14:textId="77777777" w:rsidR="007C6756" w:rsidRPr="00806E22" w:rsidRDefault="00000000">
      <w:pPr>
        <w:numPr>
          <w:ilvl w:val="0"/>
          <w:numId w:val="8"/>
        </w:numPr>
        <w:rPr>
          <w:lang w:val="es-MX"/>
        </w:rPr>
      </w:pPr>
      <w:r w:rsidRPr="00806E22">
        <w:rPr>
          <w:lang w:val="es-MX"/>
        </w:rPr>
        <w:t xml:space="preserve">Uso realizado: Ayuda en la redacción de las preguntas después del punto 3, modificaciones en el código para la prueba de </w:t>
      </w:r>
      <w:proofErr w:type="spellStart"/>
      <w:r w:rsidRPr="00806E22">
        <w:rPr>
          <w:lang w:val="es-MX"/>
        </w:rPr>
        <w:t>Mardia</w:t>
      </w:r>
      <w:proofErr w:type="spellEnd"/>
      <w:r w:rsidRPr="00806E22">
        <w:rPr>
          <w:lang w:val="es-MX"/>
        </w:rPr>
        <w:t xml:space="preserve"> en el punto 5 y en comprensión de resultados para esta última prueba de este inciso.</w:t>
      </w:r>
    </w:p>
    <w:p w14:paraId="52DAD878" w14:textId="77777777" w:rsidR="007C6756" w:rsidRPr="00806E22" w:rsidRDefault="00000000">
      <w:pPr>
        <w:numPr>
          <w:ilvl w:val="0"/>
          <w:numId w:val="8"/>
        </w:numPr>
        <w:rPr>
          <w:lang w:val="es-MX"/>
        </w:rPr>
      </w:pPr>
      <w:r w:rsidRPr="00806E22">
        <w:rPr>
          <w:lang w:val="es-MX"/>
        </w:rPr>
        <w:t xml:space="preserve">Secciones donde se utilizó: Inciso 3 código y preguntas, Inciso 5 prueba de </w:t>
      </w:r>
      <w:proofErr w:type="spellStart"/>
      <w:r w:rsidRPr="00806E22">
        <w:rPr>
          <w:lang w:val="es-MX"/>
        </w:rPr>
        <w:t>Mardia</w:t>
      </w:r>
      <w:proofErr w:type="spellEnd"/>
      <w:r w:rsidRPr="00806E22">
        <w:rPr>
          <w:lang w:val="es-MX"/>
        </w:rPr>
        <w:t xml:space="preserve"> y comprensión de resultados de esta.</w:t>
      </w:r>
    </w:p>
    <w:p w14:paraId="30AF4318" w14:textId="77777777" w:rsidR="007C6756" w:rsidRPr="00806E22" w:rsidRDefault="00000000">
      <w:pPr>
        <w:numPr>
          <w:ilvl w:val="0"/>
          <w:numId w:val="8"/>
        </w:numPr>
        <w:rPr>
          <w:lang w:val="es-MX"/>
        </w:rPr>
      </w:pPr>
      <w:r w:rsidRPr="00806E22">
        <w:rPr>
          <w:lang w:val="es-MX"/>
        </w:rPr>
        <w:t>Validación realizada por los estudiantes: Se verificó, corrió y depuró todo el script de R, así como también analizaron todos los resultados arrojados para validar que todo estuviera correcto y en orden.</w:t>
      </w:r>
    </w:p>
    <w:p w14:paraId="4EADBED8" w14:textId="77777777" w:rsidR="007C6756" w:rsidRPr="00806E22" w:rsidRDefault="00000000">
      <w:pPr>
        <w:numPr>
          <w:ilvl w:val="0"/>
          <w:numId w:val="8"/>
        </w:numPr>
        <w:rPr>
          <w:lang w:val="es-MX"/>
        </w:rPr>
      </w:pPr>
      <w:r w:rsidRPr="00806E22">
        <w:rPr>
          <w:lang w:val="es-MX"/>
        </w:rPr>
        <w:t xml:space="preserve">Confirmo </w:t>
      </w:r>
      <w:proofErr w:type="gramStart"/>
      <w:r w:rsidRPr="00806E22">
        <w:rPr>
          <w:lang w:val="es-MX"/>
        </w:rPr>
        <w:t>de que</w:t>
      </w:r>
      <w:proofErr w:type="gramEnd"/>
      <w:r w:rsidRPr="00806E22">
        <w:rPr>
          <w:lang w:val="es-MX"/>
        </w:rPr>
        <w:t xml:space="preserve"> se revisó, verificó y que se asume la responsabilidad del contenido final entregado.</w:t>
      </w:r>
      <w:bookmarkEnd w:id="5"/>
    </w:p>
    <w:sectPr w:rsidR="007C6756" w:rsidRPr="00806E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A4D4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24AB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31"/>
    <w:multiLevelType w:val="multilevel"/>
    <w:tmpl w:val="71462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2448808">
    <w:abstractNumId w:val="0"/>
  </w:num>
  <w:num w:numId="2" w16cid:durableId="968628228">
    <w:abstractNumId w:val="1"/>
  </w:num>
  <w:num w:numId="3" w16cid:durableId="1249771521">
    <w:abstractNumId w:val="1"/>
  </w:num>
  <w:num w:numId="4" w16cid:durableId="1070034261">
    <w:abstractNumId w:val="1"/>
  </w:num>
  <w:num w:numId="5" w16cid:durableId="865682156">
    <w:abstractNumId w:val="1"/>
  </w:num>
  <w:num w:numId="6" w16cid:durableId="1757508007">
    <w:abstractNumId w:val="1"/>
  </w:num>
  <w:num w:numId="7" w16cid:durableId="1104420410">
    <w:abstractNumId w:val="1"/>
  </w:num>
  <w:num w:numId="8" w16cid:durableId="1275404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6756"/>
    <w:rsid w:val="007C6756"/>
    <w:rsid w:val="00806E22"/>
    <w:rsid w:val="00A90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0362"/>
  <w15:docId w15:val="{69722B20-4664-4D46-B1EA-7AFABBA7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1.5</dc:title>
  <dc:creator>Lucero Díaz</dc:creator>
  <cp:keywords/>
  <cp:lastModifiedBy>LUCERO DIAZ ORTEGA</cp:lastModifiedBy>
  <cp:revision>3</cp:revision>
  <dcterms:created xsi:type="dcterms:W3CDTF">2026-10-01T22:54:00Z</dcterms:created>
  <dcterms:modified xsi:type="dcterms:W3CDTF">2026-10-01T22:58:00Z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2026-09-30</vt:lpwstr>
  </property>
  <property fmtid="{D5CDD505-2E9C-101B-9397-08002B2CF9AE}" pid="3" name="output">
    <vt:lpwstr>word_document</vt:lpwstr>
  </property>
</Properties>
</file>