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9375" w14:textId="77777777" w:rsidR="00053417" w:rsidRPr="00666249" w:rsidRDefault="00053417" w:rsidP="007D3670">
      <w:r w:rsidRPr="00666249">
        <w:rPr>
          <w:noProof/>
          <w:lang w:eastAsia="de-DE"/>
        </w:rPr>
        <w:drawing>
          <wp:anchor distT="0" distB="0" distL="114300" distR="114300" simplePos="0" relativeHeight="251598848" behindDoc="0" locked="0" layoutInCell="1" allowOverlap="1" wp14:anchorId="3FD296F6" wp14:editId="0CF61F41">
            <wp:simplePos x="0" y="0"/>
            <wp:positionH relativeFrom="column">
              <wp:posOffset>455038</wp:posOffset>
            </wp:positionH>
            <wp:positionV relativeFrom="paragraph">
              <wp:posOffset>124387</wp:posOffset>
            </wp:positionV>
            <wp:extent cx="4651375" cy="630555"/>
            <wp:effectExtent l="0" t="0" r="0" b="0"/>
            <wp:wrapSquare wrapText="bothSides"/>
            <wp:docPr id="755115070" name="Grafik 75511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651375" cy="630555"/>
                    </a:xfrm>
                    <a:prstGeom prst="rect">
                      <a:avLst/>
                    </a:prstGeom>
                  </pic:spPr>
                </pic:pic>
              </a:graphicData>
            </a:graphic>
            <wp14:sizeRelH relativeFrom="margin">
              <wp14:pctWidth>0</wp14:pctWidth>
            </wp14:sizeRelH>
            <wp14:sizeRelV relativeFrom="margin">
              <wp14:pctHeight>0</wp14:pctHeight>
            </wp14:sizeRelV>
          </wp:anchor>
        </w:drawing>
      </w:r>
    </w:p>
    <w:p w14:paraId="453595F1" w14:textId="77777777" w:rsidR="00053417" w:rsidRPr="00666249" w:rsidRDefault="00053417" w:rsidP="007D3670"/>
    <w:p w14:paraId="065440FD" w14:textId="78A89466" w:rsidR="0074581C" w:rsidRPr="00666249" w:rsidRDefault="00053417" w:rsidP="00210EB6">
      <w:r w:rsidRPr="00666249">
        <w:rPr>
          <w:sz w:val="28"/>
          <w:szCs w:val="28"/>
        </w:rPr>
        <w:br/>
      </w:r>
    </w:p>
    <w:p w14:paraId="44AB8291" w14:textId="77777777" w:rsidR="00210EB6" w:rsidRPr="00666249" w:rsidRDefault="00210EB6" w:rsidP="00210EB6">
      <w:pPr>
        <w:spacing w:after="0" w:line="240" w:lineRule="auto"/>
        <w:ind w:right="450"/>
        <w:jc w:val="center"/>
        <w:textAlignment w:val="baseline"/>
        <w:rPr>
          <w:rFonts w:ascii="Calibri" w:eastAsia="Times New Roman" w:hAnsi="Calibri" w:cs="Calibri"/>
          <w:kern w:val="0"/>
          <w:szCs w:val="24"/>
          <w:lang w:eastAsia="de-DE"/>
          <w14:ligatures w14:val="none"/>
        </w:rPr>
      </w:pPr>
    </w:p>
    <w:p w14:paraId="1D27309E" w14:textId="27C827CC" w:rsidR="00210EB6" w:rsidRPr="00B82468" w:rsidRDefault="00210EB6" w:rsidP="00210EB6">
      <w:pPr>
        <w:spacing w:after="0" w:line="240" w:lineRule="auto"/>
        <w:ind w:right="450"/>
        <w:jc w:val="center"/>
        <w:textAlignment w:val="baseline"/>
        <w:rPr>
          <w:szCs w:val="24"/>
          <w:lang w:val="de-DE"/>
        </w:rPr>
      </w:pPr>
      <w:r w:rsidRPr="00B82468">
        <w:rPr>
          <w:rFonts w:eastAsia="Times New Roman" w:cstheme="minorHAnsi"/>
          <w:kern w:val="0"/>
          <w:szCs w:val="24"/>
          <w:lang w:val="de-DE" w:eastAsia="de-DE"/>
          <w14:ligatures w14:val="none"/>
        </w:rPr>
        <w:t>Fakultät für Maschinenbau und Mechatronik</w:t>
      </w:r>
    </w:p>
    <w:p w14:paraId="04A89A4F" w14:textId="77777777" w:rsidR="00210EB6" w:rsidRPr="00B82468" w:rsidRDefault="00210EB6" w:rsidP="00210EB6">
      <w:pPr>
        <w:spacing w:after="0" w:line="240" w:lineRule="auto"/>
        <w:ind w:right="450"/>
        <w:jc w:val="center"/>
        <w:textAlignment w:val="baseline"/>
        <w:rPr>
          <w:rFonts w:ascii="Calibri" w:eastAsia="Times New Roman" w:hAnsi="Calibri" w:cs="Calibri"/>
          <w:kern w:val="0"/>
          <w:szCs w:val="24"/>
          <w:lang w:val="de-DE" w:eastAsia="de-DE"/>
          <w14:ligatures w14:val="none"/>
        </w:rPr>
      </w:pPr>
    </w:p>
    <w:p w14:paraId="1D143879" w14:textId="77777777" w:rsidR="00210EB6" w:rsidRPr="00B82468" w:rsidRDefault="00210EB6" w:rsidP="00210EB6">
      <w:pPr>
        <w:spacing w:after="0" w:line="240" w:lineRule="auto"/>
        <w:ind w:right="450"/>
        <w:jc w:val="center"/>
        <w:textAlignment w:val="baseline"/>
        <w:rPr>
          <w:rFonts w:ascii="Segoe UI" w:eastAsia="Times New Roman" w:hAnsi="Segoe UI" w:cs="Segoe UI"/>
          <w:kern w:val="0"/>
          <w:sz w:val="18"/>
          <w:szCs w:val="18"/>
          <w:lang w:val="de-DE" w:eastAsia="de-DE"/>
          <w14:ligatures w14:val="none"/>
        </w:rPr>
      </w:pPr>
    </w:p>
    <w:p w14:paraId="0380E496" w14:textId="77777777" w:rsidR="00210EB6" w:rsidRPr="00B82468" w:rsidRDefault="00210EB6" w:rsidP="00210EB6">
      <w:pPr>
        <w:spacing w:after="49" w:line="256" w:lineRule="auto"/>
        <w:jc w:val="center"/>
        <w:rPr>
          <w:b/>
          <w:bCs/>
          <w:sz w:val="48"/>
          <w:szCs w:val="18"/>
          <w:lang w:val="de-DE"/>
        </w:rPr>
      </w:pPr>
      <w:r w:rsidRPr="00B82468">
        <w:rPr>
          <w:b/>
          <w:bCs/>
          <w:sz w:val="48"/>
          <w:szCs w:val="18"/>
          <w:lang w:val="de-DE"/>
        </w:rPr>
        <w:t>Projektbericht zum Forschungs- und Entwicklungsprojekt</w:t>
      </w:r>
    </w:p>
    <w:p w14:paraId="02CDF10A" w14:textId="77777777" w:rsidR="00210EB6" w:rsidRPr="00B82468" w:rsidRDefault="00210EB6" w:rsidP="00210EB6">
      <w:pPr>
        <w:spacing w:after="49" w:line="256" w:lineRule="auto"/>
        <w:jc w:val="center"/>
        <w:rPr>
          <w:b/>
          <w:bCs/>
          <w:sz w:val="48"/>
          <w:szCs w:val="18"/>
          <w:lang w:val="de-DE"/>
        </w:rPr>
      </w:pPr>
      <w:r w:rsidRPr="00B82468">
        <w:rPr>
          <w:b/>
          <w:bCs/>
          <w:sz w:val="48"/>
          <w:szCs w:val="18"/>
          <w:lang w:val="de-DE"/>
        </w:rPr>
        <w:t> </w:t>
      </w:r>
    </w:p>
    <w:p w14:paraId="31A4B5FF" w14:textId="4ACC1584" w:rsidR="00210EB6" w:rsidRPr="00B82468" w:rsidRDefault="00210EB6" w:rsidP="00210EB6">
      <w:pPr>
        <w:spacing w:after="49" w:line="256" w:lineRule="auto"/>
        <w:jc w:val="center"/>
        <w:rPr>
          <w:b/>
          <w:bCs/>
          <w:sz w:val="48"/>
          <w:szCs w:val="18"/>
          <w:lang w:val="de-DE"/>
        </w:rPr>
      </w:pPr>
      <w:proofErr w:type="spellStart"/>
      <w:r w:rsidRPr="00B82468">
        <w:rPr>
          <w:b/>
          <w:bCs/>
          <w:sz w:val="48"/>
          <w:szCs w:val="18"/>
          <w:lang w:val="de-DE"/>
        </w:rPr>
        <w:t>Projekt</w:t>
      </w:r>
      <w:r w:rsidR="00180D4B">
        <w:rPr>
          <w:b/>
          <w:bCs/>
          <w:sz w:val="48"/>
          <w:szCs w:val="18"/>
          <w:lang w:val="de-DE"/>
        </w:rPr>
        <w:t>tiel</w:t>
      </w:r>
      <w:proofErr w:type="spellEnd"/>
      <w:r w:rsidRPr="00B82468">
        <w:rPr>
          <w:b/>
          <w:bCs/>
          <w:sz w:val="48"/>
          <w:szCs w:val="18"/>
          <w:lang w:val="de-DE"/>
        </w:rPr>
        <w:t>:</w:t>
      </w:r>
    </w:p>
    <w:p w14:paraId="16E6B54F" w14:textId="71727500" w:rsidR="00210EB6" w:rsidRPr="00B82468" w:rsidRDefault="00180D4B" w:rsidP="00210EB6">
      <w:pPr>
        <w:spacing w:after="49" w:line="256" w:lineRule="auto"/>
        <w:jc w:val="center"/>
        <w:rPr>
          <w:b/>
          <w:bCs/>
          <w:sz w:val="48"/>
          <w:szCs w:val="18"/>
          <w:lang w:val="de-DE"/>
        </w:rPr>
      </w:pPr>
      <w:r w:rsidRPr="00180D4B">
        <w:rPr>
          <w:b/>
          <w:bCs/>
          <w:sz w:val="48"/>
          <w:szCs w:val="18"/>
          <w:lang w:val="de-DE"/>
        </w:rPr>
        <w:t>Inverses „Tetris“ für Roboter</w:t>
      </w:r>
    </w:p>
    <w:p w14:paraId="2BC64EA0"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29D86E08" w14:textId="77777777" w:rsidR="006D71E8" w:rsidRDefault="006D71E8" w:rsidP="00210EB6">
      <w:pPr>
        <w:spacing w:after="49" w:line="256" w:lineRule="auto"/>
        <w:jc w:val="center"/>
        <w:rPr>
          <w:b/>
          <w:szCs w:val="20"/>
          <w:lang w:val="de-DE"/>
        </w:rPr>
      </w:pPr>
      <w:r w:rsidRPr="006D71E8">
        <w:rPr>
          <w:b/>
          <w:szCs w:val="20"/>
          <w:lang w:val="de-DE"/>
        </w:rPr>
        <w:t xml:space="preserve">„On the Fly“-Picking bei verschiedenen Geschwindigkeiten des Förderbands </w:t>
      </w:r>
    </w:p>
    <w:p w14:paraId="6D0D29E8" w14:textId="77777777" w:rsidR="00217513" w:rsidRDefault="00217513" w:rsidP="00210EB6">
      <w:pPr>
        <w:spacing w:after="49" w:line="256" w:lineRule="auto"/>
        <w:jc w:val="center"/>
        <w:rPr>
          <w:b/>
          <w:szCs w:val="20"/>
          <w:lang w:val="de-DE"/>
        </w:rPr>
      </w:pPr>
    </w:p>
    <w:p w14:paraId="71C30911" w14:textId="37AD0A79" w:rsidR="00210EB6" w:rsidRPr="00B82468" w:rsidRDefault="00FB5C75" w:rsidP="00210EB6">
      <w:pPr>
        <w:spacing w:after="49" w:line="256" w:lineRule="auto"/>
        <w:jc w:val="center"/>
        <w:rPr>
          <w:b/>
          <w:szCs w:val="20"/>
          <w:lang w:val="de-DE"/>
        </w:rPr>
      </w:pPr>
      <w:r>
        <w:rPr>
          <w:b/>
          <w:szCs w:val="20"/>
          <w:lang w:val="de-DE"/>
        </w:rPr>
        <w:t xml:space="preserve">Detektion &amp; </w:t>
      </w:r>
      <w:r w:rsidR="00210EB6" w:rsidRPr="00B82468">
        <w:rPr>
          <w:b/>
          <w:szCs w:val="20"/>
          <w:lang w:val="de-DE"/>
        </w:rPr>
        <w:t>Greifen unterschiedlich großer farbiger Klötze von einem laufenden Förderband mit einem UR10e</w:t>
      </w:r>
    </w:p>
    <w:p w14:paraId="623FD32D"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459544E2"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0A805C49" w14:textId="0955B476" w:rsidR="00210EB6" w:rsidRPr="00B82468" w:rsidRDefault="00217513" w:rsidP="00210EB6">
      <w:pPr>
        <w:spacing w:after="0" w:line="240" w:lineRule="auto"/>
        <w:jc w:val="center"/>
        <w:textAlignment w:val="baseline"/>
        <w:rPr>
          <w:rFonts w:eastAsia="Times New Roman" w:cstheme="minorHAnsi"/>
          <w:b/>
          <w:bCs/>
          <w:kern w:val="0"/>
          <w:szCs w:val="24"/>
          <w:lang w:val="de-DE" w:eastAsia="de-DE"/>
          <w14:ligatures w14:val="none"/>
        </w:rPr>
      </w:pPr>
      <w:r>
        <w:rPr>
          <w:rFonts w:eastAsia="Times New Roman" w:cstheme="minorHAnsi"/>
          <w:b/>
          <w:bCs/>
          <w:kern w:val="0"/>
          <w:szCs w:val="24"/>
          <w:lang w:val="de-DE" w:eastAsia="de-DE"/>
          <w14:ligatures w14:val="none"/>
        </w:rPr>
        <w:t>Forschungs- und Entwicklungsprojekt</w:t>
      </w:r>
    </w:p>
    <w:p w14:paraId="79610940" w14:textId="7846F41F" w:rsidR="00210EB6" w:rsidRPr="00B82468" w:rsidRDefault="00210EB6" w:rsidP="00210EB6">
      <w:pPr>
        <w:spacing w:after="0" w:line="240" w:lineRule="auto"/>
        <w:jc w:val="center"/>
        <w:textAlignment w:val="baseline"/>
        <w:rPr>
          <w:rFonts w:eastAsia="Times New Roman" w:cstheme="minorHAnsi"/>
          <w:b/>
          <w:bCs/>
          <w:kern w:val="0"/>
          <w:szCs w:val="24"/>
          <w:lang w:val="de-DE" w:eastAsia="de-DE"/>
          <w14:ligatures w14:val="none"/>
        </w:rPr>
      </w:pPr>
      <w:r w:rsidRPr="00B82468">
        <w:rPr>
          <w:rFonts w:eastAsia="Times New Roman" w:cstheme="minorHAnsi"/>
          <w:b/>
          <w:bCs/>
          <w:kern w:val="0"/>
          <w:szCs w:val="24"/>
          <w:lang w:val="de-DE" w:eastAsia="de-DE"/>
          <w14:ligatures w14:val="none"/>
        </w:rPr>
        <w:t>Sommer</w:t>
      </w:r>
      <w:r w:rsidR="00217513">
        <w:rPr>
          <w:rFonts w:eastAsia="Times New Roman" w:cstheme="minorHAnsi"/>
          <w:b/>
          <w:bCs/>
          <w:kern w:val="0"/>
          <w:szCs w:val="24"/>
          <w:lang w:val="de-DE" w:eastAsia="de-DE"/>
          <w14:ligatures w14:val="none"/>
        </w:rPr>
        <w:t>-S</w:t>
      </w:r>
      <w:r w:rsidRPr="00B82468">
        <w:rPr>
          <w:rFonts w:eastAsia="Times New Roman" w:cstheme="minorHAnsi"/>
          <w:b/>
          <w:bCs/>
          <w:kern w:val="0"/>
          <w:szCs w:val="24"/>
          <w:lang w:val="de-DE" w:eastAsia="de-DE"/>
          <w14:ligatures w14:val="none"/>
        </w:rPr>
        <w:t>emester 2026</w:t>
      </w:r>
    </w:p>
    <w:p w14:paraId="1AACC6F3" w14:textId="77777777"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03EA9156" w14:textId="72F29A8C"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58D63FD2" w14:textId="77777777"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2E5B423E" w14:textId="77777777" w:rsidR="00210EB6" w:rsidRPr="00B82468" w:rsidRDefault="00210EB6" w:rsidP="00210EB6">
      <w:pPr>
        <w:pStyle w:val="Titelseite"/>
        <w:rPr>
          <w:rFonts w:ascii="Segoe UI" w:hAnsi="Segoe UI" w:cs="Segoe UI"/>
          <w:sz w:val="18"/>
          <w:szCs w:val="18"/>
          <w:lang w:val="de-DE"/>
        </w:rPr>
      </w:pPr>
      <w:r w:rsidRPr="00B82468">
        <w:rPr>
          <w:lang w:val="de-DE"/>
        </w:rPr>
        <w:t> </w:t>
      </w:r>
    </w:p>
    <w:p w14:paraId="7E090E06" w14:textId="77777777" w:rsidR="00210EB6" w:rsidRPr="00B82468" w:rsidRDefault="00210EB6" w:rsidP="00210EB6">
      <w:pPr>
        <w:spacing w:after="0" w:line="240" w:lineRule="auto"/>
        <w:jc w:val="center"/>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b/>
          <w:bCs/>
          <w:kern w:val="0"/>
          <w:szCs w:val="24"/>
          <w:lang w:val="de-DE" w:eastAsia="de-DE"/>
          <w14:ligatures w14:val="none"/>
        </w:rPr>
        <w:t>Gruppenmitglieder:</w:t>
      </w:r>
    </w:p>
    <w:p w14:paraId="4551E908" w14:textId="77777777" w:rsidR="00210EB6" w:rsidRPr="00B82468" w:rsidRDefault="00210EB6" w:rsidP="00210EB6">
      <w:pPr>
        <w:rPr>
          <w:lang w:val="de-DE"/>
        </w:rPr>
      </w:pPr>
    </w:p>
    <w:p w14:paraId="47423A0F" w14:textId="366D6DFF" w:rsidR="00FE7C37" w:rsidRPr="00ED3DF4" w:rsidRDefault="00FE7C37" w:rsidP="00210EB6">
      <w:pPr>
        <w:jc w:val="center"/>
        <w:rPr>
          <w:szCs w:val="20"/>
          <w:lang w:val="de-DE"/>
        </w:rPr>
      </w:pPr>
      <w:r w:rsidRPr="00ED3DF4">
        <w:rPr>
          <w:szCs w:val="20"/>
          <w:lang w:val="de-DE"/>
        </w:rPr>
        <w:t xml:space="preserve">Tobias Unger; </w:t>
      </w:r>
      <w:r w:rsidR="008F6DBC">
        <w:rPr>
          <w:szCs w:val="20"/>
          <w:lang w:val="de-DE"/>
        </w:rPr>
        <w:t xml:space="preserve">RKIM; </w:t>
      </w:r>
      <w:proofErr w:type="spellStart"/>
      <w:r w:rsidRPr="00ED3DF4">
        <w:rPr>
          <w:szCs w:val="20"/>
          <w:lang w:val="de-DE"/>
        </w:rPr>
        <w:t>Matr</w:t>
      </w:r>
      <w:proofErr w:type="spellEnd"/>
      <w:r w:rsidRPr="00ED3DF4">
        <w:rPr>
          <w:szCs w:val="20"/>
          <w:lang w:val="de-DE"/>
        </w:rPr>
        <w:t>.-Nr. 67328; </w:t>
      </w:r>
      <w:hyperlink r:id="rId9" w:tgtFrame="_blank" w:history="1">
        <w:r w:rsidRPr="00ED3DF4">
          <w:rPr>
            <w:rStyle w:val="Hyperlink"/>
            <w:szCs w:val="20"/>
            <w:lang w:val="de-DE"/>
          </w:rPr>
          <w:t>unto1011@h-ka.de</w:t>
        </w:r>
      </w:hyperlink>
    </w:p>
    <w:p w14:paraId="52BA1D33" w14:textId="466E601E" w:rsidR="00FE7C37" w:rsidRPr="00BF20FC" w:rsidRDefault="00A56716" w:rsidP="00210EB6">
      <w:pPr>
        <w:jc w:val="center"/>
        <w:rPr>
          <w:bCs/>
          <w:szCs w:val="20"/>
          <w:lang w:val="de-DE"/>
        </w:rPr>
      </w:pPr>
      <w:r w:rsidRPr="00BF20FC">
        <w:rPr>
          <w:bCs/>
          <w:szCs w:val="20"/>
          <w:lang w:val="de-DE"/>
        </w:rPr>
        <w:t xml:space="preserve">Lukas </w:t>
      </w:r>
      <w:proofErr w:type="spellStart"/>
      <w:r w:rsidRPr="00BF20FC">
        <w:rPr>
          <w:bCs/>
          <w:szCs w:val="20"/>
          <w:lang w:val="de-DE"/>
        </w:rPr>
        <w:t>Norz</w:t>
      </w:r>
      <w:proofErr w:type="spellEnd"/>
      <w:r w:rsidR="00FE7C37" w:rsidRPr="00BF20FC">
        <w:rPr>
          <w:bCs/>
          <w:szCs w:val="20"/>
          <w:lang w:val="de-DE"/>
        </w:rPr>
        <w:t xml:space="preserve">; </w:t>
      </w:r>
      <w:r w:rsidR="008F6DBC" w:rsidRPr="00BF20FC">
        <w:rPr>
          <w:bCs/>
          <w:szCs w:val="20"/>
          <w:lang w:val="de-DE"/>
        </w:rPr>
        <w:t xml:space="preserve">RKIM; </w:t>
      </w:r>
      <w:proofErr w:type="spellStart"/>
      <w:r w:rsidR="00FE7C37" w:rsidRPr="00BF20FC">
        <w:rPr>
          <w:bCs/>
          <w:szCs w:val="20"/>
          <w:lang w:val="de-DE"/>
        </w:rPr>
        <w:t>Matr</w:t>
      </w:r>
      <w:proofErr w:type="spellEnd"/>
      <w:r w:rsidR="00FE7C37" w:rsidRPr="00BF20FC">
        <w:rPr>
          <w:bCs/>
          <w:szCs w:val="20"/>
          <w:lang w:val="de-DE"/>
        </w:rPr>
        <w:t>.-Nr. 7</w:t>
      </w:r>
      <w:r w:rsidR="003E3A13" w:rsidRPr="00BF20FC">
        <w:rPr>
          <w:bCs/>
          <w:szCs w:val="20"/>
          <w:lang w:val="de-DE"/>
        </w:rPr>
        <w:t>2779</w:t>
      </w:r>
      <w:r w:rsidR="00FE7C37" w:rsidRPr="00BF20FC">
        <w:rPr>
          <w:bCs/>
          <w:szCs w:val="20"/>
          <w:lang w:val="de-DE"/>
        </w:rPr>
        <w:t>;</w:t>
      </w:r>
      <w:r w:rsidR="003E3A13" w:rsidRPr="00BF20FC">
        <w:rPr>
          <w:bCs/>
          <w:szCs w:val="20"/>
          <w:lang w:val="de-DE"/>
        </w:rPr>
        <w:t xml:space="preserve"> </w:t>
      </w:r>
      <w:hyperlink r:id="rId10" w:history="1">
        <w:r w:rsidR="00BF20FC" w:rsidRPr="00DD3BFB">
          <w:rPr>
            <w:rStyle w:val="Hyperlink"/>
            <w:bCs/>
            <w:szCs w:val="20"/>
            <w:lang w:val="de-DE"/>
          </w:rPr>
          <w:t>nolu1012@h-ka.de</w:t>
        </w:r>
      </w:hyperlink>
      <w:r w:rsidR="00BF20FC">
        <w:rPr>
          <w:bCs/>
          <w:szCs w:val="20"/>
          <w:lang w:val="de-DE"/>
        </w:rPr>
        <w:t xml:space="preserve"> </w:t>
      </w:r>
    </w:p>
    <w:p w14:paraId="48FF1FDE" w14:textId="3C46A455" w:rsidR="00BF20FC" w:rsidRDefault="008F6DBC" w:rsidP="00210EB6">
      <w:pPr>
        <w:jc w:val="center"/>
        <w:rPr>
          <w:bCs/>
          <w:szCs w:val="20"/>
        </w:rPr>
      </w:pPr>
      <w:r w:rsidRPr="008F6DBC">
        <w:rPr>
          <w:bCs/>
          <w:szCs w:val="20"/>
        </w:rPr>
        <w:t>Simon Hoess</w:t>
      </w:r>
      <w:r w:rsidR="00FE7C37" w:rsidRPr="008F6DBC">
        <w:rPr>
          <w:bCs/>
          <w:szCs w:val="20"/>
        </w:rPr>
        <w:t xml:space="preserve">; </w:t>
      </w:r>
      <w:r>
        <w:rPr>
          <w:bCs/>
          <w:szCs w:val="20"/>
        </w:rPr>
        <w:t xml:space="preserve">RKIM; </w:t>
      </w:r>
      <w:proofErr w:type="gramStart"/>
      <w:r w:rsidR="00FE7C37" w:rsidRPr="008F6DBC">
        <w:rPr>
          <w:bCs/>
          <w:szCs w:val="20"/>
        </w:rPr>
        <w:t>Matr.-</w:t>
      </w:r>
      <w:proofErr w:type="gramEnd"/>
      <w:r w:rsidR="00FE7C37" w:rsidRPr="008F6DBC">
        <w:rPr>
          <w:bCs/>
          <w:szCs w:val="20"/>
        </w:rPr>
        <w:t xml:space="preserve">Nr. </w:t>
      </w:r>
      <w:r>
        <w:rPr>
          <w:bCs/>
          <w:szCs w:val="20"/>
        </w:rPr>
        <w:t>79911</w:t>
      </w:r>
      <w:r w:rsidR="00FE7C37" w:rsidRPr="008F6DBC">
        <w:rPr>
          <w:bCs/>
          <w:szCs w:val="20"/>
        </w:rPr>
        <w:t>; </w:t>
      </w:r>
      <w:hyperlink r:id="rId11" w:history="1">
        <w:r w:rsidR="00AC00B3" w:rsidRPr="00DD3BFB">
          <w:rPr>
            <w:rStyle w:val="Hyperlink"/>
            <w:bCs/>
            <w:szCs w:val="20"/>
          </w:rPr>
          <w:t>hosi1025@h-ka.de</w:t>
        </w:r>
      </w:hyperlink>
      <w:r w:rsidR="00AC00B3">
        <w:rPr>
          <w:bCs/>
          <w:szCs w:val="20"/>
        </w:rPr>
        <w:t xml:space="preserve"> </w:t>
      </w:r>
    </w:p>
    <w:p w14:paraId="7D1B2984" w14:textId="77777777" w:rsidR="00BF20FC" w:rsidRDefault="00BF20FC">
      <w:pPr>
        <w:jc w:val="left"/>
        <w:rPr>
          <w:bCs/>
          <w:szCs w:val="20"/>
        </w:rPr>
      </w:pPr>
      <w:r>
        <w:rPr>
          <w:bCs/>
          <w:szCs w:val="20"/>
        </w:rPr>
        <w:br w:type="page"/>
      </w:r>
    </w:p>
    <w:p w14:paraId="7006666F" w14:textId="71FC7A91" w:rsidR="00E34214" w:rsidRPr="00666249" w:rsidRDefault="0074581C" w:rsidP="007D3670">
      <w:pPr>
        <w:pStyle w:val="Vorwortschwarz"/>
      </w:pPr>
      <w:bookmarkStart w:id="0" w:name="_Toc177689009"/>
      <w:bookmarkStart w:id="1" w:name="_Toc241702489"/>
      <w:proofErr w:type="spellStart"/>
      <w:r w:rsidRPr="00666249">
        <w:lastRenderedPageBreak/>
        <w:t>Erklärung</w:t>
      </w:r>
      <w:proofErr w:type="spellEnd"/>
      <w:r w:rsidRPr="00666249">
        <w:t xml:space="preserve"> </w:t>
      </w:r>
      <w:proofErr w:type="spellStart"/>
      <w:r w:rsidRPr="00666249">
        <w:t>zur</w:t>
      </w:r>
      <w:proofErr w:type="spellEnd"/>
      <w:r w:rsidRPr="00666249">
        <w:t xml:space="preserve"> </w:t>
      </w:r>
      <w:proofErr w:type="spellStart"/>
      <w:r w:rsidRPr="00666249">
        <w:t>selbstständigen</w:t>
      </w:r>
      <w:proofErr w:type="spellEnd"/>
      <w:r w:rsidRPr="00666249">
        <w:t xml:space="preserve"> </w:t>
      </w:r>
      <w:proofErr w:type="spellStart"/>
      <w:r w:rsidRPr="00666249">
        <w:t>Anfertigung</w:t>
      </w:r>
      <w:bookmarkEnd w:id="0"/>
      <w:bookmarkEnd w:id="1"/>
      <w:proofErr w:type="spellEnd"/>
    </w:p>
    <w:p w14:paraId="63FC76CF" w14:textId="42990F60" w:rsidR="0074581C" w:rsidRPr="00B82468" w:rsidRDefault="0074581C" w:rsidP="002A2559">
      <w:pPr>
        <w:rPr>
          <w:lang w:val="de-DE"/>
        </w:rPr>
      </w:pPr>
      <w:r w:rsidRPr="00B82468">
        <w:rPr>
          <w:lang w:val="de-DE"/>
        </w:rPr>
        <w:t>Hiermit erklären wir ehrenwörtlich, dass wir die vorliegende Projektarbeit mit dem Titel „</w:t>
      </w:r>
      <w:proofErr w:type="spellStart"/>
      <w:r w:rsidRPr="00B82468">
        <w:rPr>
          <w:lang w:val="de-DE"/>
        </w:rPr>
        <w:t>Robotertetris</w:t>
      </w:r>
      <w:proofErr w:type="spellEnd"/>
      <w:r w:rsidRPr="00B82468">
        <w:rPr>
          <w:lang w:val="de-DE"/>
        </w:rPr>
        <w:t xml:space="preserve"> – Greifen farbiger Klötze von einem laufenden Förderband“ selbstständig und ohne unzulässige fremde Hilfe angefertigt haben. Andere als die angegebenen Quellen und Hilfsmittel wurden nicht verwendet.</w:t>
      </w:r>
    </w:p>
    <w:p w14:paraId="2031603A" w14:textId="78C51802" w:rsidR="00E34214" w:rsidRPr="00B82468" w:rsidRDefault="0074581C" w:rsidP="007D3670">
      <w:pPr>
        <w:rPr>
          <w:lang w:val="de-DE"/>
        </w:rPr>
      </w:pPr>
      <w:r w:rsidRPr="00B82468">
        <w:rPr>
          <w:lang w:val="de-DE"/>
        </w:rPr>
        <w:t>Alle Stellen der Arbeit, die wörtlich oder sinngemäß aus anderen Werken übernommen wurden, sind als solche kenntlich gemacht und mit einer vollständigen Quellenangabe versehen.</w:t>
      </w:r>
    </w:p>
    <w:p w14:paraId="6AFEEA40" w14:textId="77777777" w:rsidR="0074581C" w:rsidRPr="00B82468" w:rsidRDefault="0074581C" w:rsidP="007D3670">
      <w:pPr>
        <w:rPr>
          <w:lang w:val="de-DE"/>
        </w:rPr>
      </w:pPr>
    </w:p>
    <w:p w14:paraId="21455BB3" w14:textId="0D8B9D99" w:rsidR="00E34214" w:rsidRPr="00B82468" w:rsidRDefault="00E34214" w:rsidP="007D3670">
      <w:pPr>
        <w:rPr>
          <w:lang w:val="de-DE"/>
        </w:rPr>
      </w:pPr>
      <w:r w:rsidRPr="00B82468">
        <w:rPr>
          <w:lang w:val="de-DE"/>
        </w:rPr>
        <w:t xml:space="preserve">Karlsruhe, den </w:t>
      </w:r>
      <w:r w:rsidR="00BF20FC">
        <w:rPr>
          <w:lang w:val="de-DE"/>
        </w:rPr>
        <w:t>30. September</w:t>
      </w:r>
      <w:r w:rsidRPr="00B82468">
        <w:rPr>
          <w:lang w:val="de-DE"/>
        </w:rPr>
        <w:t xml:space="preserve"> 2026</w:t>
      </w:r>
    </w:p>
    <w:p w14:paraId="0879D31B" w14:textId="1AB63DA2" w:rsidR="005C35F5" w:rsidRPr="00B82468" w:rsidRDefault="0074581C" w:rsidP="007D3670">
      <w:pPr>
        <w:rPr>
          <w:lang w:val="de-DE"/>
        </w:rPr>
      </w:pPr>
      <w:r w:rsidRPr="00B82468">
        <w:rPr>
          <w:lang w:val="de-DE"/>
        </w:rPr>
        <w:t>Unterschriften:</w:t>
      </w:r>
    </w:p>
    <w:p w14:paraId="781B2BE3" w14:textId="30235317" w:rsidR="0074581C" w:rsidRPr="00B82468" w:rsidRDefault="0074581C" w:rsidP="007D3670">
      <w:pPr>
        <w:rPr>
          <w:lang w:val="de-DE"/>
        </w:rPr>
      </w:pPr>
    </w:p>
    <w:p w14:paraId="2864F5AC" w14:textId="4F965F5C" w:rsidR="005A2803" w:rsidRPr="00B82468" w:rsidRDefault="005A2803" w:rsidP="007D3670">
      <w:pPr>
        <w:rPr>
          <w:lang w:val="de-DE"/>
        </w:rPr>
      </w:pPr>
      <w:r w:rsidRPr="00B82468">
        <w:rPr>
          <w:lang w:val="de-DE"/>
        </w:rPr>
        <w:t xml:space="preserve">Tobias Unger </w:t>
      </w:r>
      <w:r w:rsidRPr="00B82468">
        <w:rPr>
          <w:lang w:val="de-DE"/>
        </w:rPr>
        <w:tab/>
      </w:r>
      <w:r w:rsidRPr="00B82468">
        <w:rPr>
          <w:lang w:val="de-DE"/>
        </w:rPr>
        <w:tab/>
      </w:r>
      <w:r w:rsidRPr="00B82468">
        <w:rPr>
          <w:lang w:val="de-DE"/>
        </w:rPr>
        <w:tab/>
        <w:t>____________________________</w:t>
      </w:r>
    </w:p>
    <w:p w14:paraId="79D3B94D" w14:textId="77777777" w:rsidR="005A2803" w:rsidRPr="00B82468" w:rsidRDefault="005A2803" w:rsidP="007D3670">
      <w:pPr>
        <w:rPr>
          <w:lang w:val="de-DE"/>
        </w:rPr>
      </w:pPr>
    </w:p>
    <w:p w14:paraId="54A283B3" w14:textId="77777777" w:rsidR="00B23020" w:rsidRPr="00B82468" w:rsidRDefault="00B23020" w:rsidP="007D3670">
      <w:pPr>
        <w:rPr>
          <w:lang w:val="de-DE"/>
        </w:rPr>
      </w:pPr>
    </w:p>
    <w:p w14:paraId="2A2FA452" w14:textId="283CCCED" w:rsidR="005A2803" w:rsidRPr="00B82468" w:rsidRDefault="00BF20FC" w:rsidP="007D3670">
      <w:pPr>
        <w:rPr>
          <w:lang w:val="de-DE"/>
        </w:rPr>
      </w:pPr>
      <w:r>
        <w:rPr>
          <w:lang w:val="de-DE"/>
        </w:rPr>
        <w:t>Lukas Norz</w:t>
      </w:r>
      <w:r w:rsidR="005A2803" w:rsidRPr="00B82468">
        <w:rPr>
          <w:lang w:val="de-DE"/>
        </w:rPr>
        <w:tab/>
      </w:r>
      <w:r w:rsidR="005A2803" w:rsidRPr="00B82468">
        <w:rPr>
          <w:lang w:val="de-DE"/>
        </w:rPr>
        <w:tab/>
      </w:r>
      <w:r w:rsidR="005A2803" w:rsidRPr="00B82468">
        <w:rPr>
          <w:lang w:val="de-DE"/>
        </w:rPr>
        <w:tab/>
        <w:t>____________________________</w:t>
      </w:r>
    </w:p>
    <w:p w14:paraId="52A8569A" w14:textId="77777777" w:rsidR="005A2803" w:rsidRPr="00B82468" w:rsidRDefault="005A2803" w:rsidP="007D3670">
      <w:pPr>
        <w:rPr>
          <w:lang w:val="de-DE"/>
        </w:rPr>
      </w:pPr>
    </w:p>
    <w:p w14:paraId="52DF94C5" w14:textId="77777777" w:rsidR="00B23020" w:rsidRPr="00B82468" w:rsidRDefault="00B23020" w:rsidP="007D3670">
      <w:pPr>
        <w:rPr>
          <w:lang w:val="de-DE"/>
        </w:rPr>
      </w:pPr>
    </w:p>
    <w:p w14:paraId="3A28B0A3" w14:textId="345C14E9" w:rsidR="005A2803" w:rsidRPr="00CF11AB" w:rsidRDefault="00BF20FC" w:rsidP="007D3670">
      <w:pPr>
        <w:rPr>
          <w:lang w:val="de-DE"/>
        </w:rPr>
      </w:pPr>
      <w:r>
        <w:rPr>
          <w:lang w:val="de-DE"/>
        </w:rPr>
        <w:t>Simon Hoess</w:t>
      </w:r>
      <w:r w:rsidR="00B647F4" w:rsidRPr="00CF11AB">
        <w:rPr>
          <w:lang w:val="de-DE"/>
        </w:rPr>
        <w:tab/>
      </w:r>
      <w:r w:rsidR="00B647F4" w:rsidRPr="00CF11AB">
        <w:rPr>
          <w:lang w:val="de-DE"/>
        </w:rPr>
        <w:tab/>
      </w:r>
      <w:r w:rsidR="00B647F4" w:rsidRPr="00CF11AB">
        <w:rPr>
          <w:lang w:val="de-DE"/>
        </w:rPr>
        <w:tab/>
        <w:t>____________________________</w:t>
      </w:r>
    </w:p>
    <w:p w14:paraId="039666A2" w14:textId="77777777" w:rsidR="00B647F4" w:rsidRPr="00CF11AB" w:rsidRDefault="00B647F4" w:rsidP="007D3670">
      <w:pPr>
        <w:rPr>
          <w:lang w:val="de-DE"/>
        </w:rPr>
      </w:pPr>
    </w:p>
    <w:p w14:paraId="6E70E7FA" w14:textId="77777777" w:rsidR="00326B61" w:rsidRPr="00666249" w:rsidRDefault="00326B61" w:rsidP="007D3670"/>
    <w:p w14:paraId="611E35E1" w14:textId="55BBE3B7" w:rsidR="00BF20FC" w:rsidRDefault="00BF20FC">
      <w:pPr>
        <w:jc w:val="left"/>
      </w:pPr>
      <w:r>
        <w:br w:type="page"/>
      </w:r>
    </w:p>
    <w:p w14:paraId="69C6595B" w14:textId="77777777" w:rsidR="00F25E80" w:rsidRPr="00B82468" w:rsidRDefault="00F25E80" w:rsidP="00F25E80">
      <w:pPr>
        <w:pStyle w:val="Vorwortschwarz"/>
        <w:rPr>
          <w:lang w:val="de-DE"/>
        </w:rPr>
      </w:pPr>
      <w:bookmarkStart w:id="2" w:name="_Toc241702490"/>
      <w:r w:rsidRPr="00B82468">
        <w:rPr>
          <w:lang w:val="de-DE"/>
        </w:rPr>
        <w:lastRenderedPageBreak/>
        <w:t>Erklärung zur Nutzung von KI-Werkzeugen</w:t>
      </w:r>
      <w:bookmarkEnd w:id="2"/>
    </w:p>
    <w:p w14:paraId="697BC2F4" w14:textId="77777777" w:rsidR="00F25E80" w:rsidRPr="00B82468" w:rsidRDefault="00F25E80" w:rsidP="00F25E80">
      <w:pPr>
        <w:rPr>
          <w:lang w:val="de-DE"/>
        </w:rPr>
      </w:pPr>
    </w:p>
    <w:p w14:paraId="605817F7" w14:textId="6260B881" w:rsidR="00B82468" w:rsidRDefault="00C45383" w:rsidP="00F25E80">
      <w:r w:rsidRPr="00B82468">
        <w:rPr>
          <w:lang w:val="de-DE"/>
        </w:rPr>
        <w:t xml:space="preserve">Bei der Erstellung dieser Projektarbeit wurden KI-gestützte Werkzeuge unterstützend genutzt. Sie dienten der sprachlichen Überarbeitung sowie der Unterstützung bei Entwicklung und Dokumentation. Die fachliche Prüfung, Auswahl, Anpassung und Verantwortung für alle Inhalte, Ergebnisse und Entscheidungen lagen bei den Autoren. </w:t>
      </w:r>
      <w:r w:rsidRPr="00C45383">
        <w:t>KI-</w:t>
      </w:r>
      <w:proofErr w:type="spellStart"/>
      <w:r w:rsidRPr="00C45383">
        <w:t>generierte</w:t>
      </w:r>
      <w:proofErr w:type="spellEnd"/>
      <w:r w:rsidRPr="00C45383">
        <w:t xml:space="preserve"> </w:t>
      </w:r>
      <w:proofErr w:type="spellStart"/>
      <w:r w:rsidRPr="00C45383">
        <w:t>Inhalte</w:t>
      </w:r>
      <w:proofErr w:type="spellEnd"/>
      <w:r w:rsidRPr="00C45383">
        <w:t xml:space="preserve"> </w:t>
      </w:r>
      <w:proofErr w:type="spellStart"/>
      <w:r w:rsidRPr="00C45383">
        <w:t>wurden</w:t>
      </w:r>
      <w:proofErr w:type="spellEnd"/>
      <w:r w:rsidRPr="00C45383">
        <w:t xml:space="preserve"> </w:t>
      </w:r>
      <w:proofErr w:type="spellStart"/>
      <w:r w:rsidRPr="00C45383">
        <w:t>geprüft</w:t>
      </w:r>
      <w:proofErr w:type="spellEnd"/>
      <w:r w:rsidRPr="00C45383">
        <w:t xml:space="preserve"> und </w:t>
      </w:r>
      <w:proofErr w:type="spellStart"/>
      <w:r w:rsidRPr="00C45383">
        <w:t>bei</w:t>
      </w:r>
      <w:proofErr w:type="spellEnd"/>
      <w:r w:rsidRPr="00C45383">
        <w:t xml:space="preserve"> </w:t>
      </w:r>
      <w:proofErr w:type="spellStart"/>
      <w:r w:rsidRPr="00C45383">
        <w:t>Bedarf</w:t>
      </w:r>
      <w:proofErr w:type="spellEnd"/>
      <w:r w:rsidRPr="00C45383">
        <w:t xml:space="preserve"> </w:t>
      </w:r>
      <w:proofErr w:type="spellStart"/>
      <w:r w:rsidRPr="00C45383">
        <w:t>überarbeitet</w:t>
      </w:r>
      <w:proofErr w:type="spellEnd"/>
      <w:r w:rsidRPr="00C45383">
        <w:t>.</w:t>
      </w:r>
      <w:r w:rsidR="00B82468">
        <w:t xml:space="preserve"> </w:t>
      </w:r>
    </w:p>
    <w:p w14:paraId="33930F05" w14:textId="77777777" w:rsidR="00B82468" w:rsidRDefault="00B82468">
      <w:pPr>
        <w:jc w:val="left"/>
      </w:pPr>
      <w:r>
        <w:br w:type="page"/>
      </w:r>
    </w:p>
    <w:bookmarkStart w:id="3" w:name="_Toc241702491" w:displacedByCustomXml="next"/>
    <w:sdt>
      <w:sdtPr>
        <w:rPr>
          <w:rFonts w:asciiTheme="minorHAnsi" w:eastAsiaTheme="minorEastAsia" w:hAnsiTheme="minorHAnsi" w:cstheme="minorBidi"/>
          <w:sz w:val="24"/>
          <w:szCs w:val="24"/>
        </w:rPr>
        <w:id w:val="-881242256"/>
        <w:docPartObj>
          <w:docPartGallery w:val="Table of Contents"/>
          <w:docPartUnique/>
        </w:docPartObj>
      </w:sdtPr>
      <w:sdtContent>
        <w:bookmarkEnd w:id="3" w:displacedByCustomXml="prev"/>
        <w:p w14:paraId="2B286D55" w14:textId="324DF914" w:rsidR="00D65A56" w:rsidRPr="00666249" w:rsidRDefault="009C69B8" w:rsidP="007D3670">
          <w:pPr>
            <w:pStyle w:val="Vorwortschwarz"/>
          </w:pPr>
          <w:proofErr w:type="spellStart"/>
          <w:r>
            <w:t>Inhaltsverzeichnis</w:t>
          </w:r>
          <w:proofErr w:type="spellEnd"/>
        </w:p>
        <w:p w14:paraId="265E9973" w14:textId="435E7163" w:rsidR="001524FC" w:rsidRDefault="00D65A56">
          <w:pPr>
            <w:pStyle w:val="Verzeichnis3"/>
            <w:tabs>
              <w:tab w:val="left" w:pos="960"/>
              <w:tab w:val="right" w:leader="dot" w:pos="9062"/>
            </w:tabs>
            <w:rPr>
              <w:rFonts w:eastAsiaTheme="minorEastAsia"/>
              <w:noProof/>
              <w:szCs w:val="24"/>
              <w:lang w:val="de-DE" w:eastAsia="de-DE"/>
            </w:rPr>
          </w:pPr>
          <w:r w:rsidRPr="00666249">
            <w:fldChar w:fldCharType="begin"/>
          </w:r>
          <w:r w:rsidRPr="00666249">
            <w:instrText>TOC \o "1-3" \z \u \h</w:instrText>
          </w:r>
          <w:r w:rsidRPr="00666249">
            <w:fldChar w:fldCharType="separate"/>
          </w:r>
          <w:hyperlink w:anchor="_Toc241702489" w:history="1">
            <w:r w:rsidR="001524FC" w:rsidRPr="00C74EC7">
              <w:rPr>
                <w:rStyle w:val="Hyperlink"/>
                <w:noProof/>
              </w:rPr>
              <w:t>I.</w:t>
            </w:r>
            <w:r w:rsidR="001524FC">
              <w:rPr>
                <w:rFonts w:eastAsiaTheme="minorEastAsia"/>
                <w:noProof/>
                <w:szCs w:val="24"/>
                <w:lang w:val="de-DE" w:eastAsia="de-DE"/>
              </w:rPr>
              <w:tab/>
            </w:r>
            <w:r w:rsidR="001524FC" w:rsidRPr="00C74EC7">
              <w:rPr>
                <w:rStyle w:val="Hyperlink"/>
                <w:noProof/>
              </w:rPr>
              <w:t>Erklärung zur selbstständigen Anfertigung</w:t>
            </w:r>
            <w:r w:rsidR="001524FC">
              <w:rPr>
                <w:noProof/>
                <w:webHidden/>
              </w:rPr>
              <w:tab/>
            </w:r>
            <w:r w:rsidR="001524FC">
              <w:rPr>
                <w:noProof/>
                <w:webHidden/>
              </w:rPr>
              <w:fldChar w:fldCharType="begin"/>
            </w:r>
            <w:r w:rsidR="001524FC">
              <w:rPr>
                <w:noProof/>
                <w:webHidden/>
              </w:rPr>
              <w:instrText xml:space="preserve"> PAGEREF _Toc241702489 \h </w:instrText>
            </w:r>
            <w:r w:rsidR="001524FC">
              <w:rPr>
                <w:noProof/>
                <w:webHidden/>
              </w:rPr>
            </w:r>
            <w:r w:rsidR="001524FC">
              <w:rPr>
                <w:noProof/>
                <w:webHidden/>
              </w:rPr>
              <w:fldChar w:fldCharType="separate"/>
            </w:r>
            <w:r w:rsidR="001524FC">
              <w:rPr>
                <w:noProof/>
                <w:webHidden/>
              </w:rPr>
              <w:t>2</w:t>
            </w:r>
            <w:r w:rsidR="001524FC">
              <w:rPr>
                <w:noProof/>
                <w:webHidden/>
              </w:rPr>
              <w:fldChar w:fldCharType="end"/>
            </w:r>
          </w:hyperlink>
        </w:p>
        <w:p w14:paraId="16319E7B" w14:textId="7B6C57AA" w:rsidR="001524FC" w:rsidRDefault="001524FC">
          <w:pPr>
            <w:pStyle w:val="Verzeichnis3"/>
            <w:tabs>
              <w:tab w:val="left" w:pos="960"/>
              <w:tab w:val="right" w:leader="dot" w:pos="9062"/>
            </w:tabs>
            <w:rPr>
              <w:rFonts w:eastAsiaTheme="minorEastAsia"/>
              <w:noProof/>
              <w:szCs w:val="24"/>
              <w:lang w:val="de-DE" w:eastAsia="de-DE"/>
            </w:rPr>
          </w:pPr>
          <w:hyperlink w:anchor="_Toc241702490" w:history="1">
            <w:r w:rsidRPr="00C74EC7">
              <w:rPr>
                <w:rStyle w:val="Hyperlink"/>
                <w:noProof/>
                <w:lang w:val="de-DE"/>
              </w:rPr>
              <w:t>II.</w:t>
            </w:r>
            <w:r>
              <w:rPr>
                <w:rFonts w:eastAsiaTheme="minorEastAsia"/>
                <w:noProof/>
                <w:szCs w:val="24"/>
                <w:lang w:val="de-DE" w:eastAsia="de-DE"/>
              </w:rPr>
              <w:tab/>
            </w:r>
            <w:r w:rsidRPr="00C74EC7">
              <w:rPr>
                <w:rStyle w:val="Hyperlink"/>
                <w:noProof/>
                <w:lang w:val="de-DE"/>
              </w:rPr>
              <w:t>Erklärung zur Nutzung von KI-Werkzeugen</w:t>
            </w:r>
            <w:r>
              <w:rPr>
                <w:noProof/>
                <w:webHidden/>
              </w:rPr>
              <w:tab/>
            </w:r>
            <w:r>
              <w:rPr>
                <w:noProof/>
                <w:webHidden/>
              </w:rPr>
              <w:fldChar w:fldCharType="begin"/>
            </w:r>
            <w:r>
              <w:rPr>
                <w:noProof/>
                <w:webHidden/>
              </w:rPr>
              <w:instrText xml:space="preserve"> PAGEREF _Toc241702490 \h </w:instrText>
            </w:r>
            <w:r>
              <w:rPr>
                <w:noProof/>
                <w:webHidden/>
              </w:rPr>
            </w:r>
            <w:r>
              <w:rPr>
                <w:noProof/>
                <w:webHidden/>
              </w:rPr>
              <w:fldChar w:fldCharType="separate"/>
            </w:r>
            <w:r>
              <w:rPr>
                <w:noProof/>
                <w:webHidden/>
              </w:rPr>
              <w:t>3</w:t>
            </w:r>
            <w:r>
              <w:rPr>
                <w:noProof/>
                <w:webHidden/>
              </w:rPr>
              <w:fldChar w:fldCharType="end"/>
            </w:r>
          </w:hyperlink>
        </w:p>
        <w:p w14:paraId="08999606" w14:textId="78D2111D" w:rsidR="001524FC" w:rsidRDefault="001524FC">
          <w:pPr>
            <w:pStyle w:val="Verzeichnis3"/>
            <w:tabs>
              <w:tab w:val="left" w:pos="960"/>
              <w:tab w:val="right" w:leader="dot" w:pos="9062"/>
            </w:tabs>
            <w:rPr>
              <w:rFonts w:eastAsiaTheme="minorEastAsia"/>
              <w:noProof/>
              <w:szCs w:val="24"/>
              <w:lang w:val="de-DE" w:eastAsia="de-DE"/>
            </w:rPr>
          </w:pPr>
          <w:hyperlink w:anchor="_Toc241702491" w:history="1">
            <w:r w:rsidRPr="00C74EC7">
              <w:rPr>
                <w:rStyle w:val="Hyperlink"/>
                <w:noProof/>
              </w:rPr>
              <w:t>III.</w:t>
            </w:r>
            <w:r>
              <w:rPr>
                <w:rFonts w:eastAsiaTheme="minorEastAsia"/>
                <w:noProof/>
                <w:szCs w:val="24"/>
                <w:lang w:val="de-DE" w:eastAsia="de-DE"/>
              </w:rPr>
              <w:tab/>
            </w:r>
            <w:r w:rsidRPr="00C74EC7">
              <w:rPr>
                <w:rStyle w:val="Hyperlink"/>
                <w:noProof/>
              </w:rPr>
              <w:t>Table of Contents</w:t>
            </w:r>
            <w:r>
              <w:rPr>
                <w:noProof/>
                <w:webHidden/>
              </w:rPr>
              <w:tab/>
            </w:r>
            <w:r>
              <w:rPr>
                <w:noProof/>
                <w:webHidden/>
              </w:rPr>
              <w:fldChar w:fldCharType="begin"/>
            </w:r>
            <w:r>
              <w:rPr>
                <w:noProof/>
                <w:webHidden/>
              </w:rPr>
              <w:instrText xml:space="preserve"> PAGEREF _Toc241702491 \h </w:instrText>
            </w:r>
            <w:r>
              <w:rPr>
                <w:noProof/>
                <w:webHidden/>
              </w:rPr>
            </w:r>
            <w:r>
              <w:rPr>
                <w:noProof/>
                <w:webHidden/>
              </w:rPr>
              <w:fldChar w:fldCharType="separate"/>
            </w:r>
            <w:r>
              <w:rPr>
                <w:noProof/>
                <w:webHidden/>
              </w:rPr>
              <w:t>4</w:t>
            </w:r>
            <w:r>
              <w:rPr>
                <w:noProof/>
                <w:webHidden/>
              </w:rPr>
              <w:fldChar w:fldCharType="end"/>
            </w:r>
          </w:hyperlink>
        </w:p>
        <w:p w14:paraId="071D26A5" w14:textId="26898F68" w:rsidR="001524FC" w:rsidRDefault="001524FC">
          <w:pPr>
            <w:pStyle w:val="Verzeichnis1"/>
            <w:tabs>
              <w:tab w:val="left" w:pos="480"/>
              <w:tab w:val="right" w:leader="dot" w:pos="9062"/>
            </w:tabs>
            <w:rPr>
              <w:rFonts w:eastAsiaTheme="minorEastAsia"/>
              <w:noProof/>
              <w:szCs w:val="24"/>
              <w:lang w:val="de-DE" w:eastAsia="de-DE"/>
            </w:rPr>
          </w:pPr>
          <w:hyperlink w:anchor="_Toc241702492" w:history="1">
            <w:r w:rsidRPr="00C74EC7">
              <w:rPr>
                <w:rStyle w:val="Hyperlink"/>
                <w:noProof/>
              </w:rPr>
              <w:t>1</w:t>
            </w:r>
            <w:r>
              <w:rPr>
                <w:rFonts w:eastAsiaTheme="minorEastAsia"/>
                <w:noProof/>
                <w:szCs w:val="24"/>
                <w:lang w:val="de-DE" w:eastAsia="de-DE"/>
              </w:rPr>
              <w:tab/>
            </w:r>
            <w:r w:rsidRPr="00C74EC7">
              <w:rPr>
                <w:rStyle w:val="Hyperlink"/>
                <w:noProof/>
              </w:rPr>
              <w:t>1 Einleitung</w:t>
            </w:r>
            <w:r>
              <w:rPr>
                <w:noProof/>
                <w:webHidden/>
              </w:rPr>
              <w:tab/>
            </w:r>
            <w:r>
              <w:rPr>
                <w:noProof/>
                <w:webHidden/>
              </w:rPr>
              <w:fldChar w:fldCharType="begin"/>
            </w:r>
            <w:r>
              <w:rPr>
                <w:noProof/>
                <w:webHidden/>
              </w:rPr>
              <w:instrText xml:space="preserve"> PAGEREF _Toc241702492 \h </w:instrText>
            </w:r>
            <w:r>
              <w:rPr>
                <w:noProof/>
                <w:webHidden/>
              </w:rPr>
            </w:r>
            <w:r>
              <w:rPr>
                <w:noProof/>
                <w:webHidden/>
              </w:rPr>
              <w:fldChar w:fldCharType="separate"/>
            </w:r>
            <w:r>
              <w:rPr>
                <w:noProof/>
                <w:webHidden/>
              </w:rPr>
              <w:t>7</w:t>
            </w:r>
            <w:r>
              <w:rPr>
                <w:noProof/>
                <w:webHidden/>
              </w:rPr>
              <w:fldChar w:fldCharType="end"/>
            </w:r>
          </w:hyperlink>
        </w:p>
        <w:p w14:paraId="04603FD8" w14:textId="2A850D9B" w:rsidR="001524FC" w:rsidRDefault="001524FC">
          <w:pPr>
            <w:pStyle w:val="Verzeichnis2"/>
            <w:tabs>
              <w:tab w:val="left" w:pos="960"/>
              <w:tab w:val="right" w:leader="dot" w:pos="9062"/>
            </w:tabs>
            <w:rPr>
              <w:rFonts w:eastAsiaTheme="minorEastAsia"/>
              <w:noProof/>
              <w:szCs w:val="24"/>
              <w:lang w:val="de-DE" w:eastAsia="de-DE"/>
            </w:rPr>
          </w:pPr>
          <w:hyperlink w:anchor="_Toc241702493" w:history="1">
            <w:r w:rsidRPr="00C74EC7">
              <w:rPr>
                <w:rStyle w:val="Hyperlink"/>
                <w:noProof/>
              </w:rPr>
              <w:t>1.1</w:t>
            </w:r>
            <w:r>
              <w:rPr>
                <w:rFonts w:eastAsiaTheme="minorEastAsia"/>
                <w:noProof/>
                <w:szCs w:val="24"/>
                <w:lang w:val="de-DE" w:eastAsia="de-DE"/>
              </w:rPr>
              <w:tab/>
            </w:r>
            <w:r w:rsidRPr="00C74EC7">
              <w:rPr>
                <w:rStyle w:val="Hyperlink"/>
                <w:noProof/>
              </w:rPr>
              <w:t>1.1 Ausgangslage und Motivation</w:t>
            </w:r>
            <w:r>
              <w:rPr>
                <w:noProof/>
                <w:webHidden/>
              </w:rPr>
              <w:tab/>
            </w:r>
            <w:r>
              <w:rPr>
                <w:noProof/>
                <w:webHidden/>
              </w:rPr>
              <w:fldChar w:fldCharType="begin"/>
            </w:r>
            <w:r>
              <w:rPr>
                <w:noProof/>
                <w:webHidden/>
              </w:rPr>
              <w:instrText xml:space="preserve"> PAGEREF _Toc241702493 \h </w:instrText>
            </w:r>
            <w:r>
              <w:rPr>
                <w:noProof/>
                <w:webHidden/>
              </w:rPr>
            </w:r>
            <w:r>
              <w:rPr>
                <w:noProof/>
                <w:webHidden/>
              </w:rPr>
              <w:fldChar w:fldCharType="separate"/>
            </w:r>
            <w:r>
              <w:rPr>
                <w:noProof/>
                <w:webHidden/>
              </w:rPr>
              <w:t>7</w:t>
            </w:r>
            <w:r>
              <w:rPr>
                <w:noProof/>
                <w:webHidden/>
              </w:rPr>
              <w:fldChar w:fldCharType="end"/>
            </w:r>
          </w:hyperlink>
        </w:p>
        <w:p w14:paraId="7B7DE1E9" w14:textId="1E678852" w:rsidR="001524FC" w:rsidRDefault="001524FC">
          <w:pPr>
            <w:pStyle w:val="Verzeichnis2"/>
            <w:tabs>
              <w:tab w:val="left" w:pos="960"/>
              <w:tab w:val="right" w:leader="dot" w:pos="9062"/>
            </w:tabs>
            <w:rPr>
              <w:rFonts w:eastAsiaTheme="minorEastAsia"/>
              <w:noProof/>
              <w:szCs w:val="24"/>
              <w:lang w:val="de-DE" w:eastAsia="de-DE"/>
            </w:rPr>
          </w:pPr>
          <w:hyperlink w:anchor="_Toc241702494" w:history="1">
            <w:r w:rsidRPr="00C74EC7">
              <w:rPr>
                <w:rStyle w:val="Hyperlink"/>
                <w:noProof/>
              </w:rPr>
              <w:t>1.2</w:t>
            </w:r>
            <w:r>
              <w:rPr>
                <w:rFonts w:eastAsiaTheme="minorEastAsia"/>
                <w:noProof/>
                <w:szCs w:val="24"/>
                <w:lang w:val="de-DE" w:eastAsia="de-DE"/>
              </w:rPr>
              <w:tab/>
            </w:r>
            <w:r w:rsidRPr="00C74EC7">
              <w:rPr>
                <w:rStyle w:val="Hyperlink"/>
                <w:noProof/>
              </w:rPr>
              <w:t>1.2 Zielsetzung des Projekts</w:t>
            </w:r>
            <w:r>
              <w:rPr>
                <w:noProof/>
                <w:webHidden/>
              </w:rPr>
              <w:tab/>
            </w:r>
            <w:r>
              <w:rPr>
                <w:noProof/>
                <w:webHidden/>
              </w:rPr>
              <w:fldChar w:fldCharType="begin"/>
            </w:r>
            <w:r>
              <w:rPr>
                <w:noProof/>
                <w:webHidden/>
              </w:rPr>
              <w:instrText xml:space="preserve"> PAGEREF _Toc241702494 \h </w:instrText>
            </w:r>
            <w:r>
              <w:rPr>
                <w:noProof/>
                <w:webHidden/>
              </w:rPr>
            </w:r>
            <w:r>
              <w:rPr>
                <w:noProof/>
                <w:webHidden/>
              </w:rPr>
              <w:fldChar w:fldCharType="separate"/>
            </w:r>
            <w:r>
              <w:rPr>
                <w:noProof/>
                <w:webHidden/>
              </w:rPr>
              <w:t>7</w:t>
            </w:r>
            <w:r>
              <w:rPr>
                <w:noProof/>
                <w:webHidden/>
              </w:rPr>
              <w:fldChar w:fldCharType="end"/>
            </w:r>
          </w:hyperlink>
        </w:p>
        <w:p w14:paraId="27509A70" w14:textId="71BDB89A" w:rsidR="001524FC" w:rsidRDefault="001524FC">
          <w:pPr>
            <w:pStyle w:val="Verzeichnis2"/>
            <w:tabs>
              <w:tab w:val="left" w:pos="960"/>
              <w:tab w:val="right" w:leader="dot" w:pos="9062"/>
            </w:tabs>
            <w:rPr>
              <w:rFonts w:eastAsiaTheme="minorEastAsia"/>
              <w:noProof/>
              <w:szCs w:val="24"/>
              <w:lang w:val="de-DE" w:eastAsia="de-DE"/>
            </w:rPr>
          </w:pPr>
          <w:hyperlink w:anchor="_Toc241702495" w:history="1">
            <w:r w:rsidRPr="00C74EC7">
              <w:rPr>
                <w:rStyle w:val="Hyperlink"/>
                <w:noProof/>
              </w:rPr>
              <w:t>1.3</w:t>
            </w:r>
            <w:r>
              <w:rPr>
                <w:rFonts w:eastAsiaTheme="minorEastAsia"/>
                <w:noProof/>
                <w:szCs w:val="24"/>
                <w:lang w:val="de-DE" w:eastAsia="de-DE"/>
              </w:rPr>
              <w:tab/>
            </w:r>
            <w:r w:rsidRPr="00C74EC7">
              <w:rPr>
                <w:rStyle w:val="Hyperlink"/>
                <w:noProof/>
              </w:rPr>
              <w:t>1.3 Abgrenzung und Rahmenbedingungen</w:t>
            </w:r>
            <w:r>
              <w:rPr>
                <w:noProof/>
                <w:webHidden/>
              </w:rPr>
              <w:tab/>
            </w:r>
            <w:r>
              <w:rPr>
                <w:noProof/>
                <w:webHidden/>
              </w:rPr>
              <w:fldChar w:fldCharType="begin"/>
            </w:r>
            <w:r>
              <w:rPr>
                <w:noProof/>
                <w:webHidden/>
              </w:rPr>
              <w:instrText xml:space="preserve"> PAGEREF _Toc241702495 \h </w:instrText>
            </w:r>
            <w:r>
              <w:rPr>
                <w:noProof/>
                <w:webHidden/>
              </w:rPr>
            </w:r>
            <w:r>
              <w:rPr>
                <w:noProof/>
                <w:webHidden/>
              </w:rPr>
              <w:fldChar w:fldCharType="separate"/>
            </w:r>
            <w:r>
              <w:rPr>
                <w:noProof/>
                <w:webHidden/>
              </w:rPr>
              <w:t>8</w:t>
            </w:r>
            <w:r>
              <w:rPr>
                <w:noProof/>
                <w:webHidden/>
              </w:rPr>
              <w:fldChar w:fldCharType="end"/>
            </w:r>
          </w:hyperlink>
        </w:p>
        <w:p w14:paraId="5A4178A7" w14:textId="77862FE6" w:rsidR="001524FC" w:rsidRDefault="001524FC">
          <w:pPr>
            <w:pStyle w:val="Verzeichnis2"/>
            <w:tabs>
              <w:tab w:val="left" w:pos="960"/>
              <w:tab w:val="right" w:leader="dot" w:pos="9062"/>
            </w:tabs>
            <w:rPr>
              <w:rFonts w:eastAsiaTheme="minorEastAsia"/>
              <w:noProof/>
              <w:szCs w:val="24"/>
              <w:lang w:val="de-DE" w:eastAsia="de-DE"/>
            </w:rPr>
          </w:pPr>
          <w:hyperlink w:anchor="_Toc241702496" w:history="1">
            <w:r w:rsidRPr="00C74EC7">
              <w:rPr>
                <w:rStyle w:val="Hyperlink"/>
                <w:noProof/>
              </w:rPr>
              <w:t>1.4</w:t>
            </w:r>
            <w:r>
              <w:rPr>
                <w:rFonts w:eastAsiaTheme="minorEastAsia"/>
                <w:noProof/>
                <w:szCs w:val="24"/>
                <w:lang w:val="de-DE" w:eastAsia="de-DE"/>
              </w:rPr>
              <w:tab/>
            </w:r>
            <w:r w:rsidRPr="00C74EC7">
              <w:rPr>
                <w:rStyle w:val="Hyperlink"/>
                <w:noProof/>
              </w:rPr>
              <w:t>1.4 Aufbau des Berichts</w:t>
            </w:r>
            <w:r>
              <w:rPr>
                <w:noProof/>
                <w:webHidden/>
              </w:rPr>
              <w:tab/>
            </w:r>
            <w:r>
              <w:rPr>
                <w:noProof/>
                <w:webHidden/>
              </w:rPr>
              <w:fldChar w:fldCharType="begin"/>
            </w:r>
            <w:r>
              <w:rPr>
                <w:noProof/>
                <w:webHidden/>
              </w:rPr>
              <w:instrText xml:space="preserve"> PAGEREF _Toc241702496 \h </w:instrText>
            </w:r>
            <w:r>
              <w:rPr>
                <w:noProof/>
                <w:webHidden/>
              </w:rPr>
            </w:r>
            <w:r>
              <w:rPr>
                <w:noProof/>
                <w:webHidden/>
              </w:rPr>
              <w:fldChar w:fldCharType="separate"/>
            </w:r>
            <w:r>
              <w:rPr>
                <w:noProof/>
                <w:webHidden/>
              </w:rPr>
              <w:t>8</w:t>
            </w:r>
            <w:r>
              <w:rPr>
                <w:noProof/>
                <w:webHidden/>
              </w:rPr>
              <w:fldChar w:fldCharType="end"/>
            </w:r>
          </w:hyperlink>
        </w:p>
        <w:p w14:paraId="1CBE80D4" w14:textId="7F00BEBD" w:rsidR="001524FC" w:rsidRDefault="001524FC">
          <w:pPr>
            <w:pStyle w:val="Verzeichnis1"/>
            <w:tabs>
              <w:tab w:val="left" w:pos="480"/>
              <w:tab w:val="right" w:leader="dot" w:pos="9062"/>
            </w:tabs>
            <w:rPr>
              <w:rFonts w:eastAsiaTheme="minorEastAsia"/>
              <w:noProof/>
              <w:szCs w:val="24"/>
              <w:lang w:val="de-DE" w:eastAsia="de-DE"/>
            </w:rPr>
          </w:pPr>
          <w:hyperlink w:anchor="_Toc241702497" w:history="1">
            <w:r w:rsidRPr="00C74EC7">
              <w:rPr>
                <w:rStyle w:val="Hyperlink"/>
                <w:noProof/>
              </w:rPr>
              <w:t>2</w:t>
            </w:r>
            <w:r>
              <w:rPr>
                <w:rFonts w:eastAsiaTheme="minorEastAsia"/>
                <w:noProof/>
                <w:szCs w:val="24"/>
                <w:lang w:val="de-DE" w:eastAsia="de-DE"/>
              </w:rPr>
              <w:tab/>
            </w:r>
            <w:r w:rsidRPr="00C74EC7">
              <w:rPr>
                <w:rStyle w:val="Hyperlink"/>
                <w:noProof/>
              </w:rPr>
              <w:t>2 System und Versuchsaufbau</w:t>
            </w:r>
            <w:r>
              <w:rPr>
                <w:noProof/>
                <w:webHidden/>
              </w:rPr>
              <w:tab/>
            </w:r>
            <w:r>
              <w:rPr>
                <w:noProof/>
                <w:webHidden/>
              </w:rPr>
              <w:fldChar w:fldCharType="begin"/>
            </w:r>
            <w:r>
              <w:rPr>
                <w:noProof/>
                <w:webHidden/>
              </w:rPr>
              <w:instrText xml:space="preserve"> PAGEREF _Toc241702497 \h </w:instrText>
            </w:r>
            <w:r>
              <w:rPr>
                <w:noProof/>
                <w:webHidden/>
              </w:rPr>
            </w:r>
            <w:r>
              <w:rPr>
                <w:noProof/>
                <w:webHidden/>
              </w:rPr>
              <w:fldChar w:fldCharType="separate"/>
            </w:r>
            <w:r>
              <w:rPr>
                <w:noProof/>
                <w:webHidden/>
              </w:rPr>
              <w:t>8</w:t>
            </w:r>
            <w:r>
              <w:rPr>
                <w:noProof/>
                <w:webHidden/>
              </w:rPr>
              <w:fldChar w:fldCharType="end"/>
            </w:r>
          </w:hyperlink>
        </w:p>
        <w:p w14:paraId="5360F68B" w14:textId="1F3DFECC" w:rsidR="001524FC" w:rsidRDefault="001524FC">
          <w:pPr>
            <w:pStyle w:val="Verzeichnis2"/>
            <w:tabs>
              <w:tab w:val="left" w:pos="960"/>
              <w:tab w:val="right" w:leader="dot" w:pos="9062"/>
            </w:tabs>
            <w:rPr>
              <w:rFonts w:eastAsiaTheme="minorEastAsia"/>
              <w:noProof/>
              <w:szCs w:val="24"/>
              <w:lang w:val="de-DE" w:eastAsia="de-DE"/>
            </w:rPr>
          </w:pPr>
          <w:hyperlink w:anchor="_Toc241702498" w:history="1">
            <w:r w:rsidRPr="00C74EC7">
              <w:rPr>
                <w:rStyle w:val="Hyperlink"/>
                <w:noProof/>
              </w:rPr>
              <w:t>2.1</w:t>
            </w:r>
            <w:r>
              <w:rPr>
                <w:rFonts w:eastAsiaTheme="minorEastAsia"/>
                <w:noProof/>
                <w:szCs w:val="24"/>
                <w:lang w:val="de-DE" w:eastAsia="de-DE"/>
              </w:rPr>
              <w:tab/>
            </w:r>
            <w:r w:rsidRPr="00C74EC7">
              <w:rPr>
                <w:rStyle w:val="Hyperlink"/>
                <w:noProof/>
              </w:rPr>
              <w:t>2.1 Hardwareaufbau</w:t>
            </w:r>
            <w:r>
              <w:rPr>
                <w:noProof/>
                <w:webHidden/>
              </w:rPr>
              <w:tab/>
            </w:r>
            <w:r>
              <w:rPr>
                <w:noProof/>
                <w:webHidden/>
              </w:rPr>
              <w:fldChar w:fldCharType="begin"/>
            </w:r>
            <w:r>
              <w:rPr>
                <w:noProof/>
                <w:webHidden/>
              </w:rPr>
              <w:instrText xml:space="preserve"> PAGEREF _Toc241702498 \h </w:instrText>
            </w:r>
            <w:r>
              <w:rPr>
                <w:noProof/>
                <w:webHidden/>
              </w:rPr>
            </w:r>
            <w:r>
              <w:rPr>
                <w:noProof/>
                <w:webHidden/>
              </w:rPr>
              <w:fldChar w:fldCharType="separate"/>
            </w:r>
            <w:r>
              <w:rPr>
                <w:noProof/>
                <w:webHidden/>
              </w:rPr>
              <w:t>8</w:t>
            </w:r>
            <w:r>
              <w:rPr>
                <w:noProof/>
                <w:webHidden/>
              </w:rPr>
              <w:fldChar w:fldCharType="end"/>
            </w:r>
          </w:hyperlink>
        </w:p>
        <w:p w14:paraId="49DF0ECF" w14:textId="34BBE61F" w:rsidR="001524FC" w:rsidRDefault="001524FC">
          <w:pPr>
            <w:pStyle w:val="Verzeichnis3"/>
            <w:tabs>
              <w:tab w:val="left" w:pos="1440"/>
              <w:tab w:val="right" w:leader="dot" w:pos="9062"/>
            </w:tabs>
            <w:rPr>
              <w:rFonts w:eastAsiaTheme="minorEastAsia"/>
              <w:noProof/>
              <w:szCs w:val="24"/>
              <w:lang w:val="de-DE" w:eastAsia="de-DE"/>
            </w:rPr>
          </w:pPr>
          <w:hyperlink w:anchor="_Toc241702499" w:history="1">
            <w:r w:rsidRPr="00C74EC7">
              <w:rPr>
                <w:rStyle w:val="Hyperlink"/>
                <w:noProof/>
              </w:rPr>
              <w:t>2.1.1</w:t>
            </w:r>
            <w:r>
              <w:rPr>
                <w:rFonts w:eastAsiaTheme="minorEastAsia"/>
                <w:noProof/>
                <w:szCs w:val="24"/>
                <w:lang w:val="de-DE" w:eastAsia="de-DE"/>
              </w:rPr>
              <w:tab/>
            </w:r>
            <w:r w:rsidRPr="00C74EC7">
              <w:rPr>
                <w:rStyle w:val="Hyperlink"/>
                <w:noProof/>
              </w:rPr>
              <w:t>2.1.1 Allgemeine Geometrie und Aufbau</w:t>
            </w:r>
            <w:r>
              <w:rPr>
                <w:noProof/>
                <w:webHidden/>
              </w:rPr>
              <w:tab/>
            </w:r>
            <w:r>
              <w:rPr>
                <w:noProof/>
                <w:webHidden/>
              </w:rPr>
              <w:fldChar w:fldCharType="begin"/>
            </w:r>
            <w:r>
              <w:rPr>
                <w:noProof/>
                <w:webHidden/>
              </w:rPr>
              <w:instrText xml:space="preserve"> PAGEREF _Toc241702499 \h </w:instrText>
            </w:r>
            <w:r>
              <w:rPr>
                <w:noProof/>
                <w:webHidden/>
              </w:rPr>
            </w:r>
            <w:r>
              <w:rPr>
                <w:noProof/>
                <w:webHidden/>
              </w:rPr>
              <w:fldChar w:fldCharType="separate"/>
            </w:r>
            <w:r>
              <w:rPr>
                <w:noProof/>
                <w:webHidden/>
              </w:rPr>
              <w:t>8</w:t>
            </w:r>
            <w:r>
              <w:rPr>
                <w:noProof/>
                <w:webHidden/>
              </w:rPr>
              <w:fldChar w:fldCharType="end"/>
            </w:r>
          </w:hyperlink>
        </w:p>
        <w:p w14:paraId="0D47ECA6" w14:textId="42735D70" w:rsidR="001524FC" w:rsidRDefault="001524FC">
          <w:pPr>
            <w:pStyle w:val="Verzeichnis3"/>
            <w:tabs>
              <w:tab w:val="left" w:pos="1440"/>
              <w:tab w:val="right" w:leader="dot" w:pos="9062"/>
            </w:tabs>
            <w:rPr>
              <w:rFonts w:eastAsiaTheme="minorEastAsia"/>
              <w:noProof/>
              <w:szCs w:val="24"/>
              <w:lang w:val="de-DE" w:eastAsia="de-DE"/>
            </w:rPr>
          </w:pPr>
          <w:hyperlink w:anchor="_Toc241702500" w:history="1">
            <w:r w:rsidRPr="00C74EC7">
              <w:rPr>
                <w:rStyle w:val="Hyperlink"/>
                <w:noProof/>
              </w:rPr>
              <w:t>2.1.2</w:t>
            </w:r>
            <w:r>
              <w:rPr>
                <w:rFonts w:eastAsiaTheme="minorEastAsia"/>
                <w:noProof/>
                <w:szCs w:val="24"/>
                <w:lang w:val="de-DE" w:eastAsia="de-DE"/>
              </w:rPr>
              <w:tab/>
            </w:r>
            <w:r w:rsidRPr="00C74EC7">
              <w:rPr>
                <w:rStyle w:val="Hyperlink"/>
                <w:noProof/>
              </w:rPr>
              <w:t>2.1.2 UR10e</w:t>
            </w:r>
            <w:r>
              <w:rPr>
                <w:noProof/>
                <w:webHidden/>
              </w:rPr>
              <w:tab/>
            </w:r>
            <w:r>
              <w:rPr>
                <w:noProof/>
                <w:webHidden/>
              </w:rPr>
              <w:fldChar w:fldCharType="begin"/>
            </w:r>
            <w:r>
              <w:rPr>
                <w:noProof/>
                <w:webHidden/>
              </w:rPr>
              <w:instrText xml:space="preserve"> PAGEREF _Toc241702500 \h </w:instrText>
            </w:r>
            <w:r>
              <w:rPr>
                <w:noProof/>
                <w:webHidden/>
              </w:rPr>
            </w:r>
            <w:r>
              <w:rPr>
                <w:noProof/>
                <w:webHidden/>
              </w:rPr>
              <w:fldChar w:fldCharType="separate"/>
            </w:r>
            <w:r>
              <w:rPr>
                <w:noProof/>
                <w:webHidden/>
              </w:rPr>
              <w:t>12</w:t>
            </w:r>
            <w:r>
              <w:rPr>
                <w:noProof/>
                <w:webHidden/>
              </w:rPr>
              <w:fldChar w:fldCharType="end"/>
            </w:r>
          </w:hyperlink>
        </w:p>
        <w:p w14:paraId="1B4E60CB" w14:textId="167B883A" w:rsidR="001524FC" w:rsidRDefault="001524FC">
          <w:pPr>
            <w:pStyle w:val="Verzeichnis3"/>
            <w:tabs>
              <w:tab w:val="left" w:pos="1440"/>
              <w:tab w:val="right" w:leader="dot" w:pos="9062"/>
            </w:tabs>
            <w:rPr>
              <w:rFonts w:eastAsiaTheme="minorEastAsia"/>
              <w:noProof/>
              <w:szCs w:val="24"/>
              <w:lang w:val="de-DE" w:eastAsia="de-DE"/>
            </w:rPr>
          </w:pPr>
          <w:hyperlink w:anchor="_Toc241702501" w:history="1">
            <w:r w:rsidRPr="00C74EC7">
              <w:rPr>
                <w:rStyle w:val="Hyperlink"/>
                <w:noProof/>
              </w:rPr>
              <w:t>2.1.3</w:t>
            </w:r>
            <w:r>
              <w:rPr>
                <w:rFonts w:eastAsiaTheme="minorEastAsia"/>
                <w:noProof/>
                <w:szCs w:val="24"/>
                <w:lang w:val="de-DE" w:eastAsia="de-DE"/>
              </w:rPr>
              <w:tab/>
            </w:r>
            <w:r w:rsidRPr="00C74EC7">
              <w:rPr>
                <w:rStyle w:val="Hyperlink"/>
                <w:noProof/>
              </w:rPr>
              <w:t>2.1.3 Robotiq-2F-140-Greifer</w:t>
            </w:r>
            <w:r>
              <w:rPr>
                <w:noProof/>
                <w:webHidden/>
              </w:rPr>
              <w:tab/>
            </w:r>
            <w:r>
              <w:rPr>
                <w:noProof/>
                <w:webHidden/>
              </w:rPr>
              <w:fldChar w:fldCharType="begin"/>
            </w:r>
            <w:r>
              <w:rPr>
                <w:noProof/>
                <w:webHidden/>
              </w:rPr>
              <w:instrText xml:space="preserve"> PAGEREF _Toc241702501 \h </w:instrText>
            </w:r>
            <w:r>
              <w:rPr>
                <w:noProof/>
                <w:webHidden/>
              </w:rPr>
            </w:r>
            <w:r>
              <w:rPr>
                <w:noProof/>
                <w:webHidden/>
              </w:rPr>
              <w:fldChar w:fldCharType="separate"/>
            </w:r>
            <w:r>
              <w:rPr>
                <w:noProof/>
                <w:webHidden/>
              </w:rPr>
              <w:t>13</w:t>
            </w:r>
            <w:r>
              <w:rPr>
                <w:noProof/>
                <w:webHidden/>
              </w:rPr>
              <w:fldChar w:fldCharType="end"/>
            </w:r>
          </w:hyperlink>
        </w:p>
        <w:p w14:paraId="28E3FFF9" w14:textId="71A642B5" w:rsidR="001524FC" w:rsidRDefault="001524FC">
          <w:pPr>
            <w:pStyle w:val="Verzeichnis3"/>
            <w:tabs>
              <w:tab w:val="left" w:pos="1440"/>
              <w:tab w:val="right" w:leader="dot" w:pos="9062"/>
            </w:tabs>
            <w:rPr>
              <w:rFonts w:eastAsiaTheme="minorEastAsia"/>
              <w:noProof/>
              <w:szCs w:val="24"/>
              <w:lang w:val="de-DE" w:eastAsia="de-DE"/>
            </w:rPr>
          </w:pPr>
          <w:hyperlink w:anchor="_Toc241702502" w:history="1">
            <w:r w:rsidRPr="00C74EC7">
              <w:rPr>
                <w:rStyle w:val="Hyperlink"/>
                <w:noProof/>
              </w:rPr>
              <w:t>2.1.4</w:t>
            </w:r>
            <w:r>
              <w:rPr>
                <w:rFonts w:eastAsiaTheme="minorEastAsia"/>
                <w:noProof/>
                <w:szCs w:val="24"/>
                <w:lang w:val="de-DE" w:eastAsia="de-DE"/>
              </w:rPr>
              <w:tab/>
            </w:r>
            <w:r w:rsidRPr="00C74EC7">
              <w:rPr>
                <w:rStyle w:val="Hyperlink"/>
                <w:noProof/>
              </w:rPr>
              <w:t>2.1.4 Förderband und Klötze</w:t>
            </w:r>
            <w:r>
              <w:rPr>
                <w:noProof/>
                <w:webHidden/>
              </w:rPr>
              <w:tab/>
            </w:r>
            <w:r>
              <w:rPr>
                <w:noProof/>
                <w:webHidden/>
              </w:rPr>
              <w:fldChar w:fldCharType="begin"/>
            </w:r>
            <w:r>
              <w:rPr>
                <w:noProof/>
                <w:webHidden/>
              </w:rPr>
              <w:instrText xml:space="preserve"> PAGEREF _Toc241702502 \h </w:instrText>
            </w:r>
            <w:r>
              <w:rPr>
                <w:noProof/>
                <w:webHidden/>
              </w:rPr>
            </w:r>
            <w:r>
              <w:rPr>
                <w:noProof/>
                <w:webHidden/>
              </w:rPr>
              <w:fldChar w:fldCharType="separate"/>
            </w:r>
            <w:r>
              <w:rPr>
                <w:noProof/>
                <w:webHidden/>
              </w:rPr>
              <w:t>14</w:t>
            </w:r>
            <w:r>
              <w:rPr>
                <w:noProof/>
                <w:webHidden/>
              </w:rPr>
              <w:fldChar w:fldCharType="end"/>
            </w:r>
          </w:hyperlink>
        </w:p>
        <w:p w14:paraId="4DDFBE16" w14:textId="2685B39C" w:rsidR="001524FC" w:rsidRDefault="001524FC">
          <w:pPr>
            <w:pStyle w:val="Verzeichnis3"/>
            <w:tabs>
              <w:tab w:val="left" w:pos="1440"/>
              <w:tab w:val="right" w:leader="dot" w:pos="9062"/>
            </w:tabs>
            <w:rPr>
              <w:rFonts w:eastAsiaTheme="minorEastAsia"/>
              <w:noProof/>
              <w:szCs w:val="24"/>
              <w:lang w:val="de-DE" w:eastAsia="de-DE"/>
            </w:rPr>
          </w:pPr>
          <w:hyperlink w:anchor="_Toc241702503" w:history="1">
            <w:r w:rsidRPr="00C74EC7">
              <w:rPr>
                <w:rStyle w:val="Hyperlink"/>
                <w:noProof/>
              </w:rPr>
              <w:t>2.1.5</w:t>
            </w:r>
            <w:r>
              <w:rPr>
                <w:rFonts w:eastAsiaTheme="minorEastAsia"/>
                <w:noProof/>
                <w:szCs w:val="24"/>
                <w:lang w:val="de-DE" w:eastAsia="de-DE"/>
              </w:rPr>
              <w:tab/>
            </w:r>
            <w:r w:rsidRPr="00C74EC7">
              <w:rPr>
                <w:rStyle w:val="Hyperlink"/>
                <w:noProof/>
              </w:rPr>
              <w:t>2.1.5 Basiskamera</w:t>
            </w:r>
            <w:r>
              <w:rPr>
                <w:noProof/>
                <w:webHidden/>
              </w:rPr>
              <w:tab/>
            </w:r>
            <w:r>
              <w:rPr>
                <w:noProof/>
                <w:webHidden/>
              </w:rPr>
              <w:fldChar w:fldCharType="begin"/>
            </w:r>
            <w:r>
              <w:rPr>
                <w:noProof/>
                <w:webHidden/>
              </w:rPr>
              <w:instrText xml:space="preserve"> PAGEREF _Toc241702503 \h </w:instrText>
            </w:r>
            <w:r>
              <w:rPr>
                <w:noProof/>
                <w:webHidden/>
              </w:rPr>
            </w:r>
            <w:r>
              <w:rPr>
                <w:noProof/>
                <w:webHidden/>
              </w:rPr>
              <w:fldChar w:fldCharType="separate"/>
            </w:r>
            <w:r>
              <w:rPr>
                <w:noProof/>
                <w:webHidden/>
              </w:rPr>
              <w:t>15</w:t>
            </w:r>
            <w:r>
              <w:rPr>
                <w:noProof/>
                <w:webHidden/>
              </w:rPr>
              <w:fldChar w:fldCharType="end"/>
            </w:r>
          </w:hyperlink>
        </w:p>
        <w:p w14:paraId="1B8C2889" w14:textId="583FB92F" w:rsidR="001524FC" w:rsidRDefault="001524FC">
          <w:pPr>
            <w:pStyle w:val="Verzeichnis3"/>
            <w:tabs>
              <w:tab w:val="left" w:pos="1440"/>
              <w:tab w:val="right" w:leader="dot" w:pos="9062"/>
            </w:tabs>
            <w:rPr>
              <w:rFonts w:eastAsiaTheme="minorEastAsia"/>
              <w:noProof/>
              <w:szCs w:val="24"/>
              <w:lang w:val="de-DE" w:eastAsia="de-DE"/>
            </w:rPr>
          </w:pPr>
          <w:hyperlink w:anchor="_Toc241702504" w:history="1">
            <w:r w:rsidRPr="00C74EC7">
              <w:rPr>
                <w:rStyle w:val="Hyperlink"/>
                <w:noProof/>
              </w:rPr>
              <w:t>2.1.6</w:t>
            </w:r>
            <w:r>
              <w:rPr>
                <w:rFonts w:eastAsiaTheme="minorEastAsia"/>
                <w:noProof/>
                <w:szCs w:val="24"/>
                <w:lang w:val="de-DE" w:eastAsia="de-DE"/>
              </w:rPr>
              <w:tab/>
            </w:r>
            <w:r w:rsidRPr="00C74EC7">
              <w:rPr>
                <w:rStyle w:val="Hyperlink"/>
                <w:noProof/>
              </w:rPr>
              <w:t>2.1.6 Roboterkamera</w:t>
            </w:r>
            <w:r>
              <w:rPr>
                <w:noProof/>
                <w:webHidden/>
              </w:rPr>
              <w:tab/>
            </w:r>
            <w:r>
              <w:rPr>
                <w:noProof/>
                <w:webHidden/>
              </w:rPr>
              <w:fldChar w:fldCharType="begin"/>
            </w:r>
            <w:r>
              <w:rPr>
                <w:noProof/>
                <w:webHidden/>
              </w:rPr>
              <w:instrText xml:space="preserve"> PAGEREF _Toc241702504 \h </w:instrText>
            </w:r>
            <w:r>
              <w:rPr>
                <w:noProof/>
                <w:webHidden/>
              </w:rPr>
            </w:r>
            <w:r>
              <w:rPr>
                <w:noProof/>
                <w:webHidden/>
              </w:rPr>
              <w:fldChar w:fldCharType="separate"/>
            </w:r>
            <w:r>
              <w:rPr>
                <w:noProof/>
                <w:webHidden/>
              </w:rPr>
              <w:t>15</w:t>
            </w:r>
            <w:r>
              <w:rPr>
                <w:noProof/>
                <w:webHidden/>
              </w:rPr>
              <w:fldChar w:fldCharType="end"/>
            </w:r>
          </w:hyperlink>
        </w:p>
        <w:p w14:paraId="6AFBE1BD" w14:textId="442F1D0A" w:rsidR="001524FC" w:rsidRDefault="001524FC">
          <w:pPr>
            <w:pStyle w:val="Verzeichnis2"/>
            <w:tabs>
              <w:tab w:val="left" w:pos="960"/>
              <w:tab w:val="right" w:leader="dot" w:pos="9062"/>
            </w:tabs>
            <w:rPr>
              <w:rFonts w:eastAsiaTheme="minorEastAsia"/>
              <w:noProof/>
              <w:szCs w:val="24"/>
              <w:lang w:val="de-DE" w:eastAsia="de-DE"/>
            </w:rPr>
          </w:pPr>
          <w:hyperlink w:anchor="_Toc241702505" w:history="1">
            <w:r w:rsidRPr="00C74EC7">
              <w:rPr>
                <w:rStyle w:val="Hyperlink"/>
                <w:noProof/>
              </w:rPr>
              <w:t>2.2</w:t>
            </w:r>
            <w:r>
              <w:rPr>
                <w:rFonts w:eastAsiaTheme="minorEastAsia"/>
                <w:noProof/>
                <w:szCs w:val="24"/>
                <w:lang w:val="de-DE" w:eastAsia="de-DE"/>
              </w:rPr>
              <w:tab/>
            </w:r>
            <w:r w:rsidRPr="00C74EC7">
              <w:rPr>
                <w:rStyle w:val="Hyperlink"/>
                <w:noProof/>
              </w:rPr>
              <w:t>2.2 Koordinatensysteme und Greifgeometrie</w:t>
            </w:r>
            <w:r>
              <w:rPr>
                <w:noProof/>
                <w:webHidden/>
              </w:rPr>
              <w:tab/>
            </w:r>
            <w:r>
              <w:rPr>
                <w:noProof/>
                <w:webHidden/>
              </w:rPr>
              <w:fldChar w:fldCharType="begin"/>
            </w:r>
            <w:r>
              <w:rPr>
                <w:noProof/>
                <w:webHidden/>
              </w:rPr>
              <w:instrText xml:space="preserve"> PAGEREF _Toc241702505 \h </w:instrText>
            </w:r>
            <w:r>
              <w:rPr>
                <w:noProof/>
                <w:webHidden/>
              </w:rPr>
            </w:r>
            <w:r>
              <w:rPr>
                <w:noProof/>
                <w:webHidden/>
              </w:rPr>
              <w:fldChar w:fldCharType="separate"/>
            </w:r>
            <w:r>
              <w:rPr>
                <w:noProof/>
                <w:webHidden/>
              </w:rPr>
              <w:t>15</w:t>
            </w:r>
            <w:r>
              <w:rPr>
                <w:noProof/>
                <w:webHidden/>
              </w:rPr>
              <w:fldChar w:fldCharType="end"/>
            </w:r>
          </w:hyperlink>
        </w:p>
        <w:p w14:paraId="5C1004EC" w14:textId="042316F2" w:rsidR="001524FC" w:rsidRDefault="001524FC">
          <w:pPr>
            <w:pStyle w:val="Verzeichnis3"/>
            <w:tabs>
              <w:tab w:val="left" w:pos="1440"/>
              <w:tab w:val="right" w:leader="dot" w:pos="9062"/>
            </w:tabs>
            <w:rPr>
              <w:rFonts w:eastAsiaTheme="minorEastAsia"/>
              <w:noProof/>
              <w:szCs w:val="24"/>
              <w:lang w:val="de-DE" w:eastAsia="de-DE"/>
            </w:rPr>
          </w:pPr>
          <w:hyperlink w:anchor="_Toc241702506" w:history="1">
            <w:r w:rsidRPr="00C74EC7">
              <w:rPr>
                <w:rStyle w:val="Hyperlink"/>
                <w:noProof/>
                <w:lang w:val="de-DE"/>
              </w:rPr>
              <w:t>2.2.1</w:t>
            </w:r>
            <w:r>
              <w:rPr>
                <w:rFonts w:eastAsiaTheme="minorEastAsia"/>
                <w:noProof/>
                <w:szCs w:val="24"/>
                <w:lang w:val="de-DE" w:eastAsia="de-DE"/>
              </w:rPr>
              <w:tab/>
            </w:r>
            <w:r w:rsidRPr="00C74EC7">
              <w:rPr>
                <w:rStyle w:val="Hyperlink"/>
                <w:noProof/>
                <w:lang w:val="de-DE"/>
              </w:rPr>
              <w:t>2.2.1 Bezugssystem world, Roboterbasis und Flansch ur_tool0</w:t>
            </w:r>
            <w:r>
              <w:rPr>
                <w:noProof/>
                <w:webHidden/>
              </w:rPr>
              <w:tab/>
            </w:r>
            <w:r>
              <w:rPr>
                <w:noProof/>
                <w:webHidden/>
              </w:rPr>
              <w:fldChar w:fldCharType="begin"/>
            </w:r>
            <w:r>
              <w:rPr>
                <w:noProof/>
                <w:webHidden/>
              </w:rPr>
              <w:instrText xml:space="preserve"> PAGEREF _Toc241702506 \h </w:instrText>
            </w:r>
            <w:r>
              <w:rPr>
                <w:noProof/>
                <w:webHidden/>
              </w:rPr>
            </w:r>
            <w:r>
              <w:rPr>
                <w:noProof/>
                <w:webHidden/>
              </w:rPr>
              <w:fldChar w:fldCharType="separate"/>
            </w:r>
            <w:r>
              <w:rPr>
                <w:noProof/>
                <w:webHidden/>
              </w:rPr>
              <w:t>15</w:t>
            </w:r>
            <w:r>
              <w:rPr>
                <w:noProof/>
                <w:webHidden/>
              </w:rPr>
              <w:fldChar w:fldCharType="end"/>
            </w:r>
          </w:hyperlink>
        </w:p>
        <w:p w14:paraId="6D99B5E9" w14:textId="4FC1A15D" w:rsidR="001524FC" w:rsidRDefault="001524FC">
          <w:pPr>
            <w:pStyle w:val="Verzeichnis3"/>
            <w:tabs>
              <w:tab w:val="left" w:pos="1440"/>
              <w:tab w:val="right" w:leader="dot" w:pos="9062"/>
            </w:tabs>
            <w:rPr>
              <w:rFonts w:eastAsiaTheme="minorEastAsia"/>
              <w:noProof/>
              <w:szCs w:val="24"/>
              <w:lang w:val="de-DE" w:eastAsia="de-DE"/>
            </w:rPr>
          </w:pPr>
          <w:hyperlink w:anchor="_Toc241702507" w:history="1">
            <w:r w:rsidRPr="00C74EC7">
              <w:rPr>
                <w:rStyle w:val="Hyperlink"/>
                <w:noProof/>
              </w:rPr>
              <w:t>2.2.2</w:t>
            </w:r>
            <w:r>
              <w:rPr>
                <w:rFonts w:eastAsiaTheme="minorEastAsia"/>
                <w:noProof/>
                <w:szCs w:val="24"/>
                <w:lang w:val="de-DE" w:eastAsia="de-DE"/>
              </w:rPr>
              <w:tab/>
            </w:r>
            <w:r w:rsidRPr="00C74EC7">
              <w:rPr>
                <w:rStyle w:val="Hyperlink"/>
                <w:noProof/>
              </w:rPr>
              <w:t>2.2.2 TCP, Flansch und Griffpunkt</w:t>
            </w:r>
            <w:r>
              <w:rPr>
                <w:noProof/>
                <w:webHidden/>
              </w:rPr>
              <w:tab/>
            </w:r>
            <w:r>
              <w:rPr>
                <w:noProof/>
                <w:webHidden/>
              </w:rPr>
              <w:fldChar w:fldCharType="begin"/>
            </w:r>
            <w:r>
              <w:rPr>
                <w:noProof/>
                <w:webHidden/>
              </w:rPr>
              <w:instrText xml:space="preserve"> PAGEREF _Toc241702507 \h </w:instrText>
            </w:r>
            <w:r>
              <w:rPr>
                <w:noProof/>
                <w:webHidden/>
              </w:rPr>
            </w:r>
            <w:r>
              <w:rPr>
                <w:noProof/>
                <w:webHidden/>
              </w:rPr>
              <w:fldChar w:fldCharType="separate"/>
            </w:r>
            <w:r>
              <w:rPr>
                <w:noProof/>
                <w:webHidden/>
              </w:rPr>
              <w:t>16</w:t>
            </w:r>
            <w:r>
              <w:rPr>
                <w:noProof/>
                <w:webHidden/>
              </w:rPr>
              <w:fldChar w:fldCharType="end"/>
            </w:r>
          </w:hyperlink>
        </w:p>
        <w:p w14:paraId="3CE4A63A" w14:textId="20FEA9C3" w:rsidR="001524FC" w:rsidRDefault="001524FC">
          <w:pPr>
            <w:pStyle w:val="Verzeichnis3"/>
            <w:tabs>
              <w:tab w:val="left" w:pos="1440"/>
              <w:tab w:val="right" w:leader="dot" w:pos="9062"/>
            </w:tabs>
            <w:rPr>
              <w:rFonts w:eastAsiaTheme="minorEastAsia"/>
              <w:noProof/>
              <w:szCs w:val="24"/>
              <w:lang w:val="de-DE" w:eastAsia="de-DE"/>
            </w:rPr>
          </w:pPr>
          <w:hyperlink w:anchor="_Toc241702508" w:history="1">
            <w:r w:rsidRPr="00C74EC7">
              <w:rPr>
                <w:rStyle w:val="Hyperlink"/>
                <w:noProof/>
              </w:rPr>
              <w:t>2.2.3</w:t>
            </w:r>
            <w:r>
              <w:rPr>
                <w:rFonts w:eastAsiaTheme="minorEastAsia"/>
                <w:noProof/>
                <w:szCs w:val="24"/>
                <w:lang w:val="de-DE" w:eastAsia="de-DE"/>
              </w:rPr>
              <w:tab/>
            </w:r>
            <w:r w:rsidRPr="00C74EC7">
              <w:rPr>
                <w:rStyle w:val="Hyperlink"/>
                <w:noProof/>
              </w:rPr>
              <w:t>2.2.3 Bandhöhe, Arbeitsraum und Greifzone</w:t>
            </w:r>
            <w:r>
              <w:rPr>
                <w:noProof/>
                <w:webHidden/>
              </w:rPr>
              <w:tab/>
            </w:r>
            <w:r>
              <w:rPr>
                <w:noProof/>
                <w:webHidden/>
              </w:rPr>
              <w:fldChar w:fldCharType="begin"/>
            </w:r>
            <w:r>
              <w:rPr>
                <w:noProof/>
                <w:webHidden/>
              </w:rPr>
              <w:instrText xml:space="preserve"> PAGEREF _Toc241702508 \h </w:instrText>
            </w:r>
            <w:r>
              <w:rPr>
                <w:noProof/>
                <w:webHidden/>
              </w:rPr>
            </w:r>
            <w:r>
              <w:rPr>
                <w:noProof/>
                <w:webHidden/>
              </w:rPr>
              <w:fldChar w:fldCharType="separate"/>
            </w:r>
            <w:r>
              <w:rPr>
                <w:noProof/>
                <w:webHidden/>
              </w:rPr>
              <w:t>17</w:t>
            </w:r>
            <w:r>
              <w:rPr>
                <w:noProof/>
                <w:webHidden/>
              </w:rPr>
              <w:fldChar w:fldCharType="end"/>
            </w:r>
          </w:hyperlink>
        </w:p>
        <w:p w14:paraId="2AC9DF34" w14:textId="37EA75DE" w:rsidR="001524FC" w:rsidRDefault="001524FC">
          <w:pPr>
            <w:pStyle w:val="Verzeichnis2"/>
            <w:tabs>
              <w:tab w:val="left" w:pos="960"/>
              <w:tab w:val="right" w:leader="dot" w:pos="9062"/>
            </w:tabs>
            <w:rPr>
              <w:rFonts w:eastAsiaTheme="minorEastAsia"/>
              <w:noProof/>
              <w:szCs w:val="24"/>
              <w:lang w:val="de-DE" w:eastAsia="de-DE"/>
            </w:rPr>
          </w:pPr>
          <w:hyperlink w:anchor="_Toc241702509" w:history="1">
            <w:r w:rsidRPr="00C74EC7">
              <w:rPr>
                <w:rStyle w:val="Hyperlink"/>
                <w:noProof/>
              </w:rPr>
              <w:t>2.3</w:t>
            </w:r>
            <w:r>
              <w:rPr>
                <w:rFonts w:eastAsiaTheme="minorEastAsia"/>
                <w:noProof/>
                <w:szCs w:val="24"/>
                <w:lang w:val="de-DE" w:eastAsia="de-DE"/>
              </w:rPr>
              <w:tab/>
            </w:r>
            <w:r w:rsidRPr="00C74EC7">
              <w:rPr>
                <w:rStyle w:val="Hyperlink"/>
                <w:noProof/>
              </w:rPr>
              <w:t>2.3 Softwareumgebung</w:t>
            </w:r>
            <w:r>
              <w:rPr>
                <w:noProof/>
                <w:webHidden/>
              </w:rPr>
              <w:tab/>
            </w:r>
            <w:r>
              <w:rPr>
                <w:noProof/>
                <w:webHidden/>
              </w:rPr>
              <w:fldChar w:fldCharType="begin"/>
            </w:r>
            <w:r>
              <w:rPr>
                <w:noProof/>
                <w:webHidden/>
              </w:rPr>
              <w:instrText xml:space="preserve"> PAGEREF _Toc241702509 \h </w:instrText>
            </w:r>
            <w:r>
              <w:rPr>
                <w:noProof/>
                <w:webHidden/>
              </w:rPr>
            </w:r>
            <w:r>
              <w:rPr>
                <w:noProof/>
                <w:webHidden/>
              </w:rPr>
              <w:fldChar w:fldCharType="separate"/>
            </w:r>
            <w:r>
              <w:rPr>
                <w:noProof/>
                <w:webHidden/>
              </w:rPr>
              <w:t>17</w:t>
            </w:r>
            <w:r>
              <w:rPr>
                <w:noProof/>
                <w:webHidden/>
              </w:rPr>
              <w:fldChar w:fldCharType="end"/>
            </w:r>
          </w:hyperlink>
        </w:p>
        <w:p w14:paraId="1D84A975" w14:textId="1F3B3F88" w:rsidR="001524FC" w:rsidRDefault="001524FC">
          <w:pPr>
            <w:pStyle w:val="Verzeichnis3"/>
            <w:tabs>
              <w:tab w:val="left" w:pos="1440"/>
              <w:tab w:val="right" w:leader="dot" w:pos="9062"/>
            </w:tabs>
            <w:rPr>
              <w:rFonts w:eastAsiaTheme="minorEastAsia"/>
              <w:noProof/>
              <w:szCs w:val="24"/>
              <w:lang w:val="de-DE" w:eastAsia="de-DE"/>
            </w:rPr>
          </w:pPr>
          <w:hyperlink w:anchor="_Toc241702510" w:history="1">
            <w:r w:rsidRPr="00C74EC7">
              <w:rPr>
                <w:rStyle w:val="Hyperlink"/>
                <w:noProof/>
              </w:rPr>
              <w:t>2.3.1</w:t>
            </w:r>
            <w:r>
              <w:rPr>
                <w:rFonts w:eastAsiaTheme="minorEastAsia"/>
                <w:noProof/>
                <w:szCs w:val="24"/>
                <w:lang w:val="de-DE" w:eastAsia="de-DE"/>
              </w:rPr>
              <w:tab/>
            </w:r>
            <w:r w:rsidRPr="00C74EC7">
              <w:rPr>
                <w:rStyle w:val="Hyperlink"/>
                <w:noProof/>
              </w:rPr>
              <w:t>2.3.1 AICA und ROS 2</w:t>
            </w:r>
            <w:r>
              <w:rPr>
                <w:noProof/>
                <w:webHidden/>
              </w:rPr>
              <w:tab/>
            </w:r>
            <w:r>
              <w:rPr>
                <w:noProof/>
                <w:webHidden/>
              </w:rPr>
              <w:fldChar w:fldCharType="begin"/>
            </w:r>
            <w:r>
              <w:rPr>
                <w:noProof/>
                <w:webHidden/>
              </w:rPr>
              <w:instrText xml:space="preserve"> PAGEREF _Toc241702510 \h </w:instrText>
            </w:r>
            <w:r>
              <w:rPr>
                <w:noProof/>
                <w:webHidden/>
              </w:rPr>
            </w:r>
            <w:r>
              <w:rPr>
                <w:noProof/>
                <w:webHidden/>
              </w:rPr>
              <w:fldChar w:fldCharType="separate"/>
            </w:r>
            <w:r>
              <w:rPr>
                <w:noProof/>
                <w:webHidden/>
              </w:rPr>
              <w:t>17</w:t>
            </w:r>
            <w:r>
              <w:rPr>
                <w:noProof/>
                <w:webHidden/>
              </w:rPr>
              <w:fldChar w:fldCharType="end"/>
            </w:r>
          </w:hyperlink>
        </w:p>
        <w:p w14:paraId="05659FA3" w14:textId="24911AFF" w:rsidR="001524FC" w:rsidRDefault="001524FC">
          <w:pPr>
            <w:pStyle w:val="Verzeichnis3"/>
            <w:tabs>
              <w:tab w:val="left" w:pos="1440"/>
              <w:tab w:val="right" w:leader="dot" w:pos="9062"/>
            </w:tabs>
            <w:rPr>
              <w:rFonts w:eastAsiaTheme="minorEastAsia"/>
              <w:noProof/>
              <w:szCs w:val="24"/>
              <w:lang w:val="de-DE" w:eastAsia="de-DE"/>
            </w:rPr>
          </w:pPr>
          <w:hyperlink w:anchor="_Toc241702511" w:history="1">
            <w:r w:rsidRPr="00C74EC7">
              <w:rPr>
                <w:rStyle w:val="Hyperlink"/>
                <w:noProof/>
              </w:rPr>
              <w:t>2.3.2</w:t>
            </w:r>
            <w:r>
              <w:rPr>
                <w:rFonts w:eastAsiaTheme="minorEastAsia"/>
                <w:noProof/>
                <w:szCs w:val="24"/>
                <w:lang w:val="de-DE" w:eastAsia="de-DE"/>
              </w:rPr>
              <w:tab/>
            </w:r>
            <w:r w:rsidRPr="00C74EC7">
              <w:rPr>
                <w:rStyle w:val="Hyperlink"/>
                <w:noProof/>
              </w:rPr>
              <w:t>2.3.2 Komponentenstruktur</w:t>
            </w:r>
            <w:r>
              <w:rPr>
                <w:noProof/>
                <w:webHidden/>
              </w:rPr>
              <w:tab/>
            </w:r>
            <w:r>
              <w:rPr>
                <w:noProof/>
                <w:webHidden/>
              </w:rPr>
              <w:fldChar w:fldCharType="begin"/>
            </w:r>
            <w:r>
              <w:rPr>
                <w:noProof/>
                <w:webHidden/>
              </w:rPr>
              <w:instrText xml:space="preserve"> PAGEREF _Toc241702511 \h </w:instrText>
            </w:r>
            <w:r>
              <w:rPr>
                <w:noProof/>
                <w:webHidden/>
              </w:rPr>
            </w:r>
            <w:r>
              <w:rPr>
                <w:noProof/>
                <w:webHidden/>
              </w:rPr>
              <w:fldChar w:fldCharType="separate"/>
            </w:r>
            <w:r>
              <w:rPr>
                <w:noProof/>
                <w:webHidden/>
              </w:rPr>
              <w:t>18</w:t>
            </w:r>
            <w:r>
              <w:rPr>
                <w:noProof/>
                <w:webHidden/>
              </w:rPr>
              <w:fldChar w:fldCharType="end"/>
            </w:r>
          </w:hyperlink>
        </w:p>
        <w:p w14:paraId="26A9D12F" w14:textId="4C7EDBC0" w:rsidR="001524FC" w:rsidRDefault="001524FC">
          <w:pPr>
            <w:pStyle w:val="Verzeichnis3"/>
            <w:tabs>
              <w:tab w:val="left" w:pos="1440"/>
              <w:tab w:val="right" w:leader="dot" w:pos="9062"/>
            </w:tabs>
            <w:rPr>
              <w:rFonts w:eastAsiaTheme="minorEastAsia"/>
              <w:noProof/>
              <w:szCs w:val="24"/>
              <w:lang w:val="de-DE" w:eastAsia="de-DE"/>
            </w:rPr>
          </w:pPr>
          <w:hyperlink w:anchor="_Toc241702512" w:history="1">
            <w:r w:rsidRPr="00C74EC7">
              <w:rPr>
                <w:rStyle w:val="Hyperlink"/>
                <w:noProof/>
              </w:rPr>
              <w:t>2.3.3</w:t>
            </w:r>
            <w:r>
              <w:rPr>
                <w:rFonts w:eastAsiaTheme="minorEastAsia"/>
                <w:noProof/>
                <w:szCs w:val="24"/>
                <w:lang w:val="de-DE" w:eastAsia="de-DE"/>
              </w:rPr>
              <w:tab/>
            </w:r>
            <w:r w:rsidRPr="00C74EC7">
              <w:rPr>
                <w:rStyle w:val="Hyperlink"/>
                <w:noProof/>
              </w:rPr>
              <w:t>2.3.3 Signal- und Datenfluss</w:t>
            </w:r>
            <w:r>
              <w:rPr>
                <w:noProof/>
                <w:webHidden/>
              </w:rPr>
              <w:tab/>
            </w:r>
            <w:r>
              <w:rPr>
                <w:noProof/>
                <w:webHidden/>
              </w:rPr>
              <w:fldChar w:fldCharType="begin"/>
            </w:r>
            <w:r>
              <w:rPr>
                <w:noProof/>
                <w:webHidden/>
              </w:rPr>
              <w:instrText xml:space="preserve"> PAGEREF _Toc241702512 \h </w:instrText>
            </w:r>
            <w:r>
              <w:rPr>
                <w:noProof/>
                <w:webHidden/>
              </w:rPr>
            </w:r>
            <w:r>
              <w:rPr>
                <w:noProof/>
                <w:webHidden/>
              </w:rPr>
              <w:fldChar w:fldCharType="separate"/>
            </w:r>
            <w:r>
              <w:rPr>
                <w:noProof/>
                <w:webHidden/>
              </w:rPr>
              <w:t>18</w:t>
            </w:r>
            <w:r>
              <w:rPr>
                <w:noProof/>
                <w:webHidden/>
              </w:rPr>
              <w:fldChar w:fldCharType="end"/>
            </w:r>
          </w:hyperlink>
        </w:p>
        <w:p w14:paraId="5BCACEEA" w14:textId="45A90B8F" w:rsidR="001524FC" w:rsidRDefault="001524FC">
          <w:pPr>
            <w:pStyle w:val="Verzeichnis1"/>
            <w:tabs>
              <w:tab w:val="left" w:pos="480"/>
              <w:tab w:val="right" w:leader="dot" w:pos="9062"/>
            </w:tabs>
            <w:rPr>
              <w:rFonts w:eastAsiaTheme="minorEastAsia"/>
              <w:noProof/>
              <w:szCs w:val="24"/>
              <w:lang w:val="de-DE" w:eastAsia="de-DE"/>
            </w:rPr>
          </w:pPr>
          <w:hyperlink w:anchor="_Toc241702513" w:history="1">
            <w:r w:rsidRPr="00C74EC7">
              <w:rPr>
                <w:rStyle w:val="Hyperlink"/>
                <w:noProof/>
              </w:rPr>
              <w:t>3</w:t>
            </w:r>
            <w:r>
              <w:rPr>
                <w:rFonts w:eastAsiaTheme="minorEastAsia"/>
                <w:noProof/>
                <w:szCs w:val="24"/>
                <w:lang w:val="de-DE" w:eastAsia="de-DE"/>
              </w:rPr>
              <w:tab/>
            </w:r>
            <w:r w:rsidRPr="00C74EC7">
              <w:rPr>
                <w:rStyle w:val="Hyperlink"/>
                <w:noProof/>
              </w:rPr>
              <w:t>3 Greifkonzept und Umsetzung</w:t>
            </w:r>
            <w:r>
              <w:rPr>
                <w:noProof/>
                <w:webHidden/>
              </w:rPr>
              <w:tab/>
            </w:r>
            <w:r>
              <w:rPr>
                <w:noProof/>
                <w:webHidden/>
              </w:rPr>
              <w:fldChar w:fldCharType="begin"/>
            </w:r>
            <w:r>
              <w:rPr>
                <w:noProof/>
                <w:webHidden/>
              </w:rPr>
              <w:instrText xml:space="preserve"> PAGEREF _Toc241702513 \h </w:instrText>
            </w:r>
            <w:r>
              <w:rPr>
                <w:noProof/>
                <w:webHidden/>
              </w:rPr>
            </w:r>
            <w:r>
              <w:rPr>
                <w:noProof/>
                <w:webHidden/>
              </w:rPr>
              <w:fldChar w:fldCharType="separate"/>
            </w:r>
            <w:r>
              <w:rPr>
                <w:noProof/>
                <w:webHidden/>
              </w:rPr>
              <w:t>18</w:t>
            </w:r>
            <w:r>
              <w:rPr>
                <w:noProof/>
                <w:webHidden/>
              </w:rPr>
              <w:fldChar w:fldCharType="end"/>
            </w:r>
          </w:hyperlink>
        </w:p>
        <w:p w14:paraId="0E70D4DB" w14:textId="409449F8" w:rsidR="001524FC" w:rsidRDefault="001524FC">
          <w:pPr>
            <w:pStyle w:val="Verzeichnis2"/>
            <w:tabs>
              <w:tab w:val="left" w:pos="960"/>
              <w:tab w:val="right" w:leader="dot" w:pos="9062"/>
            </w:tabs>
            <w:rPr>
              <w:rFonts w:eastAsiaTheme="minorEastAsia"/>
              <w:noProof/>
              <w:szCs w:val="24"/>
              <w:lang w:val="de-DE" w:eastAsia="de-DE"/>
            </w:rPr>
          </w:pPr>
          <w:hyperlink w:anchor="_Toc241702514" w:history="1">
            <w:r w:rsidRPr="00C74EC7">
              <w:rPr>
                <w:rStyle w:val="Hyperlink"/>
                <w:noProof/>
              </w:rPr>
              <w:t>3.1</w:t>
            </w:r>
            <w:r>
              <w:rPr>
                <w:rFonts w:eastAsiaTheme="minorEastAsia"/>
                <w:noProof/>
                <w:szCs w:val="24"/>
                <w:lang w:val="de-DE" w:eastAsia="de-DE"/>
              </w:rPr>
              <w:tab/>
            </w:r>
            <w:r w:rsidRPr="00C74EC7">
              <w:rPr>
                <w:rStyle w:val="Hyperlink"/>
                <w:noProof/>
              </w:rPr>
              <w:t>3.1 Funktionskette des Pick-on-the-Fly</w:t>
            </w:r>
            <w:r>
              <w:rPr>
                <w:noProof/>
                <w:webHidden/>
              </w:rPr>
              <w:tab/>
            </w:r>
            <w:r>
              <w:rPr>
                <w:noProof/>
                <w:webHidden/>
              </w:rPr>
              <w:fldChar w:fldCharType="begin"/>
            </w:r>
            <w:r>
              <w:rPr>
                <w:noProof/>
                <w:webHidden/>
              </w:rPr>
              <w:instrText xml:space="preserve"> PAGEREF _Toc241702514 \h </w:instrText>
            </w:r>
            <w:r>
              <w:rPr>
                <w:noProof/>
                <w:webHidden/>
              </w:rPr>
            </w:r>
            <w:r>
              <w:rPr>
                <w:noProof/>
                <w:webHidden/>
              </w:rPr>
              <w:fldChar w:fldCharType="separate"/>
            </w:r>
            <w:r>
              <w:rPr>
                <w:noProof/>
                <w:webHidden/>
              </w:rPr>
              <w:t>18</w:t>
            </w:r>
            <w:r>
              <w:rPr>
                <w:noProof/>
                <w:webHidden/>
              </w:rPr>
              <w:fldChar w:fldCharType="end"/>
            </w:r>
          </w:hyperlink>
        </w:p>
        <w:p w14:paraId="19A293FA" w14:textId="0E87914F" w:rsidR="001524FC" w:rsidRDefault="001524FC">
          <w:pPr>
            <w:pStyle w:val="Verzeichnis2"/>
            <w:tabs>
              <w:tab w:val="left" w:pos="960"/>
              <w:tab w:val="right" w:leader="dot" w:pos="9062"/>
            </w:tabs>
            <w:rPr>
              <w:rFonts w:eastAsiaTheme="minorEastAsia"/>
              <w:noProof/>
              <w:szCs w:val="24"/>
              <w:lang w:val="de-DE" w:eastAsia="de-DE"/>
            </w:rPr>
          </w:pPr>
          <w:hyperlink w:anchor="_Toc241702515" w:history="1">
            <w:r w:rsidRPr="00C74EC7">
              <w:rPr>
                <w:rStyle w:val="Hyperlink"/>
                <w:noProof/>
              </w:rPr>
              <w:t>3.2</w:t>
            </w:r>
            <w:r>
              <w:rPr>
                <w:rFonts w:eastAsiaTheme="minorEastAsia"/>
                <w:noProof/>
                <w:szCs w:val="24"/>
                <w:lang w:val="de-DE" w:eastAsia="de-DE"/>
              </w:rPr>
              <w:tab/>
            </w:r>
            <w:r w:rsidRPr="00C74EC7">
              <w:rPr>
                <w:rStyle w:val="Hyperlink"/>
                <w:noProof/>
              </w:rPr>
              <w:t>3.2 Erkennung, Vermessung und Vorhersage</w:t>
            </w:r>
            <w:r>
              <w:rPr>
                <w:noProof/>
                <w:webHidden/>
              </w:rPr>
              <w:tab/>
            </w:r>
            <w:r>
              <w:rPr>
                <w:noProof/>
                <w:webHidden/>
              </w:rPr>
              <w:fldChar w:fldCharType="begin"/>
            </w:r>
            <w:r>
              <w:rPr>
                <w:noProof/>
                <w:webHidden/>
              </w:rPr>
              <w:instrText xml:space="preserve"> PAGEREF _Toc241702515 \h </w:instrText>
            </w:r>
            <w:r>
              <w:rPr>
                <w:noProof/>
                <w:webHidden/>
              </w:rPr>
            </w:r>
            <w:r>
              <w:rPr>
                <w:noProof/>
                <w:webHidden/>
              </w:rPr>
              <w:fldChar w:fldCharType="separate"/>
            </w:r>
            <w:r>
              <w:rPr>
                <w:noProof/>
                <w:webHidden/>
              </w:rPr>
              <w:t>19</w:t>
            </w:r>
            <w:r>
              <w:rPr>
                <w:noProof/>
                <w:webHidden/>
              </w:rPr>
              <w:fldChar w:fldCharType="end"/>
            </w:r>
          </w:hyperlink>
        </w:p>
        <w:p w14:paraId="0D139D10" w14:textId="447630D7" w:rsidR="001524FC" w:rsidRDefault="001524FC">
          <w:pPr>
            <w:pStyle w:val="Verzeichnis3"/>
            <w:tabs>
              <w:tab w:val="left" w:pos="1440"/>
              <w:tab w:val="right" w:leader="dot" w:pos="9062"/>
            </w:tabs>
            <w:rPr>
              <w:rFonts w:eastAsiaTheme="minorEastAsia"/>
              <w:noProof/>
              <w:szCs w:val="24"/>
              <w:lang w:val="de-DE" w:eastAsia="de-DE"/>
            </w:rPr>
          </w:pPr>
          <w:hyperlink w:anchor="_Toc241702516" w:history="1">
            <w:r w:rsidRPr="00C74EC7">
              <w:rPr>
                <w:rStyle w:val="Hyperlink"/>
                <w:noProof/>
              </w:rPr>
              <w:t>3.2.1</w:t>
            </w:r>
            <w:r>
              <w:rPr>
                <w:rFonts w:eastAsiaTheme="minorEastAsia"/>
                <w:noProof/>
                <w:szCs w:val="24"/>
                <w:lang w:val="de-DE" w:eastAsia="de-DE"/>
              </w:rPr>
              <w:tab/>
            </w:r>
            <w:r w:rsidRPr="00C74EC7">
              <w:rPr>
                <w:rStyle w:val="Hyperlink"/>
                <w:noProof/>
              </w:rPr>
              <w:t>3.2.1 base_cam und Objektdaten</w:t>
            </w:r>
            <w:r>
              <w:rPr>
                <w:noProof/>
                <w:webHidden/>
              </w:rPr>
              <w:tab/>
            </w:r>
            <w:r>
              <w:rPr>
                <w:noProof/>
                <w:webHidden/>
              </w:rPr>
              <w:fldChar w:fldCharType="begin"/>
            </w:r>
            <w:r>
              <w:rPr>
                <w:noProof/>
                <w:webHidden/>
              </w:rPr>
              <w:instrText xml:space="preserve"> PAGEREF _Toc241702516 \h </w:instrText>
            </w:r>
            <w:r>
              <w:rPr>
                <w:noProof/>
                <w:webHidden/>
              </w:rPr>
            </w:r>
            <w:r>
              <w:rPr>
                <w:noProof/>
                <w:webHidden/>
              </w:rPr>
              <w:fldChar w:fldCharType="separate"/>
            </w:r>
            <w:r>
              <w:rPr>
                <w:noProof/>
                <w:webHidden/>
              </w:rPr>
              <w:t>19</w:t>
            </w:r>
            <w:r>
              <w:rPr>
                <w:noProof/>
                <w:webHidden/>
              </w:rPr>
              <w:fldChar w:fldCharType="end"/>
            </w:r>
          </w:hyperlink>
        </w:p>
        <w:p w14:paraId="447D2DFA" w14:textId="7C4C755B" w:rsidR="001524FC" w:rsidRDefault="001524FC">
          <w:pPr>
            <w:pStyle w:val="Verzeichnis3"/>
            <w:tabs>
              <w:tab w:val="left" w:pos="1440"/>
              <w:tab w:val="right" w:leader="dot" w:pos="9062"/>
            </w:tabs>
            <w:rPr>
              <w:rFonts w:eastAsiaTheme="minorEastAsia"/>
              <w:noProof/>
              <w:szCs w:val="24"/>
              <w:lang w:val="de-DE" w:eastAsia="de-DE"/>
            </w:rPr>
          </w:pPr>
          <w:hyperlink w:anchor="_Toc241702517" w:history="1">
            <w:r w:rsidRPr="00C74EC7">
              <w:rPr>
                <w:rStyle w:val="Hyperlink"/>
                <w:noProof/>
              </w:rPr>
              <w:t>3.2.2</w:t>
            </w:r>
            <w:r>
              <w:rPr>
                <w:rFonts w:eastAsiaTheme="minorEastAsia"/>
                <w:noProof/>
                <w:szCs w:val="24"/>
                <w:lang w:val="de-DE" w:eastAsia="de-DE"/>
              </w:rPr>
              <w:tab/>
            </w:r>
            <w:r w:rsidRPr="00C74EC7">
              <w:rPr>
                <w:rStyle w:val="Hyperlink"/>
                <w:noProof/>
              </w:rPr>
              <w:t>3.2.2 vectoring und Geschwindigkeits- und Positionsschätzung</w:t>
            </w:r>
            <w:r>
              <w:rPr>
                <w:noProof/>
                <w:webHidden/>
              </w:rPr>
              <w:tab/>
            </w:r>
            <w:r>
              <w:rPr>
                <w:noProof/>
                <w:webHidden/>
              </w:rPr>
              <w:fldChar w:fldCharType="begin"/>
            </w:r>
            <w:r>
              <w:rPr>
                <w:noProof/>
                <w:webHidden/>
              </w:rPr>
              <w:instrText xml:space="preserve"> PAGEREF _Toc241702517 \h </w:instrText>
            </w:r>
            <w:r>
              <w:rPr>
                <w:noProof/>
                <w:webHidden/>
              </w:rPr>
            </w:r>
            <w:r>
              <w:rPr>
                <w:noProof/>
                <w:webHidden/>
              </w:rPr>
              <w:fldChar w:fldCharType="separate"/>
            </w:r>
            <w:r>
              <w:rPr>
                <w:noProof/>
                <w:webHidden/>
              </w:rPr>
              <w:t>19</w:t>
            </w:r>
            <w:r>
              <w:rPr>
                <w:noProof/>
                <w:webHidden/>
              </w:rPr>
              <w:fldChar w:fldCharType="end"/>
            </w:r>
          </w:hyperlink>
        </w:p>
        <w:p w14:paraId="1159AE62" w14:textId="3AA74F62" w:rsidR="001524FC" w:rsidRDefault="001524FC">
          <w:pPr>
            <w:pStyle w:val="Verzeichnis2"/>
            <w:tabs>
              <w:tab w:val="left" w:pos="960"/>
              <w:tab w:val="right" w:leader="dot" w:pos="9062"/>
            </w:tabs>
            <w:rPr>
              <w:rFonts w:eastAsiaTheme="minorEastAsia"/>
              <w:noProof/>
              <w:szCs w:val="24"/>
              <w:lang w:val="de-DE" w:eastAsia="de-DE"/>
            </w:rPr>
          </w:pPr>
          <w:hyperlink w:anchor="_Toc241702518" w:history="1">
            <w:r w:rsidRPr="00C74EC7">
              <w:rPr>
                <w:rStyle w:val="Hyperlink"/>
                <w:noProof/>
              </w:rPr>
              <w:t>3.3</w:t>
            </w:r>
            <w:r>
              <w:rPr>
                <w:rFonts w:eastAsiaTheme="minorEastAsia"/>
                <w:noProof/>
                <w:szCs w:val="24"/>
                <w:lang w:val="de-DE" w:eastAsia="de-DE"/>
              </w:rPr>
              <w:tab/>
            </w:r>
            <w:r w:rsidRPr="00C74EC7">
              <w:rPr>
                <w:rStyle w:val="Hyperlink"/>
                <w:noProof/>
              </w:rPr>
              <w:t>3.3 Zielauswahl und Erreichbarkeitsprüfung</w:t>
            </w:r>
            <w:r>
              <w:rPr>
                <w:noProof/>
                <w:webHidden/>
              </w:rPr>
              <w:tab/>
            </w:r>
            <w:r>
              <w:rPr>
                <w:noProof/>
                <w:webHidden/>
              </w:rPr>
              <w:fldChar w:fldCharType="begin"/>
            </w:r>
            <w:r>
              <w:rPr>
                <w:noProof/>
                <w:webHidden/>
              </w:rPr>
              <w:instrText xml:space="preserve"> PAGEREF _Toc241702518 \h </w:instrText>
            </w:r>
            <w:r>
              <w:rPr>
                <w:noProof/>
                <w:webHidden/>
              </w:rPr>
            </w:r>
            <w:r>
              <w:rPr>
                <w:noProof/>
                <w:webHidden/>
              </w:rPr>
              <w:fldChar w:fldCharType="separate"/>
            </w:r>
            <w:r>
              <w:rPr>
                <w:noProof/>
                <w:webHidden/>
              </w:rPr>
              <w:t>20</w:t>
            </w:r>
            <w:r>
              <w:rPr>
                <w:noProof/>
                <w:webHidden/>
              </w:rPr>
              <w:fldChar w:fldCharType="end"/>
            </w:r>
          </w:hyperlink>
        </w:p>
        <w:p w14:paraId="3883A1EB" w14:textId="0F18E1BC" w:rsidR="001524FC" w:rsidRDefault="001524FC">
          <w:pPr>
            <w:pStyle w:val="Verzeichnis3"/>
            <w:tabs>
              <w:tab w:val="left" w:pos="1440"/>
              <w:tab w:val="right" w:leader="dot" w:pos="9062"/>
            </w:tabs>
            <w:rPr>
              <w:rFonts w:eastAsiaTheme="minorEastAsia"/>
              <w:noProof/>
              <w:szCs w:val="24"/>
              <w:lang w:val="de-DE" w:eastAsia="de-DE"/>
            </w:rPr>
          </w:pPr>
          <w:hyperlink w:anchor="_Toc241702519" w:history="1">
            <w:r w:rsidRPr="00C74EC7">
              <w:rPr>
                <w:rStyle w:val="Hyperlink"/>
                <w:noProof/>
              </w:rPr>
              <w:t>3.3.1</w:t>
            </w:r>
            <w:r>
              <w:rPr>
                <w:rFonts w:eastAsiaTheme="minorEastAsia"/>
                <w:noProof/>
                <w:szCs w:val="24"/>
                <w:lang w:val="de-DE" w:eastAsia="de-DE"/>
              </w:rPr>
              <w:tab/>
            </w:r>
            <w:r w:rsidRPr="00C74EC7">
              <w:rPr>
                <w:rStyle w:val="Hyperlink"/>
                <w:noProof/>
              </w:rPr>
              <w:t>3.3.1 priority_handler und Greifebene</w:t>
            </w:r>
            <w:r>
              <w:rPr>
                <w:noProof/>
                <w:webHidden/>
              </w:rPr>
              <w:tab/>
            </w:r>
            <w:r>
              <w:rPr>
                <w:noProof/>
                <w:webHidden/>
              </w:rPr>
              <w:fldChar w:fldCharType="begin"/>
            </w:r>
            <w:r>
              <w:rPr>
                <w:noProof/>
                <w:webHidden/>
              </w:rPr>
              <w:instrText xml:space="preserve"> PAGEREF _Toc241702519 \h </w:instrText>
            </w:r>
            <w:r>
              <w:rPr>
                <w:noProof/>
                <w:webHidden/>
              </w:rPr>
            </w:r>
            <w:r>
              <w:rPr>
                <w:noProof/>
                <w:webHidden/>
              </w:rPr>
              <w:fldChar w:fldCharType="separate"/>
            </w:r>
            <w:r>
              <w:rPr>
                <w:noProof/>
                <w:webHidden/>
              </w:rPr>
              <w:t>20</w:t>
            </w:r>
            <w:r>
              <w:rPr>
                <w:noProof/>
                <w:webHidden/>
              </w:rPr>
              <w:fldChar w:fldCharType="end"/>
            </w:r>
          </w:hyperlink>
        </w:p>
        <w:p w14:paraId="2CE796AE" w14:textId="20F1530B" w:rsidR="001524FC" w:rsidRDefault="001524FC">
          <w:pPr>
            <w:pStyle w:val="Verzeichnis3"/>
            <w:tabs>
              <w:tab w:val="left" w:pos="1440"/>
              <w:tab w:val="right" w:leader="dot" w:pos="9062"/>
            </w:tabs>
            <w:rPr>
              <w:rFonts w:eastAsiaTheme="minorEastAsia"/>
              <w:noProof/>
              <w:szCs w:val="24"/>
              <w:lang w:val="de-DE" w:eastAsia="de-DE"/>
            </w:rPr>
          </w:pPr>
          <w:hyperlink w:anchor="_Toc241702520" w:history="1">
            <w:r w:rsidRPr="00C74EC7">
              <w:rPr>
                <w:rStyle w:val="Hyperlink"/>
                <w:noProof/>
              </w:rPr>
              <w:t>3.3.2</w:t>
            </w:r>
            <w:r>
              <w:rPr>
                <w:rFonts w:eastAsiaTheme="minorEastAsia"/>
                <w:noProof/>
                <w:szCs w:val="24"/>
                <w:lang w:val="de-DE" w:eastAsia="de-DE"/>
              </w:rPr>
              <w:tab/>
            </w:r>
            <w:r w:rsidRPr="00C74EC7">
              <w:rPr>
                <w:rStyle w:val="Hyperlink"/>
                <w:noProof/>
              </w:rPr>
              <w:t>3.3.2 Greifbarkeits- und Erreichbarkeitsprüfung</w:t>
            </w:r>
            <w:r>
              <w:rPr>
                <w:noProof/>
                <w:webHidden/>
              </w:rPr>
              <w:tab/>
            </w:r>
            <w:r>
              <w:rPr>
                <w:noProof/>
                <w:webHidden/>
              </w:rPr>
              <w:fldChar w:fldCharType="begin"/>
            </w:r>
            <w:r>
              <w:rPr>
                <w:noProof/>
                <w:webHidden/>
              </w:rPr>
              <w:instrText xml:space="preserve"> PAGEREF _Toc241702520 \h </w:instrText>
            </w:r>
            <w:r>
              <w:rPr>
                <w:noProof/>
                <w:webHidden/>
              </w:rPr>
            </w:r>
            <w:r>
              <w:rPr>
                <w:noProof/>
                <w:webHidden/>
              </w:rPr>
              <w:fldChar w:fldCharType="separate"/>
            </w:r>
            <w:r>
              <w:rPr>
                <w:noProof/>
                <w:webHidden/>
              </w:rPr>
              <w:t>20</w:t>
            </w:r>
            <w:r>
              <w:rPr>
                <w:noProof/>
                <w:webHidden/>
              </w:rPr>
              <w:fldChar w:fldCharType="end"/>
            </w:r>
          </w:hyperlink>
        </w:p>
        <w:p w14:paraId="4B8C50AD" w14:textId="0A121CAB" w:rsidR="001524FC" w:rsidRDefault="001524FC">
          <w:pPr>
            <w:pStyle w:val="Verzeichnis2"/>
            <w:tabs>
              <w:tab w:val="left" w:pos="960"/>
              <w:tab w:val="right" w:leader="dot" w:pos="9062"/>
            </w:tabs>
            <w:rPr>
              <w:rFonts w:eastAsiaTheme="minorEastAsia"/>
              <w:noProof/>
              <w:szCs w:val="24"/>
              <w:lang w:val="de-DE" w:eastAsia="de-DE"/>
            </w:rPr>
          </w:pPr>
          <w:hyperlink w:anchor="_Toc241702521" w:history="1">
            <w:r w:rsidRPr="00C74EC7">
              <w:rPr>
                <w:rStyle w:val="Hyperlink"/>
                <w:noProof/>
              </w:rPr>
              <w:t>3.4</w:t>
            </w:r>
            <w:r>
              <w:rPr>
                <w:rFonts w:eastAsiaTheme="minorEastAsia"/>
                <w:noProof/>
                <w:szCs w:val="24"/>
                <w:lang w:val="de-DE" w:eastAsia="de-DE"/>
              </w:rPr>
              <w:tab/>
            </w:r>
            <w:r w:rsidRPr="00C74EC7">
              <w:rPr>
                <w:rStyle w:val="Hyperlink"/>
                <w:noProof/>
              </w:rPr>
              <w:t>3.4 Bahnführung und Greifablauf</w:t>
            </w:r>
            <w:r>
              <w:rPr>
                <w:noProof/>
                <w:webHidden/>
              </w:rPr>
              <w:tab/>
            </w:r>
            <w:r>
              <w:rPr>
                <w:noProof/>
                <w:webHidden/>
              </w:rPr>
              <w:fldChar w:fldCharType="begin"/>
            </w:r>
            <w:r>
              <w:rPr>
                <w:noProof/>
                <w:webHidden/>
              </w:rPr>
              <w:instrText xml:space="preserve"> PAGEREF _Toc241702521 \h </w:instrText>
            </w:r>
            <w:r>
              <w:rPr>
                <w:noProof/>
                <w:webHidden/>
              </w:rPr>
            </w:r>
            <w:r>
              <w:rPr>
                <w:noProof/>
                <w:webHidden/>
              </w:rPr>
              <w:fldChar w:fldCharType="separate"/>
            </w:r>
            <w:r>
              <w:rPr>
                <w:noProof/>
                <w:webHidden/>
              </w:rPr>
              <w:t>20</w:t>
            </w:r>
            <w:r>
              <w:rPr>
                <w:noProof/>
                <w:webHidden/>
              </w:rPr>
              <w:fldChar w:fldCharType="end"/>
            </w:r>
          </w:hyperlink>
        </w:p>
        <w:p w14:paraId="60FFD0EA" w14:textId="55316C23" w:rsidR="001524FC" w:rsidRDefault="001524FC">
          <w:pPr>
            <w:pStyle w:val="Verzeichnis3"/>
            <w:tabs>
              <w:tab w:val="left" w:pos="1440"/>
              <w:tab w:val="right" w:leader="dot" w:pos="9062"/>
            </w:tabs>
            <w:rPr>
              <w:rFonts w:eastAsiaTheme="minorEastAsia"/>
              <w:noProof/>
              <w:szCs w:val="24"/>
              <w:lang w:val="de-DE" w:eastAsia="de-DE"/>
            </w:rPr>
          </w:pPr>
          <w:hyperlink w:anchor="_Toc241702522" w:history="1">
            <w:r w:rsidRPr="00C74EC7">
              <w:rPr>
                <w:rStyle w:val="Hyperlink"/>
                <w:noProof/>
              </w:rPr>
              <w:t>3.4.1</w:t>
            </w:r>
            <w:r>
              <w:rPr>
                <w:rFonts w:eastAsiaTheme="minorEastAsia"/>
                <w:noProof/>
                <w:szCs w:val="24"/>
                <w:lang w:val="de-DE" w:eastAsia="de-DE"/>
              </w:rPr>
              <w:tab/>
            </w:r>
            <w:r w:rsidRPr="00C74EC7">
              <w:rPr>
                <w:rStyle w:val="Hyperlink"/>
                <w:noProof/>
              </w:rPr>
              <w:t>3.4.1 object_follower und Zustandsautomat</w:t>
            </w:r>
            <w:r>
              <w:rPr>
                <w:noProof/>
                <w:webHidden/>
              </w:rPr>
              <w:tab/>
            </w:r>
            <w:r>
              <w:rPr>
                <w:noProof/>
                <w:webHidden/>
              </w:rPr>
              <w:fldChar w:fldCharType="begin"/>
            </w:r>
            <w:r>
              <w:rPr>
                <w:noProof/>
                <w:webHidden/>
              </w:rPr>
              <w:instrText xml:space="preserve"> PAGEREF _Toc241702522 \h </w:instrText>
            </w:r>
            <w:r>
              <w:rPr>
                <w:noProof/>
                <w:webHidden/>
              </w:rPr>
            </w:r>
            <w:r>
              <w:rPr>
                <w:noProof/>
                <w:webHidden/>
              </w:rPr>
              <w:fldChar w:fldCharType="separate"/>
            </w:r>
            <w:r>
              <w:rPr>
                <w:noProof/>
                <w:webHidden/>
              </w:rPr>
              <w:t>20</w:t>
            </w:r>
            <w:r>
              <w:rPr>
                <w:noProof/>
                <w:webHidden/>
              </w:rPr>
              <w:fldChar w:fldCharType="end"/>
            </w:r>
          </w:hyperlink>
        </w:p>
        <w:p w14:paraId="50FE9991" w14:textId="1860B423" w:rsidR="001524FC" w:rsidRDefault="001524FC">
          <w:pPr>
            <w:pStyle w:val="Verzeichnis3"/>
            <w:tabs>
              <w:tab w:val="left" w:pos="1440"/>
              <w:tab w:val="right" w:leader="dot" w:pos="9062"/>
            </w:tabs>
            <w:rPr>
              <w:rFonts w:eastAsiaTheme="minorEastAsia"/>
              <w:noProof/>
              <w:szCs w:val="24"/>
              <w:lang w:val="de-DE" w:eastAsia="de-DE"/>
            </w:rPr>
          </w:pPr>
          <w:hyperlink w:anchor="_Toc241702523" w:history="1">
            <w:r w:rsidRPr="00C74EC7">
              <w:rPr>
                <w:rStyle w:val="Hyperlink"/>
                <w:noProof/>
              </w:rPr>
              <w:t>3.4.2</w:t>
            </w:r>
            <w:r>
              <w:rPr>
                <w:rFonts w:eastAsiaTheme="minorEastAsia"/>
                <w:noProof/>
                <w:szCs w:val="24"/>
                <w:lang w:val="de-DE" w:eastAsia="de-DE"/>
              </w:rPr>
              <w:tab/>
            </w:r>
            <w:r w:rsidRPr="00C74EC7">
              <w:rPr>
                <w:rStyle w:val="Hyperlink"/>
                <w:noProof/>
              </w:rPr>
              <w:t>3.4.2 Anfahren und Folgen</w:t>
            </w:r>
            <w:r>
              <w:rPr>
                <w:noProof/>
                <w:webHidden/>
              </w:rPr>
              <w:tab/>
            </w:r>
            <w:r>
              <w:rPr>
                <w:noProof/>
                <w:webHidden/>
              </w:rPr>
              <w:fldChar w:fldCharType="begin"/>
            </w:r>
            <w:r>
              <w:rPr>
                <w:noProof/>
                <w:webHidden/>
              </w:rPr>
              <w:instrText xml:space="preserve"> PAGEREF _Toc241702523 \h </w:instrText>
            </w:r>
            <w:r>
              <w:rPr>
                <w:noProof/>
                <w:webHidden/>
              </w:rPr>
            </w:r>
            <w:r>
              <w:rPr>
                <w:noProof/>
                <w:webHidden/>
              </w:rPr>
              <w:fldChar w:fldCharType="separate"/>
            </w:r>
            <w:r>
              <w:rPr>
                <w:noProof/>
                <w:webHidden/>
              </w:rPr>
              <w:t>21</w:t>
            </w:r>
            <w:r>
              <w:rPr>
                <w:noProof/>
                <w:webHidden/>
              </w:rPr>
              <w:fldChar w:fldCharType="end"/>
            </w:r>
          </w:hyperlink>
        </w:p>
        <w:p w14:paraId="5256337B" w14:textId="6E5972DA" w:rsidR="001524FC" w:rsidRDefault="001524FC">
          <w:pPr>
            <w:pStyle w:val="Verzeichnis3"/>
            <w:tabs>
              <w:tab w:val="left" w:pos="1440"/>
              <w:tab w:val="right" w:leader="dot" w:pos="9062"/>
            </w:tabs>
            <w:rPr>
              <w:rFonts w:eastAsiaTheme="minorEastAsia"/>
              <w:noProof/>
              <w:szCs w:val="24"/>
              <w:lang w:val="de-DE" w:eastAsia="de-DE"/>
            </w:rPr>
          </w:pPr>
          <w:hyperlink w:anchor="_Toc241702524" w:history="1">
            <w:r w:rsidRPr="00C74EC7">
              <w:rPr>
                <w:rStyle w:val="Hyperlink"/>
                <w:noProof/>
              </w:rPr>
              <w:t>3.4.3</w:t>
            </w:r>
            <w:r>
              <w:rPr>
                <w:rFonts w:eastAsiaTheme="minorEastAsia"/>
                <w:noProof/>
                <w:szCs w:val="24"/>
                <w:lang w:val="de-DE" w:eastAsia="de-DE"/>
              </w:rPr>
              <w:tab/>
            </w:r>
            <w:r w:rsidRPr="00C74EC7">
              <w:rPr>
                <w:rStyle w:val="Hyperlink"/>
                <w:noProof/>
              </w:rPr>
              <w:t>3.4.3 Absenken, Greifen, Heben und Ablage</w:t>
            </w:r>
            <w:r>
              <w:rPr>
                <w:noProof/>
                <w:webHidden/>
              </w:rPr>
              <w:tab/>
            </w:r>
            <w:r>
              <w:rPr>
                <w:noProof/>
                <w:webHidden/>
              </w:rPr>
              <w:fldChar w:fldCharType="begin"/>
            </w:r>
            <w:r>
              <w:rPr>
                <w:noProof/>
                <w:webHidden/>
              </w:rPr>
              <w:instrText xml:space="preserve"> PAGEREF _Toc241702524 \h </w:instrText>
            </w:r>
            <w:r>
              <w:rPr>
                <w:noProof/>
                <w:webHidden/>
              </w:rPr>
            </w:r>
            <w:r>
              <w:rPr>
                <w:noProof/>
                <w:webHidden/>
              </w:rPr>
              <w:fldChar w:fldCharType="separate"/>
            </w:r>
            <w:r>
              <w:rPr>
                <w:noProof/>
                <w:webHidden/>
              </w:rPr>
              <w:t>21</w:t>
            </w:r>
            <w:r>
              <w:rPr>
                <w:noProof/>
                <w:webHidden/>
              </w:rPr>
              <w:fldChar w:fldCharType="end"/>
            </w:r>
          </w:hyperlink>
        </w:p>
        <w:p w14:paraId="5001CD6D" w14:textId="7A43A0C9" w:rsidR="001524FC" w:rsidRDefault="001524FC">
          <w:pPr>
            <w:pStyle w:val="Verzeichnis3"/>
            <w:tabs>
              <w:tab w:val="left" w:pos="1440"/>
              <w:tab w:val="right" w:leader="dot" w:pos="9062"/>
            </w:tabs>
            <w:rPr>
              <w:rFonts w:eastAsiaTheme="minorEastAsia"/>
              <w:noProof/>
              <w:szCs w:val="24"/>
              <w:lang w:val="de-DE" w:eastAsia="de-DE"/>
            </w:rPr>
          </w:pPr>
          <w:hyperlink w:anchor="_Toc241702525" w:history="1">
            <w:r w:rsidRPr="00C74EC7">
              <w:rPr>
                <w:rStyle w:val="Hyperlink"/>
                <w:noProof/>
              </w:rPr>
              <w:t>3.4.4</w:t>
            </w:r>
            <w:r>
              <w:rPr>
                <w:rFonts w:eastAsiaTheme="minorEastAsia"/>
                <w:noProof/>
                <w:szCs w:val="24"/>
                <w:lang w:val="de-DE" w:eastAsia="de-DE"/>
              </w:rPr>
              <w:tab/>
            </w:r>
            <w:r w:rsidRPr="00C74EC7">
              <w:rPr>
                <w:rStyle w:val="Hyperlink"/>
                <w:noProof/>
              </w:rPr>
              <w:t>3.4.4 Fehlerbehandlung und Abbruch</w:t>
            </w:r>
            <w:r>
              <w:rPr>
                <w:noProof/>
                <w:webHidden/>
              </w:rPr>
              <w:tab/>
            </w:r>
            <w:r>
              <w:rPr>
                <w:noProof/>
                <w:webHidden/>
              </w:rPr>
              <w:fldChar w:fldCharType="begin"/>
            </w:r>
            <w:r>
              <w:rPr>
                <w:noProof/>
                <w:webHidden/>
              </w:rPr>
              <w:instrText xml:space="preserve"> PAGEREF _Toc241702525 \h </w:instrText>
            </w:r>
            <w:r>
              <w:rPr>
                <w:noProof/>
                <w:webHidden/>
              </w:rPr>
            </w:r>
            <w:r>
              <w:rPr>
                <w:noProof/>
                <w:webHidden/>
              </w:rPr>
              <w:fldChar w:fldCharType="separate"/>
            </w:r>
            <w:r>
              <w:rPr>
                <w:noProof/>
                <w:webHidden/>
              </w:rPr>
              <w:t>22</w:t>
            </w:r>
            <w:r>
              <w:rPr>
                <w:noProof/>
                <w:webHidden/>
              </w:rPr>
              <w:fldChar w:fldCharType="end"/>
            </w:r>
          </w:hyperlink>
        </w:p>
        <w:p w14:paraId="70329CF8" w14:textId="2BF70670" w:rsidR="001524FC" w:rsidRDefault="001524FC">
          <w:pPr>
            <w:pStyle w:val="Verzeichnis2"/>
            <w:tabs>
              <w:tab w:val="left" w:pos="960"/>
              <w:tab w:val="right" w:leader="dot" w:pos="9062"/>
            </w:tabs>
            <w:rPr>
              <w:rFonts w:eastAsiaTheme="minorEastAsia"/>
              <w:noProof/>
              <w:szCs w:val="24"/>
              <w:lang w:val="de-DE" w:eastAsia="de-DE"/>
            </w:rPr>
          </w:pPr>
          <w:hyperlink w:anchor="_Toc241702526" w:history="1">
            <w:r w:rsidRPr="00C74EC7">
              <w:rPr>
                <w:rStyle w:val="Hyperlink"/>
                <w:noProof/>
              </w:rPr>
              <w:t>3.5</w:t>
            </w:r>
            <w:r>
              <w:rPr>
                <w:rFonts w:eastAsiaTheme="minorEastAsia"/>
                <w:noProof/>
                <w:szCs w:val="24"/>
                <w:lang w:val="de-DE" w:eastAsia="de-DE"/>
              </w:rPr>
              <w:tab/>
            </w:r>
            <w:r w:rsidRPr="00C74EC7">
              <w:rPr>
                <w:rStyle w:val="Hyperlink"/>
                <w:noProof/>
              </w:rPr>
              <w:t>3.5 Bewegungsumsetzung in AICA</w:t>
            </w:r>
            <w:r>
              <w:rPr>
                <w:noProof/>
                <w:webHidden/>
              </w:rPr>
              <w:tab/>
            </w:r>
            <w:r>
              <w:rPr>
                <w:noProof/>
                <w:webHidden/>
              </w:rPr>
              <w:fldChar w:fldCharType="begin"/>
            </w:r>
            <w:r>
              <w:rPr>
                <w:noProof/>
                <w:webHidden/>
              </w:rPr>
              <w:instrText xml:space="preserve"> PAGEREF _Toc241702526 \h </w:instrText>
            </w:r>
            <w:r>
              <w:rPr>
                <w:noProof/>
                <w:webHidden/>
              </w:rPr>
            </w:r>
            <w:r>
              <w:rPr>
                <w:noProof/>
                <w:webHidden/>
              </w:rPr>
              <w:fldChar w:fldCharType="separate"/>
            </w:r>
            <w:r>
              <w:rPr>
                <w:noProof/>
                <w:webHidden/>
              </w:rPr>
              <w:t>22</w:t>
            </w:r>
            <w:r>
              <w:rPr>
                <w:noProof/>
                <w:webHidden/>
              </w:rPr>
              <w:fldChar w:fldCharType="end"/>
            </w:r>
          </w:hyperlink>
        </w:p>
        <w:p w14:paraId="60BCD625" w14:textId="39277EA8" w:rsidR="001524FC" w:rsidRDefault="001524FC">
          <w:pPr>
            <w:pStyle w:val="Verzeichnis3"/>
            <w:tabs>
              <w:tab w:val="left" w:pos="1440"/>
              <w:tab w:val="right" w:leader="dot" w:pos="9062"/>
            </w:tabs>
            <w:rPr>
              <w:rFonts w:eastAsiaTheme="minorEastAsia"/>
              <w:noProof/>
              <w:szCs w:val="24"/>
              <w:lang w:val="de-DE" w:eastAsia="de-DE"/>
            </w:rPr>
          </w:pPr>
          <w:hyperlink w:anchor="_Toc241702527" w:history="1">
            <w:r w:rsidRPr="00C74EC7">
              <w:rPr>
                <w:rStyle w:val="Hyperlink"/>
                <w:noProof/>
              </w:rPr>
              <w:t>3.5.1</w:t>
            </w:r>
            <w:r>
              <w:rPr>
                <w:rFonts w:eastAsiaTheme="minorEastAsia"/>
                <w:noProof/>
                <w:szCs w:val="24"/>
                <w:lang w:val="de-DE" w:eastAsia="de-DE"/>
              </w:rPr>
              <w:tab/>
            </w:r>
            <w:r w:rsidRPr="00C74EC7">
              <w:rPr>
                <w:rStyle w:val="Hyperlink"/>
                <w:noProof/>
              </w:rPr>
              <w:t>3.5.1 Signal Point Attractor und Vorhalt</w:t>
            </w:r>
            <w:r>
              <w:rPr>
                <w:noProof/>
                <w:webHidden/>
              </w:rPr>
              <w:tab/>
            </w:r>
            <w:r>
              <w:rPr>
                <w:noProof/>
                <w:webHidden/>
              </w:rPr>
              <w:fldChar w:fldCharType="begin"/>
            </w:r>
            <w:r>
              <w:rPr>
                <w:noProof/>
                <w:webHidden/>
              </w:rPr>
              <w:instrText xml:space="preserve"> PAGEREF _Toc241702527 \h </w:instrText>
            </w:r>
            <w:r>
              <w:rPr>
                <w:noProof/>
                <w:webHidden/>
              </w:rPr>
            </w:r>
            <w:r>
              <w:rPr>
                <w:noProof/>
                <w:webHidden/>
              </w:rPr>
              <w:fldChar w:fldCharType="separate"/>
            </w:r>
            <w:r>
              <w:rPr>
                <w:noProof/>
                <w:webHidden/>
              </w:rPr>
              <w:t>22</w:t>
            </w:r>
            <w:r>
              <w:rPr>
                <w:noProof/>
                <w:webHidden/>
              </w:rPr>
              <w:fldChar w:fldCharType="end"/>
            </w:r>
          </w:hyperlink>
        </w:p>
        <w:p w14:paraId="4770339D" w14:textId="249D1333" w:rsidR="001524FC" w:rsidRDefault="001524FC">
          <w:pPr>
            <w:pStyle w:val="Verzeichnis3"/>
            <w:tabs>
              <w:tab w:val="left" w:pos="1440"/>
              <w:tab w:val="right" w:leader="dot" w:pos="9062"/>
            </w:tabs>
            <w:rPr>
              <w:rFonts w:eastAsiaTheme="minorEastAsia"/>
              <w:noProof/>
              <w:szCs w:val="24"/>
              <w:lang w:val="de-DE" w:eastAsia="de-DE"/>
            </w:rPr>
          </w:pPr>
          <w:hyperlink w:anchor="_Toc241702528" w:history="1">
            <w:r w:rsidRPr="00C74EC7">
              <w:rPr>
                <w:rStyle w:val="Hyperlink"/>
                <w:noProof/>
              </w:rPr>
              <w:t>3.5.2</w:t>
            </w:r>
            <w:r>
              <w:rPr>
                <w:rFonts w:eastAsiaTheme="minorEastAsia"/>
                <w:noProof/>
                <w:szCs w:val="24"/>
                <w:lang w:val="de-DE" w:eastAsia="de-DE"/>
              </w:rPr>
              <w:tab/>
            </w:r>
            <w:r w:rsidRPr="00C74EC7">
              <w:rPr>
                <w:rStyle w:val="Hyperlink"/>
                <w:noProof/>
              </w:rPr>
              <w:t>3.5.2 IK Velocity Controller und Geschwindigkeitsgrenzen</w:t>
            </w:r>
            <w:r>
              <w:rPr>
                <w:noProof/>
                <w:webHidden/>
              </w:rPr>
              <w:tab/>
            </w:r>
            <w:r>
              <w:rPr>
                <w:noProof/>
                <w:webHidden/>
              </w:rPr>
              <w:fldChar w:fldCharType="begin"/>
            </w:r>
            <w:r>
              <w:rPr>
                <w:noProof/>
                <w:webHidden/>
              </w:rPr>
              <w:instrText xml:space="preserve"> PAGEREF _Toc241702528 \h </w:instrText>
            </w:r>
            <w:r>
              <w:rPr>
                <w:noProof/>
                <w:webHidden/>
              </w:rPr>
            </w:r>
            <w:r>
              <w:rPr>
                <w:noProof/>
                <w:webHidden/>
              </w:rPr>
              <w:fldChar w:fldCharType="separate"/>
            </w:r>
            <w:r>
              <w:rPr>
                <w:noProof/>
                <w:webHidden/>
              </w:rPr>
              <w:t>22</w:t>
            </w:r>
            <w:r>
              <w:rPr>
                <w:noProof/>
                <w:webHidden/>
              </w:rPr>
              <w:fldChar w:fldCharType="end"/>
            </w:r>
          </w:hyperlink>
        </w:p>
        <w:p w14:paraId="3678F6A3" w14:textId="59EA3A63" w:rsidR="001524FC" w:rsidRDefault="001524FC">
          <w:pPr>
            <w:pStyle w:val="Verzeichnis2"/>
            <w:tabs>
              <w:tab w:val="left" w:pos="960"/>
              <w:tab w:val="right" w:leader="dot" w:pos="9062"/>
            </w:tabs>
            <w:rPr>
              <w:rFonts w:eastAsiaTheme="minorEastAsia"/>
              <w:noProof/>
              <w:szCs w:val="24"/>
              <w:lang w:val="de-DE" w:eastAsia="de-DE"/>
            </w:rPr>
          </w:pPr>
          <w:hyperlink w:anchor="_Toc241702529" w:history="1">
            <w:r w:rsidRPr="00C74EC7">
              <w:rPr>
                <w:rStyle w:val="Hyperlink"/>
                <w:noProof/>
              </w:rPr>
              <w:t>3.6</w:t>
            </w:r>
            <w:r>
              <w:rPr>
                <w:rFonts w:eastAsiaTheme="minorEastAsia"/>
                <w:noProof/>
                <w:szCs w:val="24"/>
                <w:lang w:val="de-DE" w:eastAsia="de-DE"/>
              </w:rPr>
              <w:tab/>
            </w:r>
            <w:r w:rsidRPr="00C74EC7">
              <w:rPr>
                <w:rStyle w:val="Hyperlink"/>
                <w:noProof/>
              </w:rPr>
              <w:t>3.6 Greiferansteuerung und Rückmeldungen</w:t>
            </w:r>
            <w:r>
              <w:rPr>
                <w:noProof/>
                <w:webHidden/>
              </w:rPr>
              <w:tab/>
            </w:r>
            <w:r>
              <w:rPr>
                <w:noProof/>
                <w:webHidden/>
              </w:rPr>
              <w:fldChar w:fldCharType="begin"/>
            </w:r>
            <w:r>
              <w:rPr>
                <w:noProof/>
                <w:webHidden/>
              </w:rPr>
              <w:instrText xml:space="preserve"> PAGEREF _Toc241702529 \h </w:instrText>
            </w:r>
            <w:r>
              <w:rPr>
                <w:noProof/>
                <w:webHidden/>
              </w:rPr>
            </w:r>
            <w:r>
              <w:rPr>
                <w:noProof/>
                <w:webHidden/>
              </w:rPr>
              <w:fldChar w:fldCharType="separate"/>
            </w:r>
            <w:r>
              <w:rPr>
                <w:noProof/>
                <w:webHidden/>
              </w:rPr>
              <w:t>23</w:t>
            </w:r>
            <w:r>
              <w:rPr>
                <w:noProof/>
                <w:webHidden/>
              </w:rPr>
              <w:fldChar w:fldCharType="end"/>
            </w:r>
          </w:hyperlink>
        </w:p>
        <w:p w14:paraId="599A9492" w14:textId="5E85CFA2" w:rsidR="001524FC" w:rsidRDefault="001524FC">
          <w:pPr>
            <w:pStyle w:val="Verzeichnis1"/>
            <w:tabs>
              <w:tab w:val="left" w:pos="480"/>
              <w:tab w:val="right" w:leader="dot" w:pos="9062"/>
            </w:tabs>
            <w:rPr>
              <w:rFonts w:eastAsiaTheme="minorEastAsia"/>
              <w:noProof/>
              <w:szCs w:val="24"/>
              <w:lang w:val="de-DE" w:eastAsia="de-DE"/>
            </w:rPr>
          </w:pPr>
          <w:hyperlink w:anchor="_Toc241702530" w:history="1">
            <w:r w:rsidRPr="00C74EC7">
              <w:rPr>
                <w:rStyle w:val="Hyperlink"/>
                <w:noProof/>
              </w:rPr>
              <w:t>4</w:t>
            </w:r>
            <w:r>
              <w:rPr>
                <w:rFonts w:eastAsiaTheme="minorEastAsia"/>
                <w:noProof/>
                <w:szCs w:val="24"/>
                <w:lang w:val="de-DE" w:eastAsia="de-DE"/>
              </w:rPr>
              <w:tab/>
            </w:r>
            <w:r w:rsidRPr="00C74EC7">
              <w:rPr>
                <w:rStyle w:val="Hyperlink"/>
                <w:noProof/>
              </w:rPr>
              <w:t>4 Kalibrierung</w:t>
            </w:r>
            <w:r>
              <w:rPr>
                <w:noProof/>
                <w:webHidden/>
              </w:rPr>
              <w:tab/>
            </w:r>
            <w:r>
              <w:rPr>
                <w:noProof/>
                <w:webHidden/>
              </w:rPr>
              <w:fldChar w:fldCharType="begin"/>
            </w:r>
            <w:r>
              <w:rPr>
                <w:noProof/>
                <w:webHidden/>
              </w:rPr>
              <w:instrText xml:space="preserve"> PAGEREF _Toc241702530 \h </w:instrText>
            </w:r>
            <w:r>
              <w:rPr>
                <w:noProof/>
                <w:webHidden/>
              </w:rPr>
            </w:r>
            <w:r>
              <w:rPr>
                <w:noProof/>
                <w:webHidden/>
              </w:rPr>
              <w:fldChar w:fldCharType="separate"/>
            </w:r>
            <w:r>
              <w:rPr>
                <w:noProof/>
                <w:webHidden/>
              </w:rPr>
              <w:t>23</w:t>
            </w:r>
            <w:r>
              <w:rPr>
                <w:noProof/>
                <w:webHidden/>
              </w:rPr>
              <w:fldChar w:fldCharType="end"/>
            </w:r>
          </w:hyperlink>
        </w:p>
        <w:p w14:paraId="1A427836" w14:textId="6D465376" w:rsidR="001524FC" w:rsidRDefault="001524FC">
          <w:pPr>
            <w:pStyle w:val="Verzeichnis2"/>
            <w:tabs>
              <w:tab w:val="left" w:pos="960"/>
              <w:tab w:val="right" w:leader="dot" w:pos="9062"/>
            </w:tabs>
            <w:rPr>
              <w:rFonts w:eastAsiaTheme="minorEastAsia"/>
              <w:noProof/>
              <w:szCs w:val="24"/>
              <w:lang w:val="de-DE" w:eastAsia="de-DE"/>
            </w:rPr>
          </w:pPr>
          <w:hyperlink w:anchor="_Toc241702531" w:history="1">
            <w:r w:rsidRPr="00C74EC7">
              <w:rPr>
                <w:rStyle w:val="Hyperlink"/>
                <w:noProof/>
              </w:rPr>
              <w:t>4.1</w:t>
            </w:r>
            <w:r>
              <w:rPr>
                <w:rFonts w:eastAsiaTheme="minorEastAsia"/>
                <w:noProof/>
                <w:szCs w:val="24"/>
                <w:lang w:val="de-DE" w:eastAsia="de-DE"/>
              </w:rPr>
              <w:tab/>
            </w:r>
            <w:r w:rsidRPr="00C74EC7">
              <w:rPr>
                <w:rStyle w:val="Hyperlink"/>
                <w:noProof/>
              </w:rPr>
              <w:t>4.1 Kalibrierungsstrategie und Bezugssysteme</w:t>
            </w:r>
            <w:r>
              <w:rPr>
                <w:noProof/>
                <w:webHidden/>
              </w:rPr>
              <w:tab/>
            </w:r>
            <w:r>
              <w:rPr>
                <w:noProof/>
                <w:webHidden/>
              </w:rPr>
              <w:fldChar w:fldCharType="begin"/>
            </w:r>
            <w:r>
              <w:rPr>
                <w:noProof/>
                <w:webHidden/>
              </w:rPr>
              <w:instrText xml:space="preserve"> PAGEREF _Toc241702531 \h </w:instrText>
            </w:r>
            <w:r>
              <w:rPr>
                <w:noProof/>
                <w:webHidden/>
              </w:rPr>
            </w:r>
            <w:r>
              <w:rPr>
                <w:noProof/>
                <w:webHidden/>
              </w:rPr>
              <w:fldChar w:fldCharType="separate"/>
            </w:r>
            <w:r>
              <w:rPr>
                <w:noProof/>
                <w:webHidden/>
              </w:rPr>
              <w:t>23</w:t>
            </w:r>
            <w:r>
              <w:rPr>
                <w:noProof/>
                <w:webHidden/>
              </w:rPr>
              <w:fldChar w:fldCharType="end"/>
            </w:r>
          </w:hyperlink>
        </w:p>
        <w:p w14:paraId="030A7AED" w14:textId="24630841" w:rsidR="001524FC" w:rsidRDefault="001524FC">
          <w:pPr>
            <w:pStyle w:val="Verzeichnis2"/>
            <w:tabs>
              <w:tab w:val="left" w:pos="960"/>
              <w:tab w:val="right" w:leader="dot" w:pos="9062"/>
            </w:tabs>
            <w:rPr>
              <w:rFonts w:eastAsiaTheme="minorEastAsia"/>
              <w:noProof/>
              <w:szCs w:val="24"/>
              <w:lang w:val="de-DE" w:eastAsia="de-DE"/>
            </w:rPr>
          </w:pPr>
          <w:hyperlink w:anchor="_Toc241702532" w:history="1">
            <w:r w:rsidRPr="00C74EC7">
              <w:rPr>
                <w:rStyle w:val="Hyperlink"/>
                <w:noProof/>
              </w:rPr>
              <w:t>4.2</w:t>
            </w:r>
            <w:r>
              <w:rPr>
                <w:rFonts w:eastAsiaTheme="minorEastAsia"/>
                <w:noProof/>
                <w:szCs w:val="24"/>
                <w:lang w:val="de-DE" w:eastAsia="de-DE"/>
              </w:rPr>
              <w:tab/>
            </w:r>
            <w:r w:rsidRPr="00C74EC7">
              <w:rPr>
                <w:rStyle w:val="Hyperlink"/>
                <w:noProof/>
              </w:rPr>
              <w:t>4.2 Extrinsische Kalibrierung der Basiskamera</w:t>
            </w:r>
            <w:r>
              <w:rPr>
                <w:noProof/>
                <w:webHidden/>
              </w:rPr>
              <w:tab/>
            </w:r>
            <w:r>
              <w:rPr>
                <w:noProof/>
                <w:webHidden/>
              </w:rPr>
              <w:fldChar w:fldCharType="begin"/>
            </w:r>
            <w:r>
              <w:rPr>
                <w:noProof/>
                <w:webHidden/>
              </w:rPr>
              <w:instrText xml:space="preserve"> PAGEREF _Toc241702532 \h </w:instrText>
            </w:r>
            <w:r>
              <w:rPr>
                <w:noProof/>
                <w:webHidden/>
              </w:rPr>
            </w:r>
            <w:r>
              <w:rPr>
                <w:noProof/>
                <w:webHidden/>
              </w:rPr>
              <w:fldChar w:fldCharType="separate"/>
            </w:r>
            <w:r>
              <w:rPr>
                <w:noProof/>
                <w:webHidden/>
              </w:rPr>
              <w:t>24</w:t>
            </w:r>
            <w:r>
              <w:rPr>
                <w:noProof/>
                <w:webHidden/>
              </w:rPr>
              <w:fldChar w:fldCharType="end"/>
            </w:r>
          </w:hyperlink>
        </w:p>
        <w:p w14:paraId="441A7844" w14:textId="72668252" w:rsidR="001524FC" w:rsidRDefault="001524FC">
          <w:pPr>
            <w:pStyle w:val="Verzeichnis2"/>
            <w:tabs>
              <w:tab w:val="left" w:pos="960"/>
              <w:tab w:val="right" w:leader="dot" w:pos="9062"/>
            </w:tabs>
            <w:rPr>
              <w:rFonts w:eastAsiaTheme="minorEastAsia"/>
              <w:noProof/>
              <w:szCs w:val="24"/>
              <w:lang w:val="de-DE" w:eastAsia="de-DE"/>
            </w:rPr>
          </w:pPr>
          <w:hyperlink w:anchor="_Toc241702533" w:history="1">
            <w:r w:rsidRPr="00C74EC7">
              <w:rPr>
                <w:rStyle w:val="Hyperlink"/>
                <w:noProof/>
              </w:rPr>
              <w:t>4.3</w:t>
            </w:r>
            <w:r>
              <w:rPr>
                <w:rFonts w:eastAsiaTheme="minorEastAsia"/>
                <w:noProof/>
                <w:szCs w:val="24"/>
                <w:lang w:val="de-DE" w:eastAsia="de-DE"/>
              </w:rPr>
              <w:tab/>
            </w:r>
            <w:r w:rsidRPr="00C74EC7">
              <w:rPr>
                <w:rStyle w:val="Hyperlink"/>
                <w:noProof/>
              </w:rPr>
              <w:t>4.3 Hand-Auge-Kalibrierung der Roboterkamera</w:t>
            </w:r>
            <w:r>
              <w:rPr>
                <w:noProof/>
                <w:webHidden/>
              </w:rPr>
              <w:tab/>
            </w:r>
            <w:r>
              <w:rPr>
                <w:noProof/>
                <w:webHidden/>
              </w:rPr>
              <w:fldChar w:fldCharType="begin"/>
            </w:r>
            <w:r>
              <w:rPr>
                <w:noProof/>
                <w:webHidden/>
              </w:rPr>
              <w:instrText xml:space="preserve"> PAGEREF _Toc241702533 \h </w:instrText>
            </w:r>
            <w:r>
              <w:rPr>
                <w:noProof/>
                <w:webHidden/>
              </w:rPr>
            </w:r>
            <w:r>
              <w:rPr>
                <w:noProof/>
                <w:webHidden/>
              </w:rPr>
              <w:fldChar w:fldCharType="separate"/>
            </w:r>
            <w:r>
              <w:rPr>
                <w:noProof/>
                <w:webHidden/>
              </w:rPr>
              <w:t>25</w:t>
            </w:r>
            <w:r>
              <w:rPr>
                <w:noProof/>
                <w:webHidden/>
              </w:rPr>
              <w:fldChar w:fldCharType="end"/>
            </w:r>
          </w:hyperlink>
        </w:p>
        <w:p w14:paraId="46849BF3" w14:textId="301676D2" w:rsidR="001524FC" w:rsidRDefault="001524FC">
          <w:pPr>
            <w:pStyle w:val="Verzeichnis2"/>
            <w:tabs>
              <w:tab w:val="left" w:pos="960"/>
              <w:tab w:val="right" w:leader="dot" w:pos="9062"/>
            </w:tabs>
            <w:rPr>
              <w:rFonts w:eastAsiaTheme="minorEastAsia"/>
              <w:noProof/>
              <w:szCs w:val="24"/>
              <w:lang w:val="de-DE" w:eastAsia="de-DE"/>
            </w:rPr>
          </w:pPr>
          <w:hyperlink w:anchor="_Toc241702534" w:history="1">
            <w:r w:rsidRPr="00C74EC7">
              <w:rPr>
                <w:rStyle w:val="Hyperlink"/>
                <w:noProof/>
              </w:rPr>
              <w:t>4.4</w:t>
            </w:r>
            <w:r>
              <w:rPr>
                <w:rFonts w:eastAsiaTheme="minorEastAsia"/>
                <w:noProof/>
                <w:szCs w:val="24"/>
                <w:lang w:val="de-DE" w:eastAsia="de-DE"/>
              </w:rPr>
              <w:tab/>
            </w:r>
            <w:r w:rsidRPr="00C74EC7">
              <w:rPr>
                <w:rStyle w:val="Hyperlink"/>
                <w:noProof/>
              </w:rPr>
              <w:t>4.4 Validierung der Koordinatentransformation und Positionsgenauigkeit</w:t>
            </w:r>
            <w:r>
              <w:rPr>
                <w:noProof/>
                <w:webHidden/>
              </w:rPr>
              <w:tab/>
            </w:r>
            <w:r>
              <w:rPr>
                <w:noProof/>
                <w:webHidden/>
              </w:rPr>
              <w:fldChar w:fldCharType="begin"/>
            </w:r>
            <w:r>
              <w:rPr>
                <w:noProof/>
                <w:webHidden/>
              </w:rPr>
              <w:instrText xml:space="preserve"> PAGEREF _Toc241702534 \h </w:instrText>
            </w:r>
            <w:r>
              <w:rPr>
                <w:noProof/>
                <w:webHidden/>
              </w:rPr>
            </w:r>
            <w:r>
              <w:rPr>
                <w:noProof/>
                <w:webHidden/>
              </w:rPr>
              <w:fldChar w:fldCharType="separate"/>
            </w:r>
            <w:r>
              <w:rPr>
                <w:noProof/>
                <w:webHidden/>
              </w:rPr>
              <w:t>27</w:t>
            </w:r>
            <w:r>
              <w:rPr>
                <w:noProof/>
                <w:webHidden/>
              </w:rPr>
              <w:fldChar w:fldCharType="end"/>
            </w:r>
          </w:hyperlink>
        </w:p>
        <w:p w14:paraId="685FA28D" w14:textId="6DF5E0B8" w:rsidR="001524FC" w:rsidRDefault="001524FC">
          <w:pPr>
            <w:pStyle w:val="Verzeichnis1"/>
            <w:tabs>
              <w:tab w:val="left" w:pos="480"/>
              <w:tab w:val="right" w:leader="dot" w:pos="9062"/>
            </w:tabs>
            <w:rPr>
              <w:rFonts w:eastAsiaTheme="minorEastAsia"/>
              <w:noProof/>
              <w:szCs w:val="24"/>
              <w:lang w:val="de-DE" w:eastAsia="de-DE"/>
            </w:rPr>
          </w:pPr>
          <w:hyperlink w:anchor="_Toc241702535" w:history="1">
            <w:r w:rsidRPr="00C74EC7">
              <w:rPr>
                <w:rStyle w:val="Hyperlink"/>
                <w:noProof/>
              </w:rPr>
              <w:t>5</w:t>
            </w:r>
            <w:r>
              <w:rPr>
                <w:rFonts w:eastAsiaTheme="minorEastAsia"/>
                <w:noProof/>
                <w:szCs w:val="24"/>
                <w:lang w:val="de-DE" w:eastAsia="de-DE"/>
              </w:rPr>
              <w:tab/>
            </w:r>
            <w:r w:rsidRPr="00C74EC7">
              <w:rPr>
                <w:rStyle w:val="Hyperlink"/>
                <w:noProof/>
              </w:rPr>
              <w:t>5. Inbetriebnahme und Optimierung</w:t>
            </w:r>
            <w:r>
              <w:rPr>
                <w:noProof/>
                <w:webHidden/>
              </w:rPr>
              <w:tab/>
            </w:r>
            <w:r>
              <w:rPr>
                <w:noProof/>
                <w:webHidden/>
              </w:rPr>
              <w:fldChar w:fldCharType="begin"/>
            </w:r>
            <w:r>
              <w:rPr>
                <w:noProof/>
                <w:webHidden/>
              </w:rPr>
              <w:instrText xml:space="preserve"> PAGEREF _Toc241702535 \h </w:instrText>
            </w:r>
            <w:r>
              <w:rPr>
                <w:noProof/>
                <w:webHidden/>
              </w:rPr>
            </w:r>
            <w:r>
              <w:rPr>
                <w:noProof/>
                <w:webHidden/>
              </w:rPr>
              <w:fldChar w:fldCharType="separate"/>
            </w:r>
            <w:r>
              <w:rPr>
                <w:noProof/>
                <w:webHidden/>
              </w:rPr>
              <w:t>29</w:t>
            </w:r>
            <w:r>
              <w:rPr>
                <w:noProof/>
                <w:webHidden/>
              </w:rPr>
              <w:fldChar w:fldCharType="end"/>
            </w:r>
          </w:hyperlink>
        </w:p>
        <w:p w14:paraId="37EBDCEE" w14:textId="7A1C4FC3" w:rsidR="001524FC" w:rsidRDefault="001524FC">
          <w:pPr>
            <w:pStyle w:val="Verzeichnis2"/>
            <w:tabs>
              <w:tab w:val="left" w:pos="960"/>
              <w:tab w:val="right" w:leader="dot" w:pos="9062"/>
            </w:tabs>
            <w:rPr>
              <w:rFonts w:eastAsiaTheme="minorEastAsia"/>
              <w:noProof/>
              <w:szCs w:val="24"/>
              <w:lang w:val="de-DE" w:eastAsia="de-DE"/>
            </w:rPr>
          </w:pPr>
          <w:hyperlink w:anchor="_Toc241702536" w:history="1">
            <w:r w:rsidRPr="00C74EC7">
              <w:rPr>
                <w:rStyle w:val="Hyperlink"/>
                <w:noProof/>
              </w:rPr>
              <w:t>5.1</w:t>
            </w:r>
            <w:r>
              <w:rPr>
                <w:rFonts w:eastAsiaTheme="minorEastAsia"/>
                <w:noProof/>
                <w:szCs w:val="24"/>
                <w:lang w:val="de-DE" w:eastAsia="de-DE"/>
              </w:rPr>
              <w:tab/>
            </w:r>
            <w:r w:rsidRPr="00C74EC7">
              <w:rPr>
                <w:rStyle w:val="Hyperlink"/>
                <w:noProof/>
              </w:rPr>
              <w:t>5.1 Inbetriebnahme des Regelpfads</w:t>
            </w:r>
            <w:r>
              <w:rPr>
                <w:noProof/>
                <w:webHidden/>
              </w:rPr>
              <w:tab/>
            </w:r>
            <w:r>
              <w:rPr>
                <w:noProof/>
                <w:webHidden/>
              </w:rPr>
              <w:fldChar w:fldCharType="begin"/>
            </w:r>
            <w:r>
              <w:rPr>
                <w:noProof/>
                <w:webHidden/>
              </w:rPr>
              <w:instrText xml:space="preserve"> PAGEREF _Toc241702536 \h </w:instrText>
            </w:r>
            <w:r>
              <w:rPr>
                <w:noProof/>
                <w:webHidden/>
              </w:rPr>
            </w:r>
            <w:r>
              <w:rPr>
                <w:noProof/>
                <w:webHidden/>
              </w:rPr>
              <w:fldChar w:fldCharType="separate"/>
            </w:r>
            <w:r>
              <w:rPr>
                <w:noProof/>
                <w:webHidden/>
              </w:rPr>
              <w:t>29</w:t>
            </w:r>
            <w:r>
              <w:rPr>
                <w:noProof/>
                <w:webHidden/>
              </w:rPr>
              <w:fldChar w:fldCharType="end"/>
            </w:r>
          </w:hyperlink>
        </w:p>
        <w:p w14:paraId="6E876AE7" w14:textId="74DB5A27" w:rsidR="001524FC" w:rsidRDefault="001524FC">
          <w:pPr>
            <w:pStyle w:val="Verzeichnis2"/>
            <w:tabs>
              <w:tab w:val="left" w:pos="960"/>
              <w:tab w:val="right" w:leader="dot" w:pos="9062"/>
            </w:tabs>
            <w:rPr>
              <w:rFonts w:eastAsiaTheme="minorEastAsia"/>
              <w:noProof/>
              <w:szCs w:val="24"/>
              <w:lang w:val="de-DE" w:eastAsia="de-DE"/>
            </w:rPr>
          </w:pPr>
          <w:hyperlink w:anchor="_Toc241702537" w:history="1">
            <w:r w:rsidRPr="00C74EC7">
              <w:rPr>
                <w:rStyle w:val="Hyperlink"/>
                <w:noProof/>
              </w:rPr>
              <w:t>5.2</w:t>
            </w:r>
            <w:r>
              <w:rPr>
                <w:rFonts w:eastAsiaTheme="minorEastAsia"/>
                <w:noProof/>
                <w:szCs w:val="24"/>
                <w:lang w:val="de-DE" w:eastAsia="de-DE"/>
              </w:rPr>
              <w:tab/>
            </w:r>
            <w:r w:rsidRPr="00C74EC7">
              <w:rPr>
                <w:rStyle w:val="Hyperlink"/>
                <w:noProof/>
              </w:rPr>
              <w:t>5.2 Latenz, Rechenlast und Bildrate</w:t>
            </w:r>
            <w:r>
              <w:rPr>
                <w:noProof/>
                <w:webHidden/>
              </w:rPr>
              <w:tab/>
            </w:r>
            <w:r>
              <w:rPr>
                <w:noProof/>
                <w:webHidden/>
              </w:rPr>
              <w:fldChar w:fldCharType="begin"/>
            </w:r>
            <w:r>
              <w:rPr>
                <w:noProof/>
                <w:webHidden/>
              </w:rPr>
              <w:instrText xml:space="preserve"> PAGEREF _Toc241702537 \h </w:instrText>
            </w:r>
            <w:r>
              <w:rPr>
                <w:noProof/>
                <w:webHidden/>
              </w:rPr>
            </w:r>
            <w:r>
              <w:rPr>
                <w:noProof/>
                <w:webHidden/>
              </w:rPr>
              <w:fldChar w:fldCharType="separate"/>
            </w:r>
            <w:r>
              <w:rPr>
                <w:noProof/>
                <w:webHidden/>
              </w:rPr>
              <w:t>29</w:t>
            </w:r>
            <w:r>
              <w:rPr>
                <w:noProof/>
                <w:webHidden/>
              </w:rPr>
              <w:fldChar w:fldCharType="end"/>
            </w:r>
          </w:hyperlink>
        </w:p>
        <w:p w14:paraId="5C1D14F4" w14:textId="1278E9D0" w:rsidR="001524FC" w:rsidRDefault="001524FC">
          <w:pPr>
            <w:pStyle w:val="Verzeichnis2"/>
            <w:tabs>
              <w:tab w:val="left" w:pos="960"/>
              <w:tab w:val="right" w:leader="dot" w:pos="9062"/>
            </w:tabs>
            <w:rPr>
              <w:rFonts w:eastAsiaTheme="minorEastAsia"/>
              <w:noProof/>
              <w:szCs w:val="24"/>
              <w:lang w:val="de-DE" w:eastAsia="de-DE"/>
            </w:rPr>
          </w:pPr>
          <w:hyperlink w:anchor="_Toc241702538" w:history="1">
            <w:r w:rsidRPr="00C74EC7">
              <w:rPr>
                <w:rStyle w:val="Hyperlink"/>
                <w:noProof/>
                <w:lang w:val="de-DE"/>
              </w:rPr>
              <w:t>5.3</w:t>
            </w:r>
            <w:r>
              <w:rPr>
                <w:rFonts w:eastAsiaTheme="minorEastAsia"/>
                <w:noProof/>
                <w:szCs w:val="24"/>
                <w:lang w:val="de-DE" w:eastAsia="de-DE"/>
              </w:rPr>
              <w:tab/>
            </w:r>
            <w:r w:rsidRPr="00C74EC7">
              <w:rPr>
                <w:rStyle w:val="Hyperlink"/>
                <w:noProof/>
                <w:lang w:val="de-DE"/>
              </w:rPr>
              <w:t>5.3 Wahl von Vorhalt, Attractor-Gain und Geschwindigkeitslimit</w:t>
            </w:r>
            <w:r>
              <w:rPr>
                <w:noProof/>
                <w:webHidden/>
              </w:rPr>
              <w:tab/>
            </w:r>
            <w:r>
              <w:rPr>
                <w:noProof/>
                <w:webHidden/>
              </w:rPr>
              <w:fldChar w:fldCharType="begin"/>
            </w:r>
            <w:r>
              <w:rPr>
                <w:noProof/>
                <w:webHidden/>
              </w:rPr>
              <w:instrText xml:space="preserve"> PAGEREF _Toc241702538 \h </w:instrText>
            </w:r>
            <w:r>
              <w:rPr>
                <w:noProof/>
                <w:webHidden/>
              </w:rPr>
            </w:r>
            <w:r>
              <w:rPr>
                <w:noProof/>
                <w:webHidden/>
              </w:rPr>
              <w:fldChar w:fldCharType="separate"/>
            </w:r>
            <w:r>
              <w:rPr>
                <w:noProof/>
                <w:webHidden/>
              </w:rPr>
              <w:t>29</w:t>
            </w:r>
            <w:r>
              <w:rPr>
                <w:noProof/>
                <w:webHidden/>
              </w:rPr>
              <w:fldChar w:fldCharType="end"/>
            </w:r>
          </w:hyperlink>
        </w:p>
        <w:p w14:paraId="62B9CA5A" w14:textId="1C00434B" w:rsidR="001524FC" w:rsidRDefault="001524FC">
          <w:pPr>
            <w:pStyle w:val="Verzeichnis2"/>
            <w:tabs>
              <w:tab w:val="left" w:pos="960"/>
              <w:tab w:val="right" w:leader="dot" w:pos="9062"/>
            </w:tabs>
            <w:rPr>
              <w:rFonts w:eastAsiaTheme="minorEastAsia"/>
              <w:noProof/>
              <w:szCs w:val="24"/>
              <w:lang w:val="de-DE" w:eastAsia="de-DE"/>
            </w:rPr>
          </w:pPr>
          <w:hyperlink w:anchor="_Toc241702539" w:history="1">
            <w:r w:rsidRPr="00C74EC7">
              <w:rPr>
                <w:rStyle w:val="Hyperlink"/>
                <w:noProof/>
              </w:rPr>
              <w:t>5.4</w:t>
            </w:r>
            <w:r>
              <w:rPr>
                <w:rFonts w:eastAsiaTheme="minorEastAsia"/>
                <w:noProof/>
                <w:szCs w:val="24"/>
                <w:lang w:val="de-DE" w:eastAsia="de-DE"/>
              </w:rPr>
              <w:tab/>
            </w:r>
            <w:r w:rsidRPr="00C74EC7">
              <w:rPr>
                <w:rStyle w:val="Hyperlink"/>
                <w:noProof/>
              </w:rPr>
              <w:t>5.4 Optimierung der Basiskamera</w:t>
            </w:r>
            <w:r>
              <w:rPr>
                <w:noProof/>
                <w:webHidden/>
              </w:rPr>
              <w:tab/>
            </w:r>
            <w:r>
              <w:rPr>
                <w:noProof/>
                <w:webHidden/>
              </w:rPr>
              <w:fldChar w:fldCharType="begin"/>
            </w:r>
            <w:r>
              <w:rPr>
                <w:noProof/>
                <w:webHidden/>
              </w:rPr>
              <w:instrText xml:space="preserve"> PAGEREF _Toc241702539 \h </w:instrText>
            </w:r>
            <w:r>
              <w:rPr>
                <w:noProof/>
                <w:webHidden/>
              </w:rPr>
            </w:r>
            <w:r>
              <w:rPr>
                <w:noProof/>
                <w:webHidden/>
              </w:rPr>
              <w:fldChar w:fldCharType="separate"/>
            </w:r>
            <w:r>
              <w:rPr>
                <w:noProof/>
                <w:webHidden/>
              </w:rPr>
              <w:t>29</w:t>
            </w:r>
            <w:r>
              <w:rPr>
                <w:noProof/>
                <w:webHidden/>
              </w:rPr>
              <w:fldChar w:fldCharType="end"/>
            </w:r>
          </w:hyperlink>
        </w:p>
        <w:p w14:paraId="0C94C640" w14:textId="2F620520" w:rsidR="001524FC" w:rsidRDefault="001524FC">
          <w:pPr>
            <w:pStyle w:val="Verzeichnis3"/>
            <w:tabs>
              <w:tab w:val="left" w:pos="1440"/>
              <w:tab w:val="right" w:leader="dot" w:pos="9062"/>
            </w:tabs>
            <w:rPr>
              <w:rFonts w:eastAsiaTheme="minorEastAsia"/>
              <w:noProof/>
              <w:szCs w:val="24"/>
              <w:lang w:val="de-DE" w:eastAsia="de-DE"/>
            </w:rPr>
          </w:pPr>
          <w:hyperlink w:anchor="_Toc241702540" w:history="1">
            <w:r w:rsidRPr="00C74EC7">
              <w:rPr>
                <w:rStyle w:val="Hyperlink"/>
                <w:noProof/>
              </w:rPr>
              <w:t>5.4.1</w:t>
            </w:r>
            <w:r>
              <w:rPr>
                <w:rFonts w:eastAsiaTheme="minorEastAsia"/>
                <w:noProof/>
                <w:szCs w:val="24"/>
                <w:lang w:val="de-DE" w:eastAsia="de-DE"/>
              </w:rPr>
              <w:tab/>
            </w:r>
            <w:r w:rsidRPr="00C74EC7">
              <w:rPr>
                <w:rStyle w:val="Hyperlink"/>
                <w:noProof/>
              </w:rPr>
              <w:t>5.4.1 Bildausschnitt (ROI)</w:t>
            </w:r>
            <w:r>
              <w:rPr>
                <w:noProof/>
                <w:webHidden/>
              </w:rPr>
              <w:tab/>
            </w:r>
            <w:r>
              <w:rPr>
                <w:noProof/>
                <w:webHidden/>
              </w:rPr>
              <w:fldChar w:fldCharType="begin"/>
            </w:r>
            <w:r>
              <w:rPr>
                <w:noProof/>
                <w:webHidden/>
              </w:rPr>
              <w:instrText xml:space="preserve"> PAGEREF _Toc241702540 \h </w:instrText>
            </w:r>
            <w:r>
              <w:rPr>
                <w:noProof/>
                <w:webHidden/>
              </w:rPr>
            </w:r>
            <w:r>
              <w:rPr>
                <w:noProof/>
                <w:webHidden/>
              </w:rPr>
              <w:fldChar w:fldCharType="separate"/>
            </w:r>
            <w:r>
              <w:rPr>
                <w:noProof/>
                <w:webHidden/>
              </w:rPr>
              <w:t>29</w:t>
            </w:r>
            <w:r>
              <w:rPr>
                <w:noProof/>
                <w:webHidden/>
              </w:rPr>
              <w:fldChar w:fldCharType="end"/>
            </w:r>
          </w:hyperlink>
        </w:p>
        <w:p w14:paraId="428639C6" w14:textId="58BE46A8" w:rsidR="001524FC" w:rsidRDefault="001524FC">
          <w:pPr>
            <w:pStyle w:val="Verzeichnis3"/>
            <w:tabs>
              <w:tab w:val="left" w:pos="1440"/>
              <w:tab w:val="right" w:leader="dot" w:pos="9062"/>
            </w:tabs>
            <w:rPr>
              <w:rFonts w:eastAsiaTheme="minorEastAsia"/>
              <w:noProof/>
              <w:szCs w:val="24"/>
              <w:lang w:val="de-DE" w:eastAsia="de-DE"/>
            </w:rPr>
          </w:pPr>
          <w:hyperlink w:anchor="_Toc241702541" w:history="1">
            <w:r w:rsidRPr="00C74EC7">
              <w:rPr>
                <w:rStyle w:val="Hyperlink"/>
                <w:noProof/>
              </w:rPr>
              <w:t>5.4.2</w:t>
            </w:r>
            <w:r>
              <w:rPr>
                <w:rFonts w:eastAsiaTheme="minorEastAsia"/>
                <w:noProof/>
                <w:szCs w:val="24"/>
                <w:lang w:val="de-DE" w:eastAsia="de-DE"/>
              </w:rPr>
              <w:tab/>
            </w:r>
            <w:r w:rsidRPr="00C74EC7">
              <w:rPr>
                <w:rStyle w:val="Hyperlink"/>
                <w:noProof/>
              </w:rPr>
              <w:t>5.4.2 Randnahe Klötze</w:t>
            </w:r>
            <w:r>
              <w:rPr>
                <w:noProof/>
                <w:webHidden/>
              </w:rPr>
              <w:tab/>
            </w:r>
            <w:r>
              <w:rPr>
                <w:noProof/>
                <w:webHidden/>
              </w:rPr>
              <w:fldChar w:fldCharType="begin"/>
            </w:r>
            <w:r>
              <w:rPr>
                <w:noProof/>
                <w:webHidden/>
              </w:rPr>
              <w:instrText xml:space="preserve"> PAGEREF _Toc241702541 \h </w:instrText>
            </w:r>
            <w:r>
              <w:rPr>
                <w:noProof/>
                <w:webHidden/>
              </w:rPr>
            </w:r>
            <w:r>
              <w:rPr>
                <w:noProof/>
                <w:webHidden/>
              </w:rPr>
              <w:fldChar w:fldCharType="separate"/>
            </w:r>
            <w:r>
              <w:rPr>
                <w:noProof/>
                <w:webHidden/>
              </w:rPr>
              <w:t>29</w:t>
            </w:r>
            <w:r>
              <w:rPr>
                <w:noProof/>
                <w:webHidden/>
              </w:rPr>
              <w:fldChar w:fldCharType="end"/>
            </w:r>
          </w:hyperlink>
        </w:p>
        <w:p w14:paraId="3263476F" w14:textId="7E1ABF00" w:rsidR="001524FC" w:rsidRDefault="001524FC">
          <w:pPr>
            <w:pStyle w:val="Verzeichnis3"/>
            <w:tabs>
              <w:tab w:val="left" w:pos="1440"/>
              <w:tab w:val="right" w:leader="dot" w:pos="9062"/>
            </w:tabs>
            <w:rPr>
              <w:rFonts w:eastAsiaTheme="minorEastAsia"/>
              <w:noProof/>
              <w:szCs w:val="24"/>
              <w:lang w:val="de-DE" w:eastAsia="de-DE"/>
            </w:rPr>
          </w:pPr>
          <w:hyperlink w:anchor="_Toc241702542" w:history="1">
            <w:r w:rsidRPr="00C74EC7">
              <w:rPr>
                <w:rStyle w:val="Hyperlink"/>
                <w:noProof/>
              </w:rPr>
              <w:t>5.4.3</w:t>
            </w:r>
            <w:r>
              <w:rPr>
                <w:rFonts w:eastAsiaTheme="minorEastAsia"/>
                <w:noProof/>
                <w:szCs w:val="24"/>
                <w:lang w:val="de-DE" w:eastAsia="de-DE"/>
              </w:rPr>
              <w:tab/>
            </w:r>
            <w:r w:rsidRPr="00C74EC7">
              <w:rPr>
                <w:rStyle w:val="Hyperlink"/>
                <w:noProof/>
              </w:rPr>
              <w:t>5.4.3 Flache Klötze und Mindesthöhe</w:t>
            </w:r>
            <w:r>
              <w:rPr>
                <w:noProof/>
                <w:webHidden/>
              </w:rPr>
              <w:tab/>
            </w:r>
            <w:r>
              <w:rPr>
                <w:noProof/>
                <w:webHidden/>
              </w:rPr>
              <w:fldChar w:fldCharType="begin"/>
            </w:r>
            <w:r>
              <w:rPr>
                <w:noProof/>
                <w:webHidden/>
              </w:rPr>
              <w:instrText xml:space="preserve"> PAGEREF _Toc241702542 \h </w:instrText>
            </w:r>
            <w:r>
              <w:rPr>
                <w:noProof/>
                <w:webHidden/>
              </w:rPr>
            </w:r>
            <w:r>
              <w:rPr>
                <w:noProof/>
                <w:webHidden/>
              </w:rPr>
              <w:fldChar w:fldCharType="separate"/>
            </w:r>
            <w:r>
              <w:rPr>
                <w:noProof/>
                <w:webHidden/>
              </w:rPr>
              <w:t>29</w:t>
            </w:r>
            <w:r>
              <w:rPr>
                <w:noProof/>
                <w:webHidden/>
              </w:rPr>
              <w:fldChar w:fldCharType="end"/>
            </w:r>
          </w:hyperlink>
        </w:p>
        <w:p w14:paraId="25B83362" w14:textId="1D77CEBE" w:rsidR="001524FC" w:rsidRDefault="001524FC">
          <w:pPr>
            <w:pStyle w:val="Verzeichnis1"/>
            <w:tabs>
              <w:tab w:val="left" w:pos="480"/>
              <w:tab w:val="right" w:leader="dot" w:pos="9062"/>
            </w:tabs>
            <w:rPr>
              <w:rFonts w:eastAsiaTheme="minorEastAsia"/>
              <w:noProof/>
              <w:szCs w:val="24"/>
              <w:lang w:val="de-DE" w:eastAsia="de-DE"/>
            </w:rPr>
          </w:pPr>
          <w:hyperlink w:anchor="_Toc241702543" w:history="1">
            <w:r w:rsidRPr="00C74EC7">
              <w:rPr>
                <w:rStyle w:val="Hyperlink"/>
                <w:noProof/>
              </w:rPr>
              <w:t>6</w:t>
            </w:r>
            <w:r>
              <w:rPr>
                <w:rFonts w:eastAsiaTheme="minorEastAsia"/>
                <w:noProof/>
                <w:szCs w:val="24"/>
                <w:lang w:val="de-DE" w:eastAsia="de-DE"/>
              </w:rPr>
              <w:tab/>
            </w:r>
            <w:r w:rsidRPr="00C74EC7">
              <w:rPr>
                <w:rStyle w:val="Hyperlink"/>
                <w:noProof/>
              </w:rPr>
              <w:t>6. Versuchsergebnisse</w:t>
            </w:r>
            <w:r>
              <w:rPr>
                <w:noProof/>
                <w:webHidden/>
              </w:rPr>
              <w:tab/>
            </w:r>
            <w:r>
              <w:rPr>
                <w:noProof/>
                <w:webHidden/>
              </w:rPr>
              <w:fldChar w:fldCharType="begin"/>
            </w:r>
            <w:r>
              <w:rPr>
                <w:noProof/>
                <w:webHidden/>
              </w:rPr>
              <w:instrText xml:space="preserve"> PAGEREF _Toc241702543 \h </w:instrText>
            </w:r>
            <w:r>
              <w:rPr>
                <w:noProof/>
                <w:webHidden/>
              </w:rPr>
            </w:r>
            <w:r>
              <w:rPr>
                <w:noProof/>
                <w:webHidden/>
              </w:rPr>
              <w:fldChar w:fldCharType="separate"/>
            </w:r>
            <w:r>
              <w:rPr>
                <w:noProof/>
                <w:webHidden/>
              </w:rPr>
              <w:t>29</w:t>
            </w:r>
            <w:r>
              <w:rPr>
                <w:noProof/>
                <w:webHidden/>
              </w:rPr>
              <w:fldChar w:fldCharType="end"/>
            </w:r>
          </w:hyperlink>
        </w:p>
        <w:p w14:paraId="26980A13" w14:textId="62612504" w:rsidR="001524FC" w:rsidRDefault="001524FC">
          <w:pPr>
            <w:pStyle w:val="Verzeichnis2"/>
            <w:tabs>
              <w:tab w:val="left" w:pos="960"/>
              <w:tab w:val="right" w:leader="dot" w:pos="9062"/>
            </w:tabs>
            <w:rPr>
              <w:rFonts w:eastAsiaTheme="minorEastAsia"/>
              <w:noProof/>
              <w:szCs w:val="24"/>
              <w:lang w:val="de-DE" w:eastAsia="de-DE"/>
            </w:rPr>
          </w:pPr>
          <w:hyperlink w:anchor="_Toc241702544" w:history="1">
            <w:r w:rsidRPr="00C74EC7">
              <w:rPr>
                <w:rStyle w:val="Hyperlink"/>
                <w:noProof/>
              </w:rPr>
              <w:t>6.1</w:t>
            </w:r>
            <w:r>
              <w:rPr>
                <w:rFonts w:eastAsiaTheme="minorEastAsia"/>
                <w:noProof/>
                <w:szCs w:val="24"/>
                <w:lang w:val="de-DE" w:eastAsia="de-DE"/>
              </w:rPr>
              <w:tab/>
            </w:r>
            <w:r w:rsidRPr="00C74EC7">
              <w:rPr>
                <w:rStyle w:val="Hyperlink"/>
                <w:noProof/>
              </w:rPr>
              <w:t>6.1 Versuchsbedingungen</w:t>
            </w:r>
            <w:r>
              <w:rPr>
                <w:noProof/>
                <w:webHidden/>
              </w:rPr>
              <w:tab/>
            </w:r>
            <w:r>
              <w:rPr>
                <w:noProof/>
                <w:webHidden/>
              </w:rPr>
              <w:fldChar w:fldCharType="begin"/>
            </w:r>
            <w:r>
              <w:rPr>
                <w:noProof/>
                <w:webHidden/>
              </w:rPr>
              <w:instrText xml:space="preserve"> PAGEREF _Toc241702544 \h </w:instrText>
            </w:r>
            <w:r>
              <w:rPr>
                <w:noProof/>
                <w:webHidden/>
              </w:rPr>
            </w:r>
            <w:r>
              <w:rPr>
                <w:noProof/>
                <w:webHidden/>
              </w:rPr>
              <w:fldChar w:fldCharType="separate"/>
            </w:r>
            <w:r>
              <w:rPr>
                <w:noProof/>
                <w:webHidden/>
              </w:rPr>
              <w:t>29</w:t>
            </w:r>
            <w:r>
              <w:rPr>
                <w:noProof/>
                <w:webHidden/>
              </w:rPr>
              <w:fldChar w:fldCharType="end"/>
            </w:r>
          </w:hyperlink>
        </w:p>
        <w:p w14:paraId="31C73BB7" w14:textId="04750B71" w:rsidR="001524FC" w:rsidRDefault="001524FC">
          <w:pPr>
            <w:pStyle w:val="Verzeichnis2"/>
            <w:tabs>
              <w:tab w:val="left" w:pos="960"/>
              <w:tab w:val="right" w:leader="dot" w:pos="9062"/>
            </w:tabs>
            <w:rPr>
              <w:rFonts w:eastAsiaTheme="minorEastAsia"/>
              <w:noProof/>
              <w:szCs w:val="24"/>
              <w:lang w:val="de-DE" w:eastAsia="de-DE"/>
            </w:rPr>
          </w:pPr>
          <w:hyperlink w:anchor="_Toc241702545" w:history="1">
            <w:r w:rsidRPr="00C74EC7">
              <w:rPr>
                <w:rStyle w:val="Hyperlink"/>
                <w:noProof/>
              </w:rPr>
              <w:t>6.2</w:t>
            </w:r>
            <w:r>
              <w:rPr>
                <w:rFonts w:eastAsiaTheme="minorEastAsia"/>
                <w:noProof/>
                <w:szCs w:val="24"/>
                <w:lang w:val="de-DE" w:eastAsia="de-DE"/>
              </w:rPr>
              <w:tab/>
            </w:r>
            <w:r w:rsidRPr="00C74EC7">
              <w:rPr>
                <w:rStyle w:val="Hyperlink"/>
                <w:noProof/>
              </w:rPr>
              <w:t>6.2 Validierung der Geschwindigkeitsschätzung</w:t>
            </w:r>
            <w:r>
              <w:rPr>
                <w:noProof/>
                <w:webHidden/>
              </w:rPr>
              <w:tab/>
            </w:r>
            <w:r>
              <w:rPr>
                <w:noProof/>
                <w:webHidden/>
              </w:rPr>
              <w:fldChar w:fldCharType="begin"/>
            </w:r>
            <w:r>
              <w:rPr>
                <w:noProof/>
                <w:webHidden/>
              </w:rPr>
              <w:instrText xml:space="preserve"> PAGEREF _Toc241702545 \h </w:instrText>
            </w:r>
            <w:r>
              <w:rPr>
                <w:noProof/>
                <w:webHidden/>
              </w:rPr>
            </w:r>
            <w:r>
              <w:rPr>
                <w:noProof/>
                <w:webHidden/>
              </w:rPr>
              <w:fldChar w:fldCharType="separate"/>
            </w:r>
            <w:r>
              <w:rPr>
                <w:noProof/>
                <w:webHidden/>
              </w:rPr>
              <w:t>29</w:t>
            </w:r>
            <w:r>
              <w:rPr>
                <w:noProof/>
                <w:webHidden/>
              </w:rPr>
              <w:fldChar w:fldCharType="end"/>
            </w:r>
          </w:hyperlink>
        </w:p>
        <w:p w14:paraId="434AB9E4" w14:textId="7868B00C" w:rsidR="001524FC" w:rsidRDefault="001524FC">
          <w:pPr>
            <w:pStyle w:val="Verzeichnis2"/>
            <w:tabs>
              <w:tab w:val="left" w:pos="960"/>
              <w:tab w:val="right" w:leader="dot" w:pos="9062"/>
            </w:tabs>
            <w:rPr>
              <w:rFonts w:eastAsiaTheme="minorEastAsia"/>
              <w:noProof/>
              <w:szCs w:val="24"/>
              <w:lang w:val="de-DE" w:eastAsia="de-DE"/>
            </w:rPr>
          </w:pPr>
          <w:hyperlink w:anchor="_Toc241702546" w:history="1">
            <w:r w:rsidRPr="00C74EC7">
              <w:rPr>
                <w:rStyle w:val="Hyperlink"/>
                <w:noProof/>
              </w:rPr>
              <w:t>6.3</w:t>
            </w:r>
            <w:r>
              <w:rPr>
                <w:rFonts w:eastAsiaTheme="minorEastAsia"/>
                <w:noProof/>
                <w:szCs w:val="24"/>
                <w:lang w:val="de-DE" w:eastAsia="de-DE"/>
              </w:rPr>
              <w:tab/>
            </w:r>
            <w:r w:rsidRPr="00C74EC7">
              <w:rPr>
                <w:rStyle w:val="Hyperlink"/>
                <w:noProof/>
              </w:rPr>
              <w:t>6.3 Genauigkeit der Basiskamera</w:t>
            </w:r>
            <w:r>
              <w:rPr>
                <w:noProof/>
                <w:webHidden/>
              </w:rPr>
              <w:tab/>
            </w:r>
            <w:r>
              <w:rPr>
                <w:noProof/>
                <w:webHidden/>
              </w:rPr>
              <w:fldChar w:fldCharType="begin"/>
            </w:r>
            <w:r>
              <w:rPr>
                <w:noProof/>
                <w:webHidden/>
              </w:rPr>
              <w:instrText xml:space="preserve"> PAGEREF _Toc241702546 \h </w:instrText>
            </w:r>
            <w:r>
              <w:rPr>
                <w:noProof/>
                <w:webHidden/>
              </w:rPr>
            </w:r>
            <w:r>
              <w:rPr>
                <w:noProof/>
                <w:webHidden/>
              </w:rPr>
              <w:fldChar w:fldCharType="separate"/>
            </w:r>
            <w:r>
              <w:rPr>
                <w:noProof/>
                <w:webHidden/>
              </w:rPr>
              <w:t>29</w:t>
            </w:r>
            <w:r>
              <w:rPr>
                <w:noProof/>
                <w:webHidden/>
              </w:rPr>
              <w:fldChar w:fldCharType="end"/>
            </w:r>
          </w:hyperlink>
        </w:p>
        <w:p w14:paraId="24CA3493" w14:textId="475F814D" w:rsidR="001524FC" w:rsidRDefault="001524FC">
          <w:pPr>
            <w:pStyle w:val="Verzeichnis2"/>
            <w:tabs>
              <w:tab w:val="left" w:pos="960"/>
              <w:tab w:val="right" w:leader="dot" w:pos="9062"/>
            </w:tabs>
            <w:rPr>
              <w:rFonts w:eastAsiaTheme="minorEastAsia"/>
              <w:noProof/>
              <w:szCs w:val="24"/>
              <w:lang w:val="de-DE" w:eastAsia="de-DE"/>
            </w:rPr>
          </w:pPr>
          <w:hyperlink w:anchor="_Toc241702547" w:history="1">
            <w:r w:rsidRPr="00C74EC7">
              <w:rPr>
                <w:rStyle w:val="Hyperlink"/>
                <w:noProof/>
              </w:rPr>
              <w:t>6.4</w:t>
            </w:r>
            <w:r>
              <w:rPr>
                <w:rFonts w:eastAsiaTheme="minorEastAsia"/>
                <w:noProof/>
                <w:szCs w:val="24"/>
                <w:lang w:val="de-DE" w:eastAsia="de-DE"/>
              </w:rPr>
              <w:tab/>
            </w:r>
            <w:r w:rsidRPr="00C74EC7">
              <w:rPr>
                <w:rStyle w:val="Hyperlink"/>
                <w:noProof/>
              </w:rPr>
              <w:t>6.4 Erstes Pick-on-the-Fly</w:t>
            </w:r>
            <w:r>
              <w:rPr>
                <w:noProof/>
                <w:webHidden/>
              </w:rPr>
              <w:tab/>
            </w:r>
            <w:r>
              <w:rPr>
                <w:noProof/>
                <w:webHidden/>
              </w:rPr>
              <w:fldChar w:fldCharType="begin"/>
            </w:r>
            <w:r>
              <w:rPr>
                <w:noProof/>
                <w:webHidden/>
              </w:rPr>
              <w:instrText xml:space="preserve"> PAGEREF _Toc241702547 \h </w:instrText>
            </w:r>
            <w:r>
              <w:rPr>
                <w:noProof/>
                <w:webHidden/>
              </w:rPr>
            </w:r>
            <w:r>
              <w:rPr>
                <w:noProof/>
                <w:webHidden/>
              </w:rPr>
              <w:fldChar w:fldCharType="separate"/>
            </w:r>
            <w:r>
              <w:rPr>
                <w:noProof/>
                <w:webHidden/>
              </w:rPr>
              <w:t>29</w:t>
            </w:r>
            <w:r>
              <w:rPr>
                <w:noProof/>
                <w:webHidden/>
              </w:rPr>
              <w:fldChar w:fldCharType="end"/>
            </w:r>
          </w:hyperlink>
        </w:p>
        <w:p w14:paraId="7C4FAF95" w14:textId="5DB3D491" w:rsidR="001524FC" w:rsidRDefault="001524FC">
          <w:pPr>
            <w:pStyle w:val="Verzeichnis2"/>
            <w:tabs>
              <w:tab w:val="left" w:pos="960"/>
              <w:tab w:val="right" w:leader="dot" w:pos="9062"/>
            </w:tabs>
            <w:rPr>
              <w:rFonts w:eastAsiaTheme="minorEastAsia"/>
              <w:noProof/>
              <w:szCs w:val="24"/>
              <w:lang w:val="de-DE" w:eastAsia="de-DE"/>
            </w:rPr>
          </w:pPr>
          <w:hyperlink w:anchor="_Toc241702548" w:history="1">
            <w:r w:rsidRPr="00C74EC7">
              <w:rPr>
                <w:rStyle w:val="Hyperlink"/>
                <w:noProof/>
              </w:rPr>
              <w:t>6.5</w:t>
            </w:r>
            <w:r>
              <w:rPr>
                <w:rFonts w:eastAsiaTheme="minorEastAsia"/>
                <w:noProof/>
                <w:szCs w:val="24"/>
                <w:lang w:val="de-DE" w:eastAsia="de-DE"/>
              </w:rPr>
              <w:tab/>
            </w:r>
            <w:r w:rsidRPr="00C74EC7">
              <w:rPr>
                <w:rStyle w:val="Hyperlink"/>
                <w:noProof/>
              </w:rPr>
              <w:t>6.5 Wiederholversuche und Randbereich</w:t>
            </w:r>
            <w:r>
              <w:rPr>
                <w:noProof/>
                <w:webHidden/>
              </w:rPr>
              <w:tab/>
            </w:r>
            <w:r>
              <w:rPr>
                <w:noProof/>
                <w:webHidden/>
              </w:rPr>
              <w:fldChar w:fldCharType="begin"/>
            </w:r>
            <w:r>
              <w:rPr>
                <w:noProof/>
                <w:webHidden/>
              </w:rPr>
              <w:instrText xml:space="preserve"> PAGEREF _Toc241702548 \h </w:instrText>
            </w:r>
            <w:r>
              <w:rPr>
                <w:noProof/>
                <w:webHidden/>
              </w:rPr>
            </w:r>
            <w:r>
              <w:rPr>
                <w:noProof/>
                <w:webHidden/>
              </w:rPr>
              <w:fldChar w:fldCharType="separate"/>
            </w:r>
            <w:r>
              <w:rPr>
                <w:noProof/>
                <w:webHidden/>
              </w:rPr>
              <w:t>29</w:t>
            </w:r>
            <w:r>
              <w:rPr>
                <w:noProof/>
                <w:webHidden/>
              </w:rPr>
              <w:fldChar w:fldCharType="end"/>
            </w:r>
          </w:hyperlink>
        </w:p>
        <w:p w14:paraId="180FF293" w14:textId="1EE9FD40" w:rsidR="001524FC" w:rsidRDefault="001524FC">
          <w:pPr>
            <w:pStyle w:val="Verzeichnis2"/>
            <w:tabs>
              <w:tab w:val="left" w:pos="960"/>
              <w:tab w:val="right" w:leader="dot" w:pos="9062"/>
            </w:tabs>
            <w:rPr>
              <w:rFonts w:eastAsiaTheme="minorEastAsia"/>
              <w:noProof/>
              <w:szCs w:val="24"/>
              <w:lang w:val="de-DE" w:eastAsia="de-DE"/>
            </w:rPr>
          </w:pPr>
          <w:hyperlink w:anchor="_Toc241702549" w:history="1">
            <w:r w:rsidRPr="00C74EC7">
              <w:rPr>
                <w:rStyle w:val="Hyperlink"/>
                <w:noProof/>
              </w:rPr>
              <w:t>6.6</w:t>
            </w:r>
            <w:r>
              <w:rPr>
                <w:rFonts w:eastAsiaTheme="minorEastAsia"/>
                <w:noProof/>
                <w:szCs w:val="24"/>
                <w:lang w:val="de-DE" w:eastAsia="de-DE"/>
              </w:rPr>
              <w:tab/>
            </w:r>
            <w:r w:rsidRPr="00C74EC7">
              <w:rPr>
                <w:rStyle w:val="Hyperlink"/>
                <w:noProof/>
              </w:rPr>
              <w:t>6.6 Ergebnisbewertung</w:t>
            </w:r>
            <w:r>
              <w:rPr>
                <w:noProof/>
                <w:webHidden/>
              </w:rPr>
              <w:tab/>
            </w:r>
            <w:r>
              <w:rPr>
                <w:noProof/>
                <w:webHidden/>
              </w:rPr>
              <w:fldChar w:fldCharType="begin"/>
            </w:r>
            <w:r>
              <w:rPr>
                <w:noProof/>
                <w:webHidden/>
              </w:rPr>
              <w:instrText xml:space="preserve"> PAGEREF _Toc241702549 \h </w:instrText>
            </w:r>
            <w:r>
              <w:rPr>
                <w:noProof/>
                <w:webHidden/>
              </w:rPr>
            </w:r>
            <w:r>
              <w:rPr>
                <w:noProof/>
                <w:webHidden/>
              </w:rPr>
              <w:fldChar w:fldCharType="separate"/>
            </w:r>
            <w:r>
              <w:rPr>
                <w:noProof/>
                <w:webHidden/>
              </w:rPr>
              <w:t>29</w:t>
            </w:r>
            <w:r>
              <w:rPr>
                <w:noProof/>
                <w:webHidden/>
              </w:rPr>
              <w:fldChar w:fldCharType="end"/>
            </w:r>
          </w:hyperlink>
        </w:p>
        <w:p w14:paraId="36D9A63A" w14:textId="0C84384D" w:rsidR="001524FC" w:rsidRDefault="001524FC">
          <w:pPr>
            <w:pStyle w:val="Verzeichnis3"/>
            <w:tabs>
              <w:tab w:val="left" w:pos="1440"/>
              <w:tab w:val="right" w:leader="dot" w:pos="9062"/>
            </w:tabs>
            <w:rPr>
              <w:rFonts w:eastAsiaTheme="minorEastAsia"/>
              <w:noProof/>
              <w:szCs w:val="24"/>
              <w:lang w:val="de-DE" w:eastAsia="de-DE"/>
            </w:rPr>
          </w:pPr>
          <w:hyperlink w:anchor="_Toc241702550" w:history="1">
            <w:r w:rsidRPr="00C74EC7">
              <w:rPr>
                <w:rStyle w:val="Hyperlink"/>
                <w:noProof/>
              </w:rPr>
              <w:t>6.6.1</w:t>
            </w:r>
            <w:r>
              <w:rPr>
                <w:rFonts w:eastAsiaTheme="minorEastAsia"/>
                <w:noProof/>
                <w:szCs w:val="24"/>
                <w:lang w:val="de-DE" w:eastAsia="de-DE"/>
              </w:rPr>
              <w:tab/>
            </w:r>
            <w:r w:rsidRPr="00C74EC7">
              <w:rPr>
                <w:rStyle w:val="Hyperlink"/>
                <w:noProof/>
              </w:rPr>
              <w:t>6.6.1 Erfolgreiche Griffe</w:t>
            </w:r>
            <w:r>
              <w:rPr>
                <w:noProof/>
                <w:webHidden/>
              </w:rPr>
              <w:tab/>
            </w:r>
            <w:r>
              <w:rPr>
                <w:noProof/>
                <w:webHidden/>
              </w:rPr>
              <w:fldChar w:fldCharType="begin"/>
            </w:r>
            <w:r>
              <w:rPr>
                <w:noProof/>
                <w:webHidden/>
              </w:rPr>
              <w:instrText xml:space="preserve"> PAGEREF _Toc241702550 \h </w:instrText>
            </w:r>
            <w:r>
              <w:rPr>
                <w:noProof/>
                <w:webHidden/>
              </w:rPr>
            </w:r>
            <w:r>
              <w:rPr>
                <w:noProof/>
                <w:webHidden/>
              </w:rPr>
              <w:fldChar w:fldCharType="separate"/>
            </w:r>
            <w:r>
              <w:rPr>
                <w:noProof/>
                <w:webHidden/>
              </w:rPr>
              <w:t>29</w:t>
            </w:r>
            <w:r>
              <w:rPr>
                <w:noProof/>
                <w:webHidden/>
              </w:rPr>
              <w:fldChar w:fldCharType="end"/>
            </w:r>
          </w:hyperlink>
        </w:p>
        <w:p w14:paraId="56CADB15" w14:textId="47BFF051" w:rsidR="001524FC" w:rsidRDefault="001524FC">
          <w:pPr>
            <w:pStyle w:val="Verzeichnis3"/>
            <w:tabs>
              <w:tab w:val="left" w:pos="1440"/>
              <w:tab w:val="right" w:leader="dot" w:pos="9062"/>
            </w:tabs>
            <w:rPr>
              <w:rFonts w:eastAsiaTheme="minorEastAsia"/>
              <w:noProof/>
              <w:szCs w:val="24"/>
              <w:lang w:val="de-DE" w:eastAsia="de-DE"/>
            </w:rPr>
          </w:pPr>
          <w:hyperlink w:anchor="_Toc241702551" w:history="1">
            <w:r w:rsidRPr="00C74EC7">
              <w:rPr>
                <w:rStyle w:val="Hyperlink"/>
                <w:noProof/>
              </w:rPr>
              <w:t>6.6.2</w:t>
            </w:r>
            <w:r>
              <w:rPr>
                <w:rFonts w:eastAsiaTheme="minorEastAsia"/>
                <w:noProof/>
                <w:szCs w:val="24"/>
                <w:lang w:val="de-DE" w:eastAsia="de-DE"/>
              </w:rPr>
              <w:tab/>
            </w:r>
            <w:r w:rsidRPr="00C74EC7">
              <w:rPr>
                <w:rStyle w:val="Hyperlink"/>
                <w:noProof/>
              </w:rPr>
              <w:t>6.6.2 Grenzen des aktuellen Systems</w:t>
            </w:r>
            <w:r>
              <w:rPr>
                <w:noProof/>
                <w:webHidden/>
              </w:rPr>
              <w:tab/>
            </w:r>
            <w:r>
              <w:rPr>
                <w:noProof/>
                <w:webHidden/>
              </w:rPr>
              <w:fldChar w:fldCharType="begin"/>
            </w:r>
            <w:r>
              <w:rPr>
                <w:noProof/>
                <w:webHidden/>
              </w:rPr>
              <w:instrText xml:space="preserve"> PAGEREF _Toc241702551 \h </w:instrText>
            </w:r>
            <w:r>
              <w:rPr>
                <w:noProof/>
                <w:webHidden/>
              </w:rPr>
            </w:r>
            <w:r>
              <w:rPr>
                <w:noProof/>
                <w:webHidden/>
              </w:rPr>
              <w:fldChar w:fldCharType="separate"/>
            </w:r>
            <w:r>
              <w:rPr>
                <w:noProof/>
                <w:webHidden/>
              </w:rPr>
              <w:t>29</w:t>
            </w:r>
            <w:r>
              <w:rPr>
                <w:noProof/>
                <w:webHidden/>
              </w:rPr>
              <w:fldChar w:fldCharType="end"/>
            </w:r>
          </w:hyperlink>
        </w:p>
        <w:p w14:paraId="3F439091" w14:textId="425FFE17" w:rsidR="001524FC" w:rsidRDefault="001524FC">
          <w:pPr>
            <w:pStyle w:val="Verzeichnis1"/>
            <w:tabs>
              <w:tab w:val="left" w:pos="480"/>
              <w:tab w:val="right" w:leader="dot" w:pos="9062"/>
            </w:tabs>
            <w:rPr>
              <w:rFonts w:eastAsiaTheme="minorEastAsia"/>
              <w:noProof/>
              <w:szCs w:val="24"/>
              <w:lang w:val="de-DE" w:eastAsia="de-DE"/>
            </w:rPr>
          </w:pPr>
          <w:hyperlink w:anchor="_Toc241702552" w:history="1">
            <w:r w:rsidRPr="00C74EC7">
              <w:rPr>
                <w:rStyle w:val="Hyperlink"/>
                <w:noProof/>
              </w:rPr>
              <w:t>7</w:t>
            </w:r>
            <w:r>
              <w:rPr>
                <w:rFonts w:eastAsiaTheme="minorEastAsia"/>
                <w:noProof/>
                <w:szCs w:val="24"/>
                <w:lang w:val="de-DE" w:eastAsia="de-DE"/>
              </w:rPr>
              <w:tab/>
            </w:r>
            <w:r w:rsidRPr="00C74EC7">
              <w:rPr>
                <w:rStyle w:val="Hyperlink"/>
                <w:noProof/>
              </w:rPr>
              <w:t>7. Diskussion und Ausblick</w:t>
            </w:r>
            <w:r>
              <w:rPr>
                <w:noProof/>
                <w:webHidden/>
              </w:rPr>
              <w:tab/>
            </w:r>
            <w:r>
              <w:rPr>
                <w:noProof/>
                <w:webHidden/>
              </w:rPr>
              <w:fldChar w:fldCharType="begin"/>
            </w:r>
            <w:r>
              <w:rPr>
                <w:noProof/>
                <w:webHidden/>
              </w:rPr>
              <w:instrText xml:space="preserve"> PAGEREF _Toc241702552 \h </w:instrText>
            </w:r>
            <w:r>
              <w:rPr>
                <w:noProof/>
                <w:webHidden/>
              </w:rPr>
            </w:r>
            <w:r>
              <w:rPr>
                <w:noProof/>
                <w:webHidden/>
              </w:rPr>
              <w:fldChar w:fldCharType="separate"/>
            </w:r>
            <w:r>
              <w:rPr>
                <w:noProof/>
                <w:webHidden/>
              </w:rPr>
              <w:t>29</w:t>
            </w:r>
            <w:r>
              <w:rPr>
                <w:noProof/>
                <w:webHidden/>
              </w:rPr>
              <w:fldChar w:fldCharType="end"/>
            </w:r>
          </w:hyperlink>
        </w:p>
        <w:p w14:paraId="1E0DDFA6" w14:textId="5A93A9AB" w:rsidR="001524FC" w:rsidRDefault="001524FC">
          <w:pPr>
            <w:pStyle w:val="Verzeichnis2"/>
            <w:tabs>
              <w:tab w:val="left" w:pos="960"/>
              <w:tab w:val="right" w:leader="dot" w:pos="9062"/>
            </w:tabs>
            <w:rPr>
              <w:rFonts w:eastAsiaTheme="minorEastAsia"/>
              <w:noProof/>
              <w:szCs w:val="24"/>
              <w:lang w:val="de-DE" w:eastAsia="de-DE"/>
            </w:rPr>
          </w:pPr>
          <w:hyperlink w:anchor="_Toc241702553" w:history="1">
            <w:r w:rsidRPr="00C74EC7">
              <w:rPr>
                <w:rStyle w:val="Hyperlink"/>
                <w:noProof/>
              </w:rPr>
              <w:t>7.1</w:t>
            </w:r>
            <w:r>
              <w:rPr>
                <w:rFonts w:eastAsiaTheme="minorEastAsia"/>
                <w:noProof/>
                <w:szCs w:val="24"/>
                <w:lang w:val="de-DE" w:eastAsia="de-DE"/>
              </w:rPr>
              <w:tab/>
            </w:r>
            <w:r w:rsidRPr="00C74EC7">
              <w:rPr>
                <w:rStyle w:val="Hyperlink"/>
                <w:noProof/>
              </w:rPr>
              <w:t>7.1 Erreichte Projektziele</w:t>
            </w:r>
            <w:r>
              <w:rPr>
                <w:noProof/>
                <w:webHidden/>
              </w:rPr>
              <w:tab/>
            </w:r>
            <w:r>
              <w:rPr>
                <w:noProof/>
                <w:webHidden/>
              </w:rPr>
              <w:fldChar w:fldCharType="begin"/>
            </w:r>
            <w:r>
              <w:rPr>
                <w:noProof/>
                <w:webHidden/>
              </w:rPr>
              <w:instrText xml:space="preserve"> PAGEREF _Toc241702553 \h </w:instrText>
            </w:r>
            <w:r>
              <w:rPr>
                <w:noProof/>
                <w:webHidden/>
              </w:rPr>
            </w:r>
            <w:r>
              <w:rPr>
                <w:noProof/>
                <w:webHidden/>
              </w:rPr>
              <w:fldChar w:fldCharType="separate"/>
            </w:r>
            <w:r>
              <w:rPr>
                <w:noProof/>
                <w:webHidden/>
              </w:rPr>
              <w:t>29</w:t>
            </w:r>
            <w:r>
              <w:rPr>
                <w:noProof/>
                <w:webHidden/>
              </w:rPr>
              <w:fldChar w:fldCharType="end"/>
            </w:r>
          </w:hyperlink>
        </w:p>
        <w:p w14:paraId="15499609" w14:textId="6A122FCA" w:rsidR="001524FC" w:rsidRDefault="001524FC">
          <w:pPr>
            <w:pStyle w:val="Verzeichnis2"/>
            <w:tabs>
              <w:tab w:val="left" w:pos="960"/>
              <w:tab w:val="right" w:leader="dot" w:pos="9062"/>
            </w:tabs>
            <w:rPr>
              <w:rFonts w:eastAsiaTheme="minorEastAsia"/>
              <w:noProof/>
              <w:szCs w:val="24"/>
              <w:lang w:val="de-DE" w:eastAsia="de-DE"/>
            </w:rPr>
          </w:pPr>
          <w:hyperlink w:anchor="_Toc241702554" w:history="1">
            <w:r w:rsidRPr="00C74EC7">
              <w:rPr>
                <w:rStyle w:val="Hyperlink"/>
                <w:noProof/>
              </w:rPr>
              <w:t>7.2</w:t>
            </w:r>
            <w:r>
              <w:rPr>
                <w:rFonts w:eastAsiaTheme="minorEastAsia"/>
                <w:noProof/>
                <w:szCs w:val="24"/>
                <w:lang w:val="de-DE" w:eastAsia="de-DE"/>
              </w:rPr>
              <w:tab/>
            </w:r>
            <w:r w:rsidRPr="00C74EC7">
              <w:rPr>
                <w:rStyle w:val="Hyperlink"/>
                <w:noProof/>
              </w:rPr>
              <w:t>7.2 Grenzen des aktuellen Systems</w:t>
            </w:r>
            <w:r>
              <w:rPr>
                <w:noProof/>
                <w:webHidden/>
              </w:rPr>
              <w:tab/>
            </w:r>
            <w:r>
              <w:rPr>
                <w:noProof/>
                <w:webHidden/>
              </w:rPr>
              <w:fldChar w:fldCharType="begin"/>
            </w:r>
            <w:r>
              <w:rPr>
                <w:noProof/>
                <w:webHidden/>
              </w:rPr>
              <w:instrText xml:space="preserve"> PAGEREF _Toc241702554 \h </w:instrText>
            </w:r>
            <w:r>
              <w:rPr>
                <w:noProof/>
                <w:webHidden/>
              </w:rPr>
            </w:r>
            <w:r>
              <w:rPr>
                <w:noProof/>
                <w:webHidden/>
              </w:rPr>
              <w:fldChar w:fldCharType="separate"/>
            </w:r>
            <w:r>
              <w:rPr>
                <w:noProof/>
                <w:webHidden/>
              </w:rPr>
              <w:t>29</w:t>
            </w:r>
            <w:r>
              <w:rPr>
                <w:noProof/>
                <w:webHidden/>
              </w:rPr>
              <w:fldChar w:fldCharType="end"/>
            </w:r>
          </w:hyperlink>
        </w:p>
        <w:p w14:paraId="430D899F" w14:textId="2C63C08B" w:rsidR="001524FC" w:rsidRDefault="001524FC">
          <w:pPr>
            <w:pStyle w:val="Verzeichnis2"/>
            <w:tabs>
              <w:tab w:val="left" w:pos="960"/>
              <w:tab w:val="right" w:leader="dot" w:pos="9062"/>
            </w:tabs>
            <w:rPr>
              <w:rFonts w:eastAsiaTheme="minorEastAsia"/>
              <w:noProof/>
              <w:szCs w:val="24"/>
              <w:lang w:val="de-DE" w:eastAsia="de-DE"/>
            </w:rPr>
          </w:pPr>
          <w:hyperlink w:anchor="_Toc241702555" w:history="1">
            <w:r w:rsidRPr="00C74EC7">
              <w:rPr>
                <w:rStyle w:val="Hyperlink"/>
                <w:noProof/>
              </w:rPr>
              <w:t>7.3</w:t>
            </w:r>
            <w:r>
              <w:rPr>
                <w:rFonts w:eastAsiaTheme="minorEastAsia"/>
                <w:noProof/>
                <w:szCs w:val="24"/>
                <w:lang w:val="de-DE" w:eastAsia="de-DE"/>
              </w:rPr>
              <w:tab/>
            </w:r>
            <w:r w:rsidRPr="00C74EC7">
              <w:rPr>
                <w:rStyle w:val="Hyperlink"/>
                <w:noProof/>
              </w:rPr>
              <w:t>7.3 Nächste technische Schritte</w:t>
            </w:r>
            <w:r>
              <w:rPr>
                <w:noProof/>
                <w:webHidden/>
              </w:rPr>
              <w:tab/>
            </w:r>
            <w:r>
              <w:rPr>
                <w:noProof/>
                <w:webHidden/>
              </w:rPr>
              <w:fldChar w:fldCharType="begin"/>
            </w:r>
            <w:r>
              <w:rPr>
                <w:noProof/>
                <w:webHidden/>
              </w:rPr>
              <w:instrText xml:space="preserve"> PAGEREF _Toc241702555 \h </w:instrText>
            </w:r>
            <w:r>
              <w:rPr>
                <w:noProof/>
                <w:webHidden/>
              </w:rPr>
            </w:r>
            <w:r>
              <w:rPr>
                <w:noProof/>
                <w:webHidden/>
              </w:rPr>
              <w:fldChar w:fldCharType="separate"/>
            </w:r>
            <w:r>
              <w:rPr>
                <w:noProof/>
                <w:webHidden/>
              </w:rPr>
              <w:t>29</w:t>
            </w:r>
            <w:r>
              <w:rPr>
                <w:noProof/>
                <w:webHidden/>
              </w:rPr>
              <w:fldChar w:fldCharType="end"/>
            </w:r>
          </w:hyperlink>
        </w:p>
        <w:p w14:paraId="796574FF" w14:textId="351EEC35" w:rsidR="001524FC" w:rsidRDefault="001524FC">
          <w:pPr>
            <w:pStyle w:val="Verzeichnis3"/>
            <w:tabs>
              <w:tab w:val="left" w:pos="1440"/>
              <w:tab w:val="right" w:leader="dot" w:pos="9062"/>
            </w:tabs>
            <w:rPr>
              <w:rFonts w:eastAsiaTheme="minorEastAsia"/>
              <w:noProof/>
              <w:szCs w:val="24"/>
              <w:lang w:val="de-DE" w:eastAsia="de-DE"/>
            </w:rPr>
          </w:pPr>
          <w:hyperlink w:anchor="_Toc241702556" w:history="1">
            <w:r w:rsidRPr="00C74EC7">
              <w:rPr>
                <w:rStyle w:val="Hyperlink"/>
                <w:noProof/>
              </w:rPr>
              <w:t>7.3.1</w:t>
            </w:r>
            <w:r>
              <w:rPr>
                <w:rFonts w:eastAsiaTheme="minorEastAsia"/>
                <w:noProof/>
                <w:szCs w:val="24"/>
                <w:lang w:val="de-DE" w:eastAsia="de-DE"/>
              </w:rPr>
              <w:tab/>
            </w:r>
            <w:r w:rsidRPr="00C74EC7">
              <w:rPr>
                <w:rStyle w:val="Hyperlink"/>
                <w:noProof/>
              </w:rPr>
              <w:t>7.3.1 Priorisierung mehrerer Klötze</w:t>
            </w:r>
            <w:r>
              <w:rPr>
                <w:noProof/>
                <w:webHidden/>
              </w:rPr>
              <w:tab/>
            </w:r>
            <w:r>
              <w:rPr>
                <w:noProof/>
                <w:webHidden/>
              </w:rPr>
              <w:fldChar w:fldCharType="begin"/>
            </w:r>
            <w:r>
              <w:rPr>
                <w:noProof/>
                <w:webHidden/>
              </w:rPr>
              <w:instrText xml:space="preserve"> PAGEREF _Toc241702556 \h </w:instrText>
            </w:r>
            <w:r>
              <w:rPr>
                <w:noProof/>
                <w:webHidden/>
              </w:rPr>
            </w:r>
            <w:r>
              <w:rPr>
                <w:noProof/>
                <w:webHidden/>
              </w:rPr>
              <w:fldChar w:fldCharType="separate"/>
            </w:r>
            <w:r>
              <w:rPr>
                <w:noProof/>
                <w:webHidden/>
              </w:rPr>
              <w:t>29</w:t>
            </w:r>
            <w:r>
              <w:rPr>
                <w:noProof/>
                <w:webHidden/>
              </w:rPr>
              <w:fldChar w:fldCharType="end"/>
            </w:r>
          </w:hyperlink>
        </w:p>
        <w:p w14:paraId="44464B7B" w14:textId="259F7141" w:rsidR="001524FC" w:rsidRDefault="001524FC">
          <w:pPr>
            <w:pStyle w:val="Verzeichnis3"/>
            <w:tabs>
              <w:tab w:val="left" w:pos="1440"/>
              <w:tab w:val="right" w:leader="dot" w:pos="9062"/>
            </w:tabs>
            <w:rPr>
              <w:rFonts w:eastAsiaTheme="minorEastAsia"/>
              <w:noProof/>
              <w:szCs w:val="24"/>
              <w:lang w:val="de-DE" w:eastAsia="de-DE"/>
            </w:rPr>
          </w:pPr>
          <w:hyperlink w:anchor="_Toc241702557" w:history="1">
            <w:r w:rsidRPr="00C74EC7">
              <w:rPr>
                <w:rStyle w:val="Hyperlink"/>
                <w:noProof/>
              </w:rPr>
              <w:t>7.3.2</w:t>
            </w:r>
            <w:r>
              <w:rPr>
                <w:rFonts w:eastAsiaTheme="minorEastAsia"/>
                <w:noProof/>
                <w:szCs w:val="24"/>
                <w:lang w:val="de-DE" w:eastAsia="de-DE"/>
              </w:rPr>
              <w:tab/>
            </w:r>
            <w:r w:rsidRPr="00C74EC7">
              <w:rPr>
                <w:rStyle w:val="Hyperlink"/>
                <w:noProof/>
              </w:rPr>
              <w:t>7.3.2 Robustere Basiskamera-Erkennung</w:t>
            </w:r>
            <w:r>
              <w:rPr>
                <w:noProof/>
                <w:webHidden/>
              </w:rPr>
              <w:tab/>
            </w:r>
            <w:r>
              <w:rPr>
                <w:noProof/>
                <w:webHidden/>
              </w:rPr>
              <w:fldChar w:fldCharType="begin"/>
            </w:r>
            <w:r>
              <w:rPr>
                <w:noProof/>
                <w:webHidden/>
              </w:rPr>
              <w:instrText xml:space="preserve"> PAGEREF _Toc241702557 \h </w:instrText>
            </w:r>
            <w:r>
              <w:rPr>
                <w:noProof/>
                <w:webHidden/>
              </w:rPr>
            </w:r>
            <w:r>
              <w:rPr>
                <w:noProof/>
                <w:webHidden/>
              </w:rPr>
              <w:fldChar w:fldCharType="separate"/>
            </w:r>
            <w:r>
              <w:rPr>
                <w:noProof/>
                <w:webHidden/>
              </w:rPr>
              <w:t>29</w:t>
            </w:r>
            <w:r>
              <w:rPr>
                <w:noProof/>
                <w:webHidden/>
              </w:rPr>
              <w:fldChar w:fldCharType="end"/>
            </w:r>
          </w:hyperlink>
        </w:p>
        <w:p w14:paraId="57CA7670" w14:textId="59CA654C" w:rsidR="001524FC" w:rsidRDefault="001524FC">
          <w:pPr>
            <w:pStyle w:val="Verzeichnis3"/>
            <w:tabs>
              <w:tab w:val="left" w:pos="1440"/>
              <w:tab w:val="right" w:leader="dot" w:pos="9062"/>
            </w:tabs>
            <w:rPr>
              <w:rFonts w:eastAsiaTheme="minorEastAsia"/>
              <w:noProof/>
              <w:szCs w:val="24"/>
              <w:lang w:val="de-DE" w:eastAsia="de-DE"/>
            </w:rPr>
          </w:pPr>
          <w:hyperlink w:anchor="_Toc241702558" w:history="1">
            <w:r w:rsidRPr="00C74EC7">
              <w:rPr>
                <w:rStyle w:val="Hyperlink"/>
                <w:noProof/>
              </w:rPr>
              <w:t>7.3.3</w:t>
            </w:r>
            <w:r>
              <w:rPr>
                <w:rFonts w:eastAsiaTheme="minorEastAsia"/>
                <w:noProof/>
                <w:szCs w:val="24"/>
                <w:lang w:val="de-DE" w:eastAsia="de-DE"/>
              </w:rPr>
              <w:tab/>
            </w:r>
            <w:r w:rsidRPr="00C74EC7">
              <w:rPr>
                <w:rStyle w:val="Hyperlink"/>
                <w:noProof/>
              </w:rPr>
              <w:t>7.3.3 Roboterkamera als Korrektursignal</w:t>
            </w:r>
            <w:r>
              <w:rPr>
                <w:noProof/>
                <w:webHidden/>
              </w:rPr>
              <w:tab/>
            </w:r>
            <w:r>
              <w:rPr>
                <w:noProof/>
                <w:webHidden/>
              </w:rPr>
              <w:fldChar w:fldCharType="begin"/>
            </w:r>
            <w:r>
              <w:rPr>
                <w:noProof/>
                <w:webHidden/>
              </w:rPr>
              <w:instrText xml:space="preserve"> PAGEREF _Toc241702558 \h </w:instrText>
            </w:r>
            <w:r>
              <w:rPr>
                <w:noProof/>
                <w:webHidden/>
              </w:rPr>
            </w:r>
            <w:r>
              <w:rPr>
                <w:noProof/>
                <w:webHidden/>
              </w:rPr>
              <w:fldChar w:fldCharType="separate"/>
            </w:r>
            <w:r>
              <w:rPr>
                <w:noProof/>
                <w:webHidden/>
              </w:rPr>
              <w:t>29</w:t>
            </w:r>
            <w:r>
              <w:rPr>
                <w:noProof/>
                <w:webHidden/>
              </w:rPr>
              <w:fldChar w:fldCharType="end"/>
            </w:r>
          </w:hyperlink>
        </w:p>
        <w:p w14:paraId="0D2E8ED7" w14:textId="563D6360" w:rsidR="001524FC" w:rsidRDefault="001524FC">
          <w:pPr>
            <w:pStyle w:val="Verzeichnis3"/>
            <w:tabs>
              <w:tab w:val="left" w:pos="1440"/>
              <w:tab w:val="right" w:leader="dot" w:pos="9062"/>
            </w:tabs>
            <w:rPr>
              <w:rFonts w:eastAsiaTheme="minorEastAsia"/>
              <w:noProof/>
              <w:szCs w:val="24"/>
              <w:lang w:val="de-DE" w:eastAsia="de-DE"/>
            </w:rPr>
          </w:pPr>
          <w:hyperlink w:anchor="_Toc241702559" w:history="1">
            <w:r w:rsidRPr="00C74EC7">
              <w:rPr>
                <w:rStyle w:val="Hyperlink"/>
                <w:noProof/>
              </w:rPr>
              <w:t>7.3.4</w:t>
            </w:r>
            <w:r>
              <w:rPr>
                <w:rFonts w:eastAsiaTheme="minorEastAsia"/>
                <w:noProof/>
                <w:szCs w:val="24"/>
                <w:lang w:val="de-DE" w:eastAsia="de-DE"/>
              </w:rPr>
              <w:tab/>
            </w:r>
            <w:r w:rsidRPr="00C74EC7">
              <w:rPr>
                <w:rStyle w:val="Hyperlink"/>
                <w:noProof/>
              </w:rPr>
              <w:t>7.3.4 Stabilisierung der 500-Hz-Regelschleife</w:t>
            </w:r>
            <w:r>
              <w:rPr>
                <w:noProof/>
                <w:webHidden/>
              </w:rPr>
              <w:tab/>
            </w:r>
            <w:r>
              <w:rPr>
                <w:noProof/>
                <w:webHidden/>
              </w:rPr>
              <w:fldChar w:fldCharType="begin"/>
            </w:r>
            <w:r>
              <w:rPr>
                <w:noProof/>
                <w:webHidden/>
              </w:rPr>
              <w:instrText xml:space="preserve"> PAGEREF _Toc241702559 \h </w:instrText>
            </w:r>
            <w:r>
              <w:rPr>
                <w:noProof/>
                <w:webHidden/>
              </w:rPr>
            </w:r>
            <w:r>
              <w:rPr>
                <w:noProof/>
                <w:webHidden/>
              </w:rPr>
              <w:fldChar w:fldCharType="separate"/>
            </w:r>
            <w:r>
              <w:rPr>
                <w:noProof/>
                <w:webHidden/>
              </w:rPr>
              <w:t>29</w:t>
            </w:r>
            <w:r>
              <w:rPr>
                <w:noProof/>
                <w:webHidden/>
              </w:rPr>
              <w:fldChar w:fldCharType="end"/>
            </w:r>
          </w:hyperlink>
        </w:p>
        <w:p w14:paraId="4E2A9403" w14:textId="663E6E21" w:rsidR="001524FC" w:rsidRDefault="001524FC">
          <w:pPr>
            <w:pStyle w:val="Verzeichnis1"/>
            <w:tabs>
              <w:tab w:val="left" w:pos="480"/>
              <w:tab w:val="right" w:leader="dot" w:pos="9062"/>
            </w:tabs>
            <w:rPr>
              <w:rFonts w:eastAsiaTheme="minorEastAsia"/>
              <w:noProof/>
              <w:szCs w:val="24"/>
              <w:lang w:val="de-DE" w:eastAsia="de-DE"/>
            </w:rPr>
          </w:pPr>
          <w:hyperlink w:anchor="_Toc241702560" w:history="1">
            <w:r w:rsidRPr="00C74EC7">
              <w:rPr>
                <w:rStyle w:val="Hyperlink"/>
                <w:noProof/>
              </w:rPr>
              <w:t>8</w:t>
            </w:r>
            <w:r>
              <w:rPr>
                <w:rFonts w:eastAsiaTheme="minorEastAsia"/>
                <w:noProof/>
                <w:szCs w:val="24"/>
                <w:lang w:val="de-DE" w:eastAsia="de-DE"/>
              </w:rPr>
              <w:tab/>
            </w:r>
            <w:r w:rsidRPr="00C74EC7">
              <w:rPr>
                <w:rStyle w:val="Hyperlink"/>
                <w:noProof/>
              </w:rPr>
              <w:t>8. Fazit</w:t>
            </w:r>
            <w:r>
              <w:rPr>
                <w:noProof/>
                <w:webHidden/>
              </w:rPr>
              <w:tab/>
            </w:r>
            <w:r>
              <w:rPr>
                <w:noProof/>
                <w:webHidden/>
              </w:rPr>
              <w:fldChar w:fldCharType="begin"/>
            </w:r>
            <w:r>
              <w:rPr>
                <w:noProof/>
                <w:webHidden/>
              </w:rPr>
              <w:instrText xml:space="preserve"> PAGEREF _Toc241702560 \h </w:instrText>
            </w:r>
            <w:r>
              <w:rPr>
                <w:noProof/>
                <w:webHidden/>
              </w:rPr>
            </w:r>
            <w:r>
              <w:rPr>
                <w:noProof/>
                <w:webHidden/>
              </w:rPr>
              <w:fldChar w:fldCharType="separate"/>
            </w:r>
            <w:r>
              <w:rPr>
                <w:noProof/>
                <w:webHidden/>
              </w:rPr>
              <w:t>29</w:t>
            </w:r>
            <w:r>
              <w:rPr>
                <w:noProof/>
                <w:webHidden/>
              </w:rPr>
              <w:fldChar w:fldCharType="end"/>
            </w:r>
          </w:hyperlink>
        </w:p>
        <w:p w14:paraId="527D22FC" w14:textId="09FBFA45" w:rsidR="001524FC" w:rsidRDefault="001524FC">
          <w:pPr>
            <w:pStyle w:val="Verzeichnis1"/>
            <w:tabs>
              <w:tab w:val="left" w:pos="480"/>
              <w:tab w:val="right" w:leader="dot" w:pos="9062"/>
            </w:tabs>
            <w:rPr>
              <w:rFonts w:eastAsiaTheme="minorEastAsia"/>
              <w:noProof/>
              <w:szCs w:val="24"/>
              <w:lang w:val="de-DE" w:eastAsia="de-DE"/>
            </w:rPr>
          </w:pPr>
          <w:hyperlink w:anchor="_Toc241702561" w:history="1">
            <w:r w:rsidRPr="00C74EC7">
              <w:rPr>
                <w:rStyle w:val="Hyperlink"/>
                <w:noProof/>
              </w:rPr>
              <w:t>9</w:t>
            </w:r>
            <w:r>
              <w:rPr>
                <w:rFonts w:eastAsiaTheme="minorEastAsia"/>
                <w:noProof/>
                <w:szCs w:val="24"/>
                <w:lang w:val="de-DE" w:eastAsia="de-DE"/>
              </w:rPr>
              <w:tab/>
            </w:r>
            <w:r w:rsidRPr="00C74EC7">
              <w:rPr>
                <w:rStyle w:val="Hyperlink"/>
                <w:noProof/>
              </w:rPr>
              <w:t>Abbildungsverzeichnis</w:t>
            </w:r>
            <w:r>
              <w:rPr>
                <w:noProof/>
                <w:webHidden/>
              </w:rPr>
              <w:tab/>
            </w:r>
            <w:r>
              <w:rPr>
                <w:noProof/>
                <w:webHidden/>
              </w:rPr>
              <w:fldChar w:fldCharType="begin"/>
            </w:r>
            <w:r>
              <w:rPr>
                <w:noProof/>
                <w:webHidden/>
              </w:rPr>
              <w:instrText xml:space="preserve"> PAGEREF _Toc241702561 \h </w:instrText>
            </w:r>
            <w:r>
              <w:rPr>
                <w:noProof/>
                <w:webHidden/>
              </w:rPr>
            </w:r>
            <w:r>
              <w:rPr>
                <w:noProof/>
                <w:webHidden/>
              </w:rPr>
              <w:fldChar w:fldCharType="separate"/>
            </w:r>
            <w:r>
              <w:rPr>
                <w:noProof/>
                <w:webHidden/>
              </w:rPr>
              <w:t>30</w:t>
            </w:r>
            <w:r>
              <w:rPr>
                <w:noProof/>
                <w:webHidden/>
              </w:rPr>
              <w:fldChar w:fldCharType="end"/>
            </w:r>
          </w:hyperlink>
        </w:p>
        <w:p w14:paraId="25B40CF8" w14:textId="4414BEC5" w:rsidR="001524FC" w:rsidRDefault="001524FC">
          <w:pPr>
            <w:pStyle w:val="Verzeichnis1"/>
            <w:tabs>
              <w:tab w:val="left" w:pos="720"/>
              <w:tab w:val="right" w:leader="dot" w:pos="9062"/>
            </w:tabs>
            <w:rPr>
              <w:rFonts w:eastAsiaTheme="minorEastAsia"/>
              <w:noProof/>
              <w:szCs w:val="24"/>
              <w:lang w:val="de-DE" w:eastAsia="de-DE"/>
            </w:rPr>
          </w:pPr>
          <w:hyperlink w:anchor="_Toc241702562" w:history="1">
            <w:r w:rsidRPr="00C74EC7">
              <w:rPr>
                <w:rStyle w:val="Hyperlink"/>
                <w:noProof/>
              </w:rPr>
              <w:t>10</w:t>
            </w:r>
            <w:r>
              <w:rPr>
                <w:rFonts w:eastAsiaTheme="minorEastAsia"/>
                <w:noProof/>
                <w:szCs w:val="24"/>
                <w:lang w:val="de-DE" w:eastAsia="de-DE"/>
              </w:rPr>
              <w:tab/>
            </w:r>
            <w:r w:rsidRPr="00C74EC7">
              <w:rPr>
                <w:rStyle w:val="Hyperlink"/>
                <w:noProof/>
              </w:rPr>
              <w:t>Tabellenverzeichnis</w:t>
            </w:r>
            <w:r>
              <w:rPr>
                <w:noProof/>
                <w:webHidden/>
              </w:rPr>
              <w:tab/>
            </w:r>
            <w:r>
              <w:rPr>
                <w:noProof/>
                <w:webHidden/>
              </w:rPr>
              <w:fldChar w:fldCharType="begin"/>
            </w:r>
            <w:r>
              <w:rPr>
                <w:noProof/>
                <w:webHidden/>
              </w:rPr>
              <w:instrText xml:space="preserve"> PAGEREF _Toc241702562 \h </w:instrText>
            </w:r>
            <w:r>
              <w:rPr>
                <w:noProof/>
                <w:webHidden/>
              </w:rPr>
            </w:r>
            <w:r>
              <w:rPr>
                <w:noProof/>
                <w:webHidden/>
              </w:rPr>
              <w:fldChar w:fldCharType="separate"/>
            </w:r>
            <w:r>
              <w:rPr>
                <w:noProof/>
                <w:webHidden/>
              </w:rPr>
              <w:t>30</w:t>
            </w:r>
            <w:r>
              <w:rPr>
                <w:noProof/>
                <w:webHidden/>
              </w:rPr>
              <w:fldChar w:fldCharType="end"/>
            </w:r>
          </w:hyperlink>
        </w:p>
        <w:p w14:paraId="07623D65" w14:textId="497220BB" w:rsidR="001524FC" w:rsidRDefault="001524FC">
          <w:pPr>
            <w:pStyle w:val="Verzeichnis1"/>
            <w:tabs>
              <w:tab w:val="left" w:pos="720"/>
              <w:tab w:val="right" w:leader="dot" w:pos="9062"/>
            </w:tabs>
            <w:rPr>
              <w:rFonts w:eastAsiaTheme="minorEastAsia"/>
              <w:noProof/>
              <w:szCs w:val="24"/>
              <w:lang w:val="de-DE" w:eastAsia="de-DE"/>
            </w:rPr>
          </w:pPr>
          <w:hyperlink w:anchor="_Toc241702563" w:history="1">
            <w:r w:rsidRPr="00C74EC7">
              <w:rPr>
                <w:rStyle w:val="Hyperlink"/>
                <w:noProof/>
              </w:rPr>
              <w:t>11</w:t>
            </w:r>
            <w:r>
              <w:rPr>
                <w:rFonts w:eastAsiaTheme="minorEastAsia"/>
                <w:noProof/>
                <w:szCs w:val="24"/>
                <w:lang w:val="de-DE" w:eastAsia="de-DE"/>
              </w:rPr>
              <w:tab/>
            </w:r>
            <w:r w:rsidRPr="00C74EC7">
              <w:rPr>
                <w:rStyle w:val="Hyperlink"/>
                <w:noProof/>
              </w:rPr>
              <w:t>Quellenverzeichnis</w:t>
            </w:r>
            <w:r>
              <w:rPr>
                <w:noProof/>
                <w:webHidden/>
              </w:rPr>
              <w:tab/>
            </w:r>
            <w:r>
              <w:rPr>
                <w:noProof/>
                <w:webHidden/>
              </w:rPr>
              <w:fldChar w:fldCharType="begin"/>
            </w:r>
            <w:r>
              <w:rPr>
                <w:noProof/>
                <w:webHidden/>
              </w:rPr>
              <w:instrText xml:space="preserve"> PAGEREF _Toc241702563 \h </w:instrText>
            </w:r>
            <w:r>
              <w:rPr>
                <w:noProof/>
                <w:webHidden/>
              </w:rPr>
            </w:r>
            <w:r>
              <w:rPr>
                <w:noProof/>
                <w:webHidden/>
              </w:rPr>
              <w:fldChar w:fldCharType="separate"/>
            </w:r>
            <w:r>
              <w:rPr>
                <w:noProof/>
                <w:webHidden/>
              </w:rPr>
              <w:t>30</w:t>
            </w:r>
            <w:r>
              <w:rPr>
                <w:noProof/>
                <w:webHidden/>
              </w:rPr>
              <w:fldChar w:fldCharType="end"/>
            </w:r>
          </w:hyperlink>
        </w:p>
        <w:p w14:paraId="5EDA011D" w14:textId="55952965" w:rsidR="001524FC" w:rsidRDefault="001524FC">
          <w:pPr>
            <w:pStyle w:val="Verzeichnis3"/>
            <w:tabs>
              <w:tab w:val="left" w:pos="1200"/>
              <w:tab w:val="right" w:leader="dot" w:pos="9062"/>
            </w:tabs>
            <w:rPr>
              <w:rFonts w:eastAsiaTheme="minorEastAsia"/>
              <w:noProof/>
              <w:szCs w:val="24"/>
              <w:lang w:val="de-DE" w:eastAsia="de-DE"/>
            </w:rPr>
          </w:pPr>
          <w:hyperlink w:anchor="_Toc241702564" w:history="1">
            <w:r w:rsidRPr="00C74EC7">
              <w:rPr>
                <w:rStyle w:val="Hyperlink"/>
                <w:noProof/>
              </w:rPr>
              <w:t>A1.</w:t>
            </w:r>
            <w:r>
              <w:rPr>
                <w:rFonts w:eastAsiaTheme="minorEastAsia"/>
                <w:noProof/>
                <w:szCs w:val="24"/>
                <w:lang w:val="de-DE" w:eastAsia="de-DE"/>
              </w:rPr>
              <w:tab/>
            </w:r>
            <w:r w:rsidRPr="00C74EC7">
              <w:rPr>
                <w:rStyle w:val="Hyperlink"/>
                <w:noProof/>
              </w:rPr>
              <w:t>Testanhang</w:t>
            </w:r>
            <w:r>
              <w:rPr>
                <w:noProof/>
                <w:webHidden/>
              </w:rPr>
              <w:tab/>
            </w:r>
            <w:r>
              <w:rPr>
                <w:noProof/>
                <w:webHidden/>
              </w:rPr>
              <w:fldChar w:fldCharType="begin"/>
            </w:r>
            <w:r>
              <w:rPr>
                <w:noProof/>
                <w:webHidden/>
              </w:rPr>
              <w:instrText xml:space="preserve"> PAGEREF _Toc241702564 \h </w:instrText>
            </w:r>
            <w:r>
              <w:rPr>
                <w:noProof/>
                <w:webHidden/>
              </w:rPr>
            </w:r>
            <w:r>
              <w:rPr>
                <w:noProof/>
                <w:webHidden/>
              </w:rPr>
              <w:fldChar w:fldCharType="separate"/>
            </w:r>
            <w:r>
              <w:rPr>
                <w:noProof/>
                <w:webHidden/>
              </w:rPr>
              <w:t>33</w:t>
            </w:r>
            <w:r>
              <w:rPr>
                <w:noProof/>
                <w:webHidden/>
              </w:rPr>
              <w:fldChar w:fldCharType="end"/>
            </w:r>
          </w:hyperlink>
        </w:p>
        <w:p w14:paraId="48F7265B" w14:textId="6C69A2EE" w:rsidR="00D65A56" w:rsidRPr="00666249" w:rsidRDefault="00D65A56" w:rsidP="007D3670">
          <w:r w:rsidRPr="00666249">
            <w:fldChar w:fldCharType="end"/>
          </w:r>
        </w:p>
      </w:sdtContent>
    </w:sdt>
    <w:p w14:paraId="6A6A5EF3" w14:textId="7ABC96CD" w:rsidR="003A2C69" w:rsidRPr="00C64F69" w:rsidRDefault="00D23773">
      <w:pPr>
        <w:rPr>
          <w:rFonts w:asciiTheme="majorHAnsi" w:eastAsiaTheme="majorEastAsia" w:hAnsiTheme="majorHAnsi" w:cstheme="majorBidi"/>
          <w:sz w:val="40"/>
          <w:szCs w:val="40"/>
        </w:rPr>
      </w:pPr>
      <w:r>
        <w:br w:type="page"/>
      </w:r>
    </w:p>
    <w:p w14:paraId="0DC98817" w14:textId="77777777" w:rsidR="003A2C69" w:rsidRDefault="00D23773" w:rsidP="00B770A0">
      <w:pPr>
        <w:pStyle w:val="berschrift1"/>
      </w:pPr>
      <w:bookmarkStart w:id="4" w:name="_Toc241702492"/>
      <w:r>
        <w:lastRenderedPageBreak/>
        <w:t>1 Einleitung</w:t>
      </w:r>
      <w:bookmarkEnd w:id="4"/>
    </w:p>
    <w:p w14:paraId="07769ED8" w14:textId="77777777" w:rsidR="003A2C69" w:rsidRDefault="00D23773">
      <w:pPr>
        <w:pStyle w:val="berschrift2"/>
      </w:pPr>
      <w:bookmarkStart w:id="5" w:name="_Toc241702493"/>
      <w:r>
        <w:t>1.1 Ausgangslage und Motivation</w:t>
      </w:r>
      <w:bookmarkEnd w:id="5"/>
    </w:p>
    <w:p w14:paraId="6CB878B1" w14:textId="77777777" w:rsidR="003A2C69" w:rsidRPr="00633E39" w:rsidRDefault="00D23773">
      <w:pPr>
        <w:spacing w:after="120" w:line="276" w:lineRule="auto"/>
        <w:rPr>
          <w:lang w:val="de-DE"/>
        </w:rPr>
      </w:pPr>
      <w:r w:rsidRPr="00633E39">
        <w:rPr>
          <w:lang w:val="de-DE"/>
        </w:rPr>
        <w:t>Das Projekt erweitert ein bestehendes System zum Greifen und Sortieren von Klötzen auf einem bewegten Förderband. Ein duales Kamerasystem ermittelt die Positionen und Geschwindigkeiten der ankommenden Objekte. Das ursprüngliche System berechnete daraus einen festen Abgriffpunkt. Der Roboter fuhr diese Position an und wartete dort auf das Objekt.</w:t>
      </w:r>
    </w:p>
    <w:p w14:paraId="7BFB0F4A" w14:textId="77777777" w:rsidR="003A2C69" w:rsidRPr="00633E39" w:rsidRDefault="00D23773">
      <w:pPr>
        <w:spacing w:after="120" w:line="276" w:lineRule="auto"/>
        <w:rPr>
          <w:lang w:val="de-DE"/>
        </w:rPr>
      </w:pPr>
      <w:r w:rsidRPr="00633E39">
        <w:rPr>
          <w:lang w:val="de-DE"/>
        </w:rPr>
        <w:t>Diese Prozessführung begrenzt die Zahl der Klötze, die der Roboter verarbeiten kann. Besonders bei kurzen Abständen zwischen den Klötzen bleibt wenig Zeit für die nächste Positionierung. Der Roboter soll deshalb nicht an einem festen Punkt warten. Er soll sich mit dem ausgewählten Klotz mitbewegen und ihn aus der Bewegung heraus greifen.</w:t>
      </w:r>
    </w:p>
    <w:p w14:paraId="698686C9" w14:textId="77777777" w:rsidR="003A2C69" w:rsidRPr="00633E39" w:rsidRDefault="00D23773">
      <w:pPr>
        <w:spacing w:after="120" w:line="276" w:lineRule="auto"/>
        <w:rPr>
          <w:lang w:val="de-DE"/>
        </w:rPr>
      </w:pPr>
      <w:r w:rsidRPr="00633E39">
        <w:rPr>
          <w:lang w:val="de-DE"/>
        </w:rPr>
        <w:t>Damit wird die Handhabung flexibler. Das System soll mehrere gleiche oder unterschiedliche Klötze gleichzeitig unterscheiden und nacheinander bearbeiten. Es muss selbst entscheiden, welcher Klotz innerhalb des verbleibenden Arbeitsbereichs noch sicher erreichbar ist. Nicht mehr erreichbare Klötze bleiben auf dem Förderband. Die Positions- und Geschwindigkeitsschätzung erfolgt dabei ausschließlich auf Basis der Bilddaten (src-projekt-inversetetris-aufgabenstellung).</w:t>
      </w:r>
    </w:p>
    <w:p w14:paraId="68EDC56D" w14:textId="77777777" w:rsidR="003A2C69" w:rsidRPr="00633E39" w:rsidRDefault="00D23773">
      <w:pPr>
        <w:spacing w:after="120" w:line="276" w:lineRule="auto"/>
        <w:rPr>
          <w:lang w:val="de-DE"/>
        </w:rPr>
      </w:pPr>
      <w:r w:rsidRPr="00633E39">
        <w:rPr>
          <w:lang w:val="de-DE"/>
        </w:rPr>
        <w:t>Die Aufgabenstellung sieht außerdem den grundsätzlichen Funktionsnachweis bei unterschiedlichen Bandgeschwindigkeiten vor. Daraus ergeben sich hohe Anforderungen an die zeitliche Abstimmung von Erkennung, Zielauswahl und Roboterbewegung. Der Bericht untersucht, wie diese Anforderungen im aktuellen Versuchsaufbau umgesetzt und bewertet werden.</w:t>
      </w:r>
    </w:p>
    <w:p w14:paraId="04BBE2D5" w14:textId="77777777" w:rsidR="003A2C69" w:rsidRDefault="00D23773">
      <w:pPr>
        <w:pStyle w:val="berschrift2"/>
      </w:pPr>
      <w:bookmarkStart w:id="6" w:name="_Toc241702494"/>
      <w:r>
        <w:t>1.2 Zielsetzung des Projekts</w:t>
      </w:r>
      <w:bookmarkEnd w:id="6"/>
    </w:p>
    <w:p w14:paraId="36F9BF00" w14:textId="77777777" w:rsidR="003A2C69" w:rsidRPr="00633E39" w:rsidRDefault="00D23773">
      <w:pPr>
        <w:spacing w:after="120" w:line="276" w:lineRule="auto"/>
        <w:rPr>
          <w:lang w:val="de-DE"/>
        </w:rPr>
      </w:pPr>
      <w:r w:rsidRPr="00633E39">
        <w:rPr>
          <w:lang w:val="de-DE"/>
        </w:rPr>
        <w:t>Ziel des Projekts ist ein Konzeptnachweis für das kamerabasierte Greifen von quaderförmigen Klötzen auf einem bewegten Förderband. Die Positions- und Geschwindigkeitsschätzung soll ausschließlich aus Bilddaten entstehen. Ein Encoder oder ein vergleichbares Signal des Förderbands ist dafür nicht vorausgesetzt. Der Roboter soll die Klötze während ihrer Bewegung greifen (src-projekt-inversetetris-aufgabenstellung).</w:t>
      </w:r>
    </w:p>
    <w:p w14:paraId="262130A1" w14:textId="77777777" w:rsidR="003A2C69" w:rsidRPr="00633E39" w:rsidRDefault="00D23773">
      <w:pPr>
        <w:spacing w:after="120" w:line="276" w:lineRule="auto"/>
        <w:rPr>
          <w:lang w:val="de-DE"/>
        </w:rPr>
      </w:pPr>
      <w:r w:rsidRPr="00633E39">
        <w:rPr>
          <w:lang w:val="de-DE"/>
        </w:rPr>
        <w:t>Neben dem Greifvorgang soll das System die Klötze nach Form und Farbe kategorisieren. Die Kategorisierung dient der flexiblen Objektbeschreibung, nicht einer Ablageaufgabe. Sie soll die Übertragbarkeit des Konzepts auf weitere vergleichbare Anwendungsfälle ermöglichen. Befinden sich mehrere Klötze gleichzeitig auf dem Förderband, soll das System selbstständig einen noch erreichbaren Klotz auswählen. Klötze, die innerhalb des verbleibenden Arbeitsbereichs nicht sicher erreichbar sind, werden nicht mehr als Ziel verfolgt.</w:t>
      </w:r>
    </w:p>
    <w:p w14:paraId="62534ADB" w14:textId="77777777" w:rsidR="003A2C69" w:rsidRPr="00633E39" w:rsidRDefault="00D23773">
      <w:pPr>
        <w:spacing w:after="120" w:line="276" w:lineRule="auto"/>
        <w:rPr>
          <w:lang w:val="de-DE"/>
        </w:rPr>
      </w:pPr>
      <w:r w:rsidRPr="00633E39">
        <w:rPr>
          <w:lang w:val="de-DE"/>
        </w:rPr>
        <w:t>Der Funktionsnachweis steht im Mittelpunkt. Ein fertiges Industrieprodukt und ein unter allen Bedingungen zuverlässig arbeitendes System sind nicht Ziel des Projekts. Die Anlage wird dennoch bei unterschiedlichen Bandgeschwindigkeiten getestet. Damit wird untersucht, wie sich die Bandgeschwindigkeit auf das Greifen auswirkt.</w:t>
      </w:r>
    </w:p>
    <w:p w14:paraId="306BA081" w14:textId="77777777" w:rsidR="003A2C69" w:rsidRPr="00633E39" w:rsidRDefault="00D23773">
      <w:pPr>
        <w:spacing w:after="120" w:line="276" w:lineRule="auto"/>
        <w:rPr>
          <w:lang w:val="de-DE"/>
        </w:rPr>
      </w:pPr>
      <w:r w:rsidRPr="00633E39">
        <w:rPr>
          <w:lang w:val="de-DE"/>
        </w:rPr>
        <w:lastRenderedPageBreak/>
        <w:t>Ein Förderband mit variabler Geschwindigkeit war für den Aufbau vorgesehen, wurde jedoch innerhalb des Projektrahmens nicht in die Anlage integriert. Die Bewertung erfolgt deshalb mit dem vorhandenen Förderband. Dieses ermöglicht auch höhere Bandgeschwindigkeiten. Reflexionen und die daraus entstehenden Störungen der Bildverarbeitung werden dabei als relevante Randbedingung der Versuche betrachtet.</w:t>
      </w:r>
    </w:p>
    <w:p w14:paraId="2BF952C0" w14:textId="77777777" w:rsidR="003A2C69" w:rsidRDefault="00D23773">
      <w:pPr>
        <w:pStyle w:val="berschrift2"/>
      </w:pPr>
      <w:bookmarkStart w:id="7" w:name="_Toc241702495"/>
      <w:r>
        <w:t>1.3 Abgrenzung und Rahmenbedingungen</w:t>
      </w:r>
      <w:bookmarkEnd w:id="7"/>
    </w:p>
    <w:p w14:paraId="16E85A15" w14:textId="77777777" w:rsidR="003A2C69" w:rsidRPr="00633E39" w:rsidRDefault="00D23773">
      <w:pPr>
        <w:spacing w:after="120" w:line="276" w:lineRule="auto"/>
        <w:rPr>
          <w:lang w:val="de-DE"/>
        </w:rPr>
      </w:pPr>
      <w:r w:rsidRPr="00633E39">
        <w:rPr>
          <w:lang w:val="de-DE"/>
        </w:rPr>
        <w:t>Die Projektarbeit ist auf einen Konzeptnachweis im vorhandenen Versuchsaufbau begrenzt. Sie umfasst das Erkennen, Auswählen und Greifen quaderförmiger Klötze auf dem bewegten Förderband. Zum Funktionsnachweis gehören das Anheben eines erfolgreich gegriffenen Klotzes und seine sichere Ablage an einem vorgegebenen Abgabeort.</w:t>
      </w:r>
    </w:p>
    <w:p w14:paraId="6AD4924C" w14:textId="77777777" w:rsidR="003A2C69" w:rsidRPr="00633E39" w:rsidRDefault="00D23773">
      <w:pPr>
        <w:spacing w:after="120" w:line="276" w:lineRule="auto"/>
        <w:rPr>
          <w:lang w:val="de-DE"/>
        </w:rPr>
      </w:pPr>
      <w:r w:rsidRPr="00633E39">
        <w:rPr>
          <w:lang w:val="de-DE"/>
        </w:rPr>
        <w:t>Die Form- und Farbkategorisierung unterstützt die Beschreibung und Auswahl der Klötze. Eine vollständige Sortier- oder Ablageanlage gehört nicht zum Projektumfang. Ebenso wird kein fehlerfreies Greifen aller Klötze gefordert. Das System darf Klötze verwerfen, wenn diese im verbleibenden Arbeitsbereich nicht sicher erreichbar sind (src-projekt-inversetetris-aufgabenstellung).</w:t>
      </w:r>
    </w:p>
    <w:p w14:paraId="77FD5010" w14:textId="77777777" w:rsidR="003A2C69" w:rsidRPr="00633E39" w:rsidRDefault="00D23773">
      <w:pPr>
        <w:spacing w:after="120" w:line="276" w:lineRule="auto"/>
        <w:rPr>
          <w:lang w:val="de-DE"/>
        </w:rPr>
      </w:pPr>
      <w:r w:rsidRPr="00633E39">
        <w:rPr>
          <w:lang w:val="de-DE"/>
        </w:rPr>
        <w:t>Das neue Förderband mit variabler Geschwindigkeit wurde innerhalb des Projektrahmens nicht in die Anlage integriert. Die Versuche erfolgen deshalb mit dem vorhandenen Förderband bei ausgewählten Geschwindigkeiten. Die Ergebnisse gelten für den bestehenden Arbeitsraum sowie die vorhandenen Lichtverhältnisse und Reflexionen. Das Projekt zielt nicht auf den Nachweis einer vollständigen industriellen Anwendung.</w:t>
      </w:r>
    </w:p>
    <w:p w14:paraId="4BF569BA" w14:textId="77777777" w:rsidR="003A2C69" w:rsidRDefault="00D23773">
      <w:pPr>
        <w:pStyle w:val="berschrift2"/>
      </w:pPr>
      <w:bookmarkStart w:id="8" w:name="_Toc241702496"/>
      <w:r>
        <w:t>1.4 Aufbau des Berichts</w:t>
      </w:r>
      <w:bookmarkEnd w:id="8"/>
    </w:p>
    <w:p w14:paraId="20E5DE69" w14:textId="77777777" w:rsidR="003A2C69" w:rsidRPr="00633E39" w:rsidRDefault="00D23773">
      <w:pPr>
        <w:spacing w:after="120" w:line="276" w:lineRule="auto"/>
        <w:rPr>
          <w:lang w:val="de-DE"/>
        </w:rPr>
      </w:pPr>
      <w:r w:rsidRPr="00633E39">
        <w:rPr>
          <w:lang w:val="de-DE"/>
        </w:rPr>
        <w:t>Zunächst werden die technischen Voraussetzungen des Versuchsaufbaus erläutert. Dazu gehören die eingesetzte Hardware, die Koordinatensysteme und der Softwareaufbau. Darauf aufbauend beschreibt der Bericht das Konzept, mit dem die Bilddaten in eine dynamische Greifbewegung überführt werden.</w:t>
      </w:r>
    </w:p>
    <w:p w14:paraId="2D9233D1" w14:textId="77777777" w:rsidR="003A2C69" w:rsidRPr="00633E39" w:rsidRDefault="00D23773">
      <w:pPr>
        <w:spacing w:after="120" w:line="276" w:lineRule="auto"/>
        <w:rPr>
          <w:lang w:val="de-DE"/>
        </w:rPr>
      </w:pPr>
      <w:r w:rsidRPr="00633E39">
        <w:rPr>
          <w:lang w:val="de-DE"/>
        </w:rPr>
        <w:t>Anschließend folgt die Umsetzung der einzelnen Komponenten. Die Inbetriebnahme zeigt, welche Parameter und Anpassungen für das Zusammenspiel von Kamera, Regelung und Roboter erforderlich waren. Die Versuchsergebnisse bewerten den Funktionsnachweis unter den definierten Bedingungen. Abschließend ordnet der Bericht die erreichten Ergebnisse ein und leitet weitere technische Schritte ab.</w:t>
      </w:r>
    </w:p>
    <w:p w14:paraId="5CDAB250" w14:textId="77777777" w:rsidR="003A2C69" w:rsidRDefault="00D23773" w:rsidP="00B770A0">
      <w:pPr>
        <w:pStyle w:val="berschrift1"/>
      </w:pPr>
      <w:bookmarkStart w:id="9" w:name="_Toc241702497"/>
      <w:r>
        <w:t>2 System und Versuchsaufbau</w:t>
      </w:r>
      <w:bookmarkEnd w:id="9"/>
    </w:p>
    <w:p w14:paraId="4CF79BA7" w14:textId="77777777" w:rsidR="003A2C69" w:rsidRDefault="00D23773">
      <w:pPr>
        <w:pStyle w:val="berschrift2"/>
      </w:pPr>
      <w:bookmarkStart w:id="10" w:name="_Toc241702498"/>
      <w:r>
        <w:t>2.1 Hardwareaufbau</w:t>
      </w:r>
      <w:bookmarkEnd w:id="10"/>
    </w:p>
    <w:p w14:paraId="521B216B" w14:textId="77777777" w:rsidR="003A2C69" w:rsidRDefault="00D23773">
      <w:pPr>
        <w:pStyle w:val="berschrift3"/>
      </w:pPr>
      <w:bookmarkStart w:id="11" w:name="_Toc241702499"/>
      <w:r>
        <w:t>2.1.1 Allgemeine Geometrie und Aufbau</w:t>
      </w:r>
      <w:bookmarkEnd w:id="11"/>
    </w:p>
    <w:p w14:paraId="75DDF835" w14:textId="77777777" w:rsidR="003A2C69" w:rsidRPr="00633E39" w:rsidRDefault="00D23773">
      <w:pPr>
        <w:spacing w:after="120" w:line="276" w:lineRule="auto"/>
        <w:rPr>
          <w:lang w:val="de-DE"/>
        </w:rPr>
      </w:pPr>
      <w:r w:rsidRPr="00633E39">
        <w:rPr>
          <w:lang w:val="de-DE"/>
        </w:rPr>
        <w:t xml:space="preserve">Der Versuchsaufbau besteht aus einem Förderband, dem seitlich angeordneten UR10e mit Greifer, einer Base-Kamera und einer Ablagekiste. In Bandlaufrichtung steht der Roboter auf der linken Seite nahe dem Bandende. Die Ablagekiste liegt links neben dem Förderband und </w:t>
      </w:r>
      <w:r w:rsidRPr="00633E39">
        <w:rPr>
          <w:lang w:val="de-DE"/>
        </w:rPr>
        <w:lastRenderedPageBreak/>
        <w:t>in Bandlaufrichtung vor dem Roboter. Ihre Ablageposition beträgt im globalen Bezugssystem world x = -0,316 m, y = 0,476 m und z = 0,420 m.</w:t>
      </w:r>
    </w:p>
    <w:p w14:paraId="5F88107F" w14:textId="77777777" w:rsidR="003A2C69" w:rsidRPr="00633E39" w:rsidRDefault="00D23773">
      <w:pPr>
        <w:spacing w:after="120" w:line="276" w:lineRule="auto"/>
        <w:rPr>
          <w:lang w:val="de-DE"/>
        </w:rPr>
      </w:pPr>
      <w:r w:rsidRPr="00633E39">
        <w:rPr>
          <w:lang w:val="de-DE"/>
        </w:rPr>
        <w:t>Als Base-Kamera wird eine Intel RealSense L515 eingesetzt. Sie kombiniert eine RGB-Kamera mit einem LiDAR-Tiefensensor. Die Tiefenmessung basiert auf einem abtastenden Infrarotlaser. Damit stehen Farbinformationen zur Kategorisierung und Tiefeninformationen zur räumlichen Einordnung der Klötze zur Verfügung src-intel-realsense-l515-spezifikation, src-realsense-l515-datenblatt. Die Kamera ist mittig über dem Bandanfang montiert. Ihr Abstand zur Bandebene beträgt etwa 0,85 m. Sie erfasst die Klötze vor dem Greifbereich.</w:t>
      </w:r>
    </w:p>
    <w:p w14:paraId="01EDD319" w14:textId="77777777" w:rsidR="003A2C69" w:rsidRPr="00633E39" w:rsidRDefault="00D23773">
      <w:pPr>
        <w:spacing w:after="120" w:line="276" w:lineRule="auto"/>
        <w:rPr>
          <w:lang w:val="de-DE"/>
        </w:rPr>
      </w:pPr>
      <w:r w:rsidRPr="00633E39">
        <w:rPr>
          <w:lang w:val="de-DE"/>
        </w:rPr>
        <w:t>Zusätzlich ist eine Intel RealSense D435i am Roboterflansch neben der Aufnahme für den Greifer montiert. Ihre optische Achse ist gegenüber der Flanschmitte parallel versetzt und erfasst den Bereich unmittelbar vor dem Greifer. Die Kamera besitzt neben einem RGB-Sensor ein aktives Infrarot-Stereosystem zur Tiefenmessung sowie eine integrierte inertiale Messeinheit. Sie kann die Basiskamera bei der Feinortung ergänzen, ist für den nachgewiesenen Greifablauf jedoch nicht erforderlich src-intel-realsense-d435i-spezifikation, src-realsense-d400-datenblatt.</w:t>
      </w:r>
    </w:p>
    <w:p w14:paraId="1BC81C55" w14:textId="77777777" w:rsidR="003A2C69" w:rsidRPr="00633E39" w:rsidRDefault="00D23773">
      <w:pPr>
        <w:spacing w:after="120" w:line="276" w:lineRule="auto"/>
        <w:rPr>
          <w:lang w:val="de-DE"/>
        </w:rPr>
      </w:pPr>
      <w:r w:rsidRPr="00633E39">
        <w:rPr>
          <w:lang w:val="de-DE"/>
        </w:rPr>
        <w:t>Für die anfängliche Kalibrierung wurde das Bezugssystem conveyor_frame definiert. Sein Ursprung liegt mittig am Bandanfang. Die X-Achse zeigt, in Bandlaufrichtung betrachtet, nach rechts. Die Y-Achse zeigt in Bandlaufrichtung, die Z-Achse von der Bandebene nach oben. Im Rahmen der Anwendung werden ausschließlich die globalen Koordinaten des Bezugssystems world verwendet. Dieses ist das von der UR10e-Steuerung verwendete System, dessen Ursprung in der Roboterbasis liegt. Alle folgenden Koordinaten beziehen sich auf dieses System. Die unterschiedlichen Koordinatenkonventionen von conveyor_frame und world ergeben sich aus der zeitlichen Zusammenführung der Teilprojekte.</w:t>
      </w:r>
    </w:p>
    <w:p w14:paraId="66F3AFD6" w14:textId="77777777" w:rsidR="003A2C69" w:rsidRPr="00633E39" w:rsidRDefault="00D23773">
      <w:pPr>
        <w:spacing w:after="120" w:line="276" w:lineRule="auto"/>
        <w:rPr>
          <w:lang w:val="de-DE"/>
        </w:rPr>
      </w:pPr>
      <w:r w:rsidRPr="00633E39">
        <w:rPr>
          <w:lang w:val="de-DE"/>
        </w:rPr>
        <w:t>Die nutzbare gerade Förderstrecke beträgt ungefähr 1,50 m bei einer Breite von etwa 0,80 m. Das Förderband ist physisch etwas länger. Die gekrümmten Bereiche über den Bandrollen stehen jedoch nicht als Greifbereich zur Verfügung. Die Bandkanten liegen im globalen System ungefähr bei x = -1,275 m und x = -0,480 m. Der für das Greifen nutzbare rechteckige Bereich reicht von x = -1,200 m bis -0,530 m sowie von y = -0,320 m bis 0,430 m. Er wird in der Draufsicht als Arbeitsbereich dargestellt. Der festgelegte Arbeitsraum des Flansches erweitert diesen Bereich für die Ablage der Objekte auf x = -1,000 m bis -0,300 m und y = -0,320 m bis 0,480 m.</w:t>
      </w:r>
    </w:p>
    <w:p w14:paraId="2DAD961C" w14:textId="77777777" w:rsidR="003A2C69" w:rsidRPr="00633E39" w:rsidRDefault="00D23773">
      <w:pPr>
        <w:spacing w:after="120" w:line="276" w:lineRule="auto"/>
        <w:rPr>
          <w:lang w:val="de-DE"/>
        </w:rPr>
      </w:pPr>
      <w:r w:rsidRPr="00633E39">
        <w:rPr>
          <w:lang w:val="de-DE"/>
        </w:rPr>
        <w:t>Die räumliche Anordnung des realen Aufbaus zeigen die Abbildungen fig-aufbau-gesamtansicht-1 und fig-aufbau-gesamtansicht-2. Die Lage von Förderband, Kamera, Roboter, Ablagekiste und Arbeitsbereich wird in Abbildung fig-systemaufbau-draufsicht schematisch verdeutlicht.</w:t>
      </w:r>
    </w:p>
    <w:p w14:paraId="77648330" w14:textId="77777777" w:rsidR="003A2C69" w:rsidRDefault="00D23773">
      <w:pPr>
        <w:jc w:val="center"/>
      </w:pPr>
      <w:r>
        <w:rPr>
          <w:noProof/>
        </w:rPr>
        <w:lastRenderedPageBreak/>
        <w:drawing>
          <wp:inline distT="0" distB="0" distL="0" distR="0" wp14:anchorId="4CFB0DB9" wp14:editId="564A48D3">
            <wp:extent cx="5580000" cy="4185000"/>
            <wp:effectExtent l="0" t="0" r="0" b="0"/>
            <wp:docPr id="755115071" name="Picture 75511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580000" cy="4185000"/>
                    </a:xfrm>
                    <a:prstGeom prst="rect">
                      <a:avLst/>
                    </a:prstGeom>
                  </pic:spPr>
                </pic:pic>
              </a:graphicData>
            </a:graphic>
          </wp:inline>
        </w:drawing>
      </w:r>
    </w:p>
    <w:p w14:paraId="6609D287" w14:textId="77777777" w:rsidR="003A2C69" w:rsidRPr="00633E39" w:rsidRDefault="00D23773">
      <w:pPr>
        <w:pStyle w:val="Beschriftung"/>
        <w:keepNext/>
        <w:jc w:val="left"/>
        <w:rPr>
          <w:lang w:val="de-DE"/>
        </w:rPr>
      </w:pPr>
      <w:r w:rsidRPr="00633E39">
        <w:rPr>
          <w:lang w:val="de-DE"/>
        </w:rPr>
        <w:t>Abbildung fig-aufbau-gesamtansicht-1: Versuchsaufbau mit Förderband, UR10e und Ablagekiste.</w:t>
      </w:r>
    </w:p>
    <w:p w14:paraId="21DE7C42" w14:textId="77777777" w:rsidR="003A2C69" w:rsidRPr="00633E39" w:rsidRDefault="003A2C69">
      <w:pPr>
        <w:rPr>
          <w:lang w:val="de-DE"/>
        </w:rPr>
      </w:pPr>
    </w:p>
    <w:p w14:paraId="6F51A313" w14:textId="77777777" w:rsidR="003A2C69" w:rsidRDefault="00D23773">
      <w:pPr>
        <w:jc w:val="center"/>
      </w:pPr>
      <w:r>
        <w:rPr>
          <w:noProof/>
        </w:rPr>
        <w:lastRenderedPageBreak/>
        <w:drawing>
          <wp:inline distT="0" distB="0" distL="0" distR="0" wp14:anchorId="7AD89F97" wp14:editId="636F54FF">
            <wp:extent cx="5580000" cy="4185000"/>
            <wp:effectExtent l="0" t="0" r="0" b="0"/>
            <wp:docPr id="755115072" name="Picture 75511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580000" cy="4185000"/>
                    </a:xfrm>
                    <a:prstGeom prst="rect">
                      <a:avLst/>
                    </a:prstGeom>
                  </pic:spPr>
                </pic:pic>
              </a:graphicData>
            </a:graphic>
          </wp:inline>
        </w:drawing>
      </w:r>
    </w:p>
    <w:p w14:paraId="29EA0B76" w14:textId="77777777" w:rsidR="003A2C69" w:rsidRPr="00633E39" w:rsidRDefault="00D23773">
      <w:pPr>
        <w:pStyle w:val="Beschriftung"/>
        <w:keepNext/>
        <w:jc w:val="left"/>
        <w:rPr>
          <w:lang w:val="de-DE"/>
        </w:rPr>
      </w:pPr>
      <w:r w:rsidRPr="00633E39">
        <w:rPr>
          <w:lang w:val="de-DE"/>
        </w:rPr>
        <w:t>Abbildung fig-aufbau-gesamtansicht-2: Arbeitsbereich des Roboters über dem Förderband.</w:t>
      </w:r>
    </w:p>
    <w:p w14:paraId="12C67594" w14:textId="77777777" w:rsidR="003A2C69" w:rsidRPr="00633E39" w:rsidRDefault="003A2C69">
      <w:pPr>
        <w:rPr>
          <w:lang w:val="de-DE"/>
        </w:rPr>
      </w:pPr>
    </w:p>
    <w:p w14:paraId="62995BB9" w14:textId="77777777" w:rsidR="003A2C69" w:rsidRDefault="00D23773">
      <w:pPr>
        <w:jc w:val="center"/>
      </w:pPr>
      <w:r>
        <w:rPr>
          <w:noProof/>
        </w:rPr>
        <w:drawing>
          <wp:inline distT="0" distB="0" distL="0" distR="0" wp14:anchorId="411C9F44" wp14:editId="0216CB60">
            <wp:extent cx="5580000" cy="3138750"/>
            <wp:effectExtent l="0" t="0" r="0" b="0"/>
            <wp:docPr id="755115073" name="Picture 75511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80000" cy="3138750"/>
                    </a:xfrm>
                    <a:prstGeom prst="rect">
                      <a:avLst/>
                    </a:prstGeom>
                  </pic:spPr>
                </pic:pic>
              </a:graphicData>
            </a:graphic>
          </wp:inline>
        </w:drawing>
      </w:r>
    </w:p>
    <w:p w14:paraId="3060A173" w14:textId="77777777" w:rsidR="003A2C69" w:rsidRPr="00633E39" w:rsidRDefault="00D23773">
      <w:pPr>
        <w:pStyle w:val="Beschriftung"/>
        <w:keepNext/>
        <w:jc w:val="left"/>
        <w:rPr>
          <w:lang w:val="de-DE"/>
        </w:rPr>
      </w:pPr>
      <w:r w:rsidRPr="00633E39">
        <w:rPr>
          <w:lang w:val="de-DE"/>
        </w:rPr>
        <w:t>Abbildung fig-systemaufbau-draufsicht: Draufsicht mit Förderband, Base-Kamera, Ablagekiste, Arbeitsbereich sowie den Bezugssystemen conveyor_frame und world.</w:t>
      </w:r>
    </w:p>
    <w:p w14:paraId="061E7912" w14:textId="77777777" w:rsidR="003A2C69" w:rsidRPr="00633E39" w:rsidRDefault="003A2C69">
      <w:pPr>
        <w:rPr>
          <w:lang w:val="de-DE"/>
        </w:rPr>
      </w:pPr>
    </w:p>
    <w:p w14:paraId="5A17552B" w14:textId="77777777" w:rsidR="003A2C69" w:rsidRPr="00633E39" w:rsidRDefault="00D23773">
      <w:pPr>
        <w:spacing w:after="120" w:line="276" w:lineRule="auto"/>
        <w:rPr>
          <w:lang w:val="de-DE"/>
        </w:rPr>
      </w:pPr>
      <w:r w:rsidRPr="00633E39">
        <w:rPr>
          <w:lang w:val="de-DE"/>
        </w:rPr>
        <w:lastRenderedPageBreak/>
        <w:t>Die festgelegten zulässigen Höhen im Arbeitsbereich des Flansches betragen z = 0,309 m , womit sich der geschlossene Greifer knapp über der Oberfläche des Förderbandes befindet, und z = 0,600 m. Die Bewegung, mit der den fahrenden Objekten auf dem Fließband gefolgt wird, erfolgt auf z = 0,450 m, für den Transfer zur Ablage wird eine Freihöhe von z = 0,490 m verwendet. Die untere Z-Grenze hält die geschlossene Backenspitze mit einem Abstand von 10 mm über der Bandebene. Oberhalb von z = 0,600 m wurde im hinteren Bereich des Arbeitsraums eine mögliche Singularität beobachtet zudem wird die Höhe durch die ber dem Förderband befindliche Base-Kamera limitiert.</w:t>
      </w:r>
    </w:p>
    <w:p w14:paraId="4C2B4436" w14:textId="77777777" w:rsidR="003A2C69" w:rsidRPr="00633E39" w:rsidRDefault="00D23773">
      <w:pPr>
        <w:spacing w:after="120" w:line="276" w:lineRule="auto"/>
        <w:rPr>
          <w:lang w:val="de-DE"/>
        </w:rPr>
      </w:pPr>
      <w:r w:rsidRPr="00633E39">
        <w:rPr>
          <w:lang w:val="de-DE"/>
        </w:rPr>
        <w:t>Die zugehörigen Höhen und die Position der Basiskamera über dem Förderband sind in Abbildung fig-systemaufbau-seitenansicht dargestellt.</w:t>
      </w:r>
    </w:p>
    <w:p w14:paraId="32E4B38B" w14:textId="77777777" w:rsidR="003A2C69" w:rsidRDefault="00D23773">
      <w:pPr>
        <w:jc w:val="center"/>
      </w:pPr>
      <w:r>
        <w:rPr>
          <w:noProof/>
        </w:rPr>
        <w:drawing>
          <wp:inline distT="0" distB="0" distL="0" distR="0" wp14:anchorId="3F84C2EB" wp14:editId="63368F2F">
            <wp:extent cx="5580000" cy="3138750"/>
            <wp:effectExtent l="0" t="0" r="0" b="0"/>
            <wp:docPr id="755115074" name="Picture 75511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80000" cy="3138750"/>
                    </a:xfrm>
                    <a:prstGeom prst="rect">
                      <a:avLst/>
                    </a:prstGeom>
                  </pic:spPr>
                </pic:pic>
              </a:graphicData>
            </a:graphic>
          </wp:inline>
        </w:drawing>
      </w:r>
    </w:p>
    <w:p w14:paraId="0AC8B2DE" w14:textId="77777777" w:rsidR="003A2C69" w:rsidRPr="00633E39" w:rsidRDefault="00D23773">
      <w:pPr>
        <w:pStyle w:val="Beschriftung"/>
        <w:keepNext/>
        <w:jc w:val="left"/>
        <w:rPr>
          <w:lang w:val="de-DE"/>
        </w:rPr>
      </w:pPr>
      <w:r w:rsidRPr="00633E39">
        <w:rPr>
          <w:lang w:val="de-DE"/>
        </w:rPr>
        <w:t>Abbildung fig-systemaufbau-seitenansicht: Seitenansicht mit Base-Kamera sowie Arbeitsraum-, Folge- und Transferhöhen im Bezugssystem world.</w:t>
      </w:r>
    </w:p>
    <w:p w14:paraId="50829A2E" w14:textId="77777777" w:rsidR="003A2C69" w:rsidRPr="00633E39" w:rsidRDefault="003A2C69">
      <w:pPr>
        <w:rPr>
          <w:lang w:val="de-DE"/>
        </w:rPr>
      </w:pPr>
    </w:p>
    <w:p w14:paraId="3D61C502" w14:textId="77777777" w:rsidR="003A2C69" w:rsidRDefault="00D23773">
      <w:pPr>
        <w:pStyle w:val="berschrift3"/>
      </w:pPr>
      <w:bookmarkStart w:id="12" w:name="_Toc241702500"/>
      <w:r>
        <w:t>2.1.2 UR10e</w:t>
      </w:r>
      <w:bookmarkEnd w:id="12"/>
    </w:p>
    <w:p w14:paraId="6ACF9F96" w14:textId="77777777" w:rsidR="003A2C69" w:rsidRPr="00633E39" w:rsidRDefault="00D23773">
      <w:pPr>
        <w:spacing w:after="120" w:line="276" w:lineRule="auto"/>
        <w:rPr>
          <w:lang w:val="de-DE"/>
        </w:rPr>
      </w:pPr>
      <w:r w:rsidRPr="00633E39">
        <w:rPr>
          <w:lang w:val="de-DE"/>
        </w:rPr>
        <w:t>Die zentrale Handhabungseinheit des Aufbaus ist ein UR10e von Universal Robots. Der Roboter besitzt sechs rotierende Gelenke. Seine Reichweite beträgt 1.300 mm, die maximale Nutzlast 12,5 kg (src-universalrobots-ur10e-technische-daten). Die Wiederholgenauigkeit ist mit ±0,05 mm angegeben. Sie beschreibt die Wiederholbarkeit des Roboterarms und nicht die absolute Genauigkeit des gesamten kamerabasierten Greifprozesses. Der UR10e trägt den Greifer und positioniert ihn über dem Förderband sowie am vorgegebenen Abgabeort.</w:t>
      </w:r>
    </w:p>
    <w:p w14:paraId="3A2A30BC" w14:textId="77777777" w:rsidR="003A2C69" w:rsidRPr="00633E39" w:rsidRDefault="00D23773">
      <w:pPr>
        <w:spacing w:after="120" w:line="276" w:lineRule="auto"/>
        <w:rPr>
          <w:lang w:val="de-DE"/>
        </w:rPr>
      </w:pPr>
      <w:r w:rsidRPr="00633E39">
        <w:rPr>
          <w:lang w:val="de-DE"/>
        </w:rPr>
        <w:t xml:space="preserve">Der UR10e ist für kollaborative Anwendungen ausgelegt. Seine Sicherheitsfunktionen können unter anderem Grenzen für Geschwindigkeit, Kraft, Impuls und Leistung überwachen. Wird eine konfigurierte Grenze überschritten oder ein Sicherheitsfehler erkannt, wird die Roboterbewegung sicher unterbrochen (src-universalrobots-ur10e-sicherheitsfunktionen). Ob </w:t>
      </w:r>
      <w:r w:rsidRPr="00633E39">
        <w:rPr>
          <w:lang w:val="de-DE"/>
        </w:rPr>
        <w:lastRenderedPageBreak/>
        <w:t>der Aufbau ohne trennende Schutzeinrichtung betrieben werden darf, ergibt sich jedoch erst aus der Risikobeurteilung des gesamten Systems. Dabei müssen insbesondere Greifer, Klötze, Bewegungen und Quetschstellen berücksichtigt werden. Der Endeffektor ist nicht automatisch durch die Sicherheitsfunktionen des Roboterarms abgedeckt (src-universalrobots-ur10e-risikobeurteilung).</w:t>
      </w:r>
    </w:p>
    <w:p w14:paraId="7F9C5DDB" w14:textId="77777777" w:rsidR="003A2C69" w:rsidRDefault="00D23773">
      <w:pPr>
        <w:pStyle w:val="berschrift3"/>
      </w:pPr>
      <w:bookmarkStart w:id="13" w:name="_Toc241702501"/>
      <w:r>
        <w:t>2.1.3 Robotiq-2F-140-Greifer</w:t>
      </w:r>
      <w:bookmarkEnd w:id="13"/>
    </w:p>
    <w:p w14:paraId="2CC9984A" w14:textId="77777777" w:rsidR="003A2C69" w:rsidRPr="00633E39" w:rsidRDefault="00D23773">
      <w:pPr>
        <w:spacing w:after="120" w:line="276" w:lineRule="auto"/>
        <w:rPr>
          <w:lang w:val="de-DE"/>
        </w:rPr>
      </w:pPr>
      <w:r w:rsidRPr="00633E39">
        <w:rPr>
          <w:lang w:val="de-DE"/>
        </w:rPr>
        <w:t>Am Flansch des UR10e ist ein adaptiver Zweifingergreifer vom Typ Robotiq 2F-140 montiert. Die Herstellerabmessungen des geöffneten Greifers zeigt Abbildung fig-greifer-robotiq-2f140-abmessungen (src-robotiq-2f140-spezifikation).</w:t>
      </w:r>
    </w:p>
    <w:p w14:paraId="4CE420EE" w14:textId="77777777" w:rsidR="003A2C69" w:rsidRDefault="00D23773">
      <w:pPr>
        <w:jc w:val="center"/>
      </w:pPr>
      <w:r>
        <w:rPr>
          <w:noProof/>
        </w:rPr>
        <w:drawing>
          <wp:inline distT="0" distB="0" distL="0" distR="0" wp14:anchorId="3F1FD870" wp14:editId="43BF1CC6">
            <wp:extent cx="5580000" cy="5083117"/>
            <wp:effectExtent l="0" t="0" r="0" b="0"/>
            <wp:docPr id="755115075" name="Picture 75511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iq_2f140_abmessungen_geoeffnet.png"/>
                    <pic:cNvPicPr/>
                  </pic:nvPicPr>
                  <pic:blipFill>
                    <a:blip r:embed="rId16"/>
                    <a:stretch>
                      <a:fillRect/>
                    </a:stretch>
                  </pic:blipFill>
                  <pic:spPr>
                    <a:xfrm>
                      <a:off x="0" y="0"/>
                      <a:ext cx="5580000" cy="5083117"/>
                    </a:xfrm>
                    <a:prstGeom prst="rect">
                      <a:avLst/>
                    </a:prstGeom>
                  </pic:spPr>
                </pic:pic>
              </a:graphicData>
            </a:graphic>
          </wp:inline>
        </w:drawing>
      </w:r>
    </w:p>
    <w:p w14:paraId="66D02054" w14:textId="77777777" w:rsidR="003A2C69" w:rsidRPr="00633E39" w:rsidRDefault="00D23773">
      <w:pPr>
        <w:pStyle w:val="Beschriftung"/>
        <w:keepNext/>
        <w:jc w:val="left"/>
        <w:rPr>
          <w:lang w:val="de-DE"/>
        </w:rPr>
      </w:pPr>
      <w:r w:rsidRPr="00633E39">
        <w:rPr>
          <w:lang w:val="de-DE"/>
        </w:rPr>
        <w:t>Abbildung fig-greifer-robotiq-2f140-abmessungen: Herstellerabmessungen des geöffneten Robotiq-2F-140-Greifers.</w:t>
      </w:r>
    </w:p>
    <w:p w14:paraId="5975167F" w14:textId="77777777" w:rsidR="003A2C69" w:rsidRPr="00633E39" w:rsidRDefault="003A2C69">
      <w:pPr>
        <w:rPr>
          <w:lang w:val="de-DE"/>
        </w:rPr>
      </w:pPr>
    </w:p>
    <w:p w14:paraId="7BECFA1F" w14:textId="77777777" w:rsidR="003A2C69" w:rsidRPr="00633E39" w:rsidRDefault="00D23773">
      <w:pPr>
        <w:spacing w:after="120" w:line="276" w:lineRule="auto"/>
        <w:rPr>
          <w:lang w:val="de-DE"/>
        </w:rPr>
      </w:pPr>
      <w:r w:rsidRPr="00633E39">
        <w:rPr>
          <w:lang w:val="de-DE"/>
        </w:rPr>
        <w:t>geöffneten Robotiq-2F-140-Greifers (Quelle: src-robotiq-2f140-spezifikation).</w:t>
      </w:r>
    </w:p>
    <w:p w14:paraId="4D447E5B" w14:textId="77777777" w:rsidR="003A2C69" w:rsidRPr="00633E39" w:rsidRDefault="00D23773">
      <w:pPr>
        <w:spacing w:after="120" w:line="276" w:lineRule="auto"/>
        <w:rPr>
          <w:lang w:val="de-DE"/>
        </w:rPr>
      </w:pPr>
      <w:r w:rsidRPr="00633E39">
        <w:rPr>
          <w:lang w:val="de-DE"/>
        </w:rPr>
        <w:t xml:space="preserve">Jeder Finger besteht aus zwei starren Abschnitten. Diese Abschnitte werden Phalangen genannt und sind über ein Gelenk verbunden. Ein einziger Antrieb bewegt beide Finger. Der Greifer besitzt damit weniger Antriebe als Gelenke. Beim Schließen drehen sich die Phalangen </w:t>
      </w:r>
      <w:r w:rsidRPr="00633E39">
        <w:rPr>
          <w:lang w:val="de-DE"/>
        </w:rPr>
        <w:lastRenderedPageBreak/>
        <w:t>um ihre Gelenke. Die Greifflächen folgen deshalb einer gekrümmten Bahn und nicht einer geraden parallelen Bewegung. Abhängig von Geometrie und Lage des Klotzes entsteht ein paralleler oder umschließender Griff (src-robotiq-2f140-handbuch).</w:t>
      </w:r>
    </w:p>
    <w:p w14:paraId="57B05614" w14:textId="77777777" w:rsidR="003A2C69" w:rsidRPr="00633E39" w:rsidRDefault="00D23773">
      <w:pPr>
        <w:spacing w:after="120" w:line="276" w:lineRule="auto"/>
        <w:rPr>
          <w:lang w:val="de-DE"/>
        </w:rPr>
      </w:pPr>
      <w:r w:rsidRPr="00633E39">
        <w:rPr>
          <w:lang w:val="de-DE"/>
        </w:rPr>
        <w:t>Ein Klotz kann deshalb an seinen Seiten nicht beliebig tief gegriffen werden. Bei einem zu tiefen seitlichen Eingriff würden die Phalangen beim Schließen mit der Oberseite des Klotzes kollidieren. Die Greiftiefe ist somit durch die Fingergeometrie begrenzt. Außerdem verändert sich die räumliche Höhe des Greifers zwischen offenem und geschlossenem Zustand. Der zulässige Arbeitsraum und die Greifhöhe müssen diese Zustandsänderung berücksichtigen.</w:t>
      </w:r>
    </w:p>
    <w:p w14:paraId="22E3221F" w14:textId="77777777" w:rsidR="003A2C69" w:rsidRPr="00633E39" w:rsidRDefault="00D23773">
      <w:pPr>
        <w:spacing w:after="120" w:line="276" w:lineRule="auto"/>
        <w:rPr>
          <w:lang w:val="de-DE"/>
        </w:rPr>
      </w:pPr>
      <w:r w:rsidRPr="00633E39">
        <w:rPr>
          <w:lang w:val="de-DE"/>
        </w:rPr>
        <w:t>Schließgeschwindigkeit und Schließkraft sind einstellbar. Der Kraftwert begrenzt den maximalen Motorstrom und damit die beim Schließen verfügbare Greifkraft. Treffen die Finger auf einen Widerstand und wird diese Grenze erreicht, hält der Greifer an. Sein Gerätestatus meldet den Kontakt als erkannte Objektaufnahme. Bei geeigneter Kraftkonfiguration kann die integrierte Nachgreiffunktion einen späteren Objektverlust erkennen und die Finger weiter schließen (src-robotiq-2f140-handbuch).</w:t>
      </w:r>
    </w:p>
    <w:p w14:paraId="7EA0C577" w14:textId="77777777" w:rsidR="003A2C69" w:rsidRPr="00633E39" w:rsidRDefault="00D23773">
      <w:pPr>
        <w:spacing w:after="120" w:line="276" w:lineRule="auto"/>
        <w:rPr>
          <w:lang w:val="de-DE"/>
        </w:rPr>
      </w:pPr>
      <w:r w:rsidRPr="00633E39">
        <w:rPr>
          <w:lang w:val="de-DE"/>
        </w:rPr>
        <w:t>Die tatsächlich nutzbare Öffnungsweite wurde am aufgebauten System mit 127 mm gemessen. An den Fingerendgliedern sind 3D-gedruckte Aufsätze mit Gummi-Grippmatten montiert. Die Greiffläche jeder Matte beträgt 20 mm × 15 mm.</w:t>
      </w:r>
    </w:p>
    <w:p w14:paraId="78C46DFF" w14:textId="77777777" w:rsidR="003A2C69" w:rsidRPr="00633E39" w:rsidRDefault="00D23773">
      <w:pPr>
        <w:spacing w:after="120" w:line="276" w:lineRule="auto"/>
        <w:rPr>
          <w:lang w:val="de-DE"/>
        </w:rPr>
      </w:pPr>
      <w:r w:rsidRPr="00633E39">
        <w:rPr>
          <w:lang w:val="de-DE"/>
        </w:rPr>
        <w:t>Vor dem Betrieb wird der Öffnungsbereich des Greifers kalibriert. Dadurch ist die Öffnungsweite im aufgebauten System als Millimeterwert verfügbar. Der Greifer ist über USB mit dem Rechner verbunden. Er wird damit extern angesteuert und nicht über die direkte Roboteransteuerung bedient.</w:t>
      </w:r>
    </w:p>
    <w:p w14:paraId="22BCD4F0" w14:textId="77777777" w:rsidR="003A2C69" w:rsidRDefault="00D23773">
      <w:pPr>
        <w:pStyle w:val="berschrift3"/>
      </w:pPr>
      <w:bookmarkStart w:id="14" w:name="_Toc241702502"/>
      <w:r>
        <w:t>2.1.4 Förderband und Klötze</w:t>
      </w:r>
      <w:bookmarkEnd w:id="14"/>
    </w:p>
    <w:p w14:paraId="4141B40F" w14:textId="77777777" w:rsidR="003A2C69" w:rsidRPr="00633E39" w:rsidRDefault="00D23773">
      <w:pPr>
        <w:spacing w:after="120" w:line="276" w:lineRule="auto"/>
        <w:rPr>
          <w:lang w:val="de-DE"/>
        </w:rPr>
      </w:pPr>
      <w:r w:rsidRPr="00633E39">
        <w:rPr>
          <w:lang w:val="de-DE"/>
        </w:rPr>
        <w:t>Das Förderband führt die Klötze vom manuellen Auflagepunkt am Bandanfang durch den Erfassungsbereich der Basiskamera zur Greifzone. Die Geschwindigkeit bleibt während eines Versuchs konstant. Vor Versuchsbeginn können verschiedene Geschwindigkeitsstufen eingestellt werden. Eine Stoppuhrmessung der niedrigsten Einstellung, Stufe 1, ergab Werte zwischen 125 mm/s und 133 mm/s (src-projekt-foerderband-kloetze). Die gemessene Geschwindigkeit dient später als Gegenprobe für die aus den Bilddaten geschätzte Bandgeschwindigkeit.</w:t>
      </w:r>
    </w:p>
    <w:p w14:paraId="10A5781F" w14:textId="77777777" w:rsidR="003A2C69" w:rsidRPr="00633E39" w:rsidRDefault="00D23773">
      <w:pPr>
        <w:spacing w:after="120" w:line="276" w:lineRule="auto"/>
        <w:rPr>
          <w:lang w:val="de-DE"/>
        </w:rPr>
      </w:pPr>
      <w:r w:rsidRPr="00633E39">
        <w:rPr>
          <w:lang w:val="de-DE"/>
        </w:rPr>
        <w:t>Für die Versuche wurden ausschließlich quaderförmige, 3D-gedruckte Klötze verwendet. Der am häufigsten verwendete flache Klotz besitzt die Abmessungen 25 mm × 50 mm × 75 mm. Daneben kamen ein großer Quader mit 100 mm × 50 mm × 50 mm sowie Würfel mit einer Kantenlänge von 50 mm zum Einsatz. Die Klötze sind rot, blau, weiß oder schwarz. Ihre Oberseiten sind überwiegend matt, während einzelne Seitenflächen stärker reflektieren (src-projekt-foerderband-kloetze).</w:t>
      </w:r>
    </w:p>
    <w:p w14:paraId="36FDFA7B" w14:textId="77777777" w:rsidR="003A2C69" w:rsidRPr="00633E39" w:rsidRDefault="00D23773">
      <w:pPr>
        <w:spacing w:after="120" w:line="276" w:lineRule="auto"/>
        <w:rPr>
          <w:lang w:val="de-DE"/>
        </w:rPr>
      </w:pPr>
      <w:r w:rsidRPr="00633E39">
        <w:rPr>
          <w:lang w:val="de-DE"/>
        </w:rPr>
        <w:t xml:space="preserve">Die Klötze können stehend, liegend, flach oder gedreht auf dem Band liegen. Runde Klötze wurden bewusst ausgeschlossen. Ihre Orientierung lässt sich mit dem gewählten Ansatz nicht eindeutig erfassen und ist für den vorgesehenen Greifablauf nicht erforderlich. Die </w:t>
      </w:r>
      <w:r w:rsidRPr="00633E39">
        <w:rPr>
          <w:lang w:val="de-DE"/>
        </w:rPr>
        <w:lastRenderedPageBreak/>
        <w:t>verwendeten Geometrien begrenzen den Funktionsnachweis damit auf quaderförmige Objekte.</w:t>
      </w:r>
    </w:p>
    <w:p w14:paraId="487F0385" w14:textId="77777777" w:rsidR="003A2C69" w:rsidRDefault="00D23773">
      <w:pPr>
        <w:pStyle w:val="berschrift3"/>
      </w:pPr>
      <w:bookmarkStart w:id="15" w:name="_Toc241702503"/>
      <w:r>
        <w:t>2.1.5 Basiskamera</w:t>
      </w:r>
      <w:bookmarkEnd w:id="15"/>
    </w:p>
    <w:p w14:paraId="4BB6E00E" w14:textId="77777777" w:rsidR="003A2C69" w:rsidRPr="00633E39" w:rsidRDefault="00D23773">
      <w:pPr>
        <w:spacing w:after="120" w:line="276" w:lineRule="auto"/>
        <w:rPr>
          <w:lang w:val="de-DE"/>
        </w:rPr>
      </w:pPr>
      <w:r w:rsidRPr="00633E39">
        <w:rPr>
          <w:lang w:val="de-DE"/>
        </w:rPr>
        <w:t>Die Basiskamera ist die zentrale Sensorik des finalen Greifablaufs. Sie erfasst die Klötze am Bandanfang, bevor sie die Greifzone erreichen. Die Intel RealSense L515 liefert ein RGB-Bild mit 1.280 × 720 Pixel bei 15 Hz und ein Tiefenbild mit 640 × 480 Pixel bei 30 Hz. Die unterschiedliche Rate ergibt sich aus dem verwendeten Tiefenprofil der L515 (src-projekt-basiskamera-konfiguration).</w:t>
      </w:r>
    </w:p>
    <w:p w14:paraId="41BE51A7" w14:textId="77777777" w:rsidR="003A2C69" w:rsidRPr="00633E39" w:rsidRDefault="00D23773">
      <w:pPr>
        <w:spacing w:after="120" w:line="276" w:lineRule="auto"/>
        <w:rPr>
          <w:lang w:val="de-DE"/>
        </w:rPr>
      </w:pPr>
      <w:r w:rsidRPr="00633E39">
        <w:rPr>
          <w:lang w:val="de-DE"/>
        </w:rPr>
        <w:t>Der sichtbare Bandbereich reicht im Bezugssystem world ungefähr von y = +1,03 m bis y = +0,46 m. Die Greifzone beginnt unmittelbar hinter diesem Bildbereich. Der Roboter und sein Greifer verdecken die Kamera damit während des Greifvorgangs nicht. Die weitere Führung eines erkannten Klotzes bis zur Greifzone wird erst im Kapitel zum Greifkonzept beschrieben.</w:t>
      </w:r>
    </w:p>
    <w:p w14:paraId="3D4F41F8" w14:textId="77777777" w:rsidR="003A2C69" w:rsidRPr="00633E39" w:rsidRDefault="00D23773">
      <w:pPr>
        <w:spacing w:after="120" w:line="276" w:lineRule="auto"/>
        <w:rPr>
          <w:lang w:val="de-DE"/>
        </w:rPr>
      </w:pPr>
      <w:r w:rsidRPr="00633E39">
        <w:rPr>
          <w:lang w:val="de-DE"/>
        </w:rPr>
        <w:t>Die L515 ist auf einem Gestell über dem Förderband montiert. Die Befestigung ist nicht ausreichend steif, um ihre Lage nach Änderungen am Aufbau dauerhaft als unveränderlich anzunehmen. Bereits kleine Lageänderungen beeinflussen die Umrechnung der Kameramessung in das Bezugssystem world. Deshalb ist ein einfach ausführbares und wiederholbares Kalibrierverfahren für den Aufbau erforderlich. Das Kalibrierverfahren selbst wird in Kapitel 4 erläutert (src-projekt-basiskamera-konfiguration).</w:t>
      </w:r>
    </w:p>
    <w:p w14:paraId="24A299D1" w14:textId="77777777" w:rsidR="003A2C69" w:rsidRDefault="00D23773">
      <w:pPr>
        <w:pStyle w:val="berschrift3"/>
      </w:pPr>
      <w:bookmarkStart w:id="16" w:name="_Toc241702504"/>
      <w:r>
        <w:t>2.1.6 Roboterkamera</w:t>
      </w:r>
      <w:bookmarkEnd w:id="16"/>
    </w:p>
    <w:p w14:paraId="0CF3AEC9" w14:textId="77777777" w:rsidR="003A2C69" w:rsidRPr="00633E39" w:rsidRDefault="00D23773">
      <w:pPr>
        <w:spacing w:after="120" w:line="276" w:lineRule="auto"/>
        <w:rPr>
          <w:lang w:val="de-DE"/>
        </w:rPr>
      </w:pPr>
      <w:r w:rsidRPr="00633E39">
        <w:rPr>
          <w:lang w:val="de-DE"/>
        </w:rPr>
        <w:t>Zusätzlich zur Basiskamera ist eine Intel RealSense D435i am Roboterflansch montiert. Sie sitzt neben der Aufnahme des Greifers. Ihre optische Achse ist gegenüber der Flanschmitte parallel versetzt und erfasst den Bereich direkt vor dem Greifer. Die Kamera bewegt sich damit gemeinsam mit dem Roboter und kann für eine Feinortung kurz vor dem Greifen genutzt werden. Sie stellt dafür ein RGB-Bild sowie Tiefendaten aus einem aktiven Infrarot-Stereosystem bereit (src-intel-realsense-d435i-spezifikation, src-realsense-d400-datenblatt).</w:t>
      </w:r>
    </w:p>
    <w:p w14:paraId="7B850FE9" w14:textId="77777777" w:rsidR="003A2C69" w:rsidRPr="00633E39" w:rsidRDefault="00D23773">
      <w:pPr>
        <w:spacing w:after="120" w:line="276" w:lineRule="auto"/>
        <w:rPr>
          <w:lang w:val="de-DE"/>
        </w:rPr>
      </w:pPr>
      <w:r w:rsidRPr="00633E39">
        <w:rPr>
          <w:lang w:val="de-DE"/>
        </w:rPr>
        <w:t>Im finalen Greifablauf ist die Roboterkamera nicht in den aktiven Regelpfad eingebunden. Die Lokalisierung und Verfolgung der Klötze erfolgt mit der Basiskamera. Die Gründe für diese Entscheidung und der mögliche spätere Einsatz der Roboterkamera werden in den folgenden Kapiteln behandelt (src-projekt-roboterkamera-einbindung).</w:t>
      </w:r>
    </w:p>
    <w:p w14:paraId="3AC05502" w14:textId="77777777" w:rsidR="003A2C69" w:rsidRDefault="00D23773">
      <w:pPr>
        <w:pStyle w:val="berschrift2"/>
      </w:pPr>
      <w:bookmarkStart w:id="17" w:name="_Toc241702505"/>
      <w:r>
        <w:t>2.2 Koordinatensysteme und Greifgeometrie</w:t>
      </w:r>
      <w:bookmarkEnd w:id="17"/>
    </w:p>
    <w:p w14:paraId="7F89EED6" w14:textId="77777777" w:rsidR="003A2C69" w:rsidRPr="00633E39" w:rsidRDefault="00D23773">
      <w:pPr>
        <w:pStyle w:val="berschrift3"/>
        <w:rPr>
          <w:lang w:val="de-DE"/>
        </w:rPr>
      </w:pPr>
      <w:bookmarkStart w:id="18" w:name="_Toc241702506"/>
      <w:r w:rsidRPr="00633E39">
        <w:rPr>
          <w:lang w:val="de-DE"/>
        </w:rPr>
        <w:t>2.2.1 Bezugssystem world, Roboterbasis und Flansch ur_tool0</w:t>
      </w:r>
      <w:bookmarkEnd w:id="18"/>
    </w:p>
    <w:p w14:paraId="699C8206" w14:textId="77777777" w:rsidR="003A2C69" w:rsidRPr="00633E39" w:rsidRDefault="00D23773">
      <w:pPr>
        <w:spacing w:after="120" w:line="276" w:lineRule="auto"/>
        <w:rPr>
          <w:lang w:val="de-DE"/>
        </w:rPr>
      </w:pPr>
      <w:r w:rsidRPr="00633E39">
        <w:rPr>
          <w:lang w:val="de-DE"/>
        </w:rPr>
        <w:t>Alle Positionsangaben des Regelpfads beziehen sich auf das globale Bezugssystem world. Sein Ursprung liegt in der physischen Roboterbasis. Das System ist fest mit dem Roboter verbunden und bewegt sich nicht mit dem Förderband. Die Förderbewegung erfolgt im Aufbau näherungsweise in negative Y-Richtung von world. Das Förderband liegt gemäß Abbildung fig-systemaufbau-draufsicht seitlich der Roboterbasis im Bereich negativer X-Koordinaten, ungefähr zwischen x = -1,275 m und x = -0,480 m. Die Z-Achse zeigt nach oben. Die Bandoberfläche liegt bei z = 0,054 m (src-projekt-bezugssysteme).</w:t>
      </w:r>
    </w:p>
    <w:p w14:paraId="34350ACE" w14:textId="77777777" w:rsidR="003A2C69" w:rsidRPr="00633E39" w:rsidRDefault="00D23773">
      <w:pPr>
        <w:spacing w:after="120" w:line="276" w:lineRule="auto"/>
        <w:rPr>
          <w:lang w:val="de-DE"/>
        </w:rPr>
      </w:pPr>
      <w:r w:rsidRPr="00633E39">
        <w:rPr>
          <w:lang w:val="de-DE"/>
        </w:rPr>
        <w:lastRenderedPageBreak/>
        <w:t>Für die anfängliche Kamerakalibrierung wurde zusätzlich das Bezugssystem conveyor_frame verwendet. Sein Ursprung liegt mittig am Bandanfang. Seine Y-Achse zeigt in Bandlaufrichtung. Die X-Achse zeigt, in Bandlaufrichtung betrachtet, nach rechts. Die Z-Achse zeigt von der Bandebene nach oben. Im finalen Betrieb wird dieses Bezugssystem nicht verwendet. Kameramessung, Zielauswahl und Roboterbewegung werden einheitlich in world verarbeitet. Dadurch entfällt im Regelpfad eine zusätzliche Umrechnung zwischen Band und Roboter.</w:t>
      </w:r>
    </w:p>
    <w:p w14:paraId="71EC4684" w14:textId="77777777" w:rsidR="003A2C69" w:rsidRPr="00633E39" w:rsidRDefault="00D23773">
      <w:pPr>
        <w:spacing w:after="120" w:line="276" w:lineRule="auto"/>
        <w:rPr>
          <w:lang w:val="de-DE"/>
        </w:rPr>
      </w:pPr>
      <w:r w:rsidRPr="00633E39">
        <w:rPr>
          <w:lang w:val="de-DE"/>
        </w:rPr>
        <w:t>Die Robotersteuerung liefert als geregelte Pose die Lage des Flansches ur_tool0. Sie ist von einem in der UR-Steuerung konfigurierten TCP zu unterscheiden. Die daraus folgende Lage des tatsächlichen Griffpunkts wird im nächsten Abschnitt bestimmt. Die räumliche Zuordnung von Roboterbasis, Flansch ur_tool0 und Griffpunkt zeigt Abbildung fig-koord-systeme.</w:t>
      </w:r>
    </w:p>
    <w:p w14:paraId="105A3350" w14:textId="77777777" w:rsidR="003A2C69" w:rsidRDefault="00D23773">
      <w:pPr>
        <w:jc w:val="center"/>
      </w:pPr>
      <w:r>
        <w:rPr>
          <w:noProof/>
        </w:rPr>
        <w:drawing>
          <wp:inline distT="0" distB="0" distL="0" distR="0" wp14:anchorId="15BFBAD7" wp14:editId="776F7496">
            <wp:extent cx="5580000" cy="2703392"/>
            <wp:effectExtent l="0" t="0" r="0" b="0"/>
            <wp:docPr id="755115076" name="Picture 75511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80000" cy="2703392"/>
                    </a:xfrm>
                    <a:prstGeom prst="rect">
                      <a:avLst/>
                    </a:prstGeom>
                  </pic:spPr>
                </pic:pic>
              </a:graphicData>
            </a:graphic>
          </wp:inline>
        </w:drawing>
      </w:r>
    </w:p>
    <w:p w14:paraId="6F6F3331" w14:textId="77777777" w:rsidR="003A2C69" w:rsidRPr="00633E39" w:rsidRDefault="00D23773">
      <w:pPr>
        <w:pStyle w:val="Beschriftung"/>
        <w:keepNext/>
        <w:jc w:val="left"/>
        <w:rPr>
          <w:lang w:val="de-DE"/>
        </w:rPr>
      </w:pPr>
      <w:r w:rsidRPr="00633E39">
        <w:rPr>
          <w:lang w:val="de-DE"/>
        </w:rPr>
        <w:t>Abbildung fig-koord-systeme: Seitenansicht des Roboters mit Bezugssystem world, Flansch ur_tool0 und Griffpunkt.</w:t>
      </w:r>
    </w:p>
    <w:p w14:paraId="180BC24F" w14:textId="77777777" w:rsidR="003A2C69" w:rsidRPr="00633E39" w:rsidRDefault="003A2C69">
      <w:pPr>
        <w:rPr>
          <w:lang w:val="de-DE"/>
        </w:rPr>
      </w:pPr>
    </w:p>
    <w:p w14:paraId="162A0C92" w14:textId="77777777" w:rsidR="003A2C69" w:rsidRDefault="00D23773">
      <w:pPr>
        <w:pStyle w:val="berschrift3"/>
      </w:pPr>
      <w:bookmarkStart w:id="19" w:name="_Toc241702507"/>
      <w:r>
        <w:t>2.2.2 TCP, Flansch und Griffpunkt</w:t>
      </w:r>
      <w:bookmarkEnd w:id="19"/>
    </w:p>
    <w:p w14:paraId="6630F588" w14:textId="77777777" w:rsidR="003A2C69" w:rsidRPr="00633E39" w:rsidRDefault="00D23773">
      <w:pPr>
        <w:spacing w:after="120" w:line="276" w:lineRule="auto"/>
        <w:rPr>
          <w:lang w:val="de-DE"/>
        </w:rPr>
      </w:pPr>
      <w:r w:rsidRPr="00633E39">
        <w:rPr>
          <w:lang w:val="de-DE"/>
        </w:rPr>
        <w:t>Der Greifer ist in der regulären Greifpose senkrecht nach unten ausgerichtet. Der Klotz wird mittig zwischen den Backen auf Höhe der Auflageflächen gegriffen. Für die Kalibrierung ist die Flanschposition bei geschlossenem Greifer maßgebend.</w:t>
      </w:r>
    </w:p>
    <w:p w14:paraId="7F4860F5" w14:textId="77777777" w:rsidR="003A2C69" w:rsidRPr="00633E39" w:rsidRDefault="00D23773">
      <w:pPr>
        <w:spacing w:after="120" w:line="276" w:lineRule="auto"/>
        <w:rPr>
          <w:lang w:val="de-DE"/>
        </w:rPr>
      </w:pPr>
      <w:r w:rsidRPr="00633E39">
        <w:rPr>
          <w:lang w:val="de-DE"/>
        </w:rPr>
        <w:t>Vom Flansch bis zur geschlossenen Backenspitze wurden 0,245 m gemessen. Dieser Abstand dient zur Bestimmung der Bandhöhe und zur Beurteilung des Abstandes zum Förderband. Die Auflageflächen der Backen sind 20 mm hoch. Der für die Greifbewegung verwendete Griffpunkt liegt in ihrer Mitte. Sein Abstand zum Flansch beträgt damit 0,235 m (src-projekt-greifgeometrie).</w:t>
      </w:r>
    </w:p>
    <w:p w14:paraId="16BC8F31" w14:textId="77777777" w:rsidR="003A2C69" w:rsidRPr="00633E39" w:rsidRDefault="00D23773">
      <w:pPr>
        <w:spacing w:after="120" w:line="276" w:lineRule="auto"/>
        <w:rPr>
          <w:lang w:val="de-DE"/>
        </w:rPr>
      </w:pPr>
      <w:r w:rsidRPr="00633E39">
        <w:rPr>
          <w:lang w:val="de-DE"/>
        </w:rPr>
        <w:t>Die erkannte Klotzposition beschreibt den Griffpunkt, nicht die Flanschpose. Der object_follower addiert daher den festen Versatz von 0,235 m in Z-Richtung auf die berechnete Greifposition. Da der Greifer senkrecht bleibt und der Griffpunkt auf der Flanschachse liegt, ist keine weitere räumliche Transformation erforderlich. Die sich beim Öffnen und Schließen verändernde Greifergeometrie wird im folgenden Abschnitt beim Arbeitsraum betrachtet.</w:t>
      </w:r>
    </w:p>
    <w:p w14:paraId="5ACE0BC3" w14:textId="77777777" w:rsidR="003A2C69" w:rsidRDefault="00D23773">
      <w:pPr>
        <w:pStyle w:val="berschrift3"/>
      </w:pPr>
      <w:bookmarkStart w:id="20" w:name="_Toc241702508"/>
      <w:r>
        <w:lastRenderedPageBreak/>
        <w:t>2.2.3 Bandhöhe, Arbeitsraum und Greifzone</w:t>
      </w:r>
      <w:bookmarkEnd w:id="20"/>
    </w:p>
    <w:p w14:paraId="2DA62430" w14:textId="77777777" w:rsidR="003A2C69" w:rsidRPr="00633E39" w:rsidRDefault="00D23773">
      <w:pPr>
        <w:spacing w:after="120" w:line="276" w:lineRule="auto"/>
        <w:rPr>
          <w:lang w:val="de-DE"/>
        </w:rPr>
      </w:pPr>
      <w:r w:rsidRPr="00633E39">
        <w:rPr>
          <w:lang w:val="de-DE"/>
        </w:rPr>
        <w:t>Die Bandoberfläche liegt bei z = 0,054 m im Bezugssystem world (src-projekt-bezugssysteme). Die im Projekt hinterlegten Arbeitsraumgrenzen bilden den zulässigen Raum für Flanschzielposen im Bezugssystem world. Sie begrenzen damit auch den Raum, in dem die Greifzone liegen darf. Der Flansch wurde hierfür am Aufbau per Handführung über den Bandbereich bewegt. Die Grenzen wurden so gewählt, dass keine Kollision und keine auffällige Singularität auftrat. Sie betragen x = -1,000 m bis -0,300 m, y = -0,320 m bis 0,480 m und z = 0,299 m bis 0,600 m.</w:t>
      </w:r>
    </w:p>
    <w:p w14:paraId="59C711F0" w14:textId="77777777" w:rsidR="003A2C69" w:rsidRPr="00633E39" w:rsidRDefault="00D23773">
      <w:pPr>
        <w:spacing w:after="120" w:line="276" w:lineRule="auto"/>
        <w:rPr>
          <w:lang w:val="de-DE"/>
        </w:rPr>
      </w:pPr>
      <w:r w:rsidRPr="00633E39">
        <w:rPr>
          <w:lang w:val="de-DE"/>
        </w:rPr>
        <w:t>Die Ablagepose des Flansches liegt bei x = -0,316 m, y = 0,476 m und z = 0,420 m. Sie liegt innerhalb des Arbeitsraums. Die Grenzen wurden in positive Y-Richtung und zu größeren X-Werten gezielt bis zu dieser Position erweitert. Die Ablagebox ist damit kein Bereich außerhalb des zulässigen Arbeitsraums.</w:t>
      </w:r>
    </w:p>
    <w:p w14:paraId="45080F7C" w14:textId="77777777" w:rsidR="003A2C69" w:rsidRPr="00633E39" w:rsidRDefault="00D23773">
      <w:pPr>
        <w:spacing w:after="120" w:line="276" w:lineRule="auto"/>
        <w:rPr>
          <w:lang w:val="de-DE"/>
        </w:rPr>
      </w:pPr>
      <w:r w:rsidRPr="00633E39">
        <w:rPr>
          <w:lang w:val="de-DE"/>
        </w:rPr>
        <w:t>Die Warte- und Beobachtungsposition des Flansches liegt bei x = -0,816 m, y = 0,350 m und z = 0,450 m. Die Backen sind dort mit einer Gier von 90° quer zur Bandrichtung ausgerichtet. Die Position befindet sich am Beginn der Greifzone über der Bandmitte. Ohne ausgewähltes Ziel wartet der Roboter dort und beobachtet die einfahrenden Klötze.</w:t>
      </w:r>
    </w:p>
    <w:p w14:paraId="6146E615" w14:textId="77777777" w:rsidR="003A2C69" w:rsidRPr="00633E39" w:rsidRDefault="00D23773">
      <w:pPr>
        <w:spacing w:after="120" w:line="276" w:lineRule="auto"/>
        <w:rPr>
          <w:lang w:val="de-DE"/>
        </w:rPr>
      </w:pPr>
      <w:r w:rsidRPr="00633E39">
        <w:rPr>
          <w:lang w:val="de-DE"/>
        </w:rPr>
        <w:t>Die Greifzone ist eine engere Teilmenge des Arbeitsraums. Sie umfasst auf dem Förderband den Bereich von x = -1,000 m bis -0,530 m und von y = -0,320 m bis 0,445 m. Die Erweiterung des Arbeitsraums in positive Y-Richtung und zu größeren X-Werten dient ausschließlich der Ablagebox. Sie wird bei der Zielauswahl auf dem Förderband nicht verwendet. Die räumliche Anordnung von Förderband, Roboter und Ablagebox zeigt Abbildung fig-systemaufbau-draufsicht (src-projekt-arbeitsraum-greifzone).</w:t>
      </w:r>
    </w:p>
    <w:p w14:paraId="77F58BE4" w14:textId="77777777" w:rsidR="003A2C69" w:rsidRPr="00633E39" w:rsidRDefault="00D23773">
      <w:pPr>
        <w:spacing w:after="120" w:line="276" w:lineRule="auto"/>
        <w:rPr>
          <w:lang w:val="de-DE"/>
        </w:rPr>
      </w:pPr>
      <w:r w:rsidRPr="00633E39">
        <w:rPr>
          <w:lang w:val="de-DE"/>
        </w:rPr>
        <w:t>Nach einem erfolgreichen Griff fährt der Flansch auf die Transferhöhe z = 0,490 m. Der Roboter bewegt sich zunächst noch mit der letzten Bandgeschwindigkeit, bis der Klotz die Bandoberfläche verlassen hat. Anschließend hebt er senkrecht auf die Transferhöhe und fährt erst danach zur Ablagebox.</w:t>
      </w:r>
    </w:p>
    <w:p w14:paraId="2204A8FC" w14:textId="77777777" w:rsidR="003A2C69" w:rsidRPr="00633E39" w:rsidRDefault="00D23773">
      <w:pPr>
        <w:spacing w:after="120" w:line="276" w:lineRule="auto"/>
        <w:rPr>
          <w:lang w:val="de-DE"/>
        </w:rPr>
      </w:pPr>
      <w:r w:rsidRPr="00633E39">
        <w:rPr>
          <w:lang w:val="de-DE"/>
        </w:rPr>
        <w:t>Die gekrümmte Bewegung der Greiferphalangen verändert beim Öffnen und Schließen den räumlichen Bauraum des Greifers. Die Arbeitsraumgrenzen müssen daher für beide Greiferzustände betrachtet werden. Für diese Abgrenzung wird kein zusätzlicher Höhenwert verwendet.</w:t>
      </w:r>
    </w:p>
    <w:p w14:paraId="27D38877" w14:textId="77777777" w:rsidR="003A2C69" w:rsidRDefault="00D23773">
      <w:pPr>
        <w:pStyle w:val="berschrift2"/>
      </w:pPr>
      <w:bookmarkStart w:id="21" w:name="_Toc241702509"/>
      <w:r>
        <w:t>2.3 Softwareumgebung</w:t>
      </w:r>
      <w:bookmarkEnd w:id="21"/>
    </w:p>
    <w:p w14:paraId="79270A8E" w14:textId="77777777" w:rsidR="003A2C69" w:rsidRDefault="00D23773">
      <w:pPr>
        <w:pStyle w:val="berschrift3"/>
      </w:pPr>
      <w:bookmarkStart w:id="22" w:name="_Toc241702510"/>
      <w:r>
        <w:t>2.3.1 AICA und ROS 2</w:t>
      </w:r>
      <w:bookmarkEnd w:id="22"/>
    </w:p>
    <w:p w14:paraId="69CCD4CE" w14:textId="77777777" w:rsidR="003A2C69" w:rsidRPr="00633E39" w:rsidRDefault="00D23773">
      <w:pPr>
        <w:spacing w:after="120" w:line="276" w:lineRule="auto"/>
        <w:rPr>
          <w:lang w:val="de-DE"/>
        </w:rPr>
      </w:pPr>
      <w:r w:rsidRPr="00633E39">
        <w:rPr>
          <w:lang w:val="de-DE"/>
        </w:rPr>
        <w:t>Die Projektanwendung basiert auf dem AICA System. AICA Core stellt einen vorkonfigurierten Robotik-Workspace mit Komponenten, Controllern und Hardware-Interfaces bereit. AICA Studio dient als grafische Umgebung, um diese Bausteine zu einer Anwendung zu verbinden, zu konfigurieren und zu überwachen. Das System baut auf ROS 2 auf. ROS 2 übernimmt dabei die Kommunikation zwischen den Prozessen sowie die Anbindung von Kameras und Roboterhardware (src-aica-system-uebersicht).</w:t>
      </w:r>
    </w:p>
    <w:p w14:paraId="720CE057" w14:textId="77777777" w:rsidR="003A2C69" w:rsidRPr="00633E39" w:rsidRDefault="00D23773">
      <w:pPr>
        <w:spacing w:after="120" w:line="276" w:lineRule="auto"/>
        <w:rPr>
          <w:lang w:val="de-DE"/>
        </w:rPr>
      </w:pPr>
      <w:r w:rsidRPr="00633E39">
        <w:rPr>
          <w:lang w:val="de-DE"/>
        </w:rPr>
        <w:lastRenderedPageBreak/>
        <w:t>Die verwendete Anwendung basiert auf dem AICA-Systemabbild v2.0.5-jazzy mit AICA Core v5.0.0. AICA-Komponenten werden periodisch ausgeführt. Ihre Arbeitsrate, Parameter, Eingangssignale und Ausgänge sind innerhalb der Anwendung festgelegt (src-aica-komponenten, src-projekt-softwareumgebung).</w:t>
      </w:r>
    </w:p>
    <w:p w14:paraId="73074CF5" w14:textId="77777777" w:rsidR="003A2C69" w:rsidRDefault="00D23773">
      <w:pPr>
        <w:pStyle w:val="berschrift3"/>
      </w:pPr>
      <w:bookmarkStart w:id="23" w:name="_Toc241702511"/>
      <w:r>
        <w:t>2.3.2 Komponentenstruktur</w:t>
      </w:r>
      <w:bookmarkEnd w:id="23"/>
    </w:p>
    <w:p w14:paraId="7A204DCF" w14:textId="77777777" w:rsidR="003A2C69" w:rsidRPr="00633E39" w:rsidRDefault="00D23773">
      <w:pPr>
        <w:spacing w:after="120" w:line="276" w:lineRule="auto"/>
        <w:rPr>
          <w:lang w:val="de-DE"/>
        </w:rPr>
      </w:pPr>
      <w:r w:rsidRPr="00633E39">
        <w:rPr>
          <w:lang w:val="de-DE"/>
        </w:rPr>
        <w:t>Die Projektspezifik ist in eigenen Python-Komponenten umgesetzt. Sie kapseln Erkennung, Bahnverfolgung, Zielauswahl, Greifablauf und Diagnose. Die zugehörige Fachlogik ist von den ROS-Schnittstellen getrennt. Dadurch können die Berechnungen unabhängig von der Laufzeitumgebung geprüft werden. Alle eigenen Python-Komponenten laufen gemeinsam in einem Prozess. Ihre Callbacks dürfen deshalb die periodische Verarbeitung nicht blockieren (src-projekt-softwareumgebung).</w:t>
      </w:r>
    </w:p>
    <w:p w14:paraId="4455F350" w14:textId="77777777" w:rsidR="003A2C69" w:rsidRPr="00633E39" w:rsidRDefault="00D23773">
      <w:pPr>
        <w:spacing w:after="120" w:line="276" w:lineRule="auto"/>
        <w:rPr>
          <w:lang w:val="de-DE"/>
        </w:rPr>
      </w:pPr>
      <w:r w:rsidRPr="00633E39">
        <w:rPr>
          <w:lang w:val="de-DE"/>
        </w:rPr>
        <w:t>AICA ergänzt diese Komponenten um die Hardwareanbindung und die Bewegungsumsetzung. Dazu gehören die Schnittstelle zum UR10e, der Inverse-Kinematik-Controller und der Signal Point Attractor. Die konkrete Aufgabenverteilung der Komponenten und Controller wird in Kapitel 3 beschrieben.</w:t>
      </w:r>
    </w:p>
    <w:p w14:paraId="30641A4E" w14:textId="77777777" w:rsidR="003A2C69" w:rsidRDefault="00D23773">
      <w:pPr>
        <w:pStyle w:val="berschrift3"/>
      </w:pPr>
      <w:bookmarkStart w:id="24" w:name="_Toc241702512"/>
      <w:r>
        <w:t>2.3.3 Signal- und Datenfluss</w:t>
      </w:r>
      <w:bookmarkEnd w:id="24"/>
    </w:p>
    <w:p w14:paraId="0B51FECD" w14:textId="77777777" w:rsidR="003A2C69" w:rsidRPr="00633E39" w:rsidRDefault="00D23773">
      <w:pPr>
        <w:spacing w:after="120" w:line="276" w:lineRule="auto"/>
        <w:rPr>
          <w:lang w:val="de-DE"/>
        </w:rPr>
      </w:pPr>
      <w:r w:rsidRPr="00633E39">
        <w:rPr>
          <w:lang w:val="de-DE"/>
        </w:rPr>
        <w:t>Die Komponenten tauschen ihre Daten über AICA-Signale aus. Diese bilden eine periodische Abstraktion für die Datenübertragung und können mit ROS-2-Topics verbunden werden. Im Projekt sind Aufbau und Bedeutung der Datenfelder zentral in Datenverträgen festgelegt. Dazu gehören Einheiten, Feldreihenfolge und Zeitstempel. Dadurch verwenden Sender und Empfänger dieselbe Bedeutung eines Signals (src-aica-signale, src-projekt-softwareumgebung).</w:t>
      </w:r>
    </w:p>
    <w:p w14:paraId="63A8B77E" w14:textId="77777777" w:rsidR="003A2C69" w:rsidRPr="00633E39" w:rsidRDefault="00D23773">
      <w:pPr>
        <w:spacing w:after="120" w:line="276" w:lineRule="auto"/>
        <w:rPr>
          <w:lang w:val="de-DE"/>
        </w:rPr>
      </w:pPr>
      <w:r w:rsidRPr="00633E39">
        <w:rPr>
          <w:lang w:val="de-DE"/>
        </w:rPr>
        <w:t>Der Datenfluss verbindet die Bildverarbeitung, die Berechnung der Objektbahn, die Zielauswahl und die Bewegungsregelung. Die vollständige Kette sowie die einzelnen Signale werden im folgenden Kapitel erläutert.</w:t>
      </w:r>
    </w:p>
    <w:p w14:paraId="5A943F61" w14:textId="77777777" w:rsidR="003A2C69" w:rsidRDefault="00D23773" w:rsidP="00B770A0">
      <w:pPr>
        <w:pStyle w:val="berschrift1"/>
      </w:pPr>
      <w:bookmarkStart w:id="25" w:name="_Toc241702513"/>
      <w:r>
        <w:t>3 Greifkonzept und Umsetzung</w:t>
      </w:r>
      <w:bookmarkEnd w:id="25"/>
    </w:p>
    <w:p w14:paraId="04504794" w14:textId="77777777" w:rsidR="003A2C69" w:rsidRDefault="00D23773">
      <w:pPr>
        <w:pStyle w:val="berschrift2"/>
      </w:pPr>
      <w:bookmarkStart w:id="26" w:name="_Toc241702514"/>
      <w:r>
        <w:t>3.1 Funktionskette des Pick-on-the-Fly</w:t>
      </w:r>
      <w:bookmarkEnd w:id="26"/>
    </w:p>
    <w:p w14:paraId="16D6BC5B" w14:textId="77777777" w:rsidR="003A2C69" w:rsidRPr="00633E39" w:rsidRDefault="00D23773">
      <w:pPr>
        <w:spacing w:after="120" w:line="276" w:lineRule="auto"/>
        <w:rPr>
          <w:lang w:val="de-DE"/>
        </w:rPr>
      </w:pPr>
      <w:r w:rsidRPr="00633E39">
        <w:rPr>
          <w:lang w:val="de-DE"/>
        </w:rPr>
        <w:t>Der Prozess beginnt bei der Basiskamera. Diese erfasst nur den Anfang des Förderbands. Die Greifzone liegt in Bandlaufrichtung dahinter und außerhalb des Kamerabilds. Der Roboter greift einen Klotz deshalb an einer Stelle, an der er nicht mehr gemessen wird. Das Konzept beruht darauf, Lage und Geschwindigkeit im Kamerabild so genau zu bestimmen, dass die weitere Bewegung des Klotzes vorhergesagt werden kann.</w:t>
      </w:r>
    </w:p>
    <w:p w14:paraId="47049C64" w14:textId="77777777" w:rsidR="003A2C69" w:rsidRPr="00633E39" w:rsidRDefault="00D23773">
      <w:pPr>
        <w:spacing w:after="120" w:line="276" w:lineRule="auto"/>
        <w:rPr>
          <w:lang w:val="de-DE"/>
        </w:rPr>
      </w:pPr>
      <w:r w:rsidRPr="00633E39">
        <w:rPr>
          <w:lang w:val="de-DE"/>
        </w:rPr>
        <w:t xml:space="preserve">Daraus ergibt sich eine Kette von fünf Schritten. base_cam erkennt und vermisst die Klötze im Kamerabild. vectoring schätzt ihre Geschwindigkeit und berechnet ihre Position über das Kamerabild hinaus weiter. Der priority_handler ermittelt den nächsten erreichbaren Klotz. Der object_follower führt den Greifer über den Klotz, greift ihn mitfahrend und legt ihn in der </w:t>
      </w:r>
      <w:r w:rsidRPr="00633E39">
        <w:rPr>
          <w:lang w:val="de-DE"/>
        </w:rPr>
        <w:lastRenderedPageBreak/>
        <w:t>Ablagekiste ab. Die Komponente robotiq_gripper steuert den Greifer. Das Ergebnis jedes Greifversuchs geht an den priority_handler zurück, der daraufhin das nächste Ziel wählt.</w:t>
      </w:r>
    </w:p>
    <w:p w14:paraId="16F07E0D" w14:textId="77777777" w:rsidR="003A2C69" w:rsidRPr="00633E39" w:rsidRDefault="00D23773">
      <w:pPr>
        <w:spacing w:after="120" w:line="276" w:lineRule="auto"/>
        <w:rPr>
          <w:lang w:val="de-DE"/>
        </w:rPr>
      </w:pPr>
      <w:r w:rsidRPr="00633E39">
        <w:rPr>
          <w:lang w:val="de-DE"/>
        </w:rPr>
        <w:t>Für Bahnführung und Regelung des Roboters werden vorhandene AICA-Bausteine genutzt.</w:t>
      </w:r>
    </w:p>
    <w:p w14:paraId="23206468" w14:textId="77777777" w:rsidR="003A2C69" w:rsidRPr="00633E39" w:rsidRDefault="00D23773">
      <w:pPr>
        <w:spacing w:after="120" w:line="276" w:lineRule="auto"/>
        <w:rPr>
          <w:lang w:val="de-DE"/>
        </w:rPr>
      </w:pPr>
      <w:r w:rsidRPr="00633E39">
        <w:rPr>
          <w:lang w:val="de-DE"/>
        </w:rPr>
        <w:t>Die Komponenten arbeiten mit unterschiedlichen Raten. Bildverarbeitung und Schätzung laufen mit 15 Hz, der Bildrate der Kamera. Die Zielauswahl arbeitet mit 20 Hz, die Bahnführung mit 50 Hz. Die Regelung des Roboters läuft mit 500 Hz. Die Roboterkamera am Flansch wird für den Greifablauf nicht benötigt. Gegriffen wird ausschließlich auf Grundlage der Basiskamera. Die Raten sind entsprechend der genutzten Hardware gewählt (src-projekt-greifablauf).</w:t>
      </w:r>
    </w:p>
    <w:p w14:paraId="2CB8BFA7" w14:textId="77777777" w:rsidR="003A2C69" w:rsidRDefault="00D23773">
      <w:pPr>
        <w:pStyle w:val="berschrift2"/>
      </w:pPr>
      <w:bookmarkStart w:id="27" w:name="_Toc241702515"/>
      <w:r>
        <w:t>3.2 Erkennung, Vermessung und Vorhersage</w:t>
      </w:r>
      <w:bookmarkEnd w:id="27"/>
    </w:p>
    <w:p w14:paraId="469D234A" w14:textId="77777777" w:rsidR="003A2C69" w:rsidRDefault="00D23773">
      <w:pPr>
        <w:pStyle w:val="berschrift3"/>
      </w:pPr>
      <w:bookmarkStart w:id="28" w:name="_Toc241702516"/>
      <w:r>
        <w:t>3.2.1 base_cam und Objektdaten</w:t>
      </w:r>
      <w:bookmarkEnd w:id="28"/>
    </w:p>
    <w:p w14:paraId="155F9B83" w14:textId="77777777" w:rsidR="003A2C69" w:rsidRPr="00633E39" w:rsidRDefault="00D23773">
      <w:pPr>
        <w:spacing w:after="120" w:line="276" w:lineRule="auto"/>
        <w:rPr>
          <w:lang w:val="de-DE"/>
        </w:rPr>
      </w:pPr>
      <w:r w:rsidRPr="00633E39">
        <w:rPr>
          <w:lang w:val="de-DE"/>
        </w:rPr>
        <w:t>base_cam wertet Farb- und Tiefenbild der Basiskamera aus. Im Tiefenbild gilt alles als Objekt, was innerhalb eines festgelegten Bildausschnitts eine Mindesthöhe über der Bandoberfläche überschreitet. Aus dem Umriss jedes Objekts wird das kleinste umschließende Rechteck bestimmt. Es liefert Mittelpunkt, Länge, Breite und Drehwinkel des Klotzes. Die Tiefe der Oberseite ergibt sich als Median über den Umriss. Randpixel, die bereits das Band messen, verfälschen die Höhe dadurch nicht. Die Farbe wird im Farbbild über den Farbton bestimmt.</w:t>
      </w:r>
    </w:p>
    <w:p w14:paraId="0FDDAAF6" w14:textId="77777777" w:rsidR="003A2C69" w:rsidRPr="00633E39" w:rsidRDefault="00D23773">
      <w:pPr>
        <w:spacing w:after="120" w:line="276" w:lineRule="auto"/>
        <w:rPr>
          <w:lang w:val="de-DE"/>
        </w:rPr>
      </w:pPr>
      <w:r w:rsidRPr="00633E39">
        <w:rPr>
          <w:lang w:val="de-DE"/>
        </w:rPr>
        <w:t>Mit der Kalibrierung (Kapitel 4) rechnet base_cam alle Werte in das Bezugssystem world um. Die Messungen aufeinanderfolgender Bilder werden einander zugeordnet, und jeder Klotz erhält eine feste Kennung. Farbe und Abmessungen werden je Klotz erfasst. Die Zielauswahl nutzt lediglich die Abmessungen und die Position.</w:t>
      </w:r>
    </w:p>
    <w:p w14:paraId="45F465F3" w14:textId="77777777" w:rsidR="003A2C69" w:rsidRPr="00633E39" w:rsidRDefault="00D23773">
      <w:pPr>
        <w:spacing w:after="120" w:line="276" w:lineRule="auto"/>
        <w:rPr>
          <w:lang w:val="de-DE"/>
        </w:rPr>
      </w:pPr>
      <w:r w:rsidRPr="00633E39">
        <w:rPr>
          <w:lang w:val="de-DE"/>
        </w:rPr>
        <w:t>Die Position eines Klotzes streut von Bild zu Bild nur um Bruchteile eines Millimeters. Die gemessene Grundfläche schwankt dagegen deutlich. Geometrische Prüfungen erfolgen deshalb erst auf den geglätteten Werten aus vectoring.</w:t>
      </w:r>
    </w:p>
    <w:p w14:paraId="4BF7F929" w14:textId="77777777" w:rsidR="003A2C69" w:rsidRDefault="00D23773">
      <w:pPr>
        <w:pStyle w:val="berschrift3"/>
      </w:pPr>
      <w:bookmarkStart w:id="29" w:name="_Toc241702517"/>
      <w:r>
        <w:t>3.2.2 vectoring und Geschwindigkeits- und Positionsschätzung</w:t>
      </w:r>
      <w:bookmarkEnd w:id="29"/>
    </w:p>
    <w:p w14:paraId="031E8A97" w14:textId="77777777" w:rsidR="003A2C69" w:rsidRPr="00633E39" w:rsidRDefault="00D23773">
      <w:pPr>
        <w:spacing w:after="120" w:line="276" w:lineRule="auto"/>
        <w:rPr>
          <w:lang w:val="de-DE"/>
        </w:rPr>
      </w:pPr>
      <w:r w:rsidRPr="00633E39">
        <w:rPr>
          <w:lang w:val="de-DE"/>
        </w:rPr>
        <w:t>Die Bandgeschwindigkeit wird aus den Bilddaten geschätzt. vectoring verfolgt dazu für jeden Klotz den Verlauf seiner Position über der Zeit.</w:t>
      </w:r>
    </w:p>
    <w:p w14:paraId="45B77D86" w14:textId="77777777" w:rsidR="003A2C69" w:rsidRPr="00633E39" w:rsidRDefault="00D23773">
      <w:pPr>
        <w:spacing w:after="120" w:line="276" w:lineRule="auto"/>
        <w:rPr>
          <w:lang w:val="de-DE"/>
        </w:rPr>
      </w:pPr>
      <w:r w:rsidRPr="00633E39">
        <w:rPr>
          <w:lang w:val="de-DE"/>
        </w:rPr>
        <w:t>Ein aufgelegter Klotz kann beim Aufsetzen kippen oder noch schwanken. Seine ersten Messungen sind für eine Geschwindigkeitsschätzung deshalb ungeeignet. vectoring teilt die jüngsten Messungen in zwei aufeinanderfolgende Fenster von je fünf Messungen und bestimmt in jedem die Geschwindigkeit. Stimmen beide auf 0,01 m/s überein, gilt der Klotz als eingeschwungen. Ein Kippen erzeugt einen Sprung in der Position, der zunächst in einem der Fenster liegt. Der Klotz gilt so erst als eingeschwungen, wenn der Sprung beide Fenster verlassen hat. Nur eingeschwungene Klötze können als Ziel gewählt werden. Einzelne Messungen, die weit von der erwarteten Position abweichen, werden als Ausreißer verworfen.</w:t>
      </w:r>
    </w:p>
    <w:p w14:paraId="2B576024" w14:textId="77777777" w:rsidR="003A2C69" w:rsidRPr="00633E39" w:rsidRDefault="00D23773">
      <w:pPr>
        <w:spacing w:after="120" w:line="276" w:lineRule="auto"/>
        <w:rPr>
          <w:lang w:val="de-DE"/>
        </w:rPr>
      </w:pPr>
      <w:r w:rsidRPr="00633E39">
        <w:rPr>
          <w:lang w:val="de-DE"/>
        </w:rPr>
        <w:t xml:space="preserve">Alle Klötze liegen frei auf dem Band und bewegen sich mit derselben Geschwindigkeit. vectoring fasst deshalb die Messungen aller eingeschwungenen Klötze eines Durchlaufs in einer gemeinsamen Ausgleichsrechnung zusammen. Sie liefert die Bandgeschwindigkeit nach </w:t>
      </w:r>
      <w:r w:rsidRPr="00633E39">
        <w:rPr>
          <w:lang w:val="de-DE"/>
        </w:rPr>
        <w:lastRenderedPageBreak/>
        <w:t>Betrag und Richtung. Lange, ungestörte Messreihen gehen dabei stärker ein als kurze. Mit jedem weiteren Klotz wird die Schätzung genauer.</w:t>
      </w:r>
    </w:p>
    <w:p w14:paraId="5210031E" w14:textId="77777777" w:rsidR="003A2C69" w:rsidRPr="00633E39" w:rsidRDefault="00D23773">
      <w:pPr>
        <w:spacing w:after="120" w:line="276" w:lineRule="auto"/>
        <w:rPr>
          <w:lang w:val="de-DE"/>
        </w:rPr>
      </w:pPr>
      <w:r w:rsidRPr="00633E39">
        <w:rPr>
          <w:lang w:val="de-DE"/>
        </w:rPr>
        <w:t>Ab dem Einschwingen mittelt vectoring Position, Abmessungen und Drehwinkel über die letzten 20 Messungen. Verlässt ein eingeschwungener Klotz das Kamerabild, wird er mit der geschätzten Bandgeschwindigkeit weitergeführt. Seine Position wird dann vorhergesagt statt gemessen. Auf dieser Grundlage greift der Roboter Klötze in der Greifzone hinter dem Kamerabild, ohne ihre Position dort aktuell zu messen (src-projekt-greifablauf).</w:t>
      </w:r>
    </w:p>
    <w:p w14:paraId="4B547F06" w14:textId="77777777" w:rsidR="003A2C69" w:rsidRDefault="00D23773">
      <w:pPr>
        <w:pStyle w:val="berschrift2"/>
      </w:pPr>
      <w:bookmarkStart w:id="30" w:name="_Toc241702518"/>
      <w:r>
        <w:t>3.3 Zielauswahl und Erreichbarkeitsprüfung</w:t>
      </w:r>
      <w:bookmarkEnd w:id="30"/>
    </w:p>
    <w:p w14:paraId="0399DCF4" w14:textId="77777777" w:rsidR="003A2C69" w:rsidRDefault="00D23773">
      <w:pPr>
        <w:pStyle w:val="berschrift3"/>
      </w:pPr>
      <w:bookmarkStart w:id="31" w:name="_Toc241702519"/>
      <w:r>
        <w:t>3.3.1 priority_handler und Greifebene</w:t>
      </w:r>
      <w:bookmarkEnd w:id="31"/>
    </w:p>
    <w:p w14:paraId="40BE32F7" w14:textId="77777777" w:rsidR="003A2C69" w:rsidRPr="00633E39" w:rsidRDefault="00D23773">
      <w:pPr>
        <w:spacing w:after="120" w:line="276" w:lineRule="auto"/>
        <w:rPr>
          <w:lang w:val="de-DE"/>
        </w:rPr>
      </w:pPr>
      <w:r w:rsidRPr="00633E39">
        <w:rPr>
          <w:lang w:val="de-DE"/>
        </w:rPr>
        <w:t>Der priority_handler ermittelt, welcher Klotz als nächster gegriffen wird. Grundlage sind die Greifzone und die Greifebene. Die Greifzone ist der Bereich des Bandes, in dem der Roboter greifen darf. Sie entspricht dem Arbeitsraum aus Abschnitt 2.2.3. Die Greifebene ist die letzte Position entlang des Bandes, an der das Absenken beginnen darf. Von dort aus muss der Greifprozess vor dem Ende der Greifzone abgeschlossen sein. Ihre Lage ergibt sich aus der Dauer dieses Prozesses, der Bandgeschwindigkeit und einem Zuschlag von 20 %. Bei höherer Bandgeschwindigkeit rückt die Greifebene daher weiter an den Anfang der Greifzone.</w:t>
      </w:r>
    </w:p>
    <w:p w14:paraId="5BB5FBA8" w14:textId="77777777" w:rsidR="003A2C69" w:rsidRDefault="00D23773">
      <w:pPr>
        <w:pStyle w:val="berschrift3"/>
      </w:pPr>
      <w:bookmarkStart w:id="32" w:name="_Toc241702520"/>
      <w:r>
        <w:t>3.3.2 Greifbarkeits- und Erreichbarkeitsprüfung</w:t>
      </w:r>
      <w:bookmarkEnd w:id="32"/>
    </w:p>
    <w:p w14:paraId="6F843245" w14:textId="77777777" w:rsidR="003A2C69" w:rsidRPr="00633E39" w:rsidRDefault="00D23773">
      <w:pPr>
        <w:spacing w:after="120" w:line="276" w:lineRule="auto"/>
        <w:rPr>
          <w:lang w:val="de-DE"/>
        </w:rPr>
      </w:pPr>
      <w:r w:rsidRPr="00633E39">
        <w:rPr>
          <w:lang w:val="de-DE"/>
        </w:rPr>
        <w:t>Ein Klotz kommt als Ziel in Frage, wenn er drei Bedingungen erfüllt. Er muss eingeschwungen sein und seine Spur muss in die Greifzone führen. Er muss greifbar sein: Seine Höhe beträgt mindestens 20 mm, und seine Diagonale passt mit 10 mm Reserve in die Greiferöffnung von 127 mm. Die Diagonale deckt dabei jede Greifrichtung ab. Außerdem muss er rechtzeitig erreichbar sein. Die Zeit, bis der Klotz die Greifebene erreicht, muss länger sein als die Zeit, die der Roboter bis zur Freigabe des Absenkens benötigt. Diese setzt sich aus dem waagerechten Anfahrweg bei Höchstgeschwindigkeit und dem Einschwingen der Bewegung zusammen.</w:t>
      </w:r>
    </w:p>
    <w:p w14:paraId="3D8983E4" w14:textId="77777777" w:rsidR="003A2C69" w:rsidRPr="00633E39" w:rsidRDefault="00D23773">
      <w:pPr>
        <w:spacing w:after="120" w:line="276" w:lineRule="auto"/>
        <w:rPr>
          <w:lang w:val="de-DE"/>
        </w:rPr>
      </w:pPr>
      <w:r w:rsidRPr="00633E39">
        <w:rPr>
          <w:lang w:val="de-DE"/>
        </w:rPr>
        <w:t>Unter allen Kandidaten wählt der priority_handler den dringendsten noch greifbaren Klotz. Das ist der Klotz mit der kürzesten verbleibenden Zeit bis zur Greifebene. Die Wahl bleibt bestehen, bis der object_follower ein Ergebnis meldet. Ein Zielwechsel während der Bewegung ist damit ausgeschlossen. Nicht greifbare oder nicht erreichbare Klötze bleiben auf dem Band (src-projekt-greifablauf).</w:t>
      </w:r>
    </w:p>
    <w:p w14:paraId="5F95A15C" w14:textId="77777777" w:rsidR="003A2C69" w:rsidRDefault="00D23773">
      <w:pPr>
        <w:pStyle w:val="berschrift2"/>
      </w:pPr>
      <w:bookmarkStart w:id="33" w:name="_Toc241702521"/>
      <w:r>
        <w:t>3.4 Bahnführung und Greifablauf</w:t>
      </w:r>
      <w:bookmarkEnd w:id="33"/>
    </w:p>
    <w:p w14:paraId="0A5C36F8" w14:textId="77777777" w:rsidR="003A2C69" w:rsidRDefault="00D23773">
      <w:pPr>
        <w:pStyle w:val="berschrift3"/>
      </w:pPr>
      <w:bookmarkStart w:id="34" w:name="_Toc241702522"/>
      <w:r>
        <w:t>3.4.1 object_follower und Zustandsautomat</w:t>
      </w:r>
      <w:bookmarkEnd w:id="34"/>
    </w:p>
    <w:p w14:paraId="0EB574D4" w14:textId="77777777" w:rsidR="003A2C69" w:rsidRPr="00633E39" w:rsidRDefault="00D23773">
      <w:pPr>
        <w:spacing w:after="120" w:line="276" w:lineRule="auto"/>
        <w:rPr>
          <w:lang w:val="de-DE"/>
        </w:rPr>
      </w:pPr>
      <w:r w:rsidRPr="00633E39">
        <w:rPr>
          <w:lang w:val="de-DE"/>
        </w:rPr>
        <w:t>Der object_follower setzt den Greifablauf als Zustandsautomaten um. In jedem Zustand gibt er eine Zielpose des Flansches aus, der Greifer zeigt dabei stets senkrecht nach unten. Abbildung fig-follower-zustandsdiagramm zeigt die Zustände und ihre Übergänge.</w:t>
      </w:r>
    </w:p>
    <w:p w14:paraId="624FAD59" w14:textId="77777777" w:rsidR="003A2C69" w:rsidRDefault="00D23773">
      <w:pPr>
        <w:jc w:val="center"/>
      </w:pPr>
      <w:r>
        <w:rPr>
          <w:noProof/>
        </w:rPr>
        <w:lastRenderedPageBreak/>
        <w:drawing>
          <wp:inline distT="0" distB="0" distL="0" distR="0" wp14:anchorId="09D89E53" wp14:editId="563E8522">
            <wp:extent cx="5220000" cy="2730884"/>
            <wp:effectExtent l="0" t="0" r="0" b="0"/>
            <wp:docPr id="755115077" name="Picture 75511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20000" cy="2730884"/>
                    </a:xfrm>
                    <a:prstGeom prst="rect">
                      <a:avLst/>
                    </a:prstGeom>
                  </pic:spPr>
                </pic:pic>
              </a:graphicData>
            </a:graphic>
          </wp:inline>
        </w:drawing>
      </w:r>
    </w:p>
    <w:p w14:paraId="25BA2259" w14:textId="77777777" w:rsidR="003A2C69" w:rsidRPr="00633E39" w:rsidRDefault="00D23773">
      <w:pPr>
        <w:pStyle w:val="Beschriftung"/>
        <w:keepNext/>
        <w:jc w:val="left"/>
        <w:rPr>
          <w:lang w:val="de-DE"/>
        </w:rPr>
      </w:pPr>
      <w:r w:rsidRPr="00633E39">
        <w:rPr>
          <w:lang w:val="de-DE"/>
        </w:rPr>
        <w:t>Abbildung fig-follower-zustandsdiagramm: Zustandsautomat des object_follower.</w:t>
      </w:r>
    </w:p>
    <w:p w14:paraId="70C48333" w14:textId="77777777" w:rsidR="003A2C69" w:rsidRPr="00633E39" w:rsidRDefault="003A2C69">
      <w:pPr>
        <w:rPr>
          <w:lang w:val="de-DE"/>
        </w:rPr>
      </w:pPr>
    </w:p>
    <w:p w14:paraId="3DEA37AF" w14:textId="77777777" w:rsidR="003A2C69" w:rsidRPr="00633E39" w:rsidRDefault="00D23773">
      <w:pPr>
        <w:spacing w:after="120" w:line="276" w:lineRule="auto"/>
        <w:rPr>
          <w:lang w:val="de-DE"/>
        </w:rPr>
      </w:pPr>
      <w:r w:rsidRPr="00633E39">
        <w:rPr>
          <w:lang w:val="de-DE"/>
        </w:rPr>
        <w:t>object_follower. Die gestrichelte Umrandung fasst die Zustände zusammen, aus denen ein Versuch abgebrochen werden kann, bevor der Greifer den Klotz hält.</w:t>
      </w:r>
    </w:p>
    <w:p w14:paraId="5D670DAA" w14:textId="77777777" w:rsidR="003A2C69" w:rsidRPr="00633E39" w:rsidRDefault="00D23773">
      <w:pPr>
        <w:spacing w:after="120" w:line="276" w:lineRule="auto"/>
        <w:rPr>
          <w:lang w:val="de-DE"/>
        </w:rPr>
      </w:pPr>
      <w:r w:rsidRPr="00633E39">
        <w:rPr>
          <w:lang w:val="de-DE"/>
        </w:rPr>
        <w:t>Der object_follower startet im Zustand ABBRUCH und fährt senkrecht auf eine Freihöhe. Dadurch ist der Start aus jeder Roboterstellung sicher. Anschließend wartet er in einer Beobachtungspose über dem Band (WARTEN). Ein vollständiger Greifversuch durchläuft die Zustände von ANFAHREN bis LOESEN und endet wieder in WARTEN.</w:t>
      </w:r>
    </w:p>
    <w:p w14:paraId="55840B79" w14:textId="77777777" w:rsidR="003A2C69" w:rsidRDefault="00D23773">
      <w:pPr>
        <w:pStyle w:val="berschrift3"/>
      </w:pPr>
      <w:bookmarkStart w:id="35" w:name="_Toc241702523"/>
      <w:r>
        <w:t>3.4.2 Anfahren und Folgen</w:t>
      </w:r>
      <w:bookmarkEnd w:id="35"/>
    </w:p>
    <w:p w14:paraId="45B8FD32" w14:textId="77777777" w:rsidR="003A2C69" w:rsidRPr="00633E39" w:rsidRDefault="00D23773">
      <w:pPr>
        <w:spacing w:after="120" w:line="276" w:lineRule="auto"/>
        <w:rPr>
          <w:lang w:val="de-DE"/>
        </w:rPr>
      </w:pPr>
      <w:r w:rsidRPr="00633E39">
        <w:rPr>
          <w:lang w:val="de-DE"/>
        </w:rPr>
        <w:t>Mit einem gewählten Ziel fährt der Flansch auf einer Höhe von 0,45 m über den Klotz (ANFAHREN). Die Zielpose ist die vorhergesagte Position des Klotzes, ergänzt um einen Vorhalt in Bandrichtung (Abschnitt 3.5.1). Liegt der Klotz noch vor der Greifzone, wartet der Flansch am Zonenrand auf der Spur des Klotzes in Bandrichtung. Sobald der Klotz die Greifzone erreicht, folgt der Flansch ihm (FOLGEN). Dabei dreht sich der Greifer in den Winkel des Klotzes. Ein Quader kann über beide Seitenpaare gegriffen werden. Eine Drehung um höchstens ±45° genügt deshalb für jede Lage und stellt sicher, dass der vorhandene Kameraaufbau nicht beschädigt wird.</w:t>
      </w:r>
    </w:p>
    <w:p w14:paraId="64D631A4" w14:textId="77777777" w:rsidR="003A2C69" w:rsidRPr="00633E39" w:rsidRDefault="00D23773">
      <w:pPr>
        <w:spacing w:after="120" w:line="276" w:lineRule="auto"/>
        <w:rPr>
          <w:lang w:val="de-DE"/>
        </w:rPr>
      </w:pPr>
      <w:r w:rsidRPr="00633E39">
        <w:rPr>
          <w:lang w:val="de-DE"/>
        </w:rPr>
        <w:t>Das Absenken wird freigegeben, wenn die Abweichung zwischen Flansch und Ziel über zehn Takte innerhalb enger Toleranzen bleibt. Zusätzlich darf der Klotz die Greifebene noch nicht erreicht haben.</w:t>
      </w:r>
    </w:p>
    <w:p w14:paraId="083B4F8D" w14:textId="77777777" w:rsidR="003A2C69" w:rsidRDefault="00D23773">
      <w:pPr>
        <w:pStyle w:val="berschrift3"/>
      </w:pPr>
      <w:bookmarkStart w:id="36" w:name="_Toc241702524"/>
      <w:r>
        <w:t>3.4.3 Absenken, Greifen, Heben und Ablage</w:t>
      </w:r>
      <w:bookmarkEnd w:id="36"/>
    </w:p>
    <w:p w14:paraId="66678812" w14:textId="77777777" w:rsidR="003A2C69" w:rsidRPr="00633E39" w:rsidRDefault="00D23773">
      <w:pPr>
        <w:spacing w:after="120" w:line="276" w:lineRule="auto"/>
        <w:rPr>
          <w:lang w:val="de-DE"/>
        </w:rPr>
      </w:pPr>
      <w:r w:rsidRPr="00633E39">
        <w:rPr>
          <w:lang w:val="de-DE"/>
        </w:rPr>
        <w:t xml:space="preserve">Beim Absenken fährt der Flansch auf die Greifhöhe und folgt dem Klotz dabei weiter (ABSENKEN). Der Winkel bleibt ab diesem Zeitpunkt unverändert. Die Greifhöhe fasst den Klotz auf halber Höhe, mindestens aber 11 mm (geschlossene Greiferhöhe) über dem Band. So </w:t>
      </w:r>
      <w:r w:rsidRPr="00633E39">
        <w:rPr>
          <w:lang w:val="de-DE"/>
        </w:rPr>
        <w:lastRenderedPageBreak/>
        <w:t>werden auch flache Klötze sicher gegriffen, ohne dass das Risiko einer Kollision von Greifer und Band besteht.</w:t>
      </w:r>
    </w:p>
    <w:p w14:paraId="2CDC0F0E" w14:textId="77777777" w:rsidR="003A2C69" w:rsidRPr="00633E39" w:rsidRDefault="00D23773">
      <w:pPr>
        <w:spacing w:after="120" w:line="276" w:lineRule="auto"/>
        <w:rPr>
          <w:lang w:val="de-DE"/>
        </w:rPr>
      </w:pPr>
      <w:r w:rsidRPr="00633E39">
        <w:rPr>
          <w:lang w:val="de-DE"/>
        </w:rPr>
        <w:t>Im Zustand GREIFEN schließt der Greifer, während der Flansch weiter mitfährt. Meldet der Greifer einen gehaltenen Klotz, hebt der Flansch ihn zunächst mitfahrend um 0,1 m an und fährt dann auf die Freihöhe von 0,49 m (HEBEN). Über der Ablagekiste öffnet der Greifer (ABLEGEN, LOESEN). Danach kehrt der object_follower in die Beobachtungspose zurück und meldet das Ergebnis an den priority_handler.</w:t>
      </w:r>
    </w:p>
    <w:p w14:paraId="113A50E0" w14:textId="77777777" w:rsidR="003A2C69" w:rsidRDefault="00D23773">
      <w:pPr>
        <w:pStyle w:val="berschrift3"/>
      </w:pPr>
      <w:bookmarkStart w:id="37" w:name="_Toc241702525"/>
      <w:r>
        <w:t>3.4.4 Fehlerbehandlung und Abbruch</w:t>
      </w:r>
      <w:bookmarkEnd w:id="37"/>
    </w:p>
    <w:p w14:paraId="053D4B1D" w14:textId="77777777" w:rsidR="003A2C69" w:rsidRPr="00633E39" w:rsidRDefault="00D23773">
      <w:pPr>
        <w:spacing w:after="120" w:line="276" w:lineRule="auto"/>
        <w:rPr>
          <w:lang w:val="de-DE"/>
        </w:rPr>
      </w:pPr>
      <w:r w:rsidRPr="00633E39">
        <w:rPr>
          <w:lang w:val="de-DE"/>
        </w:rPr>
        <w:t>Bis der Greifer den Klotz hält, beendet jede Unstimmigkeit den Versuch. Dazu gehören ein Überschreiten der Greifebene vor dem Absenken, ein entzogenes oder veraltetes Ziel, eine Zeitüberschreitung und ein Fehlgriff. Der Flansch fährt dann senkrecht auf die Freihöhe und kehrt in die Beobachtungspose zurück. Der Klotz bleibt auf dem Band. Hält der Greifer bereits einen Klotz, wird dieser auch bei einem Abbruch in der Kiste abgelegt. So fällt kein Klotz unkontrolliert aus dem Greifer.</w:t>
      </w:r>
    </w:p>
    <w:p w14:paraId="1B7751AF" w14:textId="77777777" w:rsidR="003A2C69" w:rsidRPr="00633E39" w:rsidRDefault="00D23773">
      <w:pPr>
        <w:spacing w:after="120" w:line="276" w:lineRule="auto"/>
        <w:rPr>
          <w:lang w:val="de-DE"/>
        </w:rPr>
      </w:pPr>
      <w:r w:rsidRPr="00633E39">
        <w:rPr>
          <w:lang w:val="de-DE"/>
        </w:rPr>
        <w:t>Unabhängig vom Zustand durchläuft jede Zielpose vor der Ausgabe eine Sicherheitsprüfung. Ungültige Werte und Sprünge zwischen zwei Takten werden verworfen. Jede Pose wird auf den Arbeitsraum begrenzt. Ist die zuletzt gemeldete Roboterpose älter als 0,2 s, gibt der object_follower keine neue Zielpose aus (src-projekt-greifablauf).</w:t>
      </w:r>
    </w:p>
    <w:p w14:paraId="4B855840" w14:textId="77777777" w:rsidR="003A2C69" w:rsidRDefault="00D23773">
      <w:pPr>
        <w:pStyle w:val="berschrift2"/>
      </w:pPr>
      <w:bookmarkStart w:id="38" w:name="_Toc241702526"/>
      <w:r>
        <w:t>3.5 Bewegungsumsetzung in AICA</w:t>
      </w:r>
      <w:bookmarkEnd w:id="38"/>
    </w:p>
    <w:p w14:paraId="5597797F" w14:textId="77777777" w:rsidR="003A2C69" w:rsidRDefault="00D23773">
      <w:pPr>
        <w:pStyle w:val="berschrift3"/>
      </w:pPr>
      <w:bookmarkStart w:id="39" w:name="_Toc241702527"/>
      <w:r>
        <w:t>3.5.1 Signal Point Attractor und Vorhalt</w:t>
      </w:r>
      <w:bookmarkEnd w:id="39"/>
    </w:p>
    <w:p w14:paraId="2F1CECB5" w14:textId="77777777" w:rsidR="003A2C69" w:rsidRPr="00633E39" w:rsidRDefault="00D23773">
      <w:pPr>
        <w:spacing w:after="120" w:line="276" w:lineRule="auto"/>
        <w:rPr>
          <w:lang w:val="de-DE"/>
        </w:rPr>
      </w:pPr>
      <w:r w:rsidRPr="00633E39">
        <w:rPr>
          <w:lang w:val="de-DE"/>
        </w:rPr>
        <w:t>Der object_follower gibt keine Geschwindigkeit, sondern eine Zielpose aus. Die Umsetzung in eine Bewegung übernimmt der AICA-Baustein Signal Point Attractor. Er erzeugt eine kartesische Geschwindigkeit, die proportional zur Abweichung zwischen aktueller Flanschpose und Zielpose ist. Die Verstärkung beträgt K = 5 1/s, die Geschwindigkeit ist auf 0,85 m/s begrenzt.</w:t>
      </w:r>
    </w:p>
    <w:p w14:paraId="03B1A0FE" w14:textId="77777777" w:rsidR="003A2C69" w:rsidRPr="00633E39" w:rsidRDefault="00D23773">
      <w:pPr>
        <w:spacing w:after="120" w:line="276" w:lineRule="auto"/>
        <w:rPr>
          <w:lang w:val="de-DE"/>
        </w:rPr>
      </w:pPr>
      <w:r w:rsidRPr="00633E39">
        <w:rPr>
          <w:lang w:val="de-DE"/>
        </w:rPr>
        <w:t>Ein Proportionalregler folgt einem gleichförmig bewegten Ziel mit einem bleibenden Nachlauf. Bei der Bandgeschwindigkeit v beträgt er v/K. Ohne Ausgleich würde der Greifer deshalb stets hinter dem Klotz zufassen. Der object_follower setzt das Ziel aus diesem Grund um einen Vorhalt in Bandrichtung voraus. Der Vorhalt ist als Zeit festgelegt und wird mit der geschätzten Bandgeschwindigkeit multipliziert. Er beträgt 0,24 s, also etwa 1/K, und gilt damit für jede Bandgeschwindigkeit. Am Aufbau folgt der Flansch dem Klotz so mit einer Längsabweichung von rund 1 mm und damit ausreichend genau für einen sicheren Greifprozess (src-projekt-greifablauf).</w:t>
      </w:r>
    </w:p>
    <w:p w14:paraId="5079DD74" w14:textId="77777777" w:rsidR="003A2C69" w:rsidRDefault="00D23773">
      <w:pPr>
        <w:pStyle w:val="berschrift3"/>
      </w:pPr>
      <w:bookmarkStart w:id="40" w:name="_Toc241702528"/>
      <w:r>
        <w:t>3.5.2 IK Velocity Controller und Geschwindigkeitsgrenzen</w:t>
      </w:r>
      <w:bookmarkEnd w:id="40"/>
    </w:p>
    <w:p w14:paraId="6E319948" w14:textId="77777777" w:rsidR="003A2C69" w:rsidRDefault="00D23773">
      <w:pPr>
        <w:spacing w:after="120" w:line="276" w:lineRule="auto"/>
      </w:pPr>
      <w:r w:rsidRPr="00633E39">
        <w:rPr>
          <w:lang w:val="de-DE"/>
        </w:rPr>
        <w:t xml:space="preserve">Der IK Velocity Controller rechnet die kartesische Geschwindigkeit über die inverse Kinematik in Gelenkgeschwindigkeiten um. Die Hardwareschnittstelle des UR10e setzt sie mit 500 Hz um. Der Controller begrenzt die lineare Geschwindigkeit ebenfalls auf 0,85 m/s und zusätzlich die Änderungsrate der Befehle. Geregelt wird der Flansch, da der Greifer nicht im Robotermodell </w:t>
      </w:r>
      <w:r w:rsidRPr="00633E39">
        <w:rPr>
          <w:lang w:val="de-DE"/>
        </w:rPr>
        <w:lastRenderedPageBreak/>
        <w:t xml:space="preserve">enthalten ist. Der object_follower rechnet jede Greifpose deshalb um den Abstand von 0,235 m zwischen Flansch und Griffpunkt nach oben um. </w:t>
      </w:r>
      <w:r>
        <w:t>So wird der Greifer rechnerisch berücksichtigt (src-projekt-greifablauf).</w:t>
      </w:r>
    </w:p>
    <w:p w14:paraId="7FD25FCE" w14:textId="77777777" w:rsidR="003A2C69" w:rsidRDefault="00D23773">
      <w:pPr>
        <w:pStyle w:val="berschrift2"/>
      </w:pPr>
      <w:bookmarkStart w:id="41" w:name="_Toc241702529"/>
      <w:r>
        <w:t>3.6 Greiferansteuerung und Rückmeldungen</w:t>
      </w:r>
      <w:bookmarkEnd w:id="41"/>
    </w:p>
    <w:p w14:paraId="44B25D65" w14:textId="77777777" w:rsidR="003A2C69" w:rsidRPr="00633E39" w:rsidRDefault="00D23773">
      <w:pPr>
        <w:spacing w:after="120" w:line="276" w:lineRule="auto"/>
        <w:rPr>
          <w:lang w:val="de-DE"/>
        </w:rPr>
      </w:pPr>
      <w:r w:rsidRPr="00633E39">
        <w:rPr>
          <w:lang w:val="de-DE"/>
        </w:rPr>
        <w:t>Der Robotiq 2F-140 wird über die eigene Komponente robotiq_gripper angesteuert. Sie kommuniziert über USB mit dem Protokoll Modbus RTU. Der object_follower gibt nur einen Schaltbefehl aus: Greifer schließen oder öffnen. Die Komponente meldet zwei Zustände zurück. „Bewegung beendet“ zeigt an, dass der Greifer seine Endlage erreicht hat. „Klotz gehalten“ zeigt an, dass die Finger beim Schließen auf Widerstand getroffen sind.</w:t>
      </w:r>
    </w:p>
    <w:p w14:paraId="09B5B367" w14:textId="77777777" w:rsidR="003A2C69" w:rsidRPr="00633E39" w:rsidRDefault="00D23773">
      <w:pPr>
        <w:spacing w:after="120" w:line="276" w:lineRule="auto"/>
        <w:rPr>
          <w:lang w:val="de-DE"/>
        </w:rPr>
      </w:pPr>
      <w:r w:rsidRPr="00633E39">
        <w:rPr>
          <w:lang w:val="de-DE"/>
        </w:rPr>
        <w:t>Aus beiden Meldungen entscheidet der object_follower, ob ein Griff gelungen ist. Schließt der Greifer vollständig ohne Widerstand, liegt ein Fehlgriff vor. Entfällt die Meldung „Klotz gehalten“ auf dem Weg zur Kiste, gilt der Klotz als verloren (src-projekt-greifablauf).</w:t>
      </w:r>
    </w:p>
    <w:p w14:paraId="1AB02361" w14:textId="77777777" w:rsidR="003A2C69" w:rsidRDefault="00D23773" w:rsidP="00B770A0">
      <w:pPr>
        <w:pStyle w:val="berschrift1"/>
      </w:pPr>
      <w:bookmarkStart w:id="42" w:name="_Toc241702530"/>
      <w:r>
        <w:t>4 Kalibrierung</w:t>
      </w:r>
      <w:bookmarkEnd w:id="42"/>
    </w:p>
    <w:p w14:paraId="7249F31D" w14:textId="77777777" w:rsidR="003A2C69" w:rsidRDefault="00D23773">
      <w:pPr>
        <w:pStyle w:val="berschrift2"/>
      </w:pPr>
      <w:bookmarkStart w:id="43" w:name="_Toc241702531"/>
      <w:r>
        <w:t>4.1 Kalibrierungsstrategie und Bezugssysteme</w:t>
      </w:r>
      <w:bookmarkEnd w:id="43"/>
    </w:p>
    <w:p w14:paraId="1A008631" w14:textId="77777777" w:rsidR="003A2C69" w:rsidRPr="00633E39" w:rsidRDefault="00D23773">
      <w:pPr>
        <w:spacing w:after="120" w:line="276" w:lineRule="auto"/>
        <w:rPr>
          <w:lang w:val="de-DE"/>
        </w:rPr>
      </w:pPr>
      <w:r w:rsidRPr="00633E39">
        <w:rPr>
          <w:lang w:val="de-DE"/>
        </w:rPr>
        <w:t>Alle Komponenten des Regelpfads rechnen im Bezugssystem world, dessen Ursprung in der Roboterbasis liegt. Die Messungen der Basiskamera werden entsprechend in dieses System überführt. Dafür werden die Eigenschaften der Kamera und ihre Lage relativ zum Roboter benötigt. Tabelle tab-kalibrierung-groessen ordnet diese Größen ihrer Herkunft zu.</w:t>
      </w:r>
    </w:p>
    <w:p w14:paraId="2128B396" w14:textId="77777777" w:rsidR="003A2C69" w:rsidRPr="00633E39" w:rsidRDefault="00D23773">
      <w:pPr>
        <w:spacing w:after="120" w:line="276" w:lineRule="auto"/>
        <w:rPr>
          <w:lang w:val="de-DE"/>
        </w:rPr>
      </w:pPr>
      <w:r w:rsidRPr="00633E39">
        <w:rPr>
          <w:lang w:val="de-DE"/>
        </w:rPr>
        <w:t>ihre Herkunft.</w:t>
      </w:r>
    </w:p>
    <w:p w14:paraId="317E344B" w14:textId="77777777" w:rsidR="003A2C69" w:rsidRPr="00633E39" w:rsidRDefault="00D23773">
      <w:pPr>
        <w:pStyle w:val="Beschriftung"/>
        <w:jc w:val="left"/>
        <w:rPr>
          <w:lang w:val="de-DE"/>
        </w:rPr>
      </w:pPr>
      <w:r w:rsidRPr="00633E39">
        <w:rPr>
          <w:lang w:val="de-DE"/>
        </w:rPr>
        <w:t>Tabelle tab-kalibrierung-groessen: Geometrische Größen des Regelpfads und</w:t>
      </w:r>
    </w:p>
    <w:tbl>
      <w:tblPr>
        <w:tblW w:w="0" w:type="auto"/>
        <w:tblLook w:val="04A0" w:firstRow="1" w:lastRow="0" w:firstColumn="1" w:lastColumn="0" w:noHBand="0" w:noVBand="1"/>
      </w:tblPr>
      <w:tblGrid>
        <w:gridCol w:w="3024"/>
        <w:gridCol w:w="3024"/>
        <w:gridCol w:w="3024"/>
      </w:tblGrid>
      <w:tr w:rsidR="003A2C69" w14:paraId="6F05C2D8" w14:textId="77777777">
        <w:trPr>
          <w:tblHeader/>
        </w:trPr>
        <w:tc>
          <w:tcPr>
            <w:tcW w:w="3024" w:type="dxa"/>
            <w:shd w:val="clear" w:color="auto" w:fill="D9E2F3"/>
            <w:vAlign w:val="center"/>
          </w:tcPr>
          <w:p w14:paraId="51A900EE" w14:textId="77777777" w:rsidR="003A2C69" w:rsidRDefault="00D23773">
            <w:pPr>
              <w:spacing w:after="0"/>
            </w:pPr>
            <w:r>
              <w:rPr>
                <w:b/>
                <w:sz w:val="18"/>
              </w:rPr>
              <w:t>Größe</w:t>
            </w:r>
          </w:p>
        </w:tc>
        <w:tc>
          <w:tcPr>
            <w:tcW w:w="3024" w:type="dxa"/>
            <w:shd w:val="clear" w:color="auto" w:fill="D9E2F3"/>
            <w:vAlign w:val="center"/>
          </w:tcPr>
          <w:p w14:paraId="5B958293" w14:textId="77777777" w:rsidR="003A2C69" w:rsidRDefault="00D23773">
            <w:pPr>
              <w:spacing w:after="0"/>
            </w:pPr>
            <w:r>
              <w:rPr>
                <w:b/>
                <w:sz w:val="18"/>
              </w:rPr>
              <w:t>Herkunft</w:t>
            </w:r>
          </w:p>
        </w:tc>
        <w:tc>
          <w:tcPr>
            <w:tcW w:w="3024" w:type="dxa"/>
            <w:shd w:val="clear" w:color="auto" w:fill="D9E2F3"/>
            <w:vAlign w:val="center"/>
          </w:tcPr>
          <w:p w14:paraId="11BF329F" w14:textId="77777777" w:rsidR="003A2C69" w:rsidRDefault="00D23773">
            <w:pPr>
              <w:spacing w:after="0"/>
            </w:pPr>
            <w:r>
              <w:rPr>
                <w:b/>
                <w:sz w:val="18"/>
              </w:rPr>
              <w:t>Abschnitt</w:t>
            </w:r>
          </w:p>
        </w:tc>
      </w:tr>
      <w:tr w:rsidR="003A2C69" w14:paraId="1055AA1B" w14:textId="77777777">
        <w:tc>
          <w:tcPr>
            <w:tcW w:w="3024" w:type="dxa"/>
            <w:vAlign w:val="center"/>
          </w:tcPr>
          <w:p w14:paraId="4B10C471" w14:textId="77777777" w:rsidR="003A2C69" w:rsidRDefault="00D23773">
            <w:pPr>
              <w:spacing w:after="0"/>
            </w:pPr>
            <w:r>
              <w:rPr>
                <w:sz w:val="18"/>
              </w:rPr>
              <w:t>Intrinsische Parameter der Basiskamera</w:t>
            </w:r>
          </w:p>
        </w:tc>
        <w:tc>
          <w:tcPr>
            <w:tcW w:w="3024" w:type="dxa"/>
            <w:vAlign w:val="center"/>
          </w:tcPr>
          <w:p w14:paraId="5D4CF326" w14:textId="77777777" w:rsidR="003A2C69" w:rsidRDefault="00D23773">
            <w:pPr>
              <w:spacing w:after="0"/>
            </w:pPr>
            <w:r>
              <w:rPr>
                <w:sz w:val="18"/>
              </w:rPr>
              <w:t>Werkskalibrierung, vom Kameratreiber bereitgestellt</w:t>
            </w:r>
          </w:p>
        </w:tc>
        <w:tc>
          <w:tcPr>
            <w:tcW w:w="3024" w:type="dxa"/>
            <w:vAlign w:val="center"/>
          </w:tcPr>
          <w:p w14:paraId="6C18D94F" w14:textId="77777777" w:rsidR="003A2C69" w:rsidRDefault="00D23773">
            <w:pPr>
              <w:spacing w:after="0"/>
            </w:pPr>
            <w:r>
              <w:rPr>
                <w:sz w:val="18"/>
              </w:rPr>
              <w:t>4.1</w:t>
            </w:r>
          </w:p>
        </w:tc>
      </w:tr>
      <w:tr w:rsidR="003A2C69" w14:paraId="6B07B6A2" w14:textId="77777777">
        <w:tc>
          <w:tcPr>
            <w:tcW w:w="3024" w:type="dxa"/>
            <w:shd w:val="clear" w:color="auto" w:fill="F2F2F2"/>
            <w:vAlign w:val="center"/>
          </w:tcPr>
          <w:p w14:paraId="416B91C5" w14:textId="77777777" w:rsidR="003A2C69" w:rsidRPr="00633E39" w:rsidRDefault="00D23773">
            <w:pPr>
              <w:spacing w:after="0"/>
              <w:rPr>
                <w:lang w:val="de-DE"/>
              </w:rPr>
            </w:pPr>
            <w:r w:rsidRPr="00633E39">
              <w:rPr>
                <w:sz w:val="18"/>
                <w:lang w:val="de-DE"/>
              </w:rPr>
              <w:t>Lage der Basiskamera in world</w:t>
            </w:r>
          </w:p>
        </w:tc>
        <w:tc>
          <w:tcPr>
            <w:tcW w:w="3024" w:type="dxa"/>
            <w:shd w:val="clear" w:color="auto" w:fill="F2F2F2"/>
            <w:vAlign w:val="center"/>
          </w:tcPr>
          <w:p w14:paraId="56C402BD" w14:textId="77777777" w:rsidR="003A2C69" w:rsidRDefault="00D23773">
            <w:pPr>
              <w:spacing w:after="0"/>
            </w:pPr>
            <w:r>
              <w:rPr>
                <w:sz w:val="18"/>
              </w:rPr>
              <w:t>Kalibrierung</w:t>
            </w:r>
          </w:p>
        </w:tc>
        <w:tc>
          <w:tcPr>
            <w:tcW w:w="3024" w:type="dxa"/>
            <w:shd w:val="clear" w:color="auto" w:fill="F2F2F2"/>
            <w:vAlign w:val="center"/>
          </w:tcPr>
          <w:p w14:paraId="38A9F423" w14:textId="77777777" w:rsidR="003A2C69" w:rsidRDefault="00D23773">
            <w:pPr>
              <w:spacing w:after="0"/>
            </w:pPr>
            <w:r>
              <w:rPr>
                <w:sz w:val="18"/>
              </w:rPr>
              <w:t>4.2</w:t>
            </w:r>
          </w:p>
        </w:tc>
      </w:tr>
      <w:tr w:rsidR="003A2C69" w14:paraId="29E6545F" w14:textId="77777777">
        <w:tc>
          <w:tcPr>
            <w:tcW w:w="3024" w:type="dxa"/>
            <w:vAlign w:val="center"/>
          </w:tcPr>
          <w:p w14:paraId="21F64F7A" w14:textId="77777777" w:rsidR="003A2C69" w:rsidRPr="00633E39" w:rsidRDefault="00D23773">
            <w:pPr>
              <w:spacing w:after="0"/>
              <w:rPr>
                <w:lang w:val="de-DE"/>
              </w:rPr>
            </w:pPr>
            <w:r w:rsidRPr="00633E39">
              <w:rPr>
                <w:sz w:val="18"/>
                <w:lang w:val="de-DE"/>
              </w:rPr>
              <w:t>Abstand zwischen Flansch und Griffpunkt</w:t>
            </w:r>
          </w:p>
        </w:tc>
        <w:tc>
          <w:tcPr>
            <w:tcW w:w="3024" w:type="dxa"/>
            <w:vAlign w:val="center"/>
          </w:tcPr>
          <w:p w14:paraId="0153C115" w14:textId="77777777" w:rsidR="003A2C69" w:rsidRDefault="00D23773">
            <w:pPr>
              <w:spacing w:after="0"/>
            </w:pPr>
            <w:r>
              <w:rPr>
                <w:sz w:val="18"/>
              </w:rPr>
              <w:t>Messung am Aufbau, 0,235 m</w:t>
            </w:r>
          </w:p>
        </w:tc>
        <w:tc>
          <w:tcPr>
            <w:tcW w:w="3024" w:type="dxa"/>
            <w:vAlign w:val="center"/>
          </w:tcPr>
          <w:p w14:paraId="0522FA3B" w14:textId="77777777" w:rsidR="003A2C69" w:rsidRDefault="00D23773">
            <w:pPr>
              <w:spacing w:after="0"/>
            </w:pPr>
            <w:r>
              <w:rPr>
                <w:sz w:val="18"/>
              </w:rPr>
              <w:t>2.2</w:t>
            </w:r>
          </w:p>
        </w:tc>
      </w:tr>
      <w:tr w:rsidR="003A2C69" w14:paraId="38281E1D" w14:textId="77777777">
        <w:tc>
          <w:tcPr>
            <w:tcW w:w="3024" w:type="dxa"/>
            <w:shd w:val="clear" w:color="auto" w:fill="F2F2F2"/>
            <w:vAlign w:val="center"/>
          </w:tcPr>
          <w:p w14:paraId="043F828F" w14:textId="77777777" w:rsidR="003A2C69" w:rsidRDefault="00D23773">
            <w:pPr>
              <w:spacing w:after="0"/>
            </w:pPr>
            <w:r>
              <w:rPr>
                <w:sz w:val="18"/>
              </w:rPr>
              <w:t>Bandrichtung und Bandgeschwindigkeit</w:t>
            </w:r>
          </w:p>
        </w:tc>
        <w:tc>
          <w:tcPr>
            <w:tcW w:w="3024" w:type="dxa"/>
            <w:shd w:val="clear" w:color="auto" w:fill="F2F2F2"/>
            <w:vAlign w:val="center"/>
          </w:tcPr>
          <w:p w14:paraId="13806B6D" w14:textId="77777777" w:rsidR="003A2C69" w:rsidRPr="00633E39" w:rsidRDefault="00D23773">
            <w:pPr>
              <w:spacing w:after="0"/>
              <w:rPr>
                <w:lang w:val="de-DE"/>
              </w:rPr>
            </w:pPr>
            <w:r w:rsidRPr="00633E39">
              <w:rPr>
                <w:sz w:val="18"/>
                <w:lang w:val="de-DE"/>
              </w:rPr>
              <w:t>Schätzung zur Laufzeit aus den Bilddaten</w:t>
            </w:r>
          </w:p>
        </w:tc>
        <w:tc>
          <w:tcPr>
            <w:tcW w:w="3024" w:type="dxa"/>
            <w:shd w:val="clear" w:color="auto" w:fill="F2F2F2"/>
            <w:vAlign w:val="center"/>
          </w:tcPr>
          <w:p w14:paraId="40A5EAA9" w14:textId="77777777" w:rsidR="003A2C69" w:rsidRDefault="00D23773">
            <w:pPr>
              <w:spacing w:after="0"/>
            </w:pPr>
            <w:r>
              <w:rPr>
                <w:sz w:val="18"/>
              </w:rPr>
              <w:t>3.2.2</w:t>
            </w:r>
          </w:p>
        </w:tc>
      </w:tr>
    </w:tbl>
    <w:p w14:paraId="7618100E" w14:textId="77777777" w:rsidR="003A2C69" w:rsidRDefault="003A2C69"/>
    <w:p w14:paraId="142CDAE8" w14:textId="77777777" w:rsidR="003A2C69" w:rsidRPr="00633E39" w:rsidRDefault="00D23773">
      <w:pPr>
        <w:spacing w:after="120" w:line="276" w:lineRule="auto"/>
        <w:rPr>
          <w:lang w:val="de-DE"/>
        </w:rPr>
      </w:pPr>
      <w:r w:rsidRPr="00633E39">
        <w:rPr>
          <w:lang w:val="de-DE"/>
        </w:rPr>
        <w:t>Die intrinsischen Parameter werden durch den Hersteller kalibriert und stehen über den Kameratreiber zur Verfügung. Bandrichtung und Bandgeschwindigkeit werden bewusst nicht kalibriert. Das System schätzt sie aus den Bilddaten und bleibt so auch bei einer veränderten Bandgeschwindigkeit verwendbar. Dafür genügt ein Neustart, der die errechnete mittlere Objektgeschwindigkeit zurücksetzt.</w:t>
      </w:r>
    </w:p>
    <w:p w14:paraId="17D6A677" w14:textId="77777777" w:rsidR="003A2C69" w:rsidRPr="00633E39" w:rsidRDefault="00D23773">
      <w:pPr>
        <w:spacing w:after="120" w:line="276" w:lineRule="auto"/>
        <w:rPr>
          <w:lang w:val="de-DE"/>
        </w:rPr>
      </w:pPr>
      <w:r w:rsidRPr="00633E39">
        <w:rPr>
          <w:lang w:val="de-DE"/>
        </w:rPr>
        <w:t xml:space="preserve">Zu bestimmen bleibt die Lage der Basiskamera. Sie legt unmittelbar fest, wo der Roboter einen Klotz erwartet. Ein Fehler in der Kameralage erscheint als Versatz zwischen gemessener und tatsächlicher Klotzposition. Die Kamera ist an einem nicht vollständig starren Gestell montiert und muss nach einer Berührung des Gestells neu kalibriert werden. Das Projekt fordert dafür </w:t>
      </w:r>
      <w:r w:rsidRPr="00633E39">
        <w:rPr>
          <w:lang w:val="de-DE"/>
        </w:rPr>
        <w:lastRenderedPageBreak/>
        <w:t>ein schnelles Verfahren. Umgesetzt wurde deshalb ein automatisches und einfach wiederholbares Kalibrierverfahren.</w:t>
      </w:r>
    </w:p>
    <w:p w14:paraId="20BCCED7" w14:textId="77777777" w:rsidR="003A2C69" w:rsidRPr="00633E39" w:rsidRDefault="00D23773">
      <w:pPr>
        <w:spacing w:after="120" w:line="276" w:lineRule="auto"/>
        <w:rPr>
          <w:lang w:val="de-DE"/>
        </w:rPr>
      </w:pPr>
      <w:r w:rsidRPr="00633E39">
        <w:rPr>
          <w:lang w:val="de-DE"/>
        </w:rPr>
        <w:t>Je nachdem, ob die Kamera ortsfest oder am Roboter montiert ist, unterscheidet sich das Kalibrierverfahren grundlegend (src-mathworks-handeye-kalibrierung).</w:t>
      </w:r>
    </w:p>
    <w:p w14:paraId="0657DD02" w14:textId="77777777" w:rsidR="003A2C69" w:rsidRDefault="00D23773">
      <w:pPr>
        <w:pStyle w:val="berschrift2"/>
      </w:pPr>
      <w:bookmarkStart w:id="44" w:name="_Toc241702532"/>
      <w:r>
        <w:t>4.2 Extrinsische Kalibrierung der Basiskamera</w:t>
      </w:r>
      <w:bookmarkEnd w:id="44"/>
    </w:p>
    <w:p w14:paraId="73C65377" w14:textId="77777777" w:rsidR="003A2C69" w:rsidRPr="00633E39" w:rsidRDefault="00D23773">
      <w:pPr>
        <w:spacing w:after="120" w:line="276" w:lineRule="auto"/>
        <w:rPr>
          <w:lang w:val="de-DE"/>
        </w:rPr>
      </w:pPr>
      <w:r w:rsidRPr="00633E39">
        <w:rPr>
          <w:lang w:val="de-DE"/>
        </w:rPr>
        <w:t>Für die automatische Kalibrierung wird der Roboter als Messmittel eingesetzt. Der Greifer hält ein Kalibrierboard unter die fest montierte Basiskamera. Abbildung fig-kalibrierung-board-greifer zeigt diese Anordnung aus Sicht der Kamera.</w:t>
      </w:r>
    </w:p>
    <w:p w14:paraId="1A7CEFD9" w14:textId="77777777" w:rsidR="003A2C69" w:rsidRDefault="00D23773">
      <w:pPr>
        <w:jc w:val="center"/>
      </w:pPr>
      <w:r>
        <w:rPr>
          <w:noProof/>
        </w:rPr>
        <w:drawing>
          <wp:inline distT="0" distB="0" distL="0" distR="0" wp14:anchorId="37863EEC" wp14:editId="3428A7D8">
            <wp:extent cx="5580000" cy="3138750"/>
            <wp:effectExtent l="0" t="0" r="0" b="0"/>
            <wp:docPr id="755115078" name="Picture 75511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80000" cy="3138750"/>
                    </a:xfrm>
                    <a:prstGeom prst="rect">
                      <a:avLst/>
                    </a:prstGeom>
                  </pic:spPr>
                </pic:pic>
              </a:graphicData>
            </a:graphic>
          </wp:inline>
        </w:drawing>
      </w:r>
    </w:p>
    <w:p w14:paraId="460A15CC" w14:textId="77777777" w:rsidR="003A2C69" w:rsidRPr="00633E39" w:rsidRDefault="00D23773">
      <w:pPr>
        <w:pStyle w:val="Beschriftung"/>
        <w:keepNext/>
        <w:jc w:val="left"/>
        <w:rPr>
          <w:lang w:val="de-DE"/>
        </w:rPr>
      </w:pPr>
      <w:r w:rsidRPr="00633E39">
        <w:rPr>
          <w:lang w:val="de-DE"/>
        </w:rPr>
        <w:t>Abbildung fig-kalibrierung-board-greifer: AprilGrid-Kalibrierboard im Greifer in der Startpose, aufgenommen von der Basiskamera.</w:t>
      </w:r>
    </w:p>
    <w:p w14:paraId="0BF31545" w14:textId="77777777" w:rsidR="003A2C69" w:rsidRPr="00633E39" w:rsidRDefault="003A2C69">
      <w:pPr>
        <w:rPr>
          <w:lang w:val="de-DE"/>
        </w:rPr>
      </w:pPr>
    </w:p>
    <w:p w14:paraId="0783A999" w14:textId="77777777" w:rsidR="003A2C69" w:rsidRPr="00633E39" w:rsidRDefault="00D23773">
      <w:pPr>
        <w:spacing w:after="120" w:line="276" w:lineRule="auto"/>
        <w:rPr>
          <w:lang w:val="de-DE"/>
        </w:rPr>
      </w:pPr>
      <w:r w:rsidRPr="00633E39">
        <w:rPr>
          <w:lang w:val="de-DE"/>
        </w:rPr>
        <w:t>Greifer in der Startpose, aufgenommen von der Basiskamera (Graubild der Farbkamera, 0,53 m Abstand).</w:t>
      </w:r>
    </w:p>
    <w:p w14:paraId="610E0887" w14:textId="77777777" w:rsidR="003A2C69" w:rsidRPr="00633E39" w:rsidRDefault="00D23773">
      <w:pPr>
        <w:spacing w:after="120" w:line="276" w:lineRule="auto"/>
        <w:rPr>
          <w:lang w:val="de-DE"/>
        </w:rPr>
      </w:pPr>
      <w:r w:rsidRPr="00633E39">
        <w:rPr>
          <w:lang w:val="de-DE"/>
        </w:rPr>
        <w:t>Das Board ist ein AprilGrid aus 7 × 11 AprilTags (src-kalibr-aprilgrid). Jeder Tag trägt eine eindeutige Kennung. Seine Ecken lassen sich deshalb auch bei teilweiser Verdeckung sicher zuordnen (src-wang-apriltag2-2016). Aus den erkannten Ecken wird für jede Pose die Lage des Boards relativ zur Kamera berechnet. Gleichzeitig liefert der Roboter die Lage seines Flansches in world.</w:t>
      </w:r>
    </w:p>
    <w:p w14:paraId="726A1ADA" w14:textId="77777777" w:rsidR="003A2C69" w:rsidRPr="00633E39" w:rsidRDefault="00D23773">
      <w:pPr>
        <w:spacing w:after="120" w:line="276" w:lineRule="auto"/>
        <w:rPr>
          <w:lang w:val="de-DE"/>
        </w:rPr>
      </w:pPr>
      <w:r w:rsidRPr="00633E39">
        <w:rPr>
          <w:lang w:val="de-DE"/>
        </w:rPr>
        <w:t xml:space="preserve">Die Anordnung entspricht einer Hand-Auge-Kalibrierung mit ortsfester Kamera. Unbekannt sind zwei Transformationen: die Lage der Kamera in world und die Lage des Boards am Flansch. Beide werden gemeinsam bestimmt. Einen Startwert liefern die Verfahren nach Tsai und Lenz sowie nach Park und Martin (src-tsai-handauge-1989, src-park-handauge-1994) in der Implementierung von OpenCV (src-opencv-handeye). Anschließend werden beide </w:t>
      </w:r>
      <w:r w:rsidRPr="00633E39">
        <w:rPr>
          <w:lang w:val="de-DE"/>
        </w:rPr>
        <w:lastRenderedPageBreak/>
        <w:t>Transformationen so angepasst, dass der Abstand zwischen erkannten und vorhergesagten Tag-Ecken über alle Posen minimal wird.</w:t>
      </w:r>
    </w:p>
    <w:p w14:paraId="6B95080A" w14:textId="77777777" w:rsidR="003A2C69" w:rsidRPr="00633E39" w:rsidRDefault="00D23773">
      <w:pPr>
        <w:spacing w:after="120" w:line="276" w:lineRule="auto"/>
        <w:rPr>
          <w:lang w:val="de-DE"/>
        </w:rPr>
      </w:pPr>
      <w:r w:rsidRPr="00633E39">
        <w:rPr>
          <w:lang w:val="de-DE"/>
        </w:rPr>
        <w:t>Der Ablauf ist weitestgehend automatisiert. Der Roboter fährt 40 Posen an, danach vier Prüfposen und zum Abschluss die erste Pose erneut. Die Prüfposen gehen nicht in die Berechnung ein und zeigen die Genauigkeit an unabhängigen Daten. Die wiederholte Pose deckt ein Verrutschen des Boards im Greifer auf. Ein Durchlauf dauert rund vier Minuten. Das Ergebnis wird nur gespeichert, wenn der mittlere Bildfehler höchstens 1 px, die Abweichung der Prüfposen höchstens 2 mm und das Verrutschen höchstens 0,5 mm beträgt (src-projekt-kalibrierung).</w:t>
      </w:r>
    </w:p>
    <w:p w14:paraId="4F6268BC" w14:textId="77777777" w:rsidR="003A2C69" w:rsidRPr="00633E39" w:rsidRDefault="00D23773">
      <w:pPr>
        <w:spacing w:after="120" w:line="276" w:lineRule="auto"/>
        <w:rPr>
          <w:lang w:val="de-DE"/>
        </w:rPr>
      </w:pPr>
      <w:r w:rsidRPr="00633E39">
        <w:rPr>
          <w:lang w:val="de-DE"/>
        </w:rPr>
        <w:t>Der Greifer konnte im Rahmen des Projekts nicht verändert werden. Das Board wird deshalb mit einem Gummigreifsatz zwischen die Backen geklemmt und muss dafür von Hand eingelegt werden. Dieser Teil des Ablaufs ist der einzige, der im Rahmen des Versuchsaufbaus nicht automatisiert werden konnte.</w:t>
      </w:r>
    </w:p>
    <w:p w14:paraId="0D58CCF1" w14:textId="77777777" w:rsidR="003A2C69" w:rsidRPr="00633E39" w:rsidRDefault="00D23773">
      <w:pPr>
        <w:spacing w:after="120" w:line="276" w:lineRule="auto"/>
        <w:rPr>
          <w:lang w:val="de-DE"/>
        </w:rPr>
      </w:pPr>
      <w:r w:rsidRPr="00633E39">
        <w:rPr>
          <w:lang w:val="de-DE"/>
        </w:rPr>
        <w:t>Die Kalibrierung über das Board bestimmt die Lage des Farbbilds. base_cam ermittelt Umriss und Höhe der Klötze jedoch aus dem Tiefenbild. Beide Bilder müssten dieselbe Geometrie liefern. Um dies zu prüfen, wurde dieselbe Board-Ebene in 13 Aufnahmen gleichzeitig über die Tags im Farbbild und über das Tiefenbild gemessen. Die Tiefenebene ist gegenüber der Farbebene um 1,0 bis 1,8° verkippt. Am Ort eines Klotzes misst die Tiefe 5,5 bis 13,5 mm zu tief. Der Fehler wächst zum unteren Bildrand hin.</w:t>
      </w:r>
    </w:p>
    <w:p w14:paraId="22BAE875" w14:textId="77777777" w:rsidR="003A2C69" w:rsidRPr="00633E39" w:rsidRDefault="00D23773">
      <w:pPr>
        <w:spacing w:after="120" w:line="276" w:lineRule="auto"/>
        <w:rPr>
          <w:lang w:val="de-DE"/>
        </w:rPr>
      </w:pPr>
      <w:r w:rsidRPr="00633E39">
        <w:rPr>
          <w:lang w:val="de-DE"/>
        </w:rPr>
        <w:t>Mit der reinen Lage der Farbkamera wären die von base_cam gemessenen Klotzhöhen am unteren Bildrand um bis zu 13 mm falsch. Das Verfahren bestimmt deshalb die Lage, mit der base_cam aus dem Tiefenbild richtig rechnet. Neigung und Höhe werden aus der Bandebene im Tiefenbild bestimmt. Die Drehung um die Hochachse und die horizontale Lage werden aus Punkten auf Arbeitshöhe übertragen, vom Band bis 100 mm darüber. Für diese Punkte ist bekannt, wo die Farbkamera sie sieht und wo base_cam sie mit dem gemessenen Tiefenfehler abbildet. Die Objekterkennung in base_cam bleibt dadurch unverändert (src-projekt-kalibrierung).</w:t>
      </w:r>
    </w:p>
    <w:p w14:paraId="77749F1A" w14:textId="77777777" w:rsidR="003A2C69" w:rsidRDefault="00D23773">
      <w:pPr>
        <w:pStyle w:val="berschrift2"/>
      </w:pPr>
      <w:bookmarkStart w:id="45" w:name="_Toc241702533"/>
      <w:r>
        <w:t>4.3 Hand-Auge-Kalibrierung der Roboterkamera</w:t>
      </w:r>
      <w:bookmarkEnd w:id="45"/>
    </w:p>
    <w:p w14:paraId="5008970A" w14:textId="77777777" w:rsidR="003A2C69" w:rsidRPr="00633E39" w:rsidRDefault="00D23773">
      <w:pPr>
        <w:spacing w:after="120" w:line="276" w:lineRule="auto"/>
        <w:rPr>
          <w:lang w:val="de-DE"/>
        </w:rPr>
      </w:pPr>
      <w:r w:rsidRPr="00633E39">
        <w:rPr>
          <w:lang w:val="de-DE"/>
        </w:rPr>
        <w:t>Die Roboterkamera bewegt sich mit dem Flansch. Ihre Messungen sind nur dann in world auswertbar, wenn die feste Transformation zwischen Flansch und Kamera bekannt ist. Dieses Problem ist von dem in Abschnitt 4.2 zu unterscheiden. Dort ist die Kamera ortsfest und das Board wird bewegt. Hier ist das Board fest und die Kamera wird bewegt. Das Verfahren wird als Eye-in-Hand-Kalibrierung bezeichnet (src-mathworks-handeye-kalibrierung).</w:t>
      </w:r>
    </w:p>
    <w:p w14:paraId="7497385D" w14:textId="77777777" w:rsidR="003A2C69" w:rsidRPr="00633E39" w:rsidRDefault="00D23773">
      <w:pPr>
        <w:spacing w:after="120" w:line="276" w:lineRule="auto"/>
        <w:rPr>
          <w:lang w:val="de-DE"/>
        </w:rPr>
      </w:pPr>
      <w:r w:rsidRPr="00633E39">
        <w:rPr>
          <w:lang w:val="de-DE"/>
        </w:rPr>
        <w:t xml:space="preserve">Unbekannt sind zwei Transformationen: die Lage der Kamera relativ zum Flansch (T_ee_cam) und die Lage des Boards im Bezugssystem world. Beide werden gemeinsam bestimmt. Als Nebenprodukt entsteht die Transformation zwischen Roboterbasis und Förderband-Koordinatensystem (T_robot_conveyor). Dafür wird der Ursprung des Boards als bekannter </w:t>
      </w:r>
      <w:r w:rsidRPr="00633E39">
        <w:rPr>
          <w:lang w:val="de-DE"/>
        </w:rPr>
        <w:lastRenderedPageBreak/>
        <w:t>Punkt im Förderband-Koordinatensystem festgelegt. Die Berechnung nutzt dieselben Verfahren wie in Abschnitt 4.2.</w:t>
      </w:r>
    </w:p>
    <w:p w14:paraId="685A50E7" w14:textId="77777777" w:rsidR="003A2C69" w:rsidRPr="00633E39" w:rsidRDefault="00D23773">
      <w:pPr>
        <w:spacing w:after="120" w:line="276" w:lineRule="auto"/>
        <w:rPr>
          <w:lang w:val="de-DE"/>
        </w:rPr>
      </w:pPr>
      <w:r w:rsidRPr="00633E39">
        <w:rPr>
          <w:lang w:val="de-DE"/>
        </w:rPr>
        <w:t>Das in Abschnitt 4.2 verwendete AprilGrid-Board ist für die Roboterkamera nicht geeignet. Aus wechselnden Abständen und Blickwinkeln ist das Board zu klein, um seine Ecken zuverlässig zu erkennen. Stattdessen wird ein ChArUco-Board verwendet. Es kombiniert ein Schachbrettmuster mit ArUco-Markierungen. Jede Ecke des Schachbrettmusters ist über die umliegenden Marker eindeutig identifizierbar. Das Board ist physisch größer und kann von beiden Kameras aus unterschiedlichen Abständen sicher erkannt werden (src-opencv-charuco-aufbau, src-opencv-charuco-erkennung).</w:t>
      </w:r>
    </w:p>
    <w:p w14:paraId="6BDE9757" w14:textId="77777777" w:rsidR="003A2C69" w:rsidRPr="00633E39" w:rsidRDefault="00D23773">
      <w:pPr>
        <w:spacing w:after="120" w:line="276" w:lineRule="auto"/>
        <w:rPr>
          <w:lang w:val="de-DE"/>
        </w:rPr>
      </w:pPr>
      <w:r w:rsidRPr="00633E39">
        <w:rPr>
          <w:lang w:val="de-DE"/>
        </w:rPr>
        <w:t>Das Board liegt für die Kalibrierung fest am Rand des Förderbands. Der Roboter wird zunächst manuell so positioniert, dass das Board im Kamerabild sichtbar ist. Anschließend übernimmt eine eigene AICA-Kalibrieranwendung den Ablauf.</w:t>
      </w:r>
    </w:p>
    <w:p w14:paraId="5560D43F" w14:textId="77777777" w:rsidR="003A2C69" w:rsidRPr="00633E39" w:rsidRDefault="00D23773">
      <w:pPr>
        <w:spacing w:after="120" w:line="276" w:lineRule="auto"/>
        <w:rPr>
          <w:lang w:val="de-DE"/>
        </w:rPr>
      </w:pPr>
      <w:r w:rsidRPr="00633E39">
        <w:rPr>
          <w:lang w:val="de-DE"/>
        </w:rPr>
        <w:t>Der Roboter fährt automatisch eine Orbit-Trajektorie ab. Sie besteht aus einem Mittelpunkt und einer konfigurierbaren Anzahl gleichmäßig verteilter Punkte auf einem Kreisring. An jedem Wegpunkt schwenkt die Kamera auf das Board-Zentrum. Der Roboter wartet, bis er ausgeschwungen ist, und mittelt dann mehrere Detektionen. Nach dem letzten Wegpunkt kehrt er zur Startposition zurück. Abbildung fig-orbit-trajektorie zeigt die Trajektorie mit den Standardwerten von 9 Wegpunkten und einem Kreisradius von 50 mm in Drauf- und Seitenansicht.</w:t>
      </w:r>
    </w:p>
    <w:p w14:paraId="7EBB6799" w14:textId="77777777" w:rsidR="003A2C69" w:rsidRDefault="00D23773">
      <w:pPr>
        <w:jc w:val="center"/>
      </w:pPr>
      <w:r>
        <w:rPr>
          <w:noProof/>
        </w:rPr>
        <w:drawing>
          <wp:inline distT="0" distB="0" distL="0" distR="0" wp14:anchorId="16BBE795" wp14:editId="41AFF800">
            <wp:extent cx="5220000" cy="2913488"/>
            <wp:effectExtent l="0" t="0" r="0" b="0"/>
            <wp:docPr id="755115079" name="Picture 75511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220000" cy="2913488"/>
                    </a:xfrm>
                    <a:prstGeom prst="rect">
                      <a:avLst/>
                    </a:prstGeom>
                  </pic:spPr>
                </pic:pic>
              </a:graphicData>
            </a:graphic>
          </wp:inline>
        </w:drawing>
      </w:r>
    </w:p>
    <w:p w14:paraId="76825C4E" w14:textId="77777777" w:rsidR="003A2C69" w:rsidRPr="00633E39" w:rsidRDefault="00D23773">
      <w:pPr>
        <w:pStyle w:val="Beschriftung"/>
        <w:keepNext/>
        <w:jc w:val="left"/>
        <w:rPr>
          <w:lang w:val="de-DE"/>
        </w:rPr>
      </w:pPr>
      <w:r w:rsidRPr="00633E39">
        <w:rPr>
          <w:lang w:val="de-DE"/>
        </w:rPr>
        <w:t>Abbildung fig-orbit-trajektorie: Orbit-Trajektorie der Eye-in-Hand-Kalibrierung.</w:t>
      </w:r>
    </w:p>
    <w:p w14:paraId="021C02C4" w14:textId="77777777" w:rsidR="003A2C69" w:rsidRPr="00633E39" w:rsidRDefault="003A2C69">
      <w:pPr>
        <w:rPr>
          <w:lang w:val="de-DE"/>
        </w:rPr>
      </w:pPr>
    </w:p>
    <w:p w14:paraId="07A2D85F" w14:textId="77777777" w:rsidR="003A2C69" w:rsidRPr="00633E39" w:rsidRDefault="00D23773">
      <w:pPr>
        <w:spacing w:after="120" w:line="276" w:lineRule="auto"/>
        <w:rPr>
          <w:lang w:val="de-DE"/>
        </w:rPr>
      </w:pPr>
      <w:r w:rsidRPr="00633E39">
        <w:rPr>
          <w:lang w:val="de-DE"/>
        </w:rPr>
        <w:t>Draufsicht: 9 Wegpunkte (Startpose 0 im Zentrum, Wegpunkte 1–8 auf dem Kreisring mit r = 50 mm, 45°-Abstände). Seitenansicht: Die Kamera zeigt an jedem Wegpunkt auf das Board-Zentrum. (KI generiert.)</w:t>
      </w:r>
    </w:p>
    <w:p w14:paraId="0D536CB7" w14:textId="77777777" w:rsidR="003A2C69" w:rsidRPr="00633E39" w:rsidRDefault="00D23773">
      <w:pPr>
        <w:spacing w:after="120" w:line="276" w:lineRule="auto"/>
        <w:rPr>
          <w:lang w:val="de-DE"/>
        </w:rPr>
      </w:pPr>
      <w:r w:rsidRPr="00633E39">
        <w:rPr>
          <w:lang w:val="de-DE"/>
        </w:rPr>
        <w:lastRenderedPageBreak/>
        <w:t>Die Basiskamera erkennt das Board während der Trajektorie ebenfalls. Sie liefert zu jeder Flanschpose eine Board-Pose aus ihrer festen Perspektive. Weil die Basiskamera nicht mitbewegt wird, deckt sie dabei nur einen Blickwinkel ab. Diese Messungen ergänzen die Messungen der Roboterkamera, ohne sie zu ersetzen.</w:t>
      </w:r>
    </w:p>
    <w:p w14:paraId="547E556D" w14:textId="77777777" w:rsidR="003A2C69" w:rsidRPr="00633E39" w:rsidRDefault="00D23773">
      <w:pPr>
        <w:spacing w:after="120" w:line="276" w:lineRule="auto"/>
        <w:rPr>
          <w:lang w:val="de-DE"/>
        </w:rPr>
      </w:pPr>
      <w:r w:rsidRPr="00633E39">
        <w:rPr>
          <w:lang w:val="de-DE"/>
        </w:rPr>
        <w:t>Aus den gesammelten Flanschposen und Board-Posen berechnet OpenCV die Transformation T_ee_cam. Daraus folgen T_robot_conveyor und die Lage der Basiskamera in world. Alle drei Transformationen werden in der Datei calibration.yaml gespeichert. Die Hauptanwendung liest diese Datei beim Start ein. Damit ist keine laufende Signalverbindung zwischen Kalibrierung und Betrieb erforderlich.</w:t>
      </w:r>
    </w:p>
    <w:p w14:paraId="0DA026F2" w14:textId="77777777" w:rsidR="003A2C69" w:rsidRPr="00633E39" w:rsidRDefault="00D23773">
      <w:pPr>
        <w:spacing w:after="120" w:line="276" w:lineRule="auto"/>
        <w:rPr>
          <w:lang w:val="de-DE"/>
        </w:rPr>
      </w:pPr>
      <w:r w:rsidRPr="00633E39">
        <w:rPr>
          <w:lang w:val="de-DE"/>
        </w:rPr>
        <w:t>Der Positionsfehler über alle Wegpunkte wird als RMSE im Log ausgegeben. Im durchgeführten Kalibrierlauf lag er bei etwa 1,5 bis 2 mm.</w:t>
      </w:r>
    </w:p>
    <w:p w14:paraId="5402D786" w14:textId="77777777" w:rsidR="003A2C69" w:rsidRPr="00633E39" w:rsidRDefault="00D23773">
      <w:pPr>
        <w:spacing w:after="120" w:line="276" w:lineRule="auto"/>
        <w:rPr>
          <w:lang w:val="de-DE"/>
        </w:rPr>
      </w:pPr>
      <w:r w:rsidRPr="00633E39">
        <w:rPr>
          <w:lang w:val="de-DE"/>
        </w:rPr>
        <w:t>Die Kalibrierung wird anschließend mit einer Testfahrt überprüft. Die Kalibrieranwendung fährt den Flansch so, dass das Fadenkreuz des Kamerabilds auf der Mitte des Boards steht. Dabei wird der physische Versatz zwischen Flansch und Kameraoptik über T_ee_cam eingerechnet. Ein korrekt kalibriertes System platziert das Fadenkreuz mittig auf dem Board. Danach fährt der Flansch 200 mm entlang der Förderband-Y-Achse vorwärts und zurück. Bleibt die Bewegung parallel zur Bandkante ohne seitliche Abweichung, bestätigt das die berechnete Ausrichtung des Förderband-Koordinatensystems.</w:t>
      </w:r>
    </w:p>
    <w:p w14:paraId="0C12FFB5" w14:textId="77777777" w:rsidR="003A2C69" w:rsidRPr="00633E39" w:rsidRDefault="00D23773">
      <w:pPr>
        <w:spacing w:after="120" w:line="276" w:lineRule="auto"/>
        <w:rPr>
          <w:lang w:val="de-DE"/>
        </w:rPr>
      </w:pPr>
      <w:r w:rsidRPr="00633E39">
        <w:rPr>
          <w:lang w:val="de-DE"/>
        </w:rPr>
        <w:t>Im finalen Greifablauf ist die Roboterkamera nicht in den aktiven Regelpfad eingebunden (Abschnitt 3.1). Die Kalibrierung schafft jedoch die Voraussetzung für eine spätere Einbindung als Korrektursignal nahe dem Greifpunkt.</w:t>
      </w:r>
    </w:p>
    <w:p w14:paraId="4FE875EE" w14:textId="77777777" w:rsidR="003A2C69" w:rsidRDefault="00D23773">
      <w:pPr>
        <w:pStyle w:val="berschrift2"/>
      </w:pPr>
      <w:bookmarkStart w:id="46" w:name="_Toc241702534"/>
      <w:r>
        <w:t>4.4 Validierung der Koordinatentransformation und Positionsgenauigkeit</w:t>
      </w:r>
      <w:bookmarkEnd w:id="46"/>
    </w:p>
    <w:p w14:paraId="240107A0" w14:textId="77777777" w:rsidR="003A2C69" w:rsidRPr="00633E39" w:rsidRDefault="00D23773">
      <w:pPr>
        <w:spacing w:after="120" w:line="276" w:lineRule="auto"/>
        <w:rPr>
          <w:lang w:val="de-DE"/>
        </w:rPr>
      </w:pPr>
      <w:r w:rsidRPr="00633E39">
        <w:rPr>
          <w:lang w:val="de-DE"/>
        </w:rPr>
        <w:t>Die Validierung prüft das automatische Verfahren in drei Schritten: die Güte eines einzelnen Laufs, die Wiederholbarkeit über mehrere Tage und die Positionsgenauigkeit im Greifbetrieb. Tabelle tab-kalibrierung-vergleich fasst die Ergebnisse zusammen (src-projekt-kalibrierung).</w:t>
      </w:r>
    </w:p>
    <w:p w14:paraId="568E48A2" w14:textId="77777777" w:rsidR="003A2C69" w:rsidRPr="00633E39" w:rsidRDefault="00D23773">
      <w:pPr>
        <w:spacing w:after="120" w:line="276" w:lineRule="auto"/>
        <w:rPr>
          <w:lang w:val="de-DE"/>
        </w:rPr>
      </w:pPr>
      <w:r w:rsidRPr="00633E39">
        <w:rPr>
          <w:lang w:val="de-DE"/>
        </w:rPr>
        <w:t>Kalibrierverfahrens.</w:t>
      </w:r>
    </w:p>
    <w:p w14:paraId="2B8561F1" w14:textId="77777777" w:rsidR="003A2C69" w:rsidRPr="00633E39" w:rsidRDefault="00D23773">
      <w:pPr>
        <w:pStyle w:val="Beschriftung"/>
        <w:jc w:val="left"/>
        <w:rPr>
          <w:lang w:val="de-DE"/>
        </w:rPr>
      </w:pPr>
      <w:r w:rsidRPr="00633E39">
        <w:rPr>
          <w:lang w:val="de-DE"/>
        </w:rPr>
        <w:t>Tabelle tab-kalibrierung-vergleich: Prüfungen des automatischen</w:t>
      </w:r>
    </w:p>
    <w:tbl>
      <w:tblPr>
        <w:tblW w:w="0" w:type="auto"/>
        <w:tblLook w:val="04A0" w:firstRow="1" w:lastRow="0" w:firstColumn="1" w:lastColumn="0" w:noHBand="0" w:noVBand="1"/>
      </w:tblPr>
      <w:tblGrid>
        <w:gridCol w:w="3024"/>
        <w:gridCol w:w="3024"/>
        <w:gridCol w:w="3024"/>
      </w:tblGrid>
      <w:tr w:rsidR="003A2C69" w14:paraId="08BF618F" w14:textId="77777777">
        <w:trPr>
          <w:tblHeader/>
        </w:trPr>
        <w:tc>
          <w:tcPr>
            <w:tcW w:w="3024" w:type="dxa"/>
            <w:shd w:val="clear" w:color="auto" w:fill="D9E2F3"/>
            <w:vAlign w:val="center"/>
          </w:tcPr>
          <w:p w14:paraId="370B3464" w14:textId="77777777" w:rsidR="003A2C69" w:rsidRDefault="00D23773">
            <w:pPr>
              <w:spacing w:after="0"/>
            </w:pPr>
            <w:r>
              <w:rPr>
                <w:b/>
                <w:sz w:val="18"/>
              </w:rPr>
              <w:t>Prüfung</w:t>
            </w:r>
          </w:p>
        </w:tc>
        <w:tc>
          <w:tcPr>
            <w:tcW w:w="3024" w:type="dxa"/>
            <w:shd w:val="clear" w:color="auto" w:fill="D9E2F3"/>
            <w:vAlign w:val="center"/>
          </w:tcPr>
          <w:p w14:paraId="43E5B200" w14:textId="77777777" w:rsidR="003A2C69" w:rsidRDefault="00D23773">
            <w:pPr>
              <w:spacing w:after="0"/>
            </w:pPr>
            <w:r>
              <w:rPr>
                <w:b/>
                <w:sz w:val="18"/>
              </w:rPr>
              <w:t>Bedingung</w:t>
            </w:r>
          </w:p>
        </w:tc>
        <w:tc>
          <w:tcPr>
            <w:tcW w:w="3024" w:type="dxa"/>
            <w:shd w:val="clear" w:color="auto" w:fill="D9E2F3"/>
            <w:vAlign w:val="center"/>
          </w:tcPr>
          <w:p w14:paraId="5DEA8363" w14:textId="77777777" w:rsidR="003A2C69" w:rsidRDefault="00D23773">
            <w:pPr>
              <w:spacing w:after="0"/>
            </w:pPr>
            <w:r>
              <w:rPr>
                <w:b/>
                <w:sz w:val="18"/>
              </w:rPr>
              <w:t>Ergebnis</w:t>
            </w:r>
          </w:p>
        </w:tc>
      </w:tr>
      <w:tr w:rsidR="003A2C69" w14:paraId="0906559D" w14:textId="77777777">
        <w:tc>
          <w:tcPr>
            <w:tcW w:w="3024" w:type="dxa"/>
            <w:vAlign w:val="center"/>
          </w:tcPr>
          <w:p w14:paraId="310E5057" w14:textId="77777777" w:rsidR="003A2C69" w:rsidRDefault="00D23773">
            <w:pPr>
              <w:spacing w:after="0"/>
            </w:pPr>
            <w:r>
              <w:rPr>
                <w:sz w:val="18"/>
              </w:rPr>
              <w:t>Mittlerer Bildfehler</w:t>
            </w:r>
          </w:p>
        </w:tc>
        <w:tc>
          <w:tcPr>
            <w:tcW w:w="3024" w:type="dxa"/>
            <w:vAlign w:val="center"/>
          </w:tcPr>
          <w:p w14:paraId="0D2CE596" w14:textId="77777777" w:rsidR="003A2C69" w:rsidRDefault="00D23773">
            <w:pPr>
              <w:spacing w:after="0"/>
            </w:pPr>
            <w:r>
              <w:rPr>
                <w:sz w:val="18"/>
              </w:rPr>
              <w:t>Kalibrierlauf am 28.09.2026, 40 Posen</w:t>
            </w:r>
          </w:p>
        </w:tc>
        <w:tc>
          <w:tcPr>
            <w:tcW w:w="3024" w:type="dxa"/>
            <w:vAlign w:val="center"/>
          </w:tcPr>
          <w:p w14:paraId="0E706604" w14:textId="77777777" w:rsidR="003A2C69" w:rsidRDefault="00D23773">
            <w:pPr>
              <w:spacing w:after="0"/>
            </w:pPr>
            <w:r>
              <w:rPr>
                <w:sz w:val="18"/>
              </w:rPr>
              <w:t>0,34 px</w:t>
            </w:r>
          </w:p>
        </w:tc>
      </w:tr>
      <w:tr w:rsidR="003A2C69" w14:paraId="5B3E91CD" w14:textId="77777777">
        <w:tc>
          <w:tcPr>
            <w:tcW w:w="3024" w:type="dxa"/>
            <w:shd w:val="clear" w:color="auto" w:fill="F2F2F2"/>
            <w:vAlign w:val="center"/>
          </w:tcPr>
          <w:p w14:paraId="530F1750" w14:textId="77777777" w:rsidR="003A2C69" w:rsidRDefault="00D23773">
            <w:pPr>
              <w:spacing w:after="0"/>
            </w:pPr>
            <w:r>
              <w:rPr>
                <w:sz w:val="18"/>
              </w:rPr>
              <w:t>Abweichung der Prüfposen</w:t>
            </w:r>
          </w:p>
        </w:tc>
        <w:tc>
          <w:tcPr>
            <w:tcW w:w="3024" w:type="dxa"/>
            <w:shd w:val="clear" w:color="auto" w:fill="F2F2F2"/>
            <w:vAlign w:val="center"/>
          </w:tcPr>
          <w:p w14:paraId="04FE4982" w14:textId="77777777" w:rsidR="003A2C69" w:rsidRPr="00633E39" w:rsidRDefault="00D23773">
            <w:pPr>
              <w:spacing w:after="0"/>
              <w:rPr>
                <w:lang w:val="de-DE"/>
              </w:rPr>
            </w:pPr>
            <w:r w:rsidRPr="00633E39">
              <w:rPr>
                <w:sz w:val="18"/>
                <w:lang w:val="de-DE"/>
              </w:rPr>
              <w:t>4 Posen, nicht in der Berechnung</w:t>
            </w:r>
          </w:p>
        </w:tc>
        <w:tc>
          <w:tcPr>
            <w:tcW w:w="3024" w:type="dxa"/>
            <w:shd w:val="clear" w:color="auto" w:fill="F2F2F2"/>
            <w:vAlign w:val="center"/>
          </w:tcPr>
          <w:p w14:paraId="2A56B3DB" w14:textId="77777777" w:rsidR="003A2C69" w:rsidRDefault="00D23773">
            <w:pPr>
              <w:spacing w:after="0"/>
            </w:pPr>
            <w:r>
              <w:rPr>
                <w:sz w:val="18"/>
              </w:rPr>
              <w:t>0,54 mm</w:t>
            </w:r>
          </w:p>
        </w:tc>
      </w:tr>
      <w:tr w:rsidR="003A2C69" w14:paraId="24BD0889" w14:textId="77777777">
        <w:tc>
          <w:tcPr>
            <w:tcW w:w="3024" w:type="dxa"/>
            <w:vAlign w:val="center"/>
          </w:tcPr>
          <w:p w14:paraId="0A6C5CFD" w14:textId="77777777" w:rsidR="003A2C69" w:rsidRDefault="00D23773">
            <w:pPr>
              <w:spacing w:after="0"/>
            </w:pPr>
            <w:r>
              <w:rPr>
                <w:sz w:val="18"/>
              </w:rPr>
              <w:t>Verrutschen des Boards</w:t>
            </w:r>
          </w:p>
        </w:tc>
        <w:tc>
          <w:tcPr>
            <w:tcW w:w="3024" w:type="dxa"/>
            <w:vAlign w:val="center"/>
          </w:tcPr>
          <w:p w14:paraId="7A37FE85" w14:textId="77777777" w:rsidR="003A2C69" w:rsidRDefault="00D23773">
            <w:pPr>
              <w:spacing w:after="0"/>
            </w:pPr>
            <w:r>
              <w:rPr>
                <w:sz w:val="18"/>
              </w:rPr>
              <w:t>Wiederholung der ersten Pose</w:t>
            </w:r>
          </w:p>
        </w:tc>
        <w:tc>
          <w:tcPr>
            <w:tcW w:w="3024" w:type="dxa"/>
            <w:vAlign w:val="center"/>
          </w:tcPr>
          <w:p w14:paraId="512C1F63" w14:textId="77777777" w:rsidR="003A2C69" w:rsidRDefault="00D23773">
            <w:pPr>
              <w:spacing w:after="0"/>
            </w:pPr>
            <w:r>
              <w:rPr>
                <w:sz w:val="18"/>
              </w:rPr>
              <w:t>0,04 mm</w:t>
            </w:r>
          </w:p>
        </w:tc>
      </w:tr>
      <w:tr w:rsidR="003A2C69" w:rsidRPr="00FB5C75" w14:paraId="373B7AE4" w14:textId="77777777">
        <w:tc>
          <w:tcPr>
            <w:tcW w:w="3024" w:type="dxa"/>
            <w:shd w:val="clear" w:color="auto" w:fill="F2F2F2"/>
            <w:vAlign w:val="center"/>
          </w:tcPr>
          <w:p w14:paraId="02FD3502" w14:textId="77777777" w:rsidR="003A2C69" w:rsidRDefault="00D23773">
            <w:pPr>
              <w:spacing w:after="0"/>
            </w:pPr>
            <w:r>
              <w:rPr>
                <w:sz w:val="18"/>
              </w:rPr>
              <w:t>Wiederholbarkeit der Kameralage</w:t>
            </w:r>
          </w:p>
        </w:tc>
        <w:tc>
          <w:tcPr>
            <w:tcW w:w="3024" w:type="dxa"/>
            <w:shd w:val="clear" w:color="auto" w:fill="F2F2F2"/>
            <w:vAlign w:val="center"/>
          </w:tcPr>
          <w:p w14:paraId="46E73AE9" w14:textId="77777777" w:rsidR="003A2C69" w:rsidRDefault="00D23773">
            <w:pPr>
              <w:spacing w:after="0"/>
            </w:pPr>
            <w:r>
              <w:rPr>
                <w:sz w:val="18"/>
              </w:rPr>
              <w:t>Läufe vom 25.09. und 28.09.2026</w:t>
            </w:r>
          </w:p>
        </w:tc>
        <w:tc>
          <w:tcPr>
            <w:tcW w:w="3024" w:type="dxa"/>
            <w:shd w:val="clear" w:color="auto" w:fill="F2F2F2"/>
            <w:vAlign w:val="center"/>
          </w:tcPr>
          <w:p w14:paraId="2FCBC46E" w14:textId="77777777" w:rsidR="003A2C69" w:rsidRPr="00633E39" w:rsidRDefault="00D23773">
            <w:pPr>
              <w:spacing w:after="0"/>
              <w:rPr>
                <w:lang w:val="de-DE"/>
              </w:rPr>
            </w:pPr>
            <w:r w:rsidRPr="00633E39">
              <w:rPr>
                <w:sz w:val="18"/>
                <w:lang w:val="de-DE"/>
              </w:rPr>
              <w:t>höchstens 0,8 mm und 0,03°, auf dem Band 0,9 mm im Mittel</w:t>
            </w:r>
          </w:p>
        </w:tc>
      </w:tr>
      <w:tr w:rsidR="003A2C69" w:rsidRPr="00FB5C75" w14:paraId="5D7F9F5F" w14:textId="77777777">
        <w:tc>
          <w:tcPr>
            <w:tcW w:w="3024" w:type="dxa"/>
            <w:vAlign w:val="center"/>
          </w:tcPr>
          <w:p w14:paraId="7FE648E0" w14:textId="77777777" w:rsidR="003A2C69" w:rsidRDefault="00D23773">
            <w:pPr>
              <w:spacing w:after="0"/>
            </w:pPr>
            <w:proofErr w:type="spellStart"/>
            <w:r>
              <w:rPr>
                <w:sz w:val="18"/>
              </w:rPr>
              <w:t>Lageabweichung</w:t>
            </w:r>
            <w:proofErr w:type="spellEnd"/>
          </w:p>
        </w:tc>
        <w:tc>
          <w:tcPr>
            <w:tcW w:w="3024" w:type="dxa"/>
            <w:vAlign w:val="center"/>
          </w:tcPr>
          <w:p w14:paraId="4086C797" w14:textId="77777777" w:rsidR="003A2C69" w:rsidRPr="00633E39" w:rsidRDefault="00D23773">
            <w:pPr>
              <w:spacing w:after="0"/>
              <w:rPr>
                <w:lang w:val="de-DE"/>
              </w:rPr>
            </w:pPr>
            <w:r w:rsidRPr="00633E39">
              <w:rPr>
                <w:sz w:val="18"/>
                <w:lang w:val="de-DE"/>
              </w:rPr>
              <w:t>12 Board-Aufnahmen auf dem Band und auf einem 100-mm-Klotz</w:t>
            </w:r>
          </w:p>
        </w:tc>
        <w:tc>
          <w:tcPr>
            <w:tcW w:w="3024" w:type="dxa"/>
            <w:vAlign w:val="center"/>
          </w:tcPr>
          <w:p w14:paraId="0DA3BC68" w14:textId="77777777" w:rsidR="003A2C69" w:rsidRPr="00633E39" w:rsidRDefault="00D23773">
            <w:pPr>
              <w:spacing w:after="0"/>
              <w:rPr>
                <w:lang w:val="de-DE"/>
              </w:rPr>
            </w:pPr>
            <w:r w:rsidRPr="00633E39">
              <w:rPr>
                <w:sz w:val="18"/>
                <w:lang w:val="de-DE"/>
              </w:rPr>
              <w:t>3,3 mm im Mittel, höchstens 7,0 mm</w:t>
            </w:r>
          </w:p>
        </w:tc>
      </w:tr>
      <w:tr w:rsidR="003A2C69" w:rsidRPr="00FB5C75" w14:paraId="429C4A65" w14:textId="77777777">
        <w:tc>
          <w:tcPr>
            <w:tcW w:w="3024" w:type="dxa"/>
            <w:shd w:val="clear" w:color="auto" w:fill="F2F2F2"/>
            <w:vAlign w:val="center"/>
          </w:tcPr>
          <w:p w14:paraId="0411E532" w14:textId="77777777" w:rsidR="003A2C69" w:rsidRDefault="00D23773">
            <w:pPr>
              <w:spacing w:after="0"/>
            </w:pPr>
            <w:proofErr w:type="spellStart"/>
            <w:r>
              <w:rPr>
                <w:sz w:val="18"/>
              </w:rPr>
              <w:t>Greiflauf</w:t>
            </w:r>
            <w:proofErr w:type="spellEnd"/>
          </w:p>
        </w:tc>
        <w:tc>
          <w:tcPr>
            <w:tcW w:w="3024" w:type="dxa"/>
            <w:shd w:val="clear" w:color="auto" w:fill="F2F2F2"/>
            <w:vAlign w:val="center"/>
          </w:tcPr>
          <w:p w14:paraId="3D924EEF" w14:textId="77777777" w:rsidR="003A2C69" w:rsidRPr="00633E39" w:rsidRDefault="00D23773">
            <w:pPr>
              <w:spacing w:after="0"/>
              <w:rPr>
                <w:lang w:val="de-DE"/>
              </w:rPr>
            </w:pPr>
            <w:r w:rsidRPr="00633E39">
              <w:rPr>
                <w:sz w:val="18"/>
                <w:lang w:val="de-DE"/>
              </w:rPr>
              <w:t>Kalibrierung in base_cam, mehrere Tests im regulären Systemablauf</w:t>
            </w:r>
          </w:p>
        </w:tc>
        <w:tc>
          <w:tcPr>
            <w:tcW w:w="3024" w:type="dxa"/>
            <w:shd w:val="clear" w:color="auto" w:fill="F2F2F2"/>
            <w:vAlign w:val="center"/>
          </w:tcPr>
          <w:p w14:paraId="30EB0144" w14:textId="77777777" w:rsidR="003A2C69" w:rsidRPr="00633E39" w:rsidRDefault="00D23773">
            <w:pPr>
              <w:spacing w:after="0"/>
              <w:rPr>
                <w:lang w:val="de-DE"/>
              </w:rPr>
            </w:pPr>
            <w:r w:rsidRPr="00633E39">
              <w:rPr>
                <w:sz w:val="18"/>
                <w:lang w:val="de-DE"/>
              </w:rPr>
              <w:t>alle Klötze gegriffen und abgelegt</w:t>
            </w:r>
          </w:p>
        </w:tc>
      </w:tr>
    </w:tbl>
    <w:p w14:paraId="00DEE37B" w14:textId="77777777" w:rsidR="003A2C69" w:rsidRPr="00633E39" w:rsidRDefault="003A2C69">
      <w:pPr>
        <w:rPr>
          <w:lang w:val="de-DE"/>
        </w:rPr>
      </w:pPr>
    </w:p>
    <w:p w14:paraId="01C9908C" w14:textId="77777777" w:rsidR="003A2C69" w:rsidRPr="00633E39" w:rsidRDefault="00D23773">
      <w:pPr>
        <w:spacing w:after="120" w:line="276" w:lineRule="auto"/>
        <w:rPr>
          <w:lang w:val="de-DE"/>
        </w:rPr>
      </w:pPr>
      <w:r w:rsidRPr="00633E39">
        <w:rPr>
          <w:lang w:val="de-DE"/>
        </w:rPr>
        <w:lastRenderedPageBreak/>
        <w:t>Die Gütewerte des Laufs liegen deutlich innerhalb der Grenzen aus Abschnitt 4.2. Zwischen zwei Läufen im Abstand von drei Tagen unterscheidet sich die Kameralage um weniger als einen Millimeter. Das Verfahren reproduziert sein Ergebnis damit bei unveränderter Kamera. Für die Lageabweichung wurde verglichen, wo base_cam das Board mit der Kalibrierung abbildet und wo es laut Farbbild liegt. Die abschließende Prüfung ist der Greiflauf, weil er die gesamte Kette von der Erkennung bis zur Ablage einschließt. Mit den ermittelten Kalibrierwerten konnten in mehreren Tests alle Griffe im regulären Systemablauf ohne Einschränkung durchgeführt werden. Ein fehlerhafter Griffversatz war nach der Kalibrierung nicht zu erkennen.</w:t>
      </w:r>
    </w:p>
    <w:p w14:paraId="2CBAFA71" w14:textId="77777777" w:rsidR="003A2C69" w:rsidRPr="00633E39" w:rsidRDefault="00D23773">
      <w:pPr>
        <w:spacing w:after="120" w:line="276" w:lineRule="auto"/>
        <w:rPr>
          <w:lang w:val="de-DE"/>
        </w:rPr>
      </w:pPr>
      <w:r w:rsidRPr="00633E39">
        <w:rPr>
          <w:lang w:val="de-DE"/>
        </w:rPr>
        <w:t>Das automatische Verfahren steht für jede Veränderung der Kameraposition bereit. Ein neuer Lauf dauert einschließlich Vorbereitung rund fünf Minuten, und base_cam übernimmt das Ergebnis aus der Zieldatei der Kalibrierdaten.</w:t>
      </w:r>
    </w:p>
    <w:p w14:paraId="1C268D24" w14:textId="77777777" w:rsidR="003A2C69" w:rsidRPr="00633E39" w:rsidRDefault="00D23773">
      <w:pPr>
        <w:rPr>
          <w:lang w:val="de-DE"/>
        </w:rPr>
      </w:pPr>
      <w:r w:rsidRPr="00633E39">
        <w:rPr>
          <w:lang w:val="de-DE"/>
        </w:rPr>
        <w:br w:type="page"/>
      </w:r>
    </w:p>
    <w:p w14:paraId="0E015F3B" w14:textId="77777777" w:rsidR="003A2C69" w:rsidRDefault="00D23773" w:rsidP="00B770A0">
      <w:pPr>
        <w:pStyle w:val="berschrift1"/>
      </w:pPr>
      <w:bookmarkStart w:id="47" w:name="_Toc241702535"/>
      <w:r>
        <w:lastRenderedPageBreak/>
        <w:t>5. Inbetriebnahme und Optimierung</w:t>
      </w:r>
      <w:bookmarkEnd w:id="47"/>
    </w:p>
    <w:p w14:paraId="65AF1EA7" w14:textId="77777777" w:rsidR="003A2C69" w:rsidRDefault="00D23773">
      <w:pPr>
        <w:pStyle w:val="berschrift2"/>
      </w:pPr>
      <w:bookmarkStart w:id="48" w:name="_Toc241702536"/>
      <w:r>
        <w:t>5.1 Inbetriebnahme des Regelpfads</w:t>
      </w:r>
      <w:bookmarkEnd w:id="48"/>
    </w:p>
    <w:p w14:paraId="0A37E86A" w14:textId="77777777" w:rsidR="003A2C69" w:rsidRDefault="00D23773">
      <w:pPr>
        <w:pStyle w:val="berschrift2"/>
      </w:pPr>
      <w:bookmarkStart w:id="49" w:name="_Toc241702537"/>
      <w:r>
        <w:t>5.2 Latenz, Rechenlast und Bildrate</w:t>
      </w:r>
      <w:bookmarkEnd w:id="49"/>
    </w:p>
    <w:p w14:paraId="1DDBF058" w14:textId="77777777" w:rsidR="003A2C69" w:rsidRPr="00633E39" w:rsidRDefault="00D23773">
      <w:pPr>
        <w:pStyle w:val="berschrift2"/>
        <w:rPr>
          <w:lang w:val="de-DE"/>
        </w:rPr>
      </w:pPr>
      <w:bookmarkStart w:id="50" w:name="_Toc241702538"/>
      <w:r w:rsidRPr="00633E39">
        <w:rPr>
          <w:lang w:val="de-DE"/>
        </w:rPr>
        <w:t>5.3 Wahl von Vorhalt, Attractor-Gain und Geschwindigkeitslimit</w:t>
      </w:r>
      <w:bookmarkEnd w:id="50"/>
    </w:p>
    <w:p w14:paraId="19A01E89" w14:textId="77777777" w:rsidR="003A2C69" w:rsidRDefault="00D23773">
      <w:pPr>
        <w:pStyle w:val="berschrift2"/>
      </w:pPr>
      <w:bookmarkStart w:id="51" w:name="_Toc241702539"/>
      <w:r>
        <w:t>5.4 Optimierung der Basiskamera</w:t>
      </w:r>
      <w:bookmarkEnd w:id="51"/>
    </w:p>
    <w:p w14:paraId="2EC03AF2" w14:textId="77777777" w:rsidR="003A2C69" w:rsidRDefault="00D23773">
      <w:pPr>
        <w:pStyle w:val="berschrift3"/>
      </w:pPr>
      <w:bookmarkStart w:id="52" w:name="_Toc241702540"/>
      <w:r>
        <w:t>5.4.1 Bildausschnitt (ROI)</w:t>
      </w:r>
      <w:bookmarkEnd w:id="52"/>
    </w:p>
    <w:p w14:paraId="1FA23334" w14:textId="77777777" w:rsidR="003A2C69" w:rsidRDefault="00D23773">
      <w:pPr>
        <w:pStyle w:val="berschrift3"/>
      </w:pPr>
      <w:bookmarkStart w:id="53" w:name="_Toc241702541"/>
      <w:r>
        <w:t>5.4.2 Randnahe Klötze</w:t>
      </w:r>
      <w:bookmarkEnd w:id="53"/>
    </w:p>
    <w:p w14:paraId="2C930AD6" w14:textId="77777777" w:rsidR="003A2C69" w:rsidRDefault="00D23773">
      <w:pPr>
        <w:pStyle w:val="berschrift3"/>
      </w:pPr>
      <w:bookmarkStart w:id="54" w:name="_Toc241702542"/>
      <w:r>
        <w:t>5.4.3 Flache Klötze und Mindesthöhe</w:t>
      </w:r>
      <w:bookmarkEnd w:id="54"/>
    </w:p>
    <w:p w14:paraId="20138F62" w14:textId="77777777" w:rsidR="003A2C69" w:rsidRDefault="00D23773" w:rsidP="00B770A0">
      <w:pPr>
        <w:pStyle w:val="berschrift1"/>
      </w:pPr>
      <w:bookmarkStart w:id="55" w:name="_Toc241702543"/>
      <w:r>
        <w:t>6. Versuchsergebnisse</w:t>
      </w:r>
      <w:bookmarkEnd w:id="55"/>
    </w:p>
    <w:p w14:paraId="29705BB3" w14:textId="77777777" w:rsidR="003A2C69" w:rsidRDefault="00D23773">
      <w:pPr>
        <w:pStyle w:val="berschrift2"/>
      </w:pPr>
      <w:bookmarkStart w:id="56" w:name="_Toc241702544"/>
      <w:r>
        <w:t>6.1 Versuchsbedingungen</w:t>
      </w:r>
      <w:bookmarkEnd w:id="56"/>
    </w:p>
    <w:p w14:paraId="567AA53D" w14:textId="77777777" w:rsidR="003A2C69" w:rsidRDefault="00D23773">
      <w:pPr>
        <w:pStyle w:val="berschrift2"/>
      </w:pPr>
      <w:bookmarkStart w:id="57" w:name="_Toc241702545"/>
      <w:r>
        <w:t>6.2 Validierung der Geschwindigkeitsschätzung</w:t>
      </w:r>
      <w:bookmarkEnd w:id="57"/>
    </w:p>
    <w:p w14:paraId="3A21EC61" w14:textId="77777777" w:rsidR="003A2C69" w:rsidRDefault="00D23773">
      <w:pPr>
        <w:pStyle w:val="berschrift2"/>
      </w:pPr>
      <w:bookmarkStart w:id="58" w:name="_Toc241702546"/>
      <w:r>
        <w:t>6.3 Genauigkeit der Basiskamera</w:t>
      </w:r>
      <w:bookmarkEnd w:id="58"/>
    </w:p>
    <w:p w14:paraId="42760933" w14:textId="77777777" w:rsidR="003A2C69" w:rsidRDefault="00D23773">
      <w:pPr>
        <w:pStyle w:val="berschrift2"/>
      </w:pPr>
      <w:bookmarkStart w:id="59" w:name="_Toc241702547"/>
      <w:r>
        <w:t>6.4 Erstes Pick-on-the-Fly</w:t>
      </w:r>
      <w:bookmarkEnd w:id="59"/>
    </w:p>
    <w:p w14:paraId="454BB9B3" w14:textId="77777777" w:rsidR="003A2C69" w:rsidRDefault="00D23773">
      <w:pPr>
        <w:pStyle w:val="berschrift2"/>
      </w:pPr>
      <w:bookmarkStart w:id="60" w:name="_Toc241702548"/>
      <w:r>
        <w:t>6.5 Wiederholversuche und Randbereich</w:t>
      </w:r>
      <w:bookmarkEnd w:id="60"/>
    </w:p>
    <w:p w14:paraId="051FEF82" w14:textId="77777777" w:rsidR="003A2C69" w:rsidRDefault="00D23773">
      <w:pPr>
        <w:pStyle w:val="berschrift2"/>
      </w:pPr>
      <w:bookmarkStart w:id="61" w:name="_Toc241702549"/>
      <w:r>
        <w:t>6.6 Ergebnisbewertung</w:t>
      </w:r>
      <w:bookmarkEnd w:id="61"/>
    </w:p>
    <w:p w14:paraId="3533FBC9" w14:textId="77777777" w:rsidR="003A2C69" w:rsidRDefault="00D23773">
      <w:pPr>
        <w:pStyle w:val="berschrift3"/>
      </w:pPr>
      <w:bookmarkStart w:id="62" w:name="_Toc241702550"/>
      <w:r>
        <w:t>6.6.1 Erfolgreiche Griffe</w:t>
      </w:r>
      <w:bookmarkEnd w:id="62"/>
    </w:p>
    <w:p w14:paraId="264F1248" w14:textId="77777777" w:rsidR="003A2C69" w:rsidRDefault="00D23773">
      <w:pPr>
        <w:pStyle w:val="berschrift3"/>
      </w:pPr>
      <w:bookmarkStart w:id="63" w:name="_Toc241702551"/>
      <w:r>
        <w:t>6.6.2 Grenzen des aktuellen Systems</w:t>
      </w:r>
      <w:bookmarkEnd w:id="63"/>
    </w:p>
    <w:p w14:paraId="427D19D7" w14:textId="77777777" w:rsidR="003A2C69" w:rsidRDefault="00D23773" w:rsidP="00B770A0">
      <w:pPr>
        <w:pStyle w:val="berschrift1"/>
      </w:pPr>
      <w:bookmarkStart w:id="64" w:name="_Toc241702552"/>
      <w:r>
        <w:t>7. Diskussion und Ausblick</w:t>
      </w:r>
      <w:bookmarkEnd w:id="64"/>
    </w:p>
    <w:p w14:paraId="54552419" w14:textId="77777777" w:rsidR="003A2C69" w:rsidRDefault="00D23773">
      <w:pPr>
        <w:pStyle w:val="berschrift2"/>
      </w:pPr>
      <w:bookmarkStart w:id="65" w:name="_Toc241702553"/>
      <w:r>
        <w:t>7.1 Erreichte Projektziele</w:t>
      </w:r>
      <w:bookmarkEnd w:id="65"/>
    </w:p>
    <w:p w14:paraId="6156A880" w14:textId="77777777" w:rsidR="003A2C69" w:rsidRDefault="00D23773">
      <w:pPr>
        <w:pStyle w:val="berschrift2"/>
      </w:pPr>
      <w:bookmarkStart w:id="66" w:name="_Toc241702554"/>
      <w:r>
        <w:t>7.2 Grenzen des aktuellen Systems</w:t>
      </w:r>
      <w:bookmarkEnd w:id="66"/>
    </w:p>
    <w:p w14:paraId="548B1309" w14:textId="77777777" w:rsidR="003A2C69" w:rsidRDefault="00D23773">
      <w:pPr>
        <w:pStyle w:val="berschrift2"/>
      </w:pPr>
      <w:bookmarkStart w:id="67" w:name="_Toc241702555"/>
      <w:r>
        <w:t>7.3 Nächste technische Schritte</w:t>
      </w:r>
      <w:bookmarkEnd w:id="67"/>
    </w:p>
    <w:p w14:paraId="7666269E" w14:textId="77777777" w:rsidR="003A2C69" w:rsidRDefault="00D23773">
      <w:pPr>
        <w:pStyle w:val="berschrift3"/>
      </w:pPr>
      <w:bookmarkStart w:id="68" w:name="_Toc241702556"/>
      <w:r>
        <w:t>7.3.1 Priorisierung mehrerer Klötze</w:t>
      </w:r>
      <w:bookmarkEnd w:id="68"/>
    </w:p>
    <w:p w14:paraId="47E4803F" w14:textId="77777777" w:rsidR="003A2C69" w:rsidRDefault="00D23773">
      <w:pPr>
        <w:pStyle w:val="berschrift3"/>
      </w:pPr>
      <w:bookmarkStart w:id="69" w:name="_Toc241702557"/>
      <w:r>
        <w:t>7.3.2 Robustere Basiskamera-Erkennung</w:t>
      </w:r>
      <w:bookmarkEnd w:id="69"/>
    </w:p>
    <w:p w14:paraId="2418CCAD" w14:textId="77777777" w:rsidR="003A2C69" w:rsidRDefault="00D23773">
      <w:pPr>
        <w:pStyle w:val="berschrift3"/>
      </w:pPr>
      <w:bookmarkStart w:id="70" w:name="_Toc241702558"/>
      <w:r>
        <w:t>7.3.3 Roboterkamera als Korrektursignal</w:t>
      </w:r>
      <w:bookmarkEnd w:id="70"/>
    </w:p>
    <w:p w14:paraId="6670CFE1" w14:textId="77777777" w:rsidR="003A2C69" w:rsidRDefault="00D23773">
      <w:pPr>
        <w:pStyle w:val="berschrift3"/>
      </w:pPr>
      <w:bookmarkStart w:id="71" w:name="_Toc241702559"/>
      <w:r>
        <w:t>7.3.4 Stabilisierung der 500-Hz-Regelschleife</w:t>
      </w:r>
      <w:bookmarkEnd w:id="71"/>
    </w:p>
    <w:p w14:paraId="10E3CC13" w14:textId="77777777" w:rsidR="003A2C69" w:rsidRDefault="00D23773" w:rsidP="00B770A0">
      <w:pPr>
        <w:pStyle w:val="berschrift1"/>
      </w:pPr>
      <w:bookmarkStart w:id="72" w:name="_Toc241702560"/>
      <w:r>
        <w:t>8. Fazit</w:t>
      </w:r>
      <w:bookmarkEnd w:id="72"/>
    </w:p>
    <w:p w14:paraId="0E18A682" w14:textId="77777777" w:rsidR="003A2C69" w:rsidRDefault="00D23773">
      <w:r>
        <w:br w:type="page"/>
      </w:r>
    </w:p>
    <w:p w14:paraId="62B88624" w14:textId="77777777" w:rsidR="003A2C69" w:rsidRPr="00B770A0" w:rsidRDefault="00D23773" w:rsidP="00B770A0">
      <w:pPr>
        <w:pStyle w:val="berschrift1"/>
      </w:pPr>
      <w:bookmarkStart w:id="73" w:name="_Toc241702561"/>
      <w:proofErr w:type="spellStart"/>
      <w:r w:rsidRPr="00B770A0">
        <w:lastRenderedPageBreak/>
        <w:t>Abbildungsverzeichnis</w:t>
      </w:r>
      <w:bookmarkEnd w:id="73"/>
      <w:proofErr w:type="spellEnd"/>
    </w:p>
    <w:p w14:paraId="5BFF06C4" w14:textId="77777777" w:rsidR="003A2C69" w:rsidRPr="00633E39" w:rsidRDefault="00D23773">
      <w:pPr>
        <w:spacing w:after="120" w:line="276" w:lineRule="auto"/>
        <w:rPr>
          <w:lang w:val="de-DE"/>
        </w:rPr>
      </w:pPr>
      <w:r w:rsidRPr="00633E39">
        <w:rPr>
          <w:lang w:val="de-DE"/>
        </w:rPr>
        <w:t>fig-aufbau-gesamtansicht-1: Versuchsaufbau mit Förderband, UR10e und Ablagekiste.</w:t>
      </w:r>
    </w:p>
    <w:p w14:paraId="61B3786C" w14:textId="77777777" w:rsidR="003A2C69" w:rsidRPr="00633E39" w:rsidRDefault="00D23773">
      <w:pPr>
        <w:spacing w:after="120" w:line="276" w:lineRule="auto"/>
        <w:rPr>
          <w:lang w:val="de-DE"/>
        </w:rPr>
      </w:pPr>
      <w:r w:rsidRPr="00633E39">
        <w:rPr>
          <w:lang w:val="de-DE"/>
        </w:rPr>
        <w:t>fig-aufbau-basiskamera: Über dem Bandanfang montierte Base-Kamera.</w:t>
      </w:r>
    </w:p>
    <w:p w14:paraId="3D1FC4AA" w14:textId="77777777" w:rsidR="003A2C69" w:rsidRPr="00633E39" w:rsidRDefault="00D23773">
      <w:pPr>
        <w:spacing w:after="120" w:line="276" w:lineRule="auto"/>
        <w:rPr>
          <w:lang w:val="de-DE"/>
        </w:rPr>
      </w:pPr>
      <w:r w:rsidRPr="00633E39">
        <w:rPr>
          <w:lang w:val="de-DE"/>
        </w:rPr>
        <w:t>fig-greifer-roboterkamera: Greifer mit montierter Roboterkamera und Fingeraufsätzen.</w:t>
      </w:r>
    </w:p>
    <w:p w14:paraId="06C88A26" w14:textId="77777777" w:rsidR="003A2C69" w:rsidRPr="00633E39" w:rsidRDefault="00D23773">
      <w:pPr>
        <w:spacing w:after="120" w:line="276" w:lineRule="auto"/>
        <w:rPr>
          <w:lang w:val="de-DE"/>
        </w:rPr>
      </w:pPr>
      <w:r w:rsidRPr="00633E39">
        <w:rPr>
          <w:lang w:val="de-DE"/>
        </w:rPr>
        <w:t>fig-aufbau-gesamtansicht-2: Arbeitsbereich des Roboters über dem Förderband.</w:t>
      </w:r>
    </w:p>
    <w:p w14:paraId="566885DB" w14:textId="77777777" w:rsidR="003A2C69" w:rsidRPr="00633E39" w:rsidRDefault="00D23773">
      <w:pPr>
        <w:spacing w:after="120" w:line="276" w:lineRule="auto"/>
        <w:rPr>
          <w:lang w:val="de-DE"/>
        </w:rPr>
      </w:pPr>
      <w:r w:rsidRPr="00633E39">
        <w:rPr>
          <w:lang w:val="de-DE"/>
        </w:rPr>
        <w:t>fig-systemaufbau-draufsicht: Draufsicht mit Förderband, Base-Kamera, Ablagekiste, Arbeitsbereich und den Bezugssystemen conveyor_frame sowie world.</w:t>
      </w:r>
    </w:p>
    <w:p w14:paraId="02E4094A" w14:textId="77777777" w:rsidR="003A2C69" w:rsidRPr="00633E39" w:rsidRDefault="00D23773">
      <w:pPr>
        <w:spacing w:after="120" w:line="276" w:lineRule="auto"/>
        <w:rPr>
          <w:lang w:val="de-DE"/>
        </w:rPr>
      </w:pPr>
      <w:r w:rsidRPr="00633E39">
        <w:rPr>
          <w:lang w:val="de-DE"/>
        </w:rPr>
        <w:t>fig-systemaufbau-seitenansicht: Seitenansicht mit Base-Kamera sowie Arbeitsraum-, Folge- und Transferhöhen im Bezugssystem world.</w:t>
      </w:r>
    </w:p>
    <w:p w14:paraId="0145107D" w14:textId="77777777" w:rsidR="003A2C69" w:rsidRPr="00633E39" w:rsidRDefault="00D23773">
      <w:pPr>
        <w:spacing w:after="120" w:line="276" w:lineRule="auto"/>
        <w:rPr>
          <w:lang w:val="de-DE"/>
        </w:rPr>
      </w:pPr>
      <w:r w:rsidRPr="00633E39">
        <w:rPr>
          <w:lang w:val="de-DE"/>
        </w:rPr>
        <w:t>fig-greifer-robotiq-2f140-abmessungen: Herstellerabmessungen des geöffneten Robotiq-2F-140-Greifers.</w:t>
      </w:r>
    </w:p>
    <w:p w14:paraId="51962C28" w14:textId="77777777" w:rsidR="003A2C69" w:rsidRPr="00633E39" w:rsidRDefault="00D23773">
      <w:pPr>
        <w:spacing w:after="120" w:line="276" w:lineRule="auto"/>
        <w:rPr>
          <w:lang w:val="de-DE"/>
        </w:rPr>
      </w:pPr>
      <w:r w:rsidRPr="00633E39">
        <w:rPr>
          <w:lang w:val="de-DE"/>
        </w:rPr>
        <w:t>fig-koord-systeme: Seitenansicht des Roboters mit Bezugssystem world, Flansch ur_tool0 und Griffpunkt.</w:t>
      </w:r>
    </w:p>
    <w:p w14:paraId="0928D378" w14:textId="77777777" w:rsidR="003A2C69" w:rsidRPr="00633E39" w:rsidRDefault="00D23773">
      <w:pPr>
        <w:spacing w:after="120" w:line="276" w:lineRule="auto"/>
        <w:rPr>
          <w:lang w:val="de-DE"/>
        </w:rPr>
      </w:pPr>
      <w:r w:rsidRPr="00633E39">
        <w:rPr>
          <w:lang w:val="de-DE"/>
        </w:rPr>
        <w:t>fig-follower-zustandsdiagramm: Zustandsautomat des object_follower. Die gestrichelte Umrandung fasst die Zustände zusammen, aus denen ein Versuch abgebrochen werden kann, bevor der Greifer den Klotz hält.</w:t>
      </w:r>
    </w:p>
    <w:p w14:paraId="7E455A43" w14:textId="77777777" w:rsidR="003A2C69" w:rsidRPr="00633E39" w:rsidRDefault="00D23773">
      <w:pPr>
        <w:spacing w:after="120" w:line="276" w:lineRule="auto"/>
        <w:rPr>
          <w:lang w:val="de-DE"/>
        </w:rPr>
      </w:pPr>
      <w:r w:rsidRPr="00633E39">
        <w:rPr>
          <w:lang w:val="de-DE"/>
        </w:rPr>
        <w:t>fig-kalibrierung-board-greifer: AprilGrid-Kalibrierboard im Greifer in der Startpose, aufgenommen von der Basiskamera (Graubild der Farbkamera, 0,53 m Abstand).</w:t>
      </w:r>
    </w:p>
    <w:p w14:paraId="45A4BAF8" w14:textId="77777777" w:rsidR="003A2C69" w:rsidRDefault="00D23773">
      <w:pPr>
        <w:spacing w:after="120" w:line="276" w:lineRule="auto"/>
      </w:pPr>
      <w:r w:rsidRPr="00633E39">
        <w:rPr>
          <w:lang w:val="de-DE"/>
        </w:rPr>
        <w:t xml:space="preserve">fig-orbit-trajektorie: Orbit-Trajektorie der Eye-in-Hand-Kalibrierung. Draufsicht: 9 Wegpunkte (Startpose 0 im Zentrum, Wegpunkte 1–8 auf dem Kreisring mit r = 50 mm, 45°-Abstände). Seitenansicht: Die Kamera zeigt an jedem Wegpunkt auf das Board-Zentrum. </w:t>
      </w:r>
      <w:r>
        <w:t>(KI generiert.)</w:t>
      </w:r>
    </w:p>
    <w:p w14:paraId="5BA59508" w14:textId="77777777" w:rsidR="003A2C69" w:rsidRDefault="00D23773" w:rsidP="00B770A0">
      <w:pPr>
        <w:pStyle w:val="berschrift1"/>
      </w:pPr>
      <w:bookmarkStart w:id="74" w:name="_Toc241702562"/>
      <w:r>
        <w:t>Tabellenverzeichnis</w:t>
      </w:r>
      <w:bookmarkEnd w:id="74"/>
    </w:p>
    <w:p w14:paraId="7A53450B" w14:textId="77777777" w:rsidR="003A2C69" w:rsidRDefault="00D23773">
      <w:pPr>
        <w:spacing w:after="120" w:line="276" w:lineRule="auto"/>
      </w:pPr>
      <w:r>
        <w:t>tab-hardware-komponenten</w:t>
      </w:r>
    </w:p>
    <w:p w14:paraId="678CC1D6" w14:textId="77777777" w:rsidR="003A2C69" w:rsidRDefault="00D23773">
      <w:pPr>
        <w:spacing w:after="120" w:line="276" w:lineRule="auto"/>
      </w:pPr>
      <w:r>
        <w:t>tab-kalibrierung-groessen</w:t>
      </w:r>
    </w:p>
    <w:p w14:paraId="1DF51EEA" w14:textId="77777777" w:rsidR="003A2C69" w:rsidRDefault="00D23773">
      <w:pPr>
        <w:spacing w:after="120" w:line="276" w:lineRule="auto"/>
      </w:pPr>
      <w:r>
        <w:t>tab-kalibrierung-vergleich</w:t>
      </w:r>
    </w:p>
    <w:p w14:paraId="5FAFA743" w14:textId="77777777" w:rsidR="003A2C69" w:rsidRDefault="00D23773">
      <w:pPr>
        <w:spacing w:after="120" w:line="276" w:lineRule="auto"/>
      </w:pPr>
      <w:r>
        <w:t>tab-regel-sicherheitsparameter</w:t>
      </w:r>
    </w:p>
    <w:p w14:paraId="70B08E47" w14:textId="77777777" w:rsidR="003A2C69" w:rsidRDefault="00D23773">
      <w:pPr>
        <w:spacing w:after="120" w:line="276" w:lineRule="auto"/>
      </w:pPr>
      <w:r>
        <w:t>tab-regelpfad-signale</w:t>
      </w:r>
    </w:p>
    <w:p w14:paraId="404F2AEF" w14:textId="77777777" w:rsidR="003A2C69" w:rsidRDefault="00D23773">
      <w:pPr>
        <w:spacing w:after="120" w:line="276" w:lineRule="auto"/>
      </w:pPr>
      <w:r>
        <w:t>tab-versuche-greifergebnisse</w:t>
      </w:r>
    </w:p>
    <w:p w14:paraId="382EF774" w14:textId="77777777" w:rsidR="003A2C69" w:rsidRDefault="00D23773" w:rsidP="00B770A0">
      <w:pPr>
        <w:pStyle w:val="berschrift1"/>
      </w:pPr>
      <w:bookmarkStart w:id="75" w:name="_Toc241702563"/>
      <w:r>
        <w:t>Quellenverzeichnis</w:t>
      </w:r>
      <w:bookmarkEnd w:id="75"/>
    </w:p>
    <w:p w14:paraId="7CD7F4CE" w14:textId="77777777" w:rsidR="003A2C69" w:rsidRPr="00633E39" w:rsidRDefault="00D23773">
      <w:pPr>
        <w:spacing w:after="120" w:line="276" w:lineRule="auto"/>
        <w:rPr>
          <w:lang w:val="de-DE"/>
        </w:rPr>
      </w:pPr>
      <w:r w:rsidRPr="00633E39">
        <w:rPr>
          <w:lang w:val="de-DE"/>
        </w:rPr>
        <w:t xml:space="preserve">src-projekt-inversetetris-aufgabenstellung: Hochschule Karlsruhe: Aufgabenstellung Projektarbeit, Inverses „Tetris“ für Roboter. „On the Fly“-Picking bei verschiedenen Geschwindigkeiten des Förderbands, SS 2026. Lokale Quelle: </w:t>
      </w:r>
      <w:r w:rsidRPr="00633E39">
        <w:rPr>
          <w:lang w:val="de-DE"/>
        </w:rPr>
        <w:lastRenderedPageBreak/>
        <w:t>C:\Users\tobiu\OneDrive\Dokumente\04M_RKIM_Semester4\FuE_Robotertetris_SoSe26\26ss_BH_Roboter_InverseTetris_Projektarbeit.pdf</w:t>
      </w:r>
    </w:p>
    <w:p w14:paraId="03D7709C" w14:textId="77777777" w:rsidR="003A2C69" w:rsidRPr="00633E39" w:rsidRDefault="00D23773">
      <w:pPr>
        <w:spacing w:after="120" w:line="276" w:lineRule="auto"/>
        <w:rPr>
          <w:lang w:val="de-DE"/>
        </w:rPr>
      </w:pPr>
      <w:r w:rsidRPr="00633E39">
        <w:rPr>
          <w:lang w:val="de-DE"/>
        </w:rPr>
        <w:t>src-universalrobots-ur10e-technische-daten: Universal Robots: UR10e Technical Specification</w:t>
      </w:r>
    </w:p>
    <w:p w14:paraId="7B07C831" w14:textId="77777777" w:rsidR="003A2C69" w:rsidRDefault="00D23773">
      <w:pPr>
        <w:spacing w:after="120" w:line="276" w:lineRule="auto"/>
      </w:pPr>
      <w:r>
        <w:t>src-robotiq-2f140-spezifikation: Robotiq: Specifications, 2F-85 and 2F-140 Instruction Manual</w:t>
      </w:r>
    </w:p>
    <w:p w14:paraId="7497F07D" w14:textId="77777777" w:rsidR="003A2C69" w:rsidRDefault="00D23773">
      <w:pPr>
        <w:spacing w:after="120" w:line="276" w:lineRule="auto"/>
      </w:pPr>
      <w:r>
        <w:t>src-robotiq-2f140-handbuch: Robotiq: 2F-85 &amp; 2F-140 Instruction Manual</w:t>
      </w:r>
    </w:p>
    <w:p w14:paraId="03F1F2CF" w14:textId="77777777" w:rsidR="003A2C69" w:rsidRPr="00633E39" w:rsidRDefault="00D23773">
      <w:pPr>
        <w:spacing w:after="120" w:line="276" w:lineRule="auto"/>
        <w:rPr>
          <w:lang w:val="de-DE"/>
        </w:rPr>
      </w:pPr>
      <w:r w:rsidRPr="00633E39">
        <w:rPr>
          <w:lang w:val="de-DE"/>
        </w:rPr>
        <w:t>src-universalrobots-ur10e-sicherheitsfunktionen: Universal Robots: Safety Functions Table, UR10e</w:t>
      </w:r>
    </w:p>
    <w:p w14:paraId="73FCAB5D" w14:textId="77777777" w:rsidR="003A2C69" w:rsidRPr="00633E39" w:rsidRDefault="00D23773">
      <w:pPr>
        <w:spacing w:after="120" w:line="276" w:lineRule="auto"/>
        <w:rPr>
          <w:lang w:val="de-DE"/>
        </w:rPr>
      </w:pPr>
      <w:r w:rsidRPr="00633E39">
        <w:rPr>
          <w:lang w:val="de-DE"/>
        </w:rPr>
        <w:t>src-universalrobots-ur10e-risikobeurteilung: Universal Robots: Safety-related Functions and Interfaces, UR10e</w:t>
      </w:r>
    </w:p>
    <w:p w14:paraId="3F470985" w14:textId="77777777" w:rsidR="003A2C69" w:rsidRPr="00633E39" w:rsidRDefault="00D23773">
      <w:pPr>
        <w:spacing w:after="120" w:line="276" w:lineRule="auto"/>
        <w:rPr>
          <w:lang w:val="de-DE"/>
        </w:rPr>
      </w:pPr>
      <w:r w:rsidRPr="00633E39">
        <w:rPr>
          <w:lang w:val="de-DE"/>
        </w:rPr>
        <w:t>src-intel-realsense-l515-spezifikation: Intel: Intel RealSense LiDAR Camera L515, Specifications</w:t>
      </w:r>
    </w:p>
    <w:p w14:paraId="2344FB2D" w14:textId="77777777" w:rsidR="003A2C69" w:rsidRDefault="00D23773">
      <w:pPr>
        <w:spacing w:after="120" w:line="276" w:lineRule="auto"/>
      </w:pPr>
      <w:r>
        <w:t>src-realsense-l515-datenblatt: RealSense: Intel RealSense LiDAR Camera L515 Datasheet, Rev. 003</w:t>
      </w:r>
    </w:p>
    <w:p w14:paraId="2864A83E" w14:textId="77777777" w:rsidR="003A2C69" w:rsidRDefault="00D23773">
      <w:pPr>
        <w:spacing w:after="120" w:line="276" w:lineRule="auto"/>
      </w:pPr>
      <w:r>
        <w:t>src-intel-realsense-d435i-spezifikation: Intel: Intel RealSense Depth Camera D435i, Specifications</w:t>
      </w:r>
    </w:p>
    <w:p w14:paraId="38972386" w14:textId="77777777" w:rsidR="003A2C69" w:rsidRPr="00633E39" w:rsidRDefault="00D23773">
      <w:pPr>
        <w:spacing w:after="120" w:line="276" w:lineRule="auto"/>
        <w:rPr>
          <w:lang w:val="de-DE"/>
        </w:rPr>
      </w:pPr>
      <w:r w:rsidRPr="00633E39">
        <w:rPr>
          <w:lang w:val="de-DE"/>
        </w:rPr>
        <w:t>src-realsense-d400-datenblatt: RealSense: Intel RealSense D400 Series Datasheet, September 2023</w:t>
      </w:r>
    </w:p>
    <w:p w14:paraId="193A8CB8" w14:textId="77777777" w:rsidR="003A2C69" w:rsidRPr="00633E39" w:rsidRDefault="00D23773">
      <w:pPr>
        <w:spacing w:after="120" w:line="276" w:lineRule="auto"/>
        <w:rPr>
          <w:lang w:val="de-DE"/>
        </w:rPr>
      </w:pPr>
      <w:r w:rsidRPr="00633E39">
        <w:rPr>
          <w:lang w:val="de-DE"/>
        </w:rPr>
        <w:t>src-projekt-foerderband-kloetze: Projektgruppe Robotertetris: Angaben zum Versuchsaufbau, bestätigt im Arbeitsgespräch am 30.09.2026; ergänzt durch den lokalen Komponentenplan vom 28.09.2026</w:t>
      </w:r>
    </w:p>
    <w:p w14:paraId="76353BCB" w14:textId="77777777" w:rsidR="003A2C69" w:rsidRPr="00633E39" w:rsidRDefault="00D23773">
      <w:pPr>
        <w:spacing w:after="120" w:line="276" w:lineRule="auto"/>
        <w:rPr>
          <w:lang w:val="de-DE"/>
        </w:rPr>
      </w:pPr>
      <w:r w:rsidRPr="00633E39">
        <w:rPr>
          <w:lang w:val="de-DE"/>
        </w:rPr>
        <w:t>src-projekt-basiskamera-konfiguration: Projektgruppe Robotertetris: Dokumentation der Projektanwendung und Komponentenplan des finalen Builds, Stand 28.09.2026; ergänzt durch Angaben der Projektgruppe im Arbeitsgespräch am 30.09.2026</w:t>
      </w:r>
    </w:p>
    <w:p w14:paraId="7343C97D" w14:textId="77777777" w:rsidR="003A2C69" w:rsidRPr="00633E39" w:rsidRDefault="00D23773">
      <w:pPr>
        <w:spacing w:after="120" w:line="276" w:lineRule="auto"/>
        <w:rPr>
          <w:lang w:val="de-DE"/>
        </w:rPr>
      </w:pPr>
      <w:r w:rsidRPr="00633E39">
        <w:rPr>
          <w:lang w:val="de-DE"/>
        </w:rPr>
        <w:t>src-projekt-roboterkamera-einbindung: Projektgruppe Robotertetris: Komponentenplan des finalen Builds, Stand 28.09.2026; ergänzt durch Angaben der Projektgruppe im Arbeitsgespräch am 30.09.2026</w:t>
      </w:r>
    </w:p>
    <w:p w14:paraId="0A95AC3C" w14:textId="77777777" w:rsidR="003A2C69" w:rsidRPr="00633E39" w:rsidRDefault="00D23773">
      <w:pPr>
        <w:spacing w:after="120" w:line="276" w:lineRule="auto"/>
        <w:rPr>
          <w:lang w:val="de-DE"/>
        </w:rPr>
      </w:pPr>
      <w:r w:rsidRPr="00633E39">
        <w:rPr>
          <w:lang w:val="de-DE"/>
        </w:rPr>
        <w:t>src-projekt-bezugssysteme: Projektgruppe Robotertetris: Systemgraph, Architekturentscheidungen und Dokumentation der Projektanwendung, Stand 28.09.2026; ergänzt durch Angaben der Projektgruppe im Arbeitsgespräch am 30.09.2026</w:t>
      </w:r>
    </w:p>
    <w:p w14:paraId="2AFD3BF6" w14:textId="77777777" w:rsidR="003A2C69" w:rsidRPr="00633E39" w:rsidRDefault="00D23773">
      <w:pPr>
        <w:spacing w:after="120" w:line="276" w:lineRule="auto"/>
        <w:rPr>
          <w:lang w:val="de-DE"/>
        </w:rPr>
      </w:pPr>
      <w:r w:rsidRPr="00633E39">
        <w:rPr>
          <w:lang w:val="de-DE"/>
        </w:rPr>
        <w:t>src-projekt-greifgeometrie: Projektgruppe Robotertetris: Messwerte zur Greifgeometrie vom 15.09.2026, dokumentiert in Architekturentscheidungen und Datenverträgen; ergänzt durch Angaben der Projektgruppe im Arbeitsgespräch am 30.09.2026</w:t>
      </w:r>
    </w:p>
    <w:p w14:paraId="4FF20EC1" w14:textId="77777777" w:rsidR="003A2C69" w:rsidRPr="00633E39" w:rsidRDefault="00D23773">
      <w:pPr>
        <w:spacing w:after="120" w:line="276" w:lineRule="auto"/>
        <w:rPr>
          <w:lang w:val="de-DE"/>
        </w:rPr>
      </w:pPr>
      <w:r w:rsidRPr="00633E39">
        <w:rPr>
          <w:lang w:val="de-DE"/>
        </w:rPr>
        <w:t>src-projekt-arbeitsraum-greifzone: Projektgruppe Robotertetris: Arbeitsraummessung am Aufbau vom 23.09.2026 und aktuelle Parameterkonfiguration, Stand 28.09.2026; ergänzt durch Angaben der Projektgruppe im Arbeitsgespräch am 30.09.2026</w:t>
      </w:r>
    </w:p>
    <w:p w14:paraId="142CD968" w14:textId="77777777" w:rsidR="003A2C69" w:rsidRDefault="00D23773">
      <w:pPr>
        <w:spacing w:after="120" w:line="276" w:lineRule="auto"/>
      </w:pPr>
      <w:r>
        <w:t>src-aica-system-uebersicht: AICA: Getting Started und Built on ROS 2</w:t>
      </w:r>
    </w:p>
    <w:p w14:paraId="179D35B6" w14:textId="77777777" w:rsidR="003A2C69" w:rsidRPr="00633E39" w:rsidRDefault="00D23773">
      <w:pPr>
        <w:spacing w:after="120" w:line="276" w:lineRule="auto"/>
        <w:rPr>
          <w:lang w:val="es-ES"/>
        </w:rPr>
      </w:pPr>
      <w:r w:rsidRPr="00633E39">
        <w:rPr>
          <w:lang w:val="es-ES"/>
        </w:rPr>
        <w:lastRenderedPageBreak/>
        <w:t>src-aica-komponenten: AICA: Components</w:t>
      </w:r>
    </w:p>
    <w:p w14:paraId="0522532C" w14:textId="77777777" w:rsidR="003A2C69" w:rsidRPr="00633E39" w:rsidRDefault="00D23773">
      <w:pPr>
        <w:spacing w:after="120" w:line="276" w:lineRule="auto"/>
        <w:rPr>
          <w:lang w:val="es-ES"/>
        </w:rPr>
      </w:pPr>
      <w:r w:rsidRPr="00633E39">
        <w:rPr>
          <w:lang w:val="es-ES"/>
        </w:rPr>
        <w:t>src-aica-signale: AICA: Signals</w:t>
      </w:r>
    </w:p>
    <w:p w14:paraId="10DD807A" w14:textId="77777777" w:rsidR="003A2C69" w:rsidRPr="00633E39" w:rsidRDefault="00D23773">
      <w:pPr>
        <w:spacing w:after="120" w:line="276" w:lineRule="auto"/>
        <w:rPr>
          <w:lang w:val="de-DE"/>
        </w:rPr>
      </w:pPr>
      <w:r w:rsidRPr="00633E39">
        <w:rPr>
          <w:lang w:val="de-DE"/>
        </w:rPr>
        <w:t>src-projekt-softwareumgebung: Projektgruppe Robotertetris: Dokumentation der Projektanwendung und Systemgraph, Stand 28.09.2026</w:t>
      </w:r>
    </w:p>
    <w:p w14:paraId="1C96725C" w14:textId="77777777" w:rsidR="003A2C69" w:rsidRPr="00633E39" w:rsidRDefault="00D23773">
      <w:pPr>
        <w:spacing w:after="120" w:line="276" w:lineRule="auto"/>
        <w:rPr>
          <w:lang w:val="de-DE"/>
        </w:rPr>
      </w:pPr>
      <w:r w:rsidRPr="00633E39">
        <w:rPr>
          <w:lang w:val="de-DE"/>
        </w:rPr>
        <w:t>src-projekt-greifablauf: Projektgruppe Robotertetris: Systemgraph, Architekturentscheidungen, Datenverträge und Implementierung des finalen Builds, Stand 28.09.2026</w:t>
      </w:r>
    </w:p>
    <w:p w14:paraId="52ADE313" w14:textId="77777777" w:rsidR="003A2C69" w:rsidRPr="00633E39" w:rsidRDefault="00D23773">
      <w:pPr>
        <w:spacing w:after="120" w:line="276" w:lineRule="auto"/>
        <w:rPr>
          <w:lang w:val="de-DE"/>
        </w:rPr>
      </w:pPr>
      <w:r w:rsidRPr="00633E39">
        <w:rPr>
          <w:lang w:val="de-DE"/>
        </w:rPr>
        <w:t>src-projekt-kalibrierung: Projektgruppe Robotertetris: Architekturentscheidungen und Messdaten der Basiskamera-Kalibrierung vom 25. und 28.09.2026</w:t>
      </w:r>
    </w:p>
    <w:p w14:paraId="73ED3DD2" w14:textId="77777777" w:rsidR="003A2C69" w:rsidRDefault="00D23773">
      <w:pPr>
        <w:spacing w:after="120" w:line="276" w:lineRule="auto"/>
      </w:pPr>
      <w:r>
        <w:t>src-kalibr-aprilgrid: Autonomous Systems Lab, ETH Zürich: Kalibr Calibration Targets</w:t>
      </w:r>
    </w:p>
    <w:p w14:paraId="6F698D09" w14:textId="77777777" w:rsidR="003A2C69" w:rsidRDefault="00D23773">
      <w:pPr>
        <w:spacing w:after="120" w:line="276" w:lineRule="auto"/>
      </w:pPr>
      <w:r>
        <w:t>src-wang-apriltag2-2016: J. Wang, E. Olson: AprilTag 2: Efficient and robust fiducial detection, 2016</w:t>
      </w:r>
    </w:p>
    <w:p w14:paraId="3F5473E7" w14:textId="77777777" w:rsidR="003A2C69" w:rsidRDefault="00D23773">
      <w:pPr>
        <w:spacing w:after="120" w:line="276" w:lineRule="auto"/>
      </w:pPr>
      <w:r>
        <w:t>src-tsai-handauge-1989: R. Y. Tsai, R. K. Lenz: A new technique for fully autonomous and efficient 3D robotics hand/eye calibration, 1989</w:t>
      </w:r>
    </w:p>
    <w:p w14:paraId="25EF3278" w14:textId="77777777" w:rsidR="003A2C69" w:rsidRDefault="00D23773">
      <w:pPr>
        <w:spacing w:after="120" w:line="276" w:lineRule="auto"/>
      </w:pPr>
      <w:r>
        <w:t>src-park-handauge-1994: F. C. Park, B. J. Martin: Robot sensor calibration: solving AX = XB on the Euclidean group, 1994</w:t>
      </w:r>
    </w:p>
    <w:p w14:paraId="646FFF5B" w14:textId="77777777" w:rsidR="003A2C69" w:rsidRDefault="00D23773">
      <w:pPr>
        <w:spacing w:after="120" w:line="276" w:lineRule="auto"/>
      </w:pPr>
      <w:r>
        <w:t>src-opencv-handeye: OpenCV: Camera Calibration and 3D Reconstruction</w:t>
      </w:r>
    </w:p>
    <w:p w14:paraId="37A43720" w14:textId="77777777" w:rsidR="003A2C69" w:rsidRDefault="00D23773">
      <w:pPr>
        <w:spacing w:after="120" w:line="276" w:lineRule="auto"/>
      </w:pPr>
      <w:r>
        <w:t>src-mathworks-handeye-kalibrierung: MathWorks: What Is Robot Hand-Eye Calibration?</w:t>
      </w:r>
    </w:p>
    <w:p w14:paraId="31E3A423" w14:textId="77777777" w:rsidR="003A2C69" w:rsidRDefault="00D23773">
      <w:pPr>
        <w:spacing w:after="120" w:line="276" w:lineRule="auto"/>
      </w:pPr>
      <w:r>
        <w:t>src-opencv-charuco-aufbau: OpenCV: Create Calibration Pattern</w:t>
      </w:r>
    </w:p>
    <w:p w14:paraId="051CA092" w14:textId="77777777" w:rsidR="003A2C69" w:rsidRDefault="00D23773">
      <w:pPr>
        <w:spacing w:after="120" w:line="276" w:lineRule="auto"/>
      </w:pPr>
      <w:r>
        <w:t xml:space="preserve">src-opencv-charuco-erkennung: OpenCV: Detection of </w:t>
      </w:r>
      <w:proofErr w:type="spellStart"/>
      <w:r>
        <w:t>ChArUco</w:t>
      </w:r>
      <w:proofErr w:type="spellEnd"/>
      <w:r>
        <w:t xml:space="preserve"> Boards</w:t>
      </w:r>
    </w:p>
    <w:p w14:paraId="6C67C1F4" w14:textId="77777777" w:rsidR="0030476C" w:rsidRDefault="0030476C">
      <w:pPr>
        <w:spacing w:after="120" w:line="276" w:lineRule="auto"/>
      </w:pPr>
    </w:p>
    <w:p w14:paraId="0A600D3A" w14:textId="1685D60F" w:rsidR="00897ED9" w:rsidRDefault="00897ED9">
      <w:pPr>
        <w:jc w:val="left"/>
      </w:pPr>
      <w:r>
        <w:br w:type="page"/>
      </w:r>
    </w:p>
    <w:p w14:paraId="4235BBEA" w14:textId="4FFF59A3" w:rsidR="00BF30EE" w:rsidRDefault="00BF30EE" w:rsidP="00BF30EE">
      <w:pPr>
        <w:pStyle w:val="Titel"/>
      </w:pPr>
      <w:proofErr w:type="spellStart"/>
      <w:r>
        <w:lastRenderedPageBreak/>
        <w:t>Anhang</w:t>
      </w:r>
      <w:proofErr w:type="spellEnd"/>
      <w:r>
        <w:t xml:space="preserve"> </w:t>
      </w:r>
    </w:p>
    <w:p w14:paraId="3BEB1009" w14:textId="77777777" w:rsidR="00BF30EE" w:rsidRPr="00BF30EE" w:rsidRDefault="00BF30EE" w:rsidP="00BF30EE"/>
    <w:p w14:paraId="2771AD55" w14:textId="2D8E2BDE" w:rsidR="0030476C" w:rsidRDefault="00897ED9" w:rsidP="00897ED9">
      <w:pPr>
        <w:pStyle w:val="Untertitel"/>
      </w:pPr>
      <w:bookmarkStart w:id="76" w:name="_Toc241702564"/>
      <w:proofErr w:type="spellStart"/>
      <w:r>
        <w:t>Testanhang</w:t>
      </w:r>
      <w:bookmarkEnd w:id="76"/>
      <w:proofErr w:type="spellEnd"/>
      <w:r>
        <w:t xml:space="preserve"> </w:t>
      </w:r>
    </w:p>
    <w:sectPr w:rsidR="0030476C" w:rsidSect="003A742E">
      <w:headerReference w:type="even" r:id="rId21"/>
      <w:headerReference w:type="default" r:id="rId22"/>
      <w:footerReference w:type="even" r:id="rId23"/>
      <w:footerReference w:type="default" r:id="rId24"/>
      <w:pgSz w:w="11906" w:h="16838"/>
      <w:pgMar w:top="1843" w:right="1417" w:bottom="1134" w:left="1417" w:header="708" w:footer="4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5AEDB" w14:textId="77777777" w:rsidR="0084771B" w:rsidRPr="00666249" w:rsidRDefault="0084771B" w:rsidP="007D3670">
      <w:r w:rsidRPr="00666249">
        <w:separator/>
      </w:r>
    </w:p>
  </w:endnote>
  <w:endnote w:type="continuationSeparator" w:id="0">
    <w:p w14:paraId="57E216F3" w14:textId="77777777" w:rsidR="0084771B" w:rsidRPr="00666249" w:rsidRDefault="0084771B" w:rsidP="007D3670">
      <w:r w:rsidRPr="006662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C1B1" w14:textId="06186FE4" w:rsidR="00372698" w:rsidRPr="00EE5712" w:rsidRDefault="00000000" w:rsidP="00372698">
    <w:pPr>
      <w:pStyle w:val="Fuzeile"/>
      <w:jc w:val="left"/>
      <w:rPr>
        <w:i/>
        <w:iCs/>
      </w:rPr>
    </w:pPr>
    <w:sdt>
      <w:sdtPr>
        <w:id w:val="1574231880"/>
        <w:docPartObj>
          <w:docPartGallery w:val="Page Numbers (Bottom of Page)"/>
          <w:docPartUnique/>
        </w:docPartObj>
      </w:sdtPr>
      <w:sdtContent>
        <w:r w:rsidR="00372698">
          <w:fldChar w:fldCharType="begin"/>
        </w:r>
        <w:r w:rsidR="00372698">
          <w:instrText>PAGE   \* MERGEFORMAT</w:instrText>
        </w:r>
        <w:r w:rsidR="00372698">
          <w:fldChar w:fldCharType="separate"/>
        </w:r>
        <w:r w:rsidR="00372698">
          <w:t>2</w:t>
        </w:r>
        <w:r w:rsidR="00372698">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356310"/>
      <w:docPartObj>
        <w:docPartGallery w:val="Page Numbers (Bottom of Page)"/>
        <w:docPartUnique/>
      </w:docPartObj>
    </w:sdtPr>
    <w:sdtContent>
      <w:p w14:paraId="2A0892A9" w14:textId="0739337A" w:rsidR="00211C9F" w:rsidRPr="00666249" w:rsidRDefault="00211C9F" w:rsidP="007D3670">
        <w:pPr>
          <w:pStyle w:val="Fuzeile"/>
        </w:pPr>
        <w:r w:rsidRPr="00666249">
          <w:fldChar w:fldCharType="begin"/>
        </w:r>
        <w:r w:rsidRPr="00666249">
          <w:instrText>PAGE   \* MERGEFORMAT</w:instrText>
        </w:r>
        <w:r w:rsidRPr="00666249">
          <w:fldChar w:fldCharType="separate"/>
        </w:r>
        <w:r w:rsidRPr="00666249">
          <w:t>2</w:t>
        </w:r>
        <w:r w:rsidRPr="0066624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8CC72" w14:textId="77777777" w:rsidR="0084771B" w:rsidRPr="00666249" w:rsidRDefault="0084771B" w:rsidP="007D3670">
      <w:r w:rsidRPr="00666249">
        <w:separator/>
      </w:r>
    </w:p>
  </w:footnote>
  <w:footnote w:type="continuationSeparator" w:id="0">
    <w:p w14:paraId="18766B00" w14:textId="77777777" w:rsidR="0084771B" w:rsidRPr="00666249" w:rsidRDefault="0084771B" w:rsidP="007D3670">
      <w:r w:rsidRPr="006662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C7927" w14:textId="77777777" w:rsidR="005F4838" w:rsidRPr="00666249" w:rsidRDefault="005F4838" w:rsidP="005F4838">
    <w:pPr>
      <w:pStyle w:val="Kopfzeile"/>
      <w:jc w:val="left"/>
    </w:pPr>
    <w:r w:rsidRPr="00666249">
      <w:rPr>
        <w:noProof/>
        <w14:ligatures w14:val="none"/>
      </w:rPr>
      <w:drawing>
        <wp:anchor distT="0" distB="0" distL="114300" distR="114300" simplePos="0" relativeHeight="251679744" behindDoc="0" locked="0" layoutInCell="1" allowOverlap="1" wp14:anchorId="04BEED9D" wp14:editId="2BAE560F">
          <wp:simplePos x="0" y="0"/>
          <wp:positionH relativeFrom="margin">
            <wp:align>right</wp:align>
          </wp:positionH>
          <wp:positionV relativeFrom="paragraph">
            <wp:posOffset>6985</wp:posOffset>
          </wp:positionV>
          <wp:extent cx="2570480" cy="389890"/>
          <wp:effectExtent l="0" t="0" r="1270" b="0"/>
          <wp:wrapSquare wrapText="bothSides"/>
          <wp:docPr id="1460747039" name="Grafik 1460747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t>Projektbericht</w:t>
    </w:r>
    <w:proofErr w:type="spellEnd"/>
    <w:r>
      <w:t xml:space="preserve"> </w:t>
    </w:r>
    <w:proofErr w:type="spellStart"/>
    <w:r>
      <w:t>FuE</w:t>
    </w:r>
    <w:proofErr w:type="spellEnd"/>
    <w:r>
      <w:t xml:space="preserve"> </w:t>
    </w:r>
    <w:proofErr w:type="spellStart"/>
    <w:r>
      <w:t>Roboter</w:t>
    </w:r>
    <w:proofErr w:type="spellEnd"/>
    <w:r>
      <w:t xml:space="preserve">-Tetris – </w:t>
    </w:r>
    <w:r>
      <w:br/>
      <w:t>“On the Fly”-Picking</w:t>
    </w:r>
  </w:p>
  <w:p w14:paraId="1A99714B" w14:textId="4AEEDC0D" w:rsidR="005F4838" w:rsidRDefault="005F4838" w:rsidP="005F4838">
    <w:pPr>
      <w:pStyle w:val="Kopfzeile"/>
      <w:jc w:val="left"/>
    </w:pPr>
    <w:r>
      <w:t>IRAS</w:t>
    </w:r>
    <w:r w:rsidRPr="00666249">
      <w:t xml:space="preserve">, </w:t>
    </w:r>
    <w:r>
      <w:t>Sommer-Semester</w:t>
    </w:r>
    <w:r w:rsidRPr="00666249">
      <w:t xml:space="preserv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115" w14:textId="1D8424D5" w:rsidR="00560665" w:rsidRPr="00666249" w:rsidRDefault="00211C9F" w:rsidP="00D12F34">
    <w:pPr>
      <w:pStyle w:val="Kopfzeile"/>
      <w:jc w:val="left"/>
    </w:pPr>
    <w:r w:rsidRPr="00666249">
      <w:rPr>
        <w:noProof/>
        <w14:ligatures w14:val="none"/>
      </w:rPr>
      <w:drawing>
        <wp:anchor distT="0" distB="0" distL="114300" distR="114300" simplePos="0" relativeHeight="251677696" behindDoc="0" locked="0" layoutInCell="1" allowOverlap="1" wp14:anchorId="2A3C9FCF" wp14:editId="72CB8A82">
          <wp:simplePos x="0" y="0"/>
          <wp:positionH relativeFrom="margin">
            <wp:align>right</wp:align>
          </wp:positionH>
          <wp:positionV relativeFrom="paragraph">
            <wp:posOffset>6985</wp:posOffset>
          </wp:positionV>
          <wp:extent cx="2570480" cy="389890"/>
          <wp:effectExtent l="0" t="0" r="1270" b="0"/>
          <wp:wrapSquare wrapText="bothSides"/>
          <wp:docPr id="1427062334" name="Grafik 142706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633E39">
      <w:t>Projektbericht</w:t>
    </w:r>
    <w:proofErr w:type="spellEnd"/>
    <w:r w:rsidR="00633E39">
      <w:t xml:space="preserve"> </w:t>
    </w:r>
    <w:proofErr w:type="spellStart"/>
    <w:r w:rsidR="00633E39">
      <w:t>FuE</w:t>
    </w:r>
    <w:proofErr w:type="spellEnd"/>
    <w:r w:rsidR="00633E39">
      <w:t xml:space="preserve"> </w:t>
    </w:r>
    <w:proofErr w:type="spellStart"/>
    <w:r w:rsidR="009C11DB">
      <w:t>Roboter</w:t>
    </w:r>
    <w:proofErr w:type="spellEnd"/>
    <w:r w:rsidR="009C11DB">
      <w:t xml:space="preserve">-Tetris – </w:t>
    </w:r>
    <w:r w:rsidR="009C11DB">
      <w:br/>
      <w:t>“On the Fly”-Picking</w:t>
    </w:r>
  </w:p>
  <w:p w14:paraId="66166A87" w14:textId="69243AB2" w:rsidR="00211C9F" w:rsidRPr="00666249" w:rsidRDefault="00417010" w:rsidP="00D12F34">
    <w:pPr>
      <w:pStyle w:val="Kopfzeile"/>
      <w:jc w:val="left"/>
    </w:pPr>
    <w:r>
      <w:t>IRAS</w:t>
    </w:r>
    <w:r w:rsidR="00560665" w:rsidRPr="00666249">
      <w:t xml:space="preserve">, </w:t>
    </w:r>
    <w:r>
      <w:t>Sommer</w:t>
    </w:r>
    <w:r w:rsidR="00F94E1B">
      <w:t>-</w:t>
    </w:r>
    <w:r>
      <w:t>Semester</w:t>
    </w:r>
    <w:r w:rsidR="00560665" w:rsidRPr="00666249">
      <w:t xml:space="preserve"> 2026</w:t>
    </w:r>
  </w:p>
  <w:p w14:paraId="05019EFA" w14:textId="77777777" w:rsidR="00211C9F" w:rsidRPr="00666249" w:rsidRDefault="00211C9F" w:rsidP="007D367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089C"/>
    <w:multiLevelType w:val="multilevel"/>
    <w:tmpl w:val="DBF4BF84"/>
    <w:lvl w:ilvl="0">
      <w:start w:val="1"/>
      <w:numFmt w:val="decimal"/>
      <w:pStyle w:val="Untertitel"/>
      <w:lvlText w:val="A%1."/>
      <w:lvlJc w:val="left"/>
      <w:pPr>
        <w:ind w:left="360" w:hanging="360"/>
      </w:pPr>
      <w:rPr>
        <w:rFonts w:hint="default"/>
      </w:rPr>
    </w:lvl>
    <w:lvl w:ilvl="1">
      <w:start w:val="1"/>
      <w:numFmt w:val="decimal"/>
      <w:lvlText w:val="A%2."/>
      <w:lvlJc w:val="right"/>
      <w:pPr>
        <w:ind w:left="929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B67A10"/>
    <w:multiLevelType w:val="hybridMultilevel"/>
    <w:tmpl w:val="ABB4B9DC"/>
    <w:lvl w:ilvl="0" w:tplc="B09AB7C8">
      <w:start w:val="1"/>
      <w:numFmt w:val="upperRoman"/>
      <w:pStyle w:val="Vorwortschwarz"/>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28323430"/>
    <w:multiLevelType w:val="hybridMultilevel"/>
    <w:tmpl w:val="B3AC5774"/>
    <w:lvl w:ilvl="0" w:tplc="04070019">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E146191"/>
    <w:multiLevelType w:val="multilevel"/>
    <w:tmpl w:val="61F0B16C"/>
    <w:numStyleLink w:val="Formatvorlage1"/>
  </w:abstractNum>
  <w:abstractNum w:abstractNumId="4" w15:restartNumberingAfterBreak="0">
    <w:nsid w:val="37C82351"/>
    <w:multiLevelType w:val="hybridMultilevel"/>
    <w:tmpl w:val="6518D394"/>
    <w:lvl w:ilvl="0" w:tplc="0407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409D7972"/>
    <w:multiLevelType w:val="hybridMultilevel"/>
    <w:tmpl w:val="B52843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3112EF1"/>
    <w:multiLevelType w:val="multilevel"/>
    <w:tmpl w:val="4AE8FF5E"/>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7" w15:restartNumberingAfterBreak="0">
    <w:nsid w:val="4A711B4C"/>
    <w:multiLevelType w:val="hybridMultilevel"/>
    <w:tmpl w:val="AFCCBF12"/>
    <w:lvl w:ilvl="0" w:tplc="04070019">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5A6234F2"/>
    <w:multiLevelType w:val="multilevel"/>
    <w:tmpl w:val="61F0B16C"/>
    <w:styleLink w:val="Formatvorlage1"/>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65D85A7D"/>
    <w:multiLevelType w:val="multilevel"/>
    <w:tmpl w:val="722444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3F21ED"/>
    <w:multiLevelType w:val="multilevel"/>
    <w:tmpl w:val="813C7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52390"/>
    <w:multiLevelType w:val="multilevel"/>
    <w:tmpl w:val="F1E6B31C"/>
    <w:lvl w:ilvl="0">
      <w:start w:val="1"/>
      <w:numFmt w:val="upperRoman"/>
      <w:lvlText w:val="%1."/>
      <w:lvlJc w:val="left"/>
      <w:pPr>
        <w:ind w:left="927" w:hanging="360"/>
      </w:pPr>
      <w:rPr>
        <w:rFonts w:hint="default"/>
      </w:rPr>
    </w:lvl>
    <w:lvl w:ilvl="1">
      <w:start w:val="1"/>
      <w:numFmt w:val="decimal"/>
      <w:lvlText w:val="%1.%2."/>
      <w:lvlJc w:val="left"/>
      <w:pPr>
        <w:ind w:left="936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CE66673"/>
    <w:multiLevelType w:val="multilevel"/>
    <w:tmpl w:val="11F895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AB3EF8"/>
    <w:multiLevelType w:val="hybridMultilevel"/>
    <w:tmpl w:val="47702558"/>
    <w:lvl w:ilvl="0" w:tplc="AD087F90">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8900694">
    <w:abstractNumId w:val="11"/>
  </w:num>
  <w:num w:numId="2" w16cid:durableId="116724334">
    <w:abstractNumId w:val="5"/>
  </w:num>
  <w:num w:numId="3" w16cid:durableId="1997955612">
    <w:abstractNumId w:val="13"/>
  </w:num>
  <w:num w:numId="4" w16cid:durableId="874654596">
    <w:abstractNumId w:val="2"/>
  </w:num>
  <w:num w:numId="5" w16cid:durableId="1915358106">
    <w:abstractNumId w:val="8"/>
  </w:num>
  <w:num w:numId="6" w16cid:durableId="755634284">
    <w:abstractNumId w:val="3"/>
  </w:num>
  <w:num w:numId="7" w16cid:durableId="2061515134">
    <w:abstractNumId w:val="7"/>
  </w:num>
  <w:num w:numId="8" w16cid:durableId="331881768">
    <w:abstractNumId w:val="4"/>
  </w:num>
  <w:num w:numId="9" w16cid:durableId="159388988">
    <w:abstractNumId w:val="6"/>
  </w:num>
  <w:num w:numId="10" w16cid:durableId="214784260">
    <w:abstractNumId w:val="6"/>
  </w:num>
  <w:num w:numId="11" w16cid:durableId="1537623438">
    <w:abstractNumId w:val="6"/>
  </w:num>
  <w:num w:numId="12" w16cid:durableId="1098062770">
    <w:abstractNumId w:val="6"/>
  </w:num>
  <w:num w:numId="13" w16cid:durableId="333724268">
    <w:abstractNumId w:val="1"/>
  </w:num>
  <w:num w:numId="14" w16cid:durableId="810293352">
    <w:abstractNumId w:val="10"/>
  </w:num>
  <w:num w:numId="15" w16cid:durableId="1425153154">
    <w:abstractNumId w:val="12"/>
  </w:num>
  <w:num w:numId="16" w16cid:durableId="2108426457">
    <w:abstractNumId w:val="9"/>
  </w:num>
  <w:num w:numId="17" w16cid:durableId="1914585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417"/>
    <w:rsid w:val="00006979"/>
    <w:rsid w:val="00024C93"/>
    <w:rsid w:val="00027383"/>
    <w:rsid w:val="00030FFC"/>
    <w:rsid w:val="00031388"/>
    <w:rsid w:val="0004025B"/>
    <w:rsid w:val="00042B07"/>
    <w:rsid w:val="0004691F"/>
    <w:rsid w:val="0005169E"/>
    <w:rsid w:val="0005206F"/>
    <w:rsid w:val="00053417"/>
    <w:rsid w:val="00053B4C"/>
    <w:rsid w:val="000553DC"/>
    <w:rsid w:val="0005796C"/>
    <w:rsid w:val="000603DD"/>
    <w:rsid w:val="0007030B"/>
    <w:rsid w:val="00071150"/>
    <w:rsid w:val="00072CC3"/>
    <w:rsid w:val="0007388F"/>
    <w:rsid w:val="00077557"/>
    <w:rsid w:val="00077997"/>
    <w:rsid w:val="00083F0D"/>
    <w:rsid w:val="0008441C"/>
    <w:rsid w:val="00086B47"/>
    <w:rsid w:val="0008702F"/>
    <w:rsid w:val="000931BC"/>
    <w:rsid w:val="000944FD"/>
    <w:rsid w:val="00097D48"/>
    <w:rsid w:val="000A0B8B"/>
    <w:rsid w:val="000A1B85"/>
    <w:rsid w:val="000A2526"/>
    <w:rsid w:val="000A41F2"/>
    <w:rsid w:val="000B0114"/>
    <w:rsid w:val="000C02B9"/>
    <w:rsid w:val="000C4EFB"/>
    <w:rsid w:val="000C79DF"/>
    <w:rsid w:val="000D0CC4"/>
    <w:rsid w:val="000D292A"/>
    <w:rsid w:val="000D3309"/>
    <w:rsid w:val="000D66C1"/>
    <w:rsid w:val="000D7C50"/>
    <w:rsid w:val="000E0AE7"/>
    <w:rsid w:val="000F289F"/>
    <w:rsid w:val="001010E5"/>
    <w:rsid w:val="0010430D"/>
    <w:rsid w:val="001114EE"/>
    <w:rsid w:val="001139D7"/>
    <w:rsid w:val="00123DB8"/>
    <w:rsid w:val="00123EF1"/>
    <w:rsid w:val="00134908"/>
    <w:rsid w:val="0013660B"/>
    <w:rsid w:val="001377C3"/>
    <w:rsid w:val="00143926"/>
    <w:rsid w:val="00146DB3"/>
    <w:rsid w:val="00150393"/>
    <w:rsid w:val="001524FC"/>
    <w:rsid w:val="00153587"/>
    <w:rsid w:val="0015401E"/>
    <w:rsid w:val="001644B8"/>
    <w:rsid w:val="00165EBC"/>
    <w:rsid w:val="00170710"/>
    <w:rsid w:val="00176498"/>
    <w:rsid w:val="00180D4B"/>
    <w:rsid w:val="00191331"/>
    <w:rsid w:val="001933B0"/>
    <w:rsid w:val="001A33B1"/>
    <w:rsid w:val="001A4D94"/>
    <w:rsid w:val="001B16AD"/>
    <w:rsid w:val="001B325A"/>
    <w:rsid w:val="001B5326"/>
    <w:rsid w:val="001D02D7"/>
    <w:rsid w:val="001D5F0E"/>
    <w:rsid w:val="001E28DE"/>
    <w:rsid w:val="001E5185"/>
    <w:rsid w:val="001F3BAB"/>
    <w:rsid w:val="001F58A4"/>
    <w:rsid w:val="001F6BF8"/>
    <w:rsid w:val="00200D53"/>
    <w:rsid w:val="0020551A"/>
    <w:rsid w:val="00210EB6"/>
    <w:rsid w:val="00211C9F"/>
    <w:rsid w:val="00213899"/>
    <w:rsid w:val="00217513"/>
    <w:rsid w:val="0021752D"/>
    <w:rsid w:val="00231436"/>
    <w:rsid w:val="00233EB7"/>
    <w:rsid w:val="00240888"/>
    <w:rsid w:val="00245BBD"/>
    <w:rsid w:val="0025118E"/>
    <w:rsid w:val="00252D18"/>
    <w:rsid w:val="0025436F"/>
    <w:rsid w:val="00273887"/>
    <w:rsid w:val="00273E55"/>
    <w:rsid w:val="00276056"/>
    <w:rsid w:val="00276320"/>
    <w:rsid w:val="0029497F"/>
    <w:rsid w:val="0029504E"/>
    <w:rsid w:val="002A2559"/>
    <w:rsid w:val="002A6806"/>
    <w:rsid w:val="002B3487"/>
    <w:rsid w:val="002B6188"/>
    <w:rsid w:val="002B62F8"/>
    <w:rsid w:val="002C12EF"/>
    <w:rsid w:val="002C1E8E"/>
    <w:rsid w:val="002C7129"/>
    <w:rsid w:val="002D180F"/>
    <w:rsid w:val="002D3AD1"/>
    <w:rsid w:val="002E2F79"/>
    <w:rsid w:val="002E4737"/>
    <w:rsid w:val="002E4CAA"/>
    <w:rsid w:val="002E6543"/>
    <w:rsid w:val="002F1ABB"/>
    <w:rsid w:val="00301AAE"/>
    <w:rsid w:val="00303C92"/>
    <w:rsid w:val="0030476C"/>
    <w:rsid w:val="003112A7"/>
    <w:rsid w:val="00323CF5"/>
    <w:rsid w:val="003261D7"/>
    <w:rsid w:val="00326B61"/>
    <w:rsid w:val="00331B74"/>
    <w:rsid w:val="00335DEF"/>
    <w:rsid w:val="003503C2"/>
    <w:rsid w:val="003543F5"/>
    <w:rsid w:val="00354BC7"/>
    <w:rsid w:val="00355EE6"/>
    <w:rsid w:val="0035646C"/>
    <w:rsid w:val="00356EFD"/>
    <w:rsid w:val="003605FF"/>
    <w:rsid w:val="00372698"/>
    <w:rsid w:val="0038083A"/>
    <w:rsid w:val="00381B87"/>
    <w:rsid w:val="00383062"/>
    <w:rsid w:val="00384CA0"/>
    <w:rsid w:val="003875E9"/>
    <w:rsid w:val="00393F9B"/>
    <w:rsid w:val="00394B3B"/>
    <w:rsid w:val="003951ED"/>
    <w:rsid w:val="00395881"/>
    <w:rsid w:val="003A1A77"/>
    <w:rsid w:val="003A2C69"/>
    <w:rsid w:val="003A742E"/>
    <w:rsid w:val="003B159A"/>
    <w:rsid w:val="003B296B"/>
    <w:rsid w:val="003B681F"/>
    <w:rsid w:val="003B6CB1"/>
    <w:rsid w:val="003C38D8"/>
    <w:rsid w:val="003C5B8C"/>
    <w:rsid w:val="003D5A49"/>
    <w:rsid w:val="003D7B16"/>
    <w:rsid w:val="003E3A13"/>
    <w:rsid w:val="003E4E16"/>
    <w:rsid w:val="003E51F2"/>
    <w:rsid w:val="003F16C8"/>
    <w:rsid w:val="003F6E33"/>
    <w:rsid w:val="00401083"/>
    <w:rsid w:val="004011B6"/>
    <w:rsid w:val="00405D4C"/>
    <w:rsid w:val="00407412"/>
    <w:rsid w:val="004076C2"/>
    <w:rsid w:val="00411D3B"/>
    <w:rsid w:val="00413A0A"/>
    <w:rsid w:val="00415C1B"/>
    <w:rsid w:val="00416A59"/>
    <w:rsid w:val="00416F36"/>
    <w:rsid w:val="00417010"/>
    <w:rsid w:val="00423111"/>
    <w:rsid w:val="00431112"/>
    <w:rsid w:val="00450C90"/>
    <w:rsid w:val="004519D5"/>
    <w:rsid w:val="0045258D"/>
    <w:rsid w:val="004543BE"/>
    <w:rsid w:val="00457B1B"/>
    <w:rsid w:val="004661DE"/>
    <w:rsid w:val="00471EC9"/>
    <w:rsid w:val="00473570"/>
    <w:rsid w:val="00474590"/>
    <w:rsid w:val="004779FF"/>
    <w:rsid w:val="00480469"/>
    <w:rsid w:val="0048314E"/>
    <w:rsid w:val="00486A68"/>
    <w:rsid w:val="00486EF0"/>
    <w:rsid w:val="0049291A"/>
    <w:rsid w:val="00493F4E"/>
    <w:rsid w:val="00496185"/>
    <w:rsid w:val="00497C89"/>
    <w:rsid w:val="004A0FF6"/>
    <w:rsid w:val="004A49DA"/>
    <w:rsid w:val="004B283A"/>
    <w:rsid w:val="004B2883"/>
    <w:rsid w:val="004B5973"/>
    <w:rsid w:val="004C0428"/>
    <w:rsid w:val="004C0E7C"/>
    <w:rsid w:val="004C6846"/>
    <w:rsid w:val="004C7886"/>
    <w:rsid w:val="004D0A1A"/>
    <w:rsid w:val="004D2717"/>
    <w:rsid w:val="004D45E7"/>
    <w:rsid w:val="004DF23E"/>
    <w:rsid w:val="004E5091"/>
    <w:rsid w:val="004F2AF8"/>
    <w:rsid w:val="004F4F5E"/>
    <w:rsid w:val="004F668D"/>
    <w:rsid w:val="005018CB"/>
    <w:rsid w:val="00502188"/>
    <w:rsid w:val="0050323C"/>
    <w:rsid w:val="00503924"/>
    <w:rsid w:val="00506147"/>
    <w:rsid w:val="00511894"/>
    <w:rsid w:val="00513984"/>
    <w:rsid w:val="0052045C"/>
    <w:rsid w:val="00522F6E"/>
    <w:rsid w:val="00524ACD"/>
    <w:rsid w:val="00525C8E"/>
    <w:rsid w:val="005314C1"/>
    <w:rsid w:val="00531BF8"/>
    <w:rsid w:val="005331E3"/>
    <w:rsid w:val="0053395C"/>
    <w:rsid w:val="00540D11"/>
    <w:rsid w:val="005450B1"/>
    <w:rsid w:val="00551040"/>
    <w:rsid w:val="0055383E"/>
    <w:rsid w:val="00560665"/>
    <w:rsid w:val="00560ACB"/>
    <w:rsid w:val="00564100"/>
    <w:rsid w:val="005844B5"/>
    <w:rsid w:val="005857FA"/>
    <w:rsid w:val="00585CAF"/>
    <w:rsid w:val="00587919"/>
    <w:rsid w:val="00597498"/>
    <w:rsid w:val="005A17BE"/>
    <w:rsid w:val="005A2803"/>
    <w:rsid w:val="005B2DCC"/>
    <w:rsid w:val="005B2FC6"/>
    <w:rsid w:val="005B6B2E"/>
    <w:rsid w:val="005C2CD6"/>
    <w:rsid w:val="005C35F5"/>
    <w:rsid w:val="005C4110"/>
    <w:rsid w:val="005D31A4"/>
    <w:rsid w:val="005D5F21"/>
    <w:rsid w:val="005E407E"/>
    <w:rsid w:val="005F22FB"/>
    <w:rsid w:val="005F4838"/>
    <w:rsid w:val="006024FD"/>
    <w:rsid w:val="00603E0E"/>
    <w:rsid w:val="00606225"/>
    <w:rsid w:val="00614AAA"/>
    <w:rsid w:val="0062051E"/>
    <w:rsid w:val="00630274"/>
    <w:rsid w:val="0063160D"/>
    <w:rsid w:val="00633E33"/>
    <w:rsid w:val="00633E39"/>
    <w:rsid w:val="00635052"/>
    <w:rsid w:val="00642083"/>
    <w:rsid w:val="0065017E"/>
    <w:rsid w:val="00651EF1"/>
    <w:rsid w:val="00654D7A"/>
    <w:rsid w:val="00657612"/>
    <w:rsid w:val="00662A42"/>
    <w:rsid w:val="00664F44"/>
    <w:rsid w:val="0066542E"/>
    <w:rsid w:val="00666249"/>
    <w:rsid w:val="00670E8B"/>
    <w:rsid w:val="00674438"/>
    <w:rsid w:val="00675B5D"/>
    <w:rsid w:val="006772ED"/>
    <w:rsid w:val="00680C1C"/>
    <w:rsid w:val="00683049"/>
    <w:rsid w:val="00684914"/>
    <w:rsid w:val="0069022B"/>
    <w:rsid w:val="006905B9"/>
    <w:rsid w:val="00691783"/>
    <w:rsid w:val="0069522A"/>
    <w:rsid w:val="006A0AF8"/>
    <w:rsid w:val="006A1EBF"/>
    <w:rsid w:val="006A36CD"/>
    <w:rsid w:val="006A380F"/>
    <w:rsid w:val="006B09D0"/>
    <w:rsid w:val="006C3100"/>
    <w:rsid w:val="006C39D2"/>
    <w:rsid w:val="006C3BBA"/>
    <w:rsid w:val="006D081B"/>
    <w:rsid w:val="006D17F5"/>
    <w:rsid w:val="006D3388"/>
    <w:rsid w:val="006D71E8"/>
    <w:rsid w:val="006D77D6"/>
    <w:rsid w:val="006E2D46"/>
    <w:rsid w:val="006E49C7"/>
    <w:rsid w:val="006E58A5"/>
    <w:rsid w:val="006F1997"/>
    <w:rsid w:val="006F23A6"/>
    <w:rsid w:val="006F35FD"/>
    <w:rsid w:val="006F5788"/>
    <w:rsid w:val="006F7A08"/>
    <w:rsid w:val="00705AFD"/>
    <w:rsid w:val="0071078E"/>
    <w:rsid w:val="0071B810"/>
    <w:rsid w:val="007206ED"/>
    <w:rsid w:val="00733799"/>
    <w:rsid w:val="00737317"/>
    <w:rsid w:val="00737B82"/>
    <w:rsid w:val="007403D7"/>
    <w:rsid w:val="00740F3A"/>
    <w:rsid w:val="007422E4"/>
    <w:rsid w:val="0074581C"/>
    <w:rsid w:val="00755E06"/>
    <w:rsid w:val="00756048"/>
    <w:rsid w:val="00756F39"/>
    <w:rsid w:val="00764C39"/>
    <w:rsid w:val="00780BEB"/>
    <w:rsid w:val="00786BF6"/>
    <w:rsid w:val="007923FA"/>
    <w:rsid w:val="00794C47"/>
    <w:rsid w:val="007A2717"/>
    <w:rsid w:val="007B0653"/>
    <w:rsid w:val="007B256F"/>
    <w:rsid w:val="007B4D5D"/>
    <w:rsid w:val="007B7A3E"/>
    <w:rsid w:val="007D000A"/>
    <w:rsid w:val="007D0ACD"/>
    <w:rsid w:val="007D1334"/>
    <w:rsid w:val="007D3670"/>
    <w:rsid w:val="007D5758"/>
    <w:rsid w:val="007D60E0"/>
    <w:rsid w:val="007E1A3C"/>
    <w:rsid w:val="007E32C7"/>
    <w:rsid w:val="007E50F0"/>
    <w:rsid w:val="007E5489"/>
    <w:rsid w:val="007E69CF"/>
    <w:rsid w:val="007F068A"/>
    <w:rsid w:val="007F662A"/>
    <w:rsid w:val="008021BC"/>
    <w:rsid w:val="00814108"/>
    <w:rsid w:val="00814FD1"/>
    <w:rsid w:val="00815AC8"/>
    <w:rsid w:val="008161F4"/>
    <w:rsid w:val="00830BFF"/>
    <w:rsid w:val="00833FD5"/>
    <w:rsid w:val="00836EF0"/>
    <w:rsid w:val="0083703A"/>
    <w:rsid w:val="00845920"/>
    <w:rsid w:val="0084771B"/>
    <w:rsid w:val="008477C0"/>
    <w:rsid w:val="0085012E"/>
    <w:rsid w:val="00852390"/>
    <w:rsid w:val="00852869"/>
    <w:rsid w:val="00857D91"/>
    <w:rsid w:val="00860CEC"/>
    <w:rsid w:val="00865D12"/>
    <w:rsid w:val="008661AE"/>
    <w:rsid w:val="008671FF"/>
    <w:rsid w:val="008707A8"/>
    <w:rsid w:val="00875195"/>
    <w:rsid w:val="008819AC"/>
    <w:rsid w:val="00887AAE"/>
    <w:rsid w:val="00895092"/>
    <w:rsid w:val="00897ED9"/>
    <w:rsid w:val="008A01FE"/>
    <w:rsid w:val="008B0BF1"/>
    <w:rsid w:val="008B2914"/>
    <w:rsid w:val="008B4F99"/>
    <w:rsid w:val="008B7FAE"/>
    <w:rsid w:val="008C1569"/>
    <w:rsid w:val="008C7A97"/>
    <w:rsid w:val="008F6DBC"/>
    <w:rsid w:val="008F73C8"/>
    <w:rsid w:val="008F7FF9"/>
    <w:rsid w:val="009015D9"/>
    <w:rsid w:val="0091501E"/>
    <w:rsid w:val="0093179A"/>
    <w:rsid w:val="0093394C"/>
    <w:rsid w:val="00933A78"/>
    <w:rsid w:val="009351BE"/>
    <w:rsid w:val="009410C1"/>
    <w:rsid w:val="00943E20"/>
    <w:rsid w:val="00946E19"/>
    <w:rsid w:val="00947871"/>
    <w:rsid w:val="009505C6"/>
    <w:rsid w:val="00960360"/>
    <w:rsid w:val="009604B9"/>
    <w:rsid w:val="00960778"/>
    <w:rsid w:val="00964D20"/>
    <w:rsid w:val="00964E59"/>
    <w:rsid w:val="00970A90"/>
    <w:rsid w:val="00974866"/>
    <w:rsid w:val="00980D51"/>
    <w:rsid w:val="00984F21"/>
    <w:rsid w:val="00985263"/>
    <w:rsid w:val="0099221E"/>
    <w:rsid w:val="00996C85"/>
    <w:rsid w:val="009A1D07"/>
    <w:rsid w:val="009A3201"/>
    <w:rsid w:val="009B0957"/>
    <w:rsid w:val="009B7CE7"/>
    <w:rsid w:val="009C11DB"/>
    <w:rsid w:val="009C21BC"/>
    <w:rsid w:val="009C4608"/>
    <w:rsid w:val="009C69B8"/>
    <w:rsid w:val="009C6D12"/>
    <w:rsid w:val="009D2EA3"/>
    <w:rsid w:val="009D5BAB"/>
    <w:rsid w:val="009E0D72"/>
    <w:rsid w:val="009E5F15"/>
    <w:rsid w:val="00A05BC5"/>
    <w:rsid w:val="00A135A3"/>
    <w:rsid w:val="00A16625"/>
    <w:rsid w:val="00A20AE6"/>
    <w:rsid w:val="00A21D53"/>
    <w:rsid w:val="00A25EAE"/>
    <w:rsid w:val="00A32461"/>
    <w:rsid w:val="00A45D16"/>
    <w:rsid w:val="00A466F7"/>
    <w:rsid w:val="00A56716"/>
    <w:rsid w:val="00A60429"/>
    <w:rsid w:val="00A60FA3"/>
    <w:rsid w:val="00A611B5"/>
    <w:rsid w:val="00A71F42"/>
    <w:rsid w:val="00A73E52"/>
    <w:rsid w:val="00A83518"/>
    <w:rsid w:val="00A87454"/>
    <w:rsid w:val="00A90E35"/>
    <w:rsid w:val="00A97B62"/>
    <w:rsid w:val="00AA3E82"/>
    <w:rsid w:val="00AB0FB0"/>
    <w:rsid w:val="00AB2343"/>
    <w:rsid w:val="00AB2E30"/>
    <w:rsid w:val="00AB4058"/>
    <w:rsid w:val="00AB7CF8"/>
    <w:rsid w:val="00AC00B3"/>
    <w:rsid w:val="00AC2A8A"/>
    <w:rsid w:val="00AC4874"/>
    <w:rsid w:val="00AC64B6"/>
    <w:rsid w:val="00AD5147"/>
    <w:rsid w:val="00AE0E60"/>
    <w:rsid w:val="00AF1101"/>
    <w:rsid w:val="00AF27A3"/>
    <w:rsid w:val="00AF45F8"/>
    <w:rsid w:val="00AF4D73"/>
    <w:rsid w:val="00AF6506"/>
    <w:rsid w:val="00B02AEF"/>
    <w:rsid w:val="00B05478"/>
    <w:rsid w:val="00B06A66"/>
    <w:rsid w:val="00B0780D"/>
    <w:rsid w:val="00B23020"/>
    <w:rsid w:val="00B2778A"/>
    <w:rsid w:val="00B349C9"/>
    <w:rsid w:val="00B41E22"/>
    <w:rsid w:val="00B4709A"/>
    <w:rsid w:val="00B50A2C"/>
    <w:rsid w:val="00B54509"/>
    <w:rsid w:val="00B575FB"/>
    <w:rsid w:val="00B6360F"/>
    <w:rsid w:val="00B647F4"/>
    <w:rsid w:val="00B67FFA"/>
    <w:rsid w:val="00B72382"/>
    <w:rsid w:val="00B770A0"/>
    <w:rsid w:val="00B775E9"/>
    <w:rsid w:val="00B77C48"/>
    <w:rsid w:val="00B82468"/>
    <w:rsid w:val="00B832B1"/>
    <w:rsid w:val="00B832CF"/>
    <w:rsid w:val="00B87900"/>
    <w:rsid w:val="00B88CA0"/>
    <w:rsid w:val="00B90E69"/>
    <w:rsid w:val="00B93B28"/>
    <w:rsid w:val="00B9452F"/>
    <w:rsid w:val="00B962B5"/>
    <w:rsid w:val="00B96C7C"/>
    <w:rsid w:val="00BA38E8"/>
    <w:rsid w:val="00BA3FCB"/>
    <w:rsid w:val="00BA7A72"/>
    <w:rsid w:val="00BC0326"/>
    <w:rsid w:val="00BC2B1B"/>
    <w:rsid w:val="00BC3BE3"/>
    <w:rsid w:val="00BC64E3"/>
    <w:rsid w:val="00BD2D18"/>
    <w:rsid w:val="00BD7CF7"/>
    <w:rsid w:val="00BE5CAD"/>
    <w:rsid w:val="00BF20FC"/>
    <w:rsid w:val="00BF30EE"/>
    <w:rsid w:val="00C0021E"/>
    <w:rsid w:val="00C05894"/>
    <w:rsid w:val="00C06CA5"/>
    <w:rsid w:val="00C10D11"/>
    <w:rsid w:val="00C11E6D"/>
    <w:rsid w:val="00C14C02"/>
    <w:rsid w:val="00C35613"/>
    <w:rsid w:val="00C357C9"/>
    <w:rsid w:val="00C4107D"/>
    <w:rsid w:val="00C430DE"/>
    <w:rsid w:val="00C45383"/>
    <w:rsid w:val="00C50163"/>
    <w:rsid w:val="00C52061"/>
    <w:rsid w:val="00C523D0"/>
    <w:rsid w:val="00C54458"/>
    <w:rsid w:val="00C61270"/>
    <w:rsid w:val="00C642A6"/>
    <w:rsid w:val="00C64F69"/>
    <w:rsid w:val="00C66CF5"/>
    <w:rsid w:val="00C763D5"/>
    <w:rsid w:val="00C86CBB"/>
    <w:rsid w:val="00C8743B"/>
    <w:rsid w:val="00CA1ABB"/>
    <w:rsid w:val="00CA2331"/>
    <w:rsid w:val="00CA3AB6"/>
    <w:rsid w:val="00CA4877"/>
    <w:rsid w:val="00CB3AC3"/>
    <w:rsid w:val="00CC0962"/>
    <w:rsid w:val="00CD3165"/>
    <w:rsid w:val="00CD660A"/>
    <w:rsid w:val="00CE16FA"/>
    <w:rsid w:val="00CE4484"/>
    <w:rsid w:val="00CE5374"/>
    <w:rsid w:val="00CF11AB"/>
    <w:rsid w:val="00D10910"/>
    <w:rsid w:val="00D109D1"/>
    <w:rsid w:val="00D11578"/>
    <w:rsid w:val="00D118F0"/>
    <w:rsid w:val="00D12F34"/>
    <w:rsid w:val="00D16F29"/>
    <w:rsid w:val="00D213A6"/>
    <w:rsid w:val="00D2330E"/>
    <w:rsid w:val="00D23773"/>
    <w:rsid w:val="00D26F79"/>
    <w:rsid w:val="00D417A4"/>
    <w:rsid w:val="00D468FE"/>
    <w:rsid w:val="00D50DBE"/>
    <w:rsid w:val="00D50E0A"/>
    <w:rsid w:val="00D50F3B"/>
    <w:rsid w:val="00D56D82"/>
    <w:rsid w:val="00D60E62"/>
    <w:rsid w:val="00D65A56"/>
    <w:rsid w:val="00D80C98"/>
    <w:rsid w:val="00D93D59"/>
    <w:rsid w:val="00D96E13"/>
    <w:rsid w:val="00DA3DF2"/>
    <w:rsid w:val="00DB6722"/>
    <w:rsid w:val="00DC34AB"/>
    <w:rsid w:val="00DC4E02"/>
    <w:rsid w:val="00DC6368"/>
    <w:rsid w:val="00DC65CD"/>
    <w:rsid w:val="00DD1C72"/>
    <w:rsid w:val="00DD52E5"/>
    <w:rsid w:val="00DD6ED1"/>
    <w:rsid w:val="00DD75E0"/>
    <w:rsid w:val="00DE28CD"/>
    <w:rsid w:val="00DE4CC0"/>
    <w:rsid w:val="00DF0365"/>
    <w:rsid w:val="00DF5B90"/>
    <w:rsid w:val="00DF7001"/>
    <w:rsid w:val="00DF7D84"/>
    <w:rsid w:val="00E005F4"/>
    <w:rsid w:val="00E00F42"/>
    <w:rsid w:val="00E05BF0"/>
    <w:rsid w:val="00E07711"/>
    <w:rsid w:val="00E1097B"/>
    <w:rsid w:val="00E14006"/>
    <w:rsid w:val="00E14E6C"/>
    <w:rsid w:val="00E21EE8"/>
    <w:rsid w:val="00E24B6F"/>
    <w:rsid w:val="00E34214"/>
    <w:rsid w:val="00E36658"/>
    <w:rsid w:val="00E37B0E"/>
    <w:rsid w:val="00E40D86"/>
    <w:rsid w:val="00E422CB"/>
    <w:rsid w:val="00E508B2"/>
    <w:rsid w:val="00E56EE4"/>
    <w:rsid w:val="00E64088"/>
    <w:rsid w:val="00E6F283"/>
    <w:rsid w:val="00E7612A"/>
    <w:rsid w:val="00E85639"/>
    <w:rsid w:val="00E91983"/>
    <w:rsid w:val="00E91AD2"/>
    <w:rsid w:val="00E93B9D"/>
    <w:rsid w:val="00E954D9"/>
    <w:rsid w:val="00E95B32"/>
    <w:rsid w:val="00EA7F26"/>
    <w:rsid w:val="00EB1FA5"/>
    <w:rsid w:val="00EB6DCE"/>
    <w:rsid w:val="00EB73C5"/>
    <w:rsid w:val="00EC7721"/>
    <w:rsid w:val="00ED30C2"/>
    <w:rsid w:val="00ED3DF4"/>
    <w:rsid w:val="00EE4D0F"/>
    <w:rsid w:val="00EF11DB"/>
    <w:rsid w:val="00EF1684"/>
    <w:rsid w:val="00EF2D33"/>
    <w:rsid w:val="00EF4096"/>
    <w:rsid w:val="00EF480B"/>
    <w:rsid w:val="00F12DE1"/>
    <w:rsid w:val="00F25E80"/>
    <w:rsid w:val="00F31C07"/>
    <w:rsid w:val="00F40026"/>
    <w:rsid w:val="00F4296A"/>
    <w:rsid w:val="00F50C6F"/>
    <w:rsid w:val="00F5131F"/>
    <w:rsid w:val="00F54545"/>
    <w:rsid w:val="00F56318"/>
    <w:rsid w:val="00F62873"/>
    <w:rsid w:val="00F6320F"/>
    <w:rsid w:val="00F64CA6"/>
    <w:rsid w:val="00F810A4"/>
    <w:rsid w:val="00F8563C"/>
    <w:rsid w:val="00F86316"/>
    <w:rsid w:val="00F9172E"/>
    <w:rsid w:val="00F93ABA"/>
    <w:rsid w:val="00F94E1B"/>
    <w:rsid w:val="00F97ABF"/>
    <w:rsid w:val="00FA45EC"/>
    <w:rsid w:val="00FA6326"/>
    <w:rsid w:val="00FB13B5"/>
    <w:rsid w:val="00FB35C2"/>
    <w:rsid w:val="00FB3AC8"/>
    <w:rsid w:val="00FB5C75"/>
    <w:rsid w:val="00FC7099"/>
    <w:rsid w:val="00FC7451"/>
    <w:rsid w:val="00FD0606"/>
    <w:rsid w:val="00FD4F08"/>
    <w:rsid w:val="00FD617D"/>
    <w:rsid w:val="00FE5871"/>
    <w:rsid w:val="00FE7C37"/>
    <w:rsid w:val="0116FAD3"/>
    <w:rsid w:val="017B85E2"/>
    <w:rsid w:val="01CC39CC"/>
    <w:rsid w:val="0208E88F"/>
    <w:rsid w:val="02228016"/>
    <w:rsid w:val="022D01DC"/>
    <w:rsid w:val="03303CD2"/>
    <w:rsid w:val="0361C7F6"/>
    <w:rsid w:val="038D3923"/>
    <w:rsid w:val="0530E01E"/>
    <w:rsid w:val="0556E0C4"/>
    <w:rsid w:val="0599C017"/>
    <w:rsid w:val="05F3A241"/>
    <w:rsid w:val="063998F0"/>
    <w:rsid w:val="075AF403"/>
    <w:rsid w:val="0790FD81"/>
    <w:rsid w:val="0811FAA1"/>
    <w:rsid w:val="08A289FB"/>
    <w:rsid w:val="08A7601B"/>
    <w:rsid w:val="094E0E87"/>
    <w:rsid w:val="0A10C099"/>
    <w:rsid w:val="0A19A80D"/>
    <w:rsid w:val="0A6379E9"/>
    <w:rsid w:val="0B3B925E"/>
    <w:rsid w:val="0B3DDAA8"/>
    <w:rsid w:val="0BA6A65C"/>
    <w:rsid w:val="0BF85118"/>
    <w:rsid w:val="0C550718"/>
    <w:rsid w:val="0CAF2F04"/>
    <w:rsid w:val="0D08A9D4"/>
    <w:rsid w:val="0D474483"/>
    <w:rsid w:val="0D6AF242"/>
    <w:rsid w:val="0D75EAB3"/>
    <w:rsid w:val="0DE608A8"/>
    <w:rsid w:val="0E3A1011"/>
    <w:rsid w:val="0F8BB08E"/>
    <w:rsid w:val="10173EE6"/>
    <w:rsid w:val="132C2DE5"/>
    <w:rsid w:val="13F28714"/>
    <w:rsid w:val="14EE9E7B"/>
    <w:rsid w:val="154C77EA"/>
    <w:rsid w:val="15958445"/>
    <w:rsid w:val="159C7C21"/>
    <w:rsid w:val="15BD8F66"/>
    <w:rsid w:val="15DAE68D"/>
    <w:rsid w:val="15F51C67"/>
    <w:rsid w:val="1619D146"/>
    <w:rsid w:val="16B81F2A"/>
    <w:rsid w:val="17369A5D"/>
    <w:rsid w:val="177B7E73"/>
    <w:rsid w:val="1785C86E"/>
    <w:rsid w:val="17A3E1CC"/>
    <w:rsid w:val="18A876C0"/>
    <w:rsid w:val="18AE377B"/>
    <w:rsid w:val="18D3F8CB"/>
    <w:rsid w:val="18F3A93C"/>
    <w:rsid w:val="1AC55F47"/>
    <w:rsid w:val="1AF9E745"/>
    <w:rsid w:val="1B0FEC5C"/>
    <w:rsid w:val="1B621F9B"/>
    <w:rsid w:val="1C9DD14A"/>
    <w:rsid w:val="1D1B6D9B"/>
    <w:rsid w:val="1D448811"/>
    <w:rsid w:val="1D534D4E"/>
    <w:rsid w:val="1DF0D75C"/>
    <w:rsid w:val="1E01E764"/>
    <w:rsid w:val="1E15392F"/>
    <w:rsid w:val="1FCB35FF"/>
    <w:rsid w:val="20466E58"/>
    <w:rsid w:val="2067DA9C"/>
    <w:rsid w:val="20BD5CA5"/>
    <w:rsid w:val="21868D49"/>
    <w:rsid w:val="2248006C"/>
    <w:rsid w:val="227BD0EE"/>
    <w:rsid w:val="228BF838"/>
    <w:rsid w:val="228DB750"/>
    <w:rsid w:val="22B3057C"/>
    <w:rsid w:val="233C78B8"/>
    <w:rsid w:val="237242A9"/>
    <w:rsid w:val="23AE4281"/>
    <w:rsid w:val="242C11D4"/>
    <w:rsid w:val="24991692"/>
    <w:rsid w:val="24D5BEF6"/>
    <w:rsid w:val="257E0F79"/>
    <w:rsid w:val="26959F1A"/>
    <w:rsid w:val="26BE9737"/>
    <w:rsid w:val="26D58429"/>
    <w:rsid w:val="26DD4326"/>
    <w:rsid w:val="2792BFB8"/>
    <w:rsid w:val="27D4B333"/>
    <w:rsid w:val="289AB20A"/>
    <w:rsid w:val="289D14B6"/>
    <w:rsid w:val="294D2894"/>
    <w:rsid w:val="29FD64C2"/>
    <w:rsid w:val="2AEB81F4"/>
    <w:rsid w:val="2B344AC8"/>
    <w:rsid w:val="2BF0107B"/>
    <w:rsid w:val="2C9AEBF2"/>
    <w:rsid w:val="2D5A6E90"/>
    <w:rsid w:val="2D97E7D2"/>
    <w:rsid w:val="2E4E8346"/>
    <w:rsid w:val="2EFFEAAB"/>
    <w:rsid w:val="2F0F8AC9"/>
    <w:rsid w:val="2F1CE785"/>
    <w:rsid w:val="2F2BE226"/>
    <w:rsid w:val="2F498B27"/>
    <w:rsid w:val="3031AA5F"/>
    <w:rsid w:val="3058308D"/>
    <w:rsid w:val="3105E23E"/>
    <w:rsid w:val="31DF9C56"/>
    <w:rsid w:val="327A3167"/>
    <w:rsid w:val="32ACDA79"/>
    <w:rsid w:val="32AE5534"/>
    <w:rsid w:val="32EB4A92"/>
    <w:rsid w:val="32FD55D2"/>
    <w:rsid w:val="334F3816"/>
    <w:rsid w:val="334F8B66"/>
    <w:rsid w:val="337A1256"/>
    <w:rsid w:val="34927023"/>
    <w:rsid w:val="34EE65E8"/>
    <w:rsid w:val="3706DEB4"/>
    <w:rsid w:val="375AA6B4"/>
    <w:rsid w:val="3789C6CD"/>
    <w:rsid w:val="37D5773F"/>
    <w:rsid w:val="38076EF7"/>
    <w:rsid w:val="38FE4B33"/>
    <w:rsid w:val="3936CD6E"/>
    <w:rsid w:val="396980DB"/>
    <w:rsid w:val="3974934A"/>
    <w:rsid w:val="39E65FD1"/>
    <w:rsid w:val="3A18DE20"/>
    <w:rsid w:val="3A68938F"/>
    <w:rsid w:val="3AC4A4FF"/>
    <w:rsid w:val="3B12B273"/>
    <w:rsid w:val="3B3C3415"/>
    <w:rsid w:val="3C3A364B"/>
    <w:rsid w:val="3C4CF695"/>
    <w:rsid w:val="3C5054AE"/>
    <w:rsid w:val="3D6B3298"/>
    <w:rsid w:val="3DA4ECB9"/>
    <w:rsid w:val="3DE82E89"/>
    <w:rsid w:val="3E4FEE72"/>
    <w:rsid w:val="3E7E62DC"/>
    <w:rsid w:val="3EC5501B"/>
    <w:rsid w:val="3F127363"/>
    <w:rsid w:val="3F22429B"/>
    <w:rsid w:val="3F26E931"/>
    <w:rsid w:val="409A53F4"/>
    <w:rsid w:val="40A37BE6"/>
    <w:rsid w:val="40CCF638"/>
    <w:rsid w:val="410A49B6"/>
    <w:rsid w:val="41315517"/>
    <w:rsid w:val="4140EE00"/>
    <w:rsid w:val="41747352"/>
    <w:rsid w:val="42B9D548"/>
    <w:rsid w:val="430C933F"/>
    <w:rsid w:val="439FB84F"/>
    <w:rsid w:val="43BCC681"/>
    <w:rsid w:val="43BE0676"/>
    <w:rsid w:val="43FFDE73"/>
    <w:rsid w:val="441612C5"/>
    <w:rsid w:val="4492EC1A"/>
    <w:rsid w:val="453C123B"/>
    <w:rsid w:val="45E53A63"/>
    <w:rsid w:val="469E3E25"/>
    <w:rsid w:val="46F04656"/>
    <w:rsid w:val="4702DA3E"/>
    <w:rsid w:val="4770D421"/>
    <w:rsid w:val="477A7BB4"/>
    <w:rsid w:val="47A20CE9"/>
    <w:rsid w:val="47F49082"/>
    <w:rsid w:val="489E868B"/>
    <w:rsid w:val="48BC058F"/>
    <w:rsid w:val="491C295E"/>
    <w:rsid w:val="4A69AB30"/>
    <w:rsid w:val="4AC11EE3"/>
    <w:rsid w:val="4ADC182C"/>
    <w:rsid w:val="4B47326B"/>
    <w:rsid w:val="4B5EAF6B"/>
    <w:rsid w:val="4BF9A869"/>
    <w:rsid w:val="4C4AE85E"/>
    <w:rsid w:val="4CFCB3AD"/>
    <w:rsid w:val="4D2B41A9"/>
    <w:rsid w:val="4D4BC27F"/>
    <w:rsid w:val="4D970299"/>
    <w:rsid w:val="4D9DAD74"/>
    <w:rsid w:val="4DDEA4D1"/>
    <w:rsid w:val="4E11397D"/>
    <w:rsid w:val="4E36B5C4"/>
    <w:rsid w:val="4E43E438"/>
    <w:rsid w:val="4E8C942A"/>
    <w:rsid w:val="4E99BE84"/>
    <w:rsid w:val="4F343CC7"/>
    <w:rsid w:val="509FCDAF"/>
    <w:rsid w:val="50D262CD"/>
    <w:rsid w:val="51527DBF"/>
    <w:rsid w:val="523CA17E"/>
    <w:rsid w:val="530794DA"/>
    <w:rsid w:val="533B2E4A"/>
    <w:rsid w:val="53D7B267"/>
    <w:rsid w:val="542FA2BB"/>
    <w:rsid w:val="54587F3E"/>
    <w:rsid w:val="556A8ADD"/>
    <w:rsid w:val="558FA544"/>
    <w:rsid w:val="55A8B932"/>
    <w:rsid w:val="55C3E351"/>
    <w:rsid w:val="55E155DF"/>
    <w:rsid w:val="562B11A1"/>
    <w:rsid w:val="5663BB61"/>
    <w:rsid w:val="575E9747"/>
    <w:rsid w:val="57850A5F"/>
    <w:rsid w:val="58CAEBF5"/>
    <w:rsid w:val="58E24119"/>
    <w:rsid w:val="58EF6C26"/>
    <w:rsid w:val="59CB4AB0"/>
    <w:rsid w:val="59E14B32"/>
    <w:rsid w:val="5A3501EC"/>
    <w:rsid w:val="5A7D8318"/>
    <w:rsid w:val="5A9998FC"/>
    <w:rsid w:val="5AFC201F"/>
    <w:rsid w:val="5B19575F"/>
    <w:rsid w:val="5BB93106"/>
    <w:rsid w:val="5BBF4DDA"/>
    <w:rsid w:val="5BC86141"/>
    <w:rsid w:val="5CA73AA1"/>
    <w:rsid w:val="5CA8B27C"/>
    <w:rsid w:val="5DB57489"/>
    <w:rsid w:val="5DBDF27F"/>
    <w:rsid w:val="5E516E7C"/>
    <w:rsid w:val="5E636F27"/>
    <w:rsid w:val="5EB462C7"/>
    <w:rsid w:val="5ECC381B"/>
    <w:rsid w:val="5EE686E3"/>
    <w:rsid w:val="5F4FB1B6"/>
    <w:rsid w:val="5F69E7F7"/>
    <w:rsid w:val="5FAAAD34"/>
    <w:rsid w:val="60207B44"/>
    <w:rsid w:val="6028807F"/>
    <w:rsid w:val="602CC0DC"/>
    <w:rsid w:val="60F9DD1E"/>
    <w:rsid w:val="6195CEF7"/>
    <w:rsid w:val="62D58D11"/>
    <w:rsid w:val="63D6A5D0"/>
    <w:rsid w:val="64A116AD"/>
    <w:rsid w:val="656313D5"/>
    <w:rsid w:val="6582D058"/>
    <w:rsid w:val="65D00FEE"/>
    <w:rsid w:val="65ECFBD9"/>
    <w:rsid w:val="662AB8D6"/>
    <w:rsid w:val="677526D1"/>
    <w:rsid w:val="677C614A"/>
    <w:rsid w:val="67A1978D"/>
    <w:rsid w:val="67BC2DCB"/>
    <w:rsid w:val="68132236"/>
    <w:rsid w:val="68CF8C1B"/>
    <w:rsid w:val="68FEECC7"/>
    <w:rsid w:val="69536800"/>
    <w:rsid w:val="69B18D49"/>
    <w:rsid w:val="69B8E226"/>
    <w:rsid w:val="69C1202C"/>
    <w:rsid w:val="6A678E8B"/>
    <w:rsid w:val="6A93F537"/>
    <w:rsid w:val="6AAB31A2"/>
    <w:rsid w:val="6B80E528"/>
    <w:rsid w:val="6BAA9EDE"/>
    <w:rsid w:val="6BC5019D"/>
    <w:rsid w:val="6C3A8B7B"/>
    <w:rsid w:val="6D741C99"/>
    <w:rsid w:val="6DEB3456"/>
    <w:rsid w:val="6E5926B5"/>
    <w:rsid w:val="6E7F2FD5"/>
    <w:rsid w:val="6EC68E62"/>
    <w:rsid w:val="6F957222"/>
    <w:rsid w:val="6FA15741"/>
    <w:rsid w:val="6FA22520"/>
    <w:rsid w:val="70357271"/>
    <w:rsid w:val="706F1F69"/>
    <w:rsid w:val="713F05BB"/>
    <w:rsid w:val="71DF578C"/>
    <w:rsid w:val="71FE9B77"/>
    <w:rsid w:val="7213AD02"/>
    <w:rsid w:val="7214808D"/>
    <w:rsid w:val="73611AD4"/>
    <w:rsid w:val="736CE76E"/>
    <w:rsid w:val="74078755"/>
    <w:rsid w:val="745E4A36"/>
    <w:rsid w:val="75498F27"/>
    <w:rsid w:val="755F4930"/>
    <w:rsid w:val="7663266A"/>
    <w:rsid w:val="76DD5262"/>
    <w:rsid w:val="77476453"/>
    <w:rsid w:val="77EA43C9"/>
    <w:rsid w:val="77F4CFF6"/>
    <w:rsid w:val="780051FC"/>
    <w:rsid w:val="79923443"/>
    <w:rsid w:val="79B3C944"/>
    <w:rsid w:val="7A14AD41"/>
    <w:rsid w:val="7A638A6A"/>
    <w:rsid w:val="7B30C3CD"/>
    <w:rsid w:val="7C3F18F9"/>
    <w:rsid w:val="7C8CF408"/>
    <w:rsid w:val="7CED6FC5"/>
    <w:rsid w:val="7D68BFBA"/>
    <w:rsid w:val="7D711462"/>
    <w:rsid w:val="7E58E8E6"/>
    <w:rsid w:val="7ED558E3"/>
    <w:rsid w:val="7EEB0A7A"/>
    <w:rsid w:val="7F5E5822"/>
    <w:rsid w:val="7FFB9ED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3F04"/>
  <w15:chartTrackingRefBased/>
  <w15:docId w15:val="{9B9E7F82-5A83-438D-A7CB-0C0CEFCF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3670"/>
    <w:pPr>
      <w:jc w:val="both"/>
    </w:pPr>
    <w:rPr>
      <w:sz w:val="24"/>
      <w:lang w:val="en-US"/>
    </w:rPr>
  </w:style>
  <w:style w:type="paragraph" w:styleId="berschrift1">
    <w:name w:val="heading 1"/>
    <w:basedOn w:val="Standard"/>
    <w:next w:val="Standard"/>
    <w:link w:val="berschrift1Zchn"/>
    <w:uiPriority w:val="9"/>
    <w:qFormat/>
    <w:rsid w:val="00B770A0"/>
    <w:pPr>
      <w:keepNext/>
      <w:keepLines/>
      <w:numPr>
        <w:numId w:val="12"/>
      </w:numPr>
      <w:spacing w:before="240" w:after="0"/>
      <w:ind w:left="709" w:hanging="709"/>
      <w:outlineLvl w:val="0"/>
    </w:pPr>
    <w:rPr>
      <w:rFonts w:asciiTheme="majorHAnsi" w:eastAsiaTheme="majorEastAsia" w:hAnsiTheme="majorHAnsi" w:cstheme="majorBidi"/>
      <w:sz w:val="40"/>
      <w:szCs w:val="40"/>
    </w:rPr>
  </w:style>
  <w:style w:type="paragraph" w:styleId="berschrift2">
    <w:name w:val="heading 2"/>
    <w:basedOn w:val="berschrift20"/>
    <w:next w:val="Standard"/>
    <w:link w:val="berschrift2Zchn"/>
    <w:uiPriority w:val="9"/>
    <w:unhideWhenUsed/>
    <w:qFormat/>
    <w:rsid w:val="00D50DBE"/>
    <w:pPr>
      <w:numPr>
        <w:ilvl w:val="1"/>
        <w:numId w:val="12"/>
      </w:numPr>
      <w:ind w:left="709" w:hanging="709"/>
      <w:jc w:val="left"/>
      <w:outlineLvl w:val="1"/>
    </w:pPr>
  </w:style>
  <w:style w:type="paragraph" w:styleId="berschrift3">
    <w:name w:val="heading 3"/>
    <w:basedOn w:val="berschrift4"/>
    <w:next w:val="Standard"/>
    <w:link w:val="berschrift3Zchn"/>
    <w:uiPriority w:val="9"/>
    <w:unhideWhenUsed/>
    <w:qFormat/>
    <w:rsid w:val="00CE5374"/>
    <w:pPr>
      <w:numPr>
        <w:ilvl w:val="2"/>
      </w:numPr>
      <w:outlineLvl w:val="2"/>
    </w:pPr>
    <w:rPr>
      <w:i w:val="0"/>
      <w:iCs w:val="0"/>
    </w:rPr>
  </w:style>
  <w:style w:type="paragraph" w:styleId="berschrift4">
    <w:name w:val="heading 4"/>
    <w:basedOn w:val="berschrift5"/>
    <w:next w:val="Standard"/>
    <w:link w:val="berschrift4Zchn"/>
    <w:uiPriority w:val="9"/>
    <w:unhideWhenUsed/>
    <w:qFormat/>
    <w:rsid w:val="00CE5374"/>
    <w:pPr>
      <w:numPr>
        <w:ilvl w:val="3"/>
      </w:numPr>
      <w:outlineLvl w:val="3"/>
    </w:pPr>
    <w:rPr>
      <w:i/>
      <w:iCs/>
      <w:color w:val="auto"/>
      <w:szCs w:val="24"/>
    </w:rPr>
  </w:style>
  <w:style w:type="paragraph" w:styleId="berschrift5">
    <w:name w:val="heading 5"/>
    <w:basedOn w:val="Standard"/>
    <w:next w:val="Standard"/>
    <w:link w:val="berschrift5Zchn"/>
    <w:uiPriority w:val="9"/>
    <w:unhideWhenUsed/>
    <w:qFormat/>
    <w:rsid w:val="003112A7"/>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3112A7"/>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3112A7"/>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3112A7"/>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3112A7"/>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053417"/>
    <w:rPr>
      <w:color w:val="0563C1" w:themeColor="hyperlink"/>
      <w:u w:val="single"/>
    </w:rPr>
  </w:style>
  <w:style w:type="character" w:styleId="NichtaufgelsteErwhnung">
    <w:name w:val="Unresolved Mention"/>
    <w:basedOn w:val="Absatz-Standardschriftart"/>
    <w:uiPriority w:val="99"/>
    <w:semiHidden/>
    <w:unhideWhenUsed/>
    <w:rsid w:val="00053417"/>
    <w:rPr>
      <w:color w:val="605E5C"/>
      <w:shd w:val="clear" w:color="auto" w:fill="E1DFDD"/>
    </w:rPr>
  </w:style>
  <w:style w:type="character" w:customStyle="1" w:styleId="berschrift2Zchn">
    <w:name w:val="Überschrift 2 Zchn"/>
    <w:basedOn w:val="Absatz-Standardschriftart"/>
    <w:link w:val="berschrift2"/>
    <w:uiPriority w:val="9"/>
    <w:rsid w:val="00D50DBE"/>
    <w:rPr>
      <w:rFonts w:asciiTheme="majorHAnsi" w:eastAsiaTheme="majorEastAsia" w:hAnsiTheme="majorHAnsi" w:cstheme="majorBidi"/>
      <w:sz w:val="32"/>
      <w:szCs w:val="32"/>
      <w:lang w:val="en-US"/>
    </w:rPr>
  </w:style>
  <w:style w:type="character" w:customStyle="1" w:styleId="berschrift1Zchn">
    <w:name w:val="Überschrift 1 Zchn"/>
    <w:basedOn w:val="Absatz-Standardschriftart"/>
    <w:link w:val="berschrift1"/>
    <w:uiPriority w:val="9"/>
    <w:rsid w:val="00B770A0"/>
    <w:rPr>
      <w:rFonts w:asciiTheme="majorHAnsi" w:eastAsiaTheme="majorEastAsia" w:hAnsiTheme="majorHAnsi" w:cstheme="majorBidi"/>
      <w:sz w:val="40"/>
      <w:szCs w:val="40"/>
      <w:lang w:val="en-US"/>
    </w:rPr>
  </w:style>
  <w:style w:type="paragraph" w:styleId="Kopfzeile">
    <w:name w:val="header"/>
    <w:basedOn w:val="Standard"/>
    <w:link w:val="KopfzeileZchn"/>
    <w:uiPriority w:val="99"/>
    <w:unhideWhenUsed/>
    <w:rsid w:val="005C35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C35F5"/>
    <w:rPr>
      <w:sz w:val="24"/>
    </w:rPr>
  </w:style>
  <w:style w:type="paragraph" w:styleId="Fuzeile">
    <w:name w:val="footer"/>
    <w:basedOn w:val="Standard"/>
    <w:link w:val="FuzeileZchn"/>
    <w:uiPriority w:val="99"/>
    <w:unhideWhenUsed/>
    <w:rsid w:val="005C35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C35F5"/>
    <w:rPr>
      <w:sz w:val="24"/>
    </w:rPr>
  </w:style>
  <w:style w:type="paragraph" w:styleId="Titel">
    <w:name w:val="Title"/>
    <w:basedOn w:val="Standard"/>
    <w:next w:val="Standard"/>
    <w:link w:val="TitelZchn"/>
    <w:uiPriority w:val="10"/>
    <w:qFormat/>
    <w:rsid w:val="00211C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11C9F"/>
    <w:rPr>
      <w:rFonts w:asciiTheme="majorHAnsi" w:eastAsiaTheme="majorEastAsia" w:hAnsiTheme="majorHAnsi" w:cstheme="majorBidi"/>
      <w:spacing w:val="-10"/>
      <w:kern w:val="28"/>
      <w:sz w:val="56"/>
      <w:szCs w:val="56"/>
    </w:rPr>
  </w:style>
  <w:style w:type="character" w:customStyle="1" w:styleId="berschrift3Zchn">
    <w:name w:val="Überschrift 3 Zchn"/>
    <w:basedOn w:val="Absatz-Standardschriftart"/>
    <w:link w:val="berschrift3"/>
    <w:uiPriority w:val="9"/>
    <w:rsid w:val="00CE5374"/>
    <w:rPr>
      <w:rFonts w:asciiTheme="majorHAnsi" w:eastAsiaTheme="majorEastAsia" w:hAnsiTheme="majorHAnsi" w:cstheme="majorBidi"/>
      <w:sz w:val="24"/>
      <w:szCs w:val="24"/>
    </w:rPr>
  </w:style>
  <w:style w:type="numbering" w:customStyle="1" w:styleId="Formatvorlage1">
    <w:name w:val="Formatvorlage1"/>
    <w:uiPriority w:val="99"/>
    <w:rsid w:val="00D50F3B"/>
    <w:pPr>
      <w:numPr>
        <w:numId w:val="5"/>
      </w:numPr>
    </w:pPr>
  </w:style>
  <w:style w:type="character" w:customStyle="1" w:styleId="berschrift4Zchn">
    <w:name w:val="Überschrift 4 Zchn"/>
    <w:basedOn w:val="Absatz-Standardschriftart"/>
    <w:link w:val="berschrift4"/>
    <w:uiPriority w:val="9"/>
    <w:rsid w:val="00CE5374"/>
    <w:rPr>
      <w:rFonts w:asciiTheme="majorHAnsi" w:eastAsiaTheme="majorEastAsia" w:hAnsiTheme="majorHAnsi" w:cstheme="majorBidi"/>
      <w:i/>
      <w:iCs/>
      <w:sz w:val="24"/>
      <w:szCs w:val="24"/>
    </w:rPr>
  </w:style>
  <w:style w:type="character" w:customStyle="1" w:styleId="berschrift5Zchn">
    <w:name w:val="Überschrift 5 Zchn"/>
    <w:basedOn w:val="Absatz-Standardschriftart"/>
    <w:link w:val="berschrift5"/>
    <w:uiPriority w:val="9"/>
    <w:rsid w:val="003112A7"/>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3112A7"/>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3112A7"/>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3112A7"/>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3112A7"/>
    <w:rPr>
      <w:rFonts w:asciiTheme="majorHAnsi" w:eastAsiaTheme="majorEastAsia" w:hAnsiTheme="majorHAnsi" w:cstheme="majorBidi"/>
      <w:i/>
      <w:iCs/>
      <w:color w:val="272727" w:themeColor="text1" w:themeTint="D8"/>
      <w:sz w:val="21"/>
      <w:szCs w:val="21"/>
    </w:rPr>
  </w:style>
  <w:style w:type="paragraph" w:customStyle="1" w:styleId="berschrift20">
    <w:name w:val="Überschrift_2"/>
    <w:basedOn w:val="berschrift3"/>
    <w:link w:val="berschrift2Zchn0"/>
    <w:rsid w:val="003112A7"/>
    <w:pPr>
      <w:numPr>
        <w:ilvl w:val="0"/>
        <w:numId w:val="0"/>
      </w:numPr>
    </w:pPr>
    <w:rPr>
      <w:sz w:val="32"/>
      <w:szCs w:val="32"/>
    </w:rPr>
  </w:style>
  <w:style w:type="character" w:customStyle="1" w:styleId="berschrift2Zchn0">
    <w:name w:val="Überschrift_2 Zchn"/>
    <w:basedOn w:val="berschrift2Zchn"/>
    <w:link w:val="berschrift20"/>
    <w:rsid w:val="003112A7"/>
    <w:rPr>
      <w:rFonts w:asciiTheme="majorHAnsi" w:eastAsiaTheme="majorEastAsia" w:hAnsiTheme="majorHAnsi" w:cstheme="majorBidi"/>
      <w:sz w:val="32"/>
      <w:szCs w:val="32"/>
      <w:lang w:val="en-US"/>
    </w:rPr>
  </w:style>
  <w:style w:type="paragraph" w:customStyle="1" w:styleId="Vorwortschwarz">
    <w:name w:val="Vorwort schwarz"/>
    <w:basedOn w:val="berschrift20"/>
    <w:link w:val="VorwortschwarzZchn"/>
    <w:qFormat/>
    <w:rsid w:val="0071078E"/>
    <w:pPr>
      <w:numPr>
        <w:numId w:val="13"/>
      </w:numPr>
    </w:pPr>
  </w:style>
  <w:style w:type="character" w:customStyle="1" w:styleId="VorwortschwarzZchn">
    <w:name w:val="Vorwort schwarz Zchn"/>
    <w:basedOn w:val="berschrift2Zchn"/>
    <w:link w:val="Vorwortschwarz"/>
    <w:rsid w:val="0071078E"/>
    <w:rPr>
      <w:rFonts w:asciiTheme="majorHAnsi" w:eastAsiaTheme="majorEastAsia" w:hAnsiTheme="majorHAnsi" w:cstheme="majorBidi"/>
      <w:sz w:val="32"/>
      <w:szCs w:val="32"/>
      <w:lang w:val="en-US"/>
    </w:rPr>
  </w:style>
  <w:style w:type="paragraph" w:styleId="Inhaltsverzeichnisberschrift">
    <w:name w:val="TOC Heading"/>
    <w:basedOn w:val="berschrift1"/>
    <w:next w:val="Standard"/>
    <w:uiPriority w:val="39"/>
    <w:unhideWhenUsed/>
    <w:qFormat/>
    <w:rsid w:val="00D65A56"/>
    <w:pPr>
      <w:numPr>
        <w:numId w:val="0"/>
      </w:numPr>
      <w:outlineLvl w:val="9"/>
    </w:pPr>
    <w:rPr>
      <w:color w:val="2F5496" w:themeColor="accent1" w:themeShade="BF"/>
      <w:kern w:val="0"/>
      <w:sz w:val="32"/>
      <w:szCs w:val="32"/>
      <w:lang w:val="de-DE" w:eastAsia="de-DE"/>
      <w14:ligatures w14:val="none"/>
    </w:rPr>
  </w:style>
  <w:style w:type="paragraph" w:styleId="Verzeichnis3">
    <w:name w:val="toc 3"/>
    <w:basedOn w:val="Standard"/>
    <w:next w:val="Standard"/>
    <w:autoRedefine/>
    <w:uiPriority w:val="39"/>
    <w:unhideWhenUsed/>
    <w:rsid w:val="00D65A56"/>
    <w:pPr>
      <w:spacing w:after="100"/>
      <w:ind w:left="480"/>
    </w:pPr>
  </w:style>
  <w:style w:type="paragraph" w:styleId="Verzeichnis1">
    <w:name w:val="toc 1"/>
    <w:basedOn w:val="Standard"/>
    <w:next w:val="Standard"/>
    <w:autoRedefine/>
    <w:uiPriority w:val="39"/>
    <w:unhideWhenUsed/>
    <w:rsid w:val="00D65A56"/>
    <w:pPr>
      <w:spacing w:after="100"/>
    </w:pPr>
  </w:style>
  <w:style w:type="paragraph" w:styleId="Verzeichnis2">
    <w:name w:val="toc 2"/>
    <w:basedOn w:val="Standard"/>
    <w:next w:val="Standard"/>
    <w:autoRedefine/>
    <w:uiPriority w:val="39"/>
    <w:unhideWhenUsed/>
    <w:rsid w:val="00D65A56"/>
    <w:pPr>
      <w:spacing w:after="100"/>
      <w:ind w:left="240"/>
    </w:pPr>
  </w:style>
  <w:style w:type="paragraph" w:styleId="KeinLeerraum">
    <w:name w:val="No Spacing"/>
    <w:uiPriority w:val="1"/>
    <w:qFormat/>
    <w:rsid w:val="64A116AD"/>
    <w:pPr>
      <w:spacing w:after="0"/>
    </w:pPr>
  </w:style>
  <w:style w:type="paragraph" w:styleId="Beschriftung">
    <w:name w:val="caption"/>
    <w:basedOn w:val="Standard"/>
    <w:next w:val="Standard"/>
    <w:uiPriority w:val="35"/>
    <w:unhideWhenUsed/>
    <w:qFormat/>
    <w:rsid w:val="002E4CAA"/>
    <w:pPr>
      <w:spacing w:after="200" w:line="240" w:lineRule="auto"/>
    </w:pPr>
    <w:rPr>
      <w:i/>
      <w:iCs/>
      <w:color w:val="44546A" w:themeColor="text2"/>
      <w:sz w:val="18"/>
      <w:szCs w:val="18"/>
    </w:rPr>
  </w:style>
  <w:style w:type="paragraph" w:customStyle="1" w:styleId="paragraph">
    <w:name w:val="paragraph"/>
    <w:basedOn w:val="Standard"/>
    <w:rsid w:val="00737317"/>
    <w:pPr>
      <w:spacing w:before="100" w:beforeAutospacing="1" w:after="100" w:afterAutospacing="1" w:line="240" w:lineRule="auto"/>
    </w:pPr>
    <w:rPr>
      <w:rFonts w:ascii="Times New Roman" w:eastAsia="Times New Roman" w:hAnsi="Times New Roman" w:cs="Times New Roman"/>
      <w:kern w:val="0"/>
      <w:szCs w:val="24"/>
      <w:lang w:val="de-DE" w:eastAsia="de-DE"/>
      <w14:ligatures w14:val="none"/>
    </w:rPr>
  </w:style>
  <w:style w:type="character" w:customStyle="1" w:styleId="normaltextrun">
    <w:name w:val="normaltextrun"/>
    <w:basedOn w:val="Absatz-Standardschriftart"/>
    <w:rsid w:val="00737317"/>
  </w:style>
  <w:style w:type="character" w:customStyle="1" w:styleId="eop">
    <w:name w:val="eop"/>
    <w:basedOn w:val="Absatz-Standardschriftart"/>
    <w:rsid w:val="00737317"/>
  </w:style>
  <w:style w:type="paragraph" w:customStyle="1" w:styleId="Titelseite">
    <w:name w:val="Titelseite"/>
    <w:basedOn w:val="Standard"/>
    <w:link w:val="TitelseiteZchn"/>
    <w:qFormat/>
    <w:rsid w:val="00210EB6"/>
    <w:pPr>
      <w:spacing w:after="0" w:line="240" w:lineRule="auto"/>
      <w:jc w:val="left"/>
      <w:textAlignment w:val="baseline"/>
    </w:pPr>
    <w:rPr>
      <w:rFonts w:ascii="Calibri" w:eastAsia="Times New Roman" w:hAnsi="Calibri" w:cs="Calibri"/>
      <w:kern w:val="0"/>
      <w:szCs w:val="24"/>
      <w:lang w:eastAsia="de-DE"/>
      <w14:ligatures w14:val="none"/>
    </w:rPr>
  </w:style>
  <w:style w:type="character" w:customStyle="1" w:styleId="TitelseiteZchn">
    <w:name w:val="Titelseite Zchn"/>
    <w:basedOn w:val="Absatz-Standardschriftart"/>
    <w:link w:val="Titelseite"/>
    <w:rsid w:val="00210EB6"/>
    <w:rPr>
      <w:rFonts w:ascii="Calibri" w:eastAsia="Times New Roman" w:hAnsi="Calibri" w:cs="Calibri"/>
      <w:kern w:val="0"/>
      <w:sz w:val="24"/>
      <w:szCs w:val="24"/>
      <w:lang w:val="en-US" w:eastAsia="de-DE"/>
      <w14:ligatures w14:val="none"/>
    </w:rPr>
  </w:style>
  <w:style w:type="paragraph" w:styleId="Untertitel">
    <w:name w:val="Subtitle"/>
    <w:aliases w:val="Anhang"/>
    <w:basedOn w:val="berschrift3"/>
    <w:next w:val="Standard"/>
    <w:link w:val="UntertitelZchn"/>
    <w:uiPriority w:val="11"/>
    <w:qFormat/>
    <w:rsid w:val="00A87454"/>
    <w:pPr>
      <w:numPr>
        <w:ilvl w:val="0"/>
        <w:numId w:val="17"/>
      </w:numPr>
      <w:ind w:left="709" w:hanging="709"/>
      <w:jc w:val="left"/>
    </w:pPr>
  </w:style>
  <w:style w:type="character" w:customStyle="1" w:styleId="UntertitelZchn">
    <w:name w:val="Untertitel Zchn"/>
    <w:aliases w:val="Anhang Zchn"/>
    <w:basedOn w:val="Absatz-Standardschriftart"/>
    <w:link w:val="Untertitel"/>
    <w:uiPriority w:val="11"/>
    <w:rsid w:val="00A87454"/>
    <w:rPr>
      <w:rFonts w:asciiTheme="majorHAnsi" w:eastAsiaTheme="majorEastAsia" w:hAnsiTheme="majorHAnsi" w:cstheme="majorBidi"/>
      <w:sz w:val="24"/>
      <w:szCs w:val="24"/>
      <w:lang w:val="en-US"/>
    </w:rPr>
  </w:style>
  <w:style w:type="paragraph" w:styleId="StandardWeb">
    <w:name w:val="Normal (Web)"/>
    <w:basedOn w:val="Standard"/>
    <w:uiPriority w:val="99"/>
    <w:semiHidden/>
    <w:unhideWhenUsed/>
    <w:rsid w:val="00A87454"/>
    <w:pPr>
      <w:spacing w:before="100" w:beforeAutospacing="1" w:after="100" w:afterAutospacing="1" w:line="240" w:lineRule="auto"/>
      <w:jc w:val="left"/>
    </w:pPr>
    <w:rPr>
      <w:rFonts w:ascii="Times New Roman" w:eastAsia="Times New Roman" w:hAnsi="Times New Roman" w:cs="Times New Roman"/>
      <w:kern w:val="0"/>
      <w:szCs w:val="24"/>
      <w:lang w:val="de-DE" w:eastAsia="de-DE"/>
      <w14:ligatures w14:val="none"/>
    </w:rPr>
  </w:style>
  <w:style w:type="paragraph" w:styleId="Abbildungsverzeichnis">
    <w:name w:val="table of figures"/>
    <w:basedOn w:val="Standard"/>
    <w:next w:val="Standard"/>
    <w:uiPriority w:val="99"/>
    <w:unhideWhenUsed/>
    <w:rsid w:val="004519D5"/>
    <w:pPr>
      <w:spacing w:after="0"/>
    </w:pPr>
  </w:style>
  <w:style w:type="character" w:styleId="BesuchterLink">
    <w:name w:val="FollowedHyperlink"/>
    <w:basedOn w:val="Absatz-Standardschriftart"/>
    <w:uiPriority w:val="99"/>
    <w:semiHidden/>
    <w:unhideWhenUsed/>
    <w:rsid w:val="008B2914"/>
    <w:rPr>
      <w:color w:val="954F72" w:themeColor="followedHyperlink"/>
      <w:u w:val="single"/>
    </w:rPr>
  </w:style>
  <w:style w:type="paragraph" w:styleId="Literaturverzeichnis">
    <w:name w:val="Bibliography"/>
    <w:basedOn w:val="Standard"/>
    <w:next w:val="Standard"/>
    <w:uiPriority w:val="37"/>
    <w:unhideWhenUsed/>
    <w:rsid w:val="00111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64557">
      <w:bodyDiv w:val="1"/>
      <w:marLeft w:val="0"/>
      <w:marRight w:val="0"/>
      <w:marTop w:val="0"/>
      <w:marBottom w:val="0"/>
      <w:divBdr>
        <w:top w:val="none" w:sz="0" w:space="0" w:color="auto"/>
        <w:left w:val="none" w:sz="0" w:space="0" w:color="auto"/>
        <w:bottom w:val="none" w:sz="0" w:space="0" w:color="auto"/>
        <w:right w:val="none" w:sz="0" w:space="0" w:color="auto"/>
      </w:divBdr>
    </w:div>
    <w:div w:id="105975570">
      <w:bodyDiv w:val="1"/>
      <w:marLeft w:val="0"/>
      <w:marRight w:val="0"/>
      <w:marTop w:val="0"/>
      <w:marBottom w:val="0"/>
      <w:divBdr>
        <w:top w:val="none" w:sz="0" w:space="0" w:color="auto"/>
        <w:left w:val="none" w:sz="0" w:space="0" w:color="auto"/>
        <w:bottom w:val="none" w:sz="0" w:space="0" w:color="auto"/>
        <w:right w:val="none" w:sz="0" w:space="0" w:color="auto"/>
      </w:divBdr>
    </w:div>
    <w:div w:id="109279636">
      <w:bodyDiv w:val="1"/>
      <w:marLeft w:val="0"/>
      <w:marRight w:val="0"/>
      <w:marTop w:val="0"/>
      <w:marBottom w:val="0"/>
      <w:divBdr>
        <w:top w:val="none" w:sz="0" w:space="0" w:color="auto"/>
        <w:left w:val="none" w:sz="0" w:space="0" w:color="auto"/>
        <w:bottom w:val="none" w:sz="0" w:space="0" w:color="auto"/>
        <w:right w:val="none" w:sz="0" w:space="0" w:color="auto"/>
      </w:divBdr>
    </w:div>
    <w:div w:id="122507455">
      <w:bodyDiv w:val="1"/>
      <w:marLeft w:val="0"/>
      <w:marRight w:val="0"/>
      <w:marTop w:val="0"/>
      <w:marBottom w:val="0"/>
      <w:divBdr>
        <w:top w:val="none" w:sz="0" w:space="0" w:color="auto"/>
        <w:left w:val="none" w:sz="0" w:space="0" w:color="auto"/>
        <w:bottom w:val="none" w:sz="0" w:space="0" w:color="auto"/>
        <w:right w:val="none" w:sz="0" w:space="0" w:color="auto"/>
      </w:divBdr>
    </w:div>
    <w:div w:id="331034171">
      <w:bodyDiv w:val="1"/>
      <w:marLeft w:val="0"/>
      <w:marRight w:val="0"/>
      <w:marTop w:val="0"/>
      <w:marBottom w:val="0"/>
      <w:divBdr>
        <w:top w:val="none" w:sz="0" w:space="0" w:color="auto"/>
        <w:left w:val="none" w:sz="0" w:space="0" w:color="auto"/>
        <w:bottom w:val="none" w:sz="0" w:space="0" w:color="auto"/>
        <w:right w:val="none" w:sz="0" w:space="0" w:color="auto"/>
      </w:divBdr>
    </w:div>
    <w:div w:id="366416649">
      <w:bodyDiv w:val="1"/>
      <w:marLeft w:val="0"/>
      <w:marRight w:val="0"/>
      <w:marTop w:val="0"/>
      <w:marBottom w:val="0"/>
      <w:divBdr>
        <w:top w:val="none" w:sz="0" w:space="0" w:color="auto"/>
        <w:left w:val="none" w:sz="0" w:space="0" w:color="auto"/>
        <w:bottom w:val="none" w:sz="0" w:space="0" w:color="auto"/>
        <w:right w:val="none" w:sz="0" w:space="0" w:color="auto"/>
      </w:divBdr>
    </w:div>
    <w:div w:id="418140193">
      <w:bodyDiv w:val="1"/>
      <w:marLeft w:val="0"/>
      <w:marRight w:val="0"/>
      <w:marTop w:val="0"/>
      <w:marBottom w:val="0"/>
      <w:divBdr>
        <w:top w:val="none" w:sz="0" w:space="0" w:color="auto"/>
        <w:left w:val="none" w:sz="0" w:space="0" w:color="auto"/>
        <w:bottom w:val="none" w:sz="0" w:space="0" w:color="auto"/>
        <w:right w:val="none" w:sz="0" w:space="0" w:color="auto"/>
      </w:divBdr>
    </w:div>
    <w:div w:id="511408811">
      <w:bodyDiv w:val="1"/>
      <w:marLeft w:val="0"/>
      <w:marRight w:val="0"/>
      <w:marTop w:val="0"/>
      <w:marBottom w:val="0"/>
      <w:divBdr>
        <w:top w:val="none" w:sz="0" w:space="0" w:color="auto"/>
        <w:left w:val="none" w:sz="0" w:space="0" w:color="auto"/>
        <w:bottom w:val="none" w:sz="0" w:space="0" w:color="auto"/>
        <w:right w:val="none" w:sz="0" w:space="0" w:color="auto"/>
      </w:divBdr>
    </w:div>
    <w:div w:id="571816215">
      <w:bodyDiv w:val="1"/>
      <w:marLeft w:val="0"/>
      <w:marRight w:val="0"/>
      <w:marTop w:val="0"/>
      <w:marBottom w:val="0"/>
      <w:divBdr>
        <w:top w:val="none" w:sz="0" w:space="0" w:color="auto"/>
        <w:left w:val="none" w:sz="0" w:space="0" w:color="auto"/>
        <w:bottom w:val="none" w:sz="0" w:space="0" w:color="auto"/>
        <w:right w:val="none" w:sz="0" w:space="0" w:color="auto"/>
      </w:divBdr>
    </w:div>
    <w:div w:id="656879434">
      <w:bodyDiv w:val="1"/>
      <w:marLeft w:val="0"/>
      <w:marRight w:val="0"/>
      <w:marTop w:val="0"/>
      <w:marBottom w:val="0"/>
      <w:divBdr>
        <w:top w:val="none" w:sz="0" w:space="0" w:color="auto"/>
        <w:left w:val="none" w:sz="0" w:space="0" w:color="auto"/>
        <w:bottom w:val="none" w:sz="0" w:space="0" w:color="auto"/>
        <w:right w:val="none" w:sz="0" w:space="0" w:color="auto"/>
      </w:divBdr>
      <w:divsChild>
        <w:div w:id="365452652">
          <w:marLeft w:val="0"/>
          <w:marRight w:val="0"/>
          <w:marTop w:val="0"/>
          <w:marBottom w:val="0"/>
          <w:divBdr>
            <w:top w:val="none" w:sz="0" w:space="0" w:color="auto"/>
            <w:left w:val="none" w:sz="0" w:space="0" w:color="auto"/>
            <w:bottom w:val="none" w:sz="0" w:space="0" w:color="auto"/>
            <w:right w:val="none" w:sz="0" w:space="0" w:color="auto"/>
          </w:divBdr>
        </w:div>
        <w:div w:id="402876105">
          <w:marLeft w:val="0"/>
          <w:marRight w:val="0"/>
          <w:marTop w:val="0"/>
          <w:marBottom w:val="0"/>
          <w:divBdr>
            <w:top w:val="none" w:sz="0" w:space="0" w:color="auto"/>
            <w:left w:val="none" w:sz="0" w:space="0" w:color="auto"/>
            <w:bottom w:val="none" w:sz="0" w:space="0" w:color="auto"/>
            <w:right w:val="none" w:sz="0" w:space="0" w:color="auto"/>
          </w:divBdr>
        </w:div>
        <w:div w:id="1089930922">
          <w:marLeft w:val="0"/>
          <w:marRight w:val="0"/>
          <w:marTop w:val="0"/>
          <w:marBottom w:val="0"/>
          <w:divBdr>
            <w:top w:val="none" w:sz="0" w:space="0" w:color="auto"/>
            <w:left w:val="none" w:sz="0" w:space="0" w:color="auto"/>
            <w:bottom w:val="none" w:sz="0" w:space="0" w:color="auto"/>
            <w:right w:val="none" w:sz="0" w:space="0" w:color="auto"/>
          </w:divBdr>
        </w:div>
      </w:divsChild>
    </w:div>
    <w:div w:id="713388008">
      <w:bodyDiv w:val="1"/>
      <w:marLeft w:val="0"/>
      <w:marRight w:val="0"/>
      <w:marTop w:val="0"/>
      <w:marBottom w:val="0"/>
      <w:divBdr>
        <w:top w:val="none" w:sz="0" w:space="0" w:color="auto"/>
        <w:left w:val="none" w:sz="0" w:space="0" w:color="auto"/>
        <w:bottom w:val="none" w:sz="0" w:space="0" w:color="auto"/>
        <w:right w:val="none" w:sz="0" w:space="0" w:color="auto"/>
      </w:divBdr>
    </w:div>
    <w:div w:id="786434806">
      <w:bodyDiv w:val="1"/>
      <w:marLeft w:val="0"/>
      <w:marRight w:val="0"/>
      <w:marTop w:val="0"/>
      <w:marBottom w:val="0"/>
      <w:divBdr>
        <w:top w:val="none" w:sz="0" w:space="0" w:color="auto"/>
        <w:left w:val="none" w:sz="0" w:space="0" w:color="auto"/>
        <w:bottom w:val="none" w:sz="0" w:space="0" w:color="auto"/>
        <w:right w:val="none" w:sz="0" w:space="0" w:color="auto"/>
      </w:divBdr>
    </w:div>
    <w:div w:id="816727415">
      <w:bodyDiv w:val="1"/>
      <w:marLeft w:val="0"/>
      <w:marRight w:val="0"/>
      <w:marTop w:val="0"/>
      <w:marBottom w:val="0"/>
      <w:divBdr>
        <w:top w:val="none" w:sz="0" w:space="0" w:color="auto"/>
        <w:left w:val="none" w:sz="0" w:space="0" w:color="auto"/>
        <w:bottom w:val="none" w:sz="0" w:space="0" w:color="auto"/>
        <w:right w:val="none" w:sz="0" w:space="0" w:color="auto"/>
      </w:divBdr>
    </w:div>
    <w:div w:id="828329541">
      <w:bodyDiv w:val="1"/>
      <w:marLeft w:val="0"/>
      <w:marRight w:val="0"/>
      <w:marTop w:val="0"/>
      <w:marBottom w:val="0"/>
      <w:divBdr>
        <w:top w:val="none" w:sz="0" w:space="0" w:color="auto"/>
        <w:left w:val="none" w:sz="0" w:space="0" w:color="auto"/>
        <w:bottom w:val="none" w:sz="0" w:space="0" w:color="auto"/>
        <w:right w:val="none" w:sz="0" w:space="0" w:color="auto"/>
      </w:divBdr>
    </w:div>
    <w:div w:id="1052535379">
      <w:bodyDiv w:val="1"/>
      <w:marLeft w:val="0"/>
      <w:marRight w:val="0"/>
      <w:marTop w:val="0"/>
      <w:marBottom w:val="0"/>
      <w:divBdr>
        <w:top w:val="none" w:sz="0" w:space="0" w:color="auto"/>
        <w:left w:val="none" w:sz="0" w:space="0" w:color="auto"/>
        <w:bottom w:val="none" w:sz="0" w:space="0" w:color="auto"/>
        <w:right w:val="none" w:sz="0" w:space="0" w:color="auto"/>
      </w:divBdr>
    </w:div>
    <w:div w:id="1147627276">
      <w:bodyDiv w:val="1"/>
      <w:marLeft w:val="0"/>
      <w:marRight w:val="0"/>
      <w:marTop w:val="0"/>
      <w:marBottom w:val="0"/>
      <w:divBdr>
        <w:top w:val="none" w:sz="0" w:space="0" w:color="auto"/>
        <w:left w:val="none" w:sz="0" w:space="0" w:color="auto"/>
        <w:bottom w:val="none" w:sz="0" w:space="0" w:color="auto"/>
        <w:right w:val="none" w:sz="0" w:space="0" w:color="auto"/>
      </w:divBdr>
    </w:div>
    <w:div w:id="1204631842">
      <w:bodyDiv w:val="1"/>
      <w:marLeft w:val="0"/>
      <w:marRight w:val="0"/>
      <w:marTop w:val="0"/>
      <w:marBottom w:val="0"/>
      <w:divBdr>
        <w:top w:val="none" w:sz="0" w:space="0" w:color="auto"/>
        <w:left w:val="none" w:sz="0" w:space="0" w:color="auto"/>
        <w:bottom w:val="none" w:sz="0" w:space="0" w:color="auto"/>
        <w:right w:val="none" w:sz="0" w:space="0" w:color="auto"/>
      </w:divBdr>
    </w:div>
    <w:div w:id="1235434467">
      <w:bodyDiv w:val="1"/>
      <w:marLeft w:val="0"/>
      <w:marRight w:val="0"/>
      <w:marTop w:val="0"/>
      <w:marBottom w:val="0"/>
      <w:divBdr>
        <w:top w:val="none" w:sz="0" w:space="0" w:color="auto"/>
        <w:left w:val="none" w:sz="0" w:space="0" w:color="auto"/>
        <w:bottom w:val="none" w:sz="0" w:space="0" w:color="auto"/>
        <w:right w:val="none" w:sz="0" w:space="0" w:color="auto"/>
      </w:divBdr>
    </w:div>
    <w:div w:id="1327633503">
      <w:bodyDiv w:val="1"/>
      <w:marLeft w:val="0"/>
      <w:marRight w:val="0"/>
      <w:marTop w:val="0"/>
      <w:marBottom w:val="0"/>
      <w:divBdr>
        <w:top w:val="none" w:sz="0" w:space="0" w:color="auto"/>
        <w:left w:val="none" w:sz="0" w:space="0" w:color="auto"/>
        <w:bottom w:val="none" w:sz="0" w:space="0" w:color="auto"/>
        <w:right w:val="none" w:sz="0" w:space="0" w:color="auto"/>
      </w:divBdr>
    </w:div>
    <w:div w:id="1363557417">
      <w:bodyDiv w:val="1"/>
      <w:marLeft w:val="0"/>
      <w:marRight w:val="0"/>
      <w:marTop w:val="0"/>
      <w:marBottom w:val="0"/>
      <w:divBdr>
        <w:top w:val="none" w:sz="0" w:space="0" w:color="auto"/>
        <w:left w:val="none" w:sz="0" w:space="0" w:color="auto"/>
        <w:bottom w:val="none" w:sz="0" w:space="0" w:color="auto"/>
        <w:right w:val="none" w:sz="0" w:space="0" w:color="auto"/>
      </w:divBdr>
    </w:div>
    <w:div w:id="1477719885">
      <w:bodyDiv w:val="1"/>
      <w:marLeft w:val="0"/>
      <w:marRight w:val="0"/>
      <w:marTop w:val="0"/>
      <w:marBottom w:val="0"/>
      <w:divBdr>
        <w:top w:val="none" w:sz="0" w:space="0" w:color="auto"/>
        <w:left w:val="none" w:sz="0" w:space="0" w:color="auto"/>
        <w:bottom w:val="none" w:sz="0" w:space="0" w:color="auto"/>
        <w:right w:val="none" w:sz="0" w:space="0" w:color="auto"/>
      </w:divBdr>
    </w:div>
    <w:div w:id="1480272376">
      <w:bodyDiv w:val="1"/>
      <w:marLeft w:val="0"/>
      <w:marRight w:val="0"/>
      <w:marTop w:val="0"/>
      <w:marBottom w:val="0"/>
      <w:divBdr>
        <w:top w:val="none" w:sz="0" w:space="0" w:color="auto"/>
        <w:left w:val="none" w:sz="0" w:space="0" w:color="auto"/>
        <w:bottom w:val="none" w:sz="0" w:space="0" w:color="auto"/>
        <w:right w:val="none" w:sz="0" w:space="0" w:color="auto"/>
      </w:divBdr>
    </w:div>
    <w:div w:id="1511987730">
      <w:bodyDiv w:val="1"/>
      <w:marLeft w:val="0"/>
      <w:marRight w:val="0"/>
      <w:marTop w:val="0"/>
      <w:marBottom w:val="0"/>
      <w:divBdr>
        <w:top w:val="none" w:sz="0" w:space="0" w:color="auto"/>
        <w:left w:val="none" w:sz="0" w:space="0" w:color="auto"/>
        <w:bottom w:val="none" w:sz="0" w:space="0" w:color="auto"/>
        <w:right w:val="none" w:sz="0" w:space="0" w:color="auto"/>
      </w:divBdr>
    </w:div>
    <w:div w:id="1578899096">
      <w:bodyDiv w:val="1"/>
      <w:marLeft w:val="0"/>
      <w:marRight w:val="0"/>
      <w:marTop w:val="0"/>
      <w:marBottom w:val="0"/>
      <w:divBdr>
        <w:top w:val="none" w:sz="0" w:space="0" w:color="auto"/>
        <w:left w:val="none" w:sz="0" w:space="0" w:color="auto"/>
        <w:bottom w:val="none" w:sz="0" w:space="0" w:color="auto"/>
        <w:right w:val="none" w:sz="0" w:space="0" w:color="auto"/>
      </w:divBdr>
    </w:div>
    <w:div w:id="1606692397">
      <w:bodyDiv w:val="1"/>
      <w:marLeft w:val="0"/>
      <w:marRight w:val="0"/>
      <w:marTop w:val="0"/>
      <w:marBottom w:val="0"/>
      <w:divBdr>
        <w:top w:val="none" w:sz="0" w:space="0" w:color="auto"/>
        <w:left w:val="none" w:sz="0" w:space="0" w:color="auto"/>
        <w:bottom w:val="none" w:sz="0" w:space="0" w:color="auto"/>
        <w:right w:val="none" w:sz="0" w:space="0" w:color="auto"/>
      </w:divBdr>
    </w:div>
    <w:div w:id="1724211649">
      <w:bodyDiv w:val="1"/>
      <w:marLeft w:val="0"/>
      <w:marRight w:val="0"/>
      <w:marTop w:val="0"/>
      <w:marBottom w:val="0"/>
      <w:divBdr>
        <w:top w:val="none" w:sz="0" w:space="0" w:color="auto"/>
        <w:left w:val="none" w:sz="0" w:space="0" w:color="auto"/>
        <w:bottom w:val="none" w:sz="0" w:space="0" w:color="auto"/>
        <w:right w:val="none" w:sz="0" w:space="0" w:color="auto"/>
      </w:divBdr>
    </w:div>
    <w:div w:id="1726877563">
      <w:bodyDiv w:val="1"/>
      <w:marLeft w:val="0"/>
      <w:marRight w:val="0"/>
      <w:marTop w:val="0"/>
      <w:marBottom w:val="0"/>
      <w:divBdr>
        <w:top w:val="none" w:sz="0" w:space="0" w:color="auto"/>
        <w:left w:val="none" w:sz="0" w:space="0" w:color="auto"/>
        <w:bottom w:val="none" w:sz="0" w:space="0" w:color="auto"/>
        <w:right w:val="none" w:sz="0" w:space="0" w:color="auto"/>
      </w:divBdr>
    </w:div>
    <w:div w:id="1747679545">
      <w:bodyDiv w:val="1"/>
      <w:marLeft w:val="0"/>
      <w:marRight w:val="0"/>
      <w:marTop w:val="0"/>
      <w:marBottom w:val="0"/>
      <w:divBdr>
        <w:top w:val="none" w:sz="0" w:space="0" w:color="auto"/>
        <w:left w:val="none" w:sz="0" w:space="0" w:color="auto"/>
        <w:bottom w:val="none" w:sz="0" w:space="0" w:color="auto"/>
        <w:right w:val="none" w:sz="0" w:space="0" w:color="auto"/>
      </w:divBdr>
    </w:div>
    <w:div w:id="1780220196">
      <w:bodyDiv w:val="1"/>
      <w:marLeft w:val="0"/>
      <w:marRight w:val="0"/>
      <w:marTop w:val="0"/>
      <w:marBottom w:val="0"/>
      <w:divBdr>
        <w:top w:val="none" w:sz="0" w:space="0" w:color="auto"/>
        <w:left w:val="none" w:sz="0" w:space="0" w:color="auto"/>
        <w:bottom w:val="none" w:sz="0" w:space="0" w:color="auto"/>
        <w:right w:val="none" w:sz="0" w:space="0" w:color="auto"/>
      </w:divBdr>
    </w:div>
    <w:div w:id="1850371567">
      <w:bodyDiv w:val="1"/>
      <w:marLeft w:val="0"/>
      <w:marRight w:val="0"/>
      <w:marTop w:val="0"/>
      <w:marBottom w:val="0"/>
      <w:divBdr>
        <w:top w:val="none" w:sz="0" w:space="0" w:color="auto"/>
        <w:left w:val="none" w:sz="0" w:space="0" w:color="auto"/>
        <w:bottom w:val="none" w:sz="0" w:space="0" w:color="auto"/>
        <w:right w:val="none" w:sz="0" w:space="0" w:color="auto"/>
      </w:divBdr>
    </w:div>
    <w:div w:id="1870533839">
      <w:bodyDiv w:val="1"/>
      <w:marLeft w:val="0"/>
      <w:marRight w:val="0"/>
      <w:marTop w:val="0"/>
      <w:marBottom w:val="0"/>
      <w:divBdr>
        <w:top w:val="none" w:sz="0" w:space="0" w:color="auto"/>
        <w:left w:val="none" w:sz="0" w:space="0" w:color="auto"/>
        <w:bottom w:val="none" w:sz="0" w:space="0" w:color="auto"/>
        <w:right w:val="none" w:sz="0" w:space="0" w:color="auto"/>
      </w:divBdr>
    </w:div>
    <w:div w:id="204413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si1025@h-ka.de"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mailto:nolu1012@h-ka.de"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unto1011@h-ka.de" TargetMode="External"/><Relationship Id="rId14" Type="http://schemas.openxmlformats.org/officeDocument/2006/relationships/image" Target="media/image4.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Rea06</b:Tag>
    <b:SourceType>InternetSite</b:SourceType>
    <b:Guid>{DAA46129-8172-44B6-A7A8-2DCC4CD7384F}</b:Guid>
    <b:Title>Factory I/O Next-Gen PLC Training</b:Title>
    <b:Year>2006</b:Year>
    <b:Author>
      <b:Author>
        <b:Corporate>Real Games</b:Corporate>
      </b:Author>
    </b:Author>
    <b:InternetSiteTitle>3D Factory Simulation</b:InternetSiteTitle>
    <b:URL>https://realgames.co/</b:URL>
    <b:RefOrder>5</b:RefOrder>
  </b:Source>
  <b:Source>
    <b:Tag>Rea061</b:Tag>
    <b:SourceType>InternetSite</b:SourceType>
    <b:Guid>{08865607-7362-4C4B-BA26-E11124DBDD71}</b:Guid>
    <b:Author>
      <b:Author>
        <b:Corporate>Real Games</b:Corporate>
      </b:Author>
    </b:Author>
    <b:Title>Factory I/O Features - Design and simulate</b:Title>
    <b:Year>2006</b:Year>
    <b:URL>https://factoryio.com/features</b:URL>
    <b:RefOrder>1</b:RefOrder>
  </b:Source>
  <b:Source>
    <b:Tag>Rea24</b:Tag>
    <b:SourceType>InternetSite</b:SourceType>
    <b:Guid>{AE5D9CF9-7769-4038-8CA6-1446E6D36A98}</b:Guid>
    <b:Author>
      <b:Author>
        <b:Corporate>Real Games</b:Corporate>
      </b:Author>
    </b:Author>
    <b:Title>About Control I/O</b:Title>
    <b:Year>2006-2024</b:Year>
    <b:URL>https://docs.factoryio.com/controlio/</b:URL>
    <b:RefOrder>2</b:RefOrder>
  </b:Source>
  <b:Source>
    <b:Tag>Reant</b:Tag>
    <b:SourceType>InternetSite</b:SourceType>
    <b:Guid>{29734F61-90BE-4B41-BCC9-D936117034F1}</b:Guid>
    <b:Author>
      <b:Author>
        <b:Corporate>Real Games</b:Corporate>
      </b:Author>
    </b:Author>
    <b:Title>Control I/O Drivers</b:Title>
    <b:Year>2006-Present</b:Year>
    <b:URL>https://docs.factoryio.com/manual/drivers/control-io/</b:URL>
    <b:RefOrder>3</b:RefOrder>
  </b:Source>
  <b:Source>
    <b:Tag>Reant1</b:Tag>
    <b:SourceType>InternetSite</b:SourceType>
    <b:Guid>{F00BE544-94B6-4749-970B-C0A550639EE1}</b:Guid>
    <b:Author>
      <b:Author>
        <b:Corporate>Real Games</b:Corporate>
      </b:Author>
    </b:Author>
    <b:Title>Starter Edition - Factory I/O</b:Title>
    <b:Year>2006 - Present</b:Year>
    <b:URL>https://factoryio.com/starter-edition</b:URL>
    <b:RefOrder>4</b:RefOrder>
  </b:Source>
</b:Sources>
</file>

<file path=customXml/itemProps1.xml><?xml version="1.0" encoding="utf-8"?>
<ds:datastoreItem xmlns:ds="http://schemas.openxmlformats.org/officeDocument/2006/customXml" ds:itemID="{4CE34DED-F0C4-4715-B5E5-C96135EA9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8722</Words>
  <Characters>54952</Characters>
  <Application>Microsoft Office Word</Application>
  <DocSecurity>0</DocSecurity>
  <Lines>457</Lines>
  <Paragraphs>127</Paragraphs>
  <ScaleCrop>false</ScaleCrop>
  <HeadingPairs>
    <vt:vector size="2" baseType="variant">
      <vt:variant>
        <vt:lpstr>Titel</vt:lpstr>
      </vt:variant>
      <vt:variant>
        <vt:i4>1</vt:i4>
      </vt:variant>
    </vt:vector>
  </HeadingPairs>
  <TitlesOfParts>
    <vt:vector size="1" baseType="lpstr">
      <vt:lpstr>Projektbericht Robotertetris</vt:lpstr>
    </vt:vector>
  </TitlesOfParts>
  <Company/>
  <LinksUpToDate>false</LinksUpToDate>
  <CharactersWithSpaces>63547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Projektbericht Robotertetris</dc:title>
  <dc:subject>Forschungs und Entwicklungsprojekt Robotertetris</dc:subject>
  <dc:creator>Tobias Unger</dc:creator>
  <cp:keywords/>
  <dc:description/>
  <cp:lastModifiedBy>Tobias Unger</cp:lastModifiedBy>
  <cp:revision>21</cp:revision>
  <dcterms:created xsi:type="dcterms:W3CDTF">2026-09-30T20:53:00Z</dcterms:created>
  <dcterms:modified xsi:type="dcterms:W3CDTF">2026-09-30T21:20:00Z</dcterms:modified>
</cp:coreProperties>
</file>