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https://proyectos.inei.gob.pe/microdatos/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Extraemos en SPSS</w:t>
      </w:r>
    </w:p>
    <w:p w:rsidR="00000000" w:rsidDel="00000000" w:rsidP="00000000" w:rsidRDefault="00000000" w:rsidRPr="00000000" w14:paraId="00000004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Seleccionar casos:</w:t>
      </w:r>
    </w:p>
    <w:p w:rsidR="00000000" w:rsidDel="00000000" w:rsidP="00000000" w:rsidRDefault="00000000" w:rsidRPr="00000000" w14:paraId="00000006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57795" cy="34528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795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6875" cy="21431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hanging="360"/>
        <w:jc w:val="both"/>
        <w:rPr>
          <w:b w:val="1"/>
          <w:color w:val="ff0000"/>
          <w:sz w:val="38"/>
          <w:szCs w:val="38"/>
          <w:highlight w:val="yellow"/>
        </w:rPr>
      </w:pPr>
      <w:r w:rsidDel="00000000" w:rsidR="00000000" w:rsidRPr="00000000">
        <w:rPr>
          <w:b w:val="1"/>
          <w:color w:val="ff0000"/>
          <w:sz w:val="38"/>
          <w:szCs w:val="38"/>
          <w:highlight w:val="yellow"/>
          <w:rtl w:val="0"/>
        </w:rPr>
        <w:t xml:space="preserve">Basta que un grupo no presente no presente normalidad, se aplica KRUSKAL - WALLIS no parametrica</w:t>
      </w:r>
    </w:p>
    <w:p w:rsidR="00000000" w:rsidDel="00000000" w:rsidP="00000000" w:rsidRDefault="00000000" w:rsidRPr="00000000" w14:paraId="0000000E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coloca 4 por 4 PROVINCIAS</w:t>
      </w:r>
    </w:p>
    <w:p w:rsidR="00000000" w:rsidDel="00000000" w:rsidP="00000000" w:rsidRDefault="00000000" w:rsidRPr="00000000" w14:paraId="00000011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62500" cy="1800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CUANDO HAY DATOS VACIOS, SE COLOCA 0</w:t>
      </w:r>
    </w:p>
    <w:p w:rsidR="00000000" w:rsidDel="00000000" w:rsidP="00000000" w:rsidRDefault="00000000" w:rsidRPr="00000000" w14:paraId="00000014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24525" cy="33242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image" Target="media/image7.png"/><Relationship Id="rId21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hyperlink" Target="https://proyectos.inei.gob.pe/microdatos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