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297F" w14:textId="77777777" w:rsidR="00D928A2" w:rsidRPr="00907637" w:rsidRDefault="00D928A2" w:rsidP="00D928A2">
      <w:pPr>
        <w:rPr>
          <w:rFonts w:ascii="Arial" w:hAnsi="Arial" w:cs="Arial"/>
          <w:b/>
          <w:sz w:val="24"/>
          <w:szCs w:val="24"/>
        </w:rPr>
      </w:pPr>
      <w:bookmarkStart w:id="0" w:name="_Hlk167222700"/>
      <w:bookmarkEnd w:id="0"/>
      <w:r w:rsidRPr="00907637">
        <w:rPr>
          <w:rFonts w:ascii="Arial" w:hAnsi="Arial" w:cs="Arial"/>
          <w:b/>
          <w:sz w:val="24"/>
          <w:szCs w:val="24"/>
        </w:rPr>
        <w:t>UNIVERSIDAD MARIANO GÁLVEZ DE GUATEMALA</w:t>
      </w:r>
    </w:p>
    <w:p w14:paraId="6D63A4BB" w14:textId="77777777" w:rsidR="00D928A2" w:rsidRPr="00907637" w:rsidRDefault="00D928A2" w:rsidP="00D928A2">
      <w:pPr>
        <w:rPr>
          <w:rFonts w:ascii="Arial" w:hAnsi="Arial" w:cs="Arial"/>
          <w:b/>
          <w:sz w:val="24"/>
          <w:szCs w:val="24"/>
        </w:rPr>
      </w:pPr>
      <w:r w:rsidRPr="00907637">
        <w:rPr>
          <w:rFonts w:ascii="Arial" w:hAnsi="Arial" w:cs="Arial"/>
          <w:b/>
          <w:sz w:val="24"/>
          <w:szCs w:val="24"/>
        </w:rPr>
        <w:t>FACULTAD DE INGENIERÍA EN SISTEMAS DE INFORMACIÓN</w:t>
      </w:r>
    </w:p>
    <w:p w14:paraId="22B39199" w14:textId="77777777" w:rsidR="00D928A2" w:rsidRPr="00907637" w:rsidRDefault="00D928A2" w:rsidP="00D928A2">
      <w:pPr>
        <w:rPr>
          <w:rFonts w:ascii="Arial" w:hAnsi="Arial" w:cs="Arial"/>
          <w:b/>
          <w:sz w:val="24"/>
          <w:szCs w:val="24"/>
        </w:rPr>
      </w:pPr>
      <w:r w:rsidRPr="00907637">
        <w:rPr>
          <w:rFonts w:ascii="Arial" w:hAnsi="Arial" w:cs="Arial"/>
          <w:b/>
          <w:sz w:val="24"/>
          <w:szCs w:val="24"/>
        </w:rPr>
        <w:t>LICENCIATURA EN INGENIERIA EN SISTEMAS DE INFORMACIÓN</w:t>
      </w:r>
    </w:p>
    <w:p w14:paraId="5DE55134" w14:textId="77777777" w:rsidR="00D928A2" w:rsidRPr="0003462A" w:rsidRDefault="00D928A2" w:rsidP="00D928A2">
      <w:pPr>
        <w:rPr>
          <w:rFonts w:ascii="Arial" w:hAnsi="Arial" w:cs="Arial"/>
          <w:b/>
          <w:sz w:val="24"/>
          <w:szCs w:val="24"/>
          <w:u w:val="single"/>
        </w:rPr>
      </w:pPr>
      <w:r w:rsidRPr="00D928A2">
        <w:rPr>
          <w:rFonts w:ascii="Arial" w:hAnsi="Arial" w:cs="Arial"/>
          <w:b/>
          <w:sz w:val="24"/>
          <w:szCs w:val="24"/>
          <w:highlight w:val="yellow"/>
        </w:rPr>
        <w:t>CURSO: 008 - Algoritmos</w:t>
      </w:r>
    </w:p>
    <w:p w14:paraId="416921B1" w14:textId="77777777" w:rsidR="00D928A2" w:rsidRPr="00907637" w:rsidRDefault="00D928A2" w:rsidP="00D928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CATEDRÁTICO</w:t>
      </w:r>
      <w:r w:rsidRPr="0090763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Ing. Miguel Catalán </w:t>
      </w:r>
    </w:p>
    <w:p w14:paraId="793E490E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  <w:r w:rsidRPr="00907637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15B6A975" wp14:editId="1B8FB8CF">
            <wp:simplePos x="0" y="0"/>
            <wp:positionH relativeFrom="column">
              <wp:posOffset>1786890</wp:posOffset>
            </wp:positionH>
            <wp:positionV relativeFrom="paragraph">
              <wp:posOffset>180975</wp:posOffset>
            </wp:positionV>
            <wp:extent cx="1895475" cy="168084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5A268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  <w:r w:rsidRPr="00907637">
        <w:rPr>
          <w:rFonts w:ascii="Arial" w:hAnsi="Arial" w:cs="Arial"/>
          <w:sz w:val="24"/>
          <w:szCs w:val="24"/>
        </w:rPr>
        <w:tab/>
      </w:r>
      <w:r w:rsidRPr="00907637">
        <w:rPr>
          <w:rFonts w:ascii="Arial" w:hAnsi="Arial" w:cs="Arial"/>
          <w:sz w:val="24"/>
          <w:szCs w:val="24"/>
        </w:rPr>
        <w:tab/>
      </w:r>
    </w:p>
    <w:p w14:paraId="52B46797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</w:p>
    <w:p w14:paraId="6DF6F6B3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</w:p>
    <w:p w14:paraId="366331FB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</w:p>
    <w:p w14:paraId="168134E4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</w:p>
    <w:p w14:paraId="75D6C5F9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</w:p>
    <w:p w14:paraId="4B75D5AC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</w:p>
    <w:p w14:paraId="0292F6D6" w14:textId="77777777" w:rsidR="00D928A2" w:rsidRDefault="00D928A2" w:rsidP="00D928A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</w:p>
    <w:p w14:paraId="5B1430EE" w14:textId="3946FDB5" w:rsidR="00D928A2" w:rsidRDefault="00D928A2" w:rsidP="00D928A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Manual </w:t>
      </w:r>
      <w:proofErr w:type="gramStart"/>
      <w:r>
        <w:rPr>
          <w:rFonts w:ascii="Arial" w:hAnsi="Arial" w:cs="Arial"/>
          <w:b/>
          <w:sz w:val="24"/>
          <w:szCs w:val="24"/>
        </w:rPr>
        <w:t>Técnico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5D2BC2" w:rsidRPr="005D2BC2">
        <w:rPr>
          <w:rFonts w:ascii="Arial" w:hAnsi="Arial" w:cs="Arial"/>
          <w:b/>
          <w:sz w:val="24"/>
          <w:szCs w:val="24"/>
        </w:rPr>
        <w:t>Sistema de Gestión de Biblioteca</w:t>
      </w:r>
    </w:p>
    <w:p w14:paraId="30A5F55A" w14:textId="77777777" w:rsidR="00D928A2" w:rsidRDefault="00D928A2" w:rsidP="00D928A2">
      <w:pPr>
        <w:jc w:val="center"/>
        <w:rPr>
          <w:rFonts w:ascii="Arial" w:hAnsi="Arial" w:cs="Arial"/>
          <w:b/>
          <w:sz w:val="24"/>
          <w:szCs w:val="24"/>
        </w:rPr>
      </w:pPr>
    </w:p>
    <w:p w14:paraId="69C254D6" w14:textId="77777777" w:rsidR="00D928A2" w:rsidRDefault="00D928A2" w:rsidP="00D928A2">
      <w:pPr>
        <w:jc w:val="center"/>
        <w:rPr>
          <w:rFonts w:ascii="Arial" w:hAnsi="Arial" w:cs="Arial"/>
          <w:b/>
          <w:sz w:val="24"/>
          <w:szCs w:val="24"/>
        </w:rPr>
      </w:pPr>
    </w:p>
    <w:p w14:paraId="5F3D7918" w14:textId="77777777" w:rsidR="00D928A2" w:rsidRPr="00907637" w:rsidRDefault="00D928A2" w:rsidP="00D928A2">
      <w:pPr>
        <w:jc w:val="center"/>
        <w:rPr>
          <w:rFonts w:ascii="Arial" w:hAnsi="Arial" w:cs="Arial"/>
          <w:b/>
          <w:sz w:val="24"/>
          <w:szCs w:val="24"/>
        </w:rPr>
      </w:pPr>
    </w:p>
    <w:p w14:paraId="545B8860" w14:textId="77777777" w:rsidR="00D928A2" w:rsidRDefault="00D928A2" w:rsidP="00D928A2">
      <w:pPr>
        <w:ind w:left="6379" w:hanging="2839"/>
        <w:rPr>
          <w:rFonts w:ascii="Arial" w:hAnsi="Arial" w:cs="Arial"/>
          <w:b/>
          <w:sz w:val="24"/>
          <w:szCs w:val="24"/>
        </w:rPr>
      </w:pPr>
    </w:p>
    <w:p w14:paraId="568BB1FA" w14:textId="77777777" w:rsidR="00D928A2" w:rsidRDefault="00D928A2" w:rsidP="00D928A2">
      <w:pPr>
        <w:ind w:left="6379" w:hanging="2839"/>
        <w:rPr>
          <w:rFonts w:ascii="Arial" w:hAnsi="Arial" w:cs="Arial"/>
          <w:b/>
          <w:sz w:val="24"/>
          <w:szCs w:val="24"/>
        </w:rPr>
      </w:pPr>
    </w:p>
    <w:p w14:paraId="48379B43" w14:textId="77777777" w:rsidR="00D928A2" w:rsidRDefault="00D928A2" w:rsidP="00D928A2">
      <w:pPr>
        <w:ind w:left="6379" w:hanging="2839"/>
        <w:rPr>
          <w:rFonts w:ascii="Arial" w:hAnsi="Arial" w:cs="Arial"/>
          <w:b/>
          <w:sz w:val="24"/>
          <w:szCs w:val="24"/>
        </w:rPr>
      </w:pPr>
    </w:p>
    <w:p w14:paraId="184C3235" w14:textId="77777777" w:rsidR="00D928A2" w:rsidRDefault="00D928A2" w:rsidP="00D928A2">
      <w:pPr>
        <w:ind w:left="6379" w:hanging="2839"/>
        <w:rPr>
          <w:rFonts w:ascii="Arial" w:hAnsi="Arial" w:cs="Arial"/>
          <w:b/>
          <w:sz w:val="24"/>
          <w:szCs w:val="24"/>
        </w:rPr>
      </w:pPr>
    </w:p>
    <w:p w14:paraId="3E2EDF10" w14:textId="0C5B5070" w:rsidR="00D928A2" w:rsidRDefault="00D928A2" w:rsidP="00D928A2">
      <w:pPr>
        <w:ind w:left="6379" w:hanging="2839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Luz Miriam Gil Ag</w:t>
      </w:r>
      <w:r w:rsidR="005D2BC2">
        <w:rPr>
          <w:rFonts w:ascii="Arial" w:hAnsi="Arial" w:cs="Arial"/>
          <w:b/>
          <w:sz w:val="24"/>
          <w:szCs w:val="24"/>
        </w:rPr>
        <w:t>u</w:t>
      </w:r>
      <w:r>
        <w:rPr>
          <w:rFonts w:ascii="Arial" w:hAnsi="Arial" w:cs="Arial"/>
          <w:b/>
          <w:sz w:val="24"/>
          <w:szCs w:val="24"/>
        </w:rPr>
        <w:t>ilar</w:t>
      </w:r>
      <w:r w:rsidRPr="0090763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7590-23-2193 </w:t>
      </w:r>
    </w:p>
    <w:p w14:paraId="2730516A" w14:textId="77777777" w:rsidR="00D928A2" w:rsidRDefault="00D928A2" w:rsidP="00D928A2">
      <w:pPr>
        <w:rPr>
          <w:rFonts w:ascii="Arial" w:hAnsi="Arial" w:cs="Arial"/>
          <w:b/>
          <w:sz w:val="24"/>
          <w:szCs w:val="24"/>
        </w:rPr>
      </w:pPr>
    </w:p>
    <w:p w14:paraId="3F69B1BC" w14:textId="54D4432D" w:rsidR="009D5CAD" w:rsidRDefault="00D928A2" w:rsidP="009D5CA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SAN JUAN SACATEPEQUEZ, </w:t>
      </w:r>
      <w:proofErr w:type="gramStart"/>
      <w:r w:rsidR="005D2BC2">
        <w:rPr>
          <w:rFonts w:ascii="Arial" w:hAnsi="Arial" w:cs="Arial"/>
          <w:b/>
          <w:sz w:val="24"/>
          <w:szCs w:val="24"/>
        </w:rPr>
        <w:t>31  DE</w:t>
      </w:r>
      <w:proofErr w:type="gramEnd"/>
      <w:r w:rsidR="005D2BC2">
        <w:rPr>
          <w:rFonts w:ascii="Arial" w:hAnsi="Arial" w:cs="Arial"/>
          <w:b/>
          <w:sz w:val="24"/>
          <w:szCs w:val="24"/>
        </w:rPr>
        <w:t xml:space="preserve"> MAYO 2024</w:t>
      </w:r>
      <w:bookmarkStart w:id="1" w:name="_Toc149321208"/>
    </w:p>
    <w:sdt>
      <w:sdtPr>
        <w:rPr>
          <w:lang w:val="es-ES"/>
        </w:rPr>
        <w:id w:val="-863670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31784C6" w14:textId="24AA07BA" w:rsidR="00317E67" w:rsidRDefault="00317E67">
          <w:pPr>
            <w:pStyle w:val="TtuloTDC"/>
          </w:pPr>
          <w:r>
            <w:rPr>
              <w:lang w:val="es-ES"/>
            </w:rPr>
            <w:t>Contenido</w:t>
          </w:r>
        </w:p>
        <w:p w14:paraId="1907AF92" w14:textId="668CD086" w:rsidR="00317E67" w:rsidRDefault="00317E67">
          <w:pPr>
            <w:pStyle w:val="TDC1"/>
            <w:tabs>
              <w:tab w:val="right" w:leader="dot" w:pos="935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4035" w:history="1">
            <w:r w:rsidRPr="00715577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2F62" w14:textId="58000266" w:rsidR="00317E67" w:rsidRDefault="00317E67">
          <w:pPr>
            <w:pStyle w:val="TDC1"/>
            <w:tabs>
              <w:tab w:val="right" w:leader="dot" w:pos="9352"/>
            </w:tabs>
            <w:rPr>
              <w:noProof/>
            </w:rPr>
          </w:pPr>
          <w:hyperlink w:anchor="_Toc167224036" w:history="1">
            <w:r w:rsidRPr="00715577">
              <w:rPr>
                <w:rStyle w:val="Hipervnculo"/>
                <w:rFonts w:ascii="Arial" w:hAnsi="Arial" w:cs="Arial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970B" w14:textId="2EABCB60" w:rsidR="00317E67" w:rsidRDefault="00317E67">
          <w:pPr>
            <w:pStyle w:val="TDC1"/>
            <w:tabs>
              <w:tab w:val="right" w:leader="dot" w:pos="9352"/>
            </w:tabs>
            <w:rPr>
              <w:noProof/>
            </w:rPr>
          </w:pPr>
          <w:hyperlink w:anchor="_Toc167224037" w:history="1">
            <w:r w:rsidRPr="00715577">
              <w:rPr>
                <w:rStyle w:val="Hipervnculo"/>
                <w:rFonts w:ascii="Arial" w:hAnsi="Arial" w:cs="Arial"/>
                <w:b/>
                <w:bCs/>
                <w:noProof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C760A" w14:textId="5D90AA05" w:rsidR="00317E67" w:rsidRDefault="00317E67">
          <w:pPr>
            <w:pStyle w:val="TDC1"/>
            <w:tabs>
              <w:tab w:val="right" w:leader="dot" w:pos="9352"/>
            </w:tabs>
            <w:rPr>
              <w:noProof/>
            </w:rPr>
          </w:pPr>
          <w:hyperlink w:anchor="_Toc167224038" w:history="1">
            <w:r w:rsidRPr="00715577">
              <w:rPr>
                <w:rStyle w:val="Hipervnculo"/>
                <w:rFonts w:ascii="Arial" w:hAnsi="Arial" w:cs="Arial"/>
                <w:b/>
                <w:bCs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069F" w14:textId="636E45F7" w:rsidR="00317E67" w:rsidRDefault="00317E67">
          <w:pPr>
            <w:pStyle w:val="TDC1"/>
            <w:tabs>
              <w:tab w:val="right" w:leader="dot" w:pos="9352"/>
            </w:tabs>
            <w:rPr>
              <w:noProof/>
            </w:rPr>
          </w:pPr>
          <w:hyperlink w:anchor="_Toc167224039" w:history="1">
            <w:r w:rsidRPr="00715577">
              <w:rPr>
                <w:rStyle w:val="Hipervnculo"/>
                <w:rFonts w:ascii="Arial" w:hAnsi="Arial" w:cs="Arial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C2F3" w14:textId="553DF568" w:rsidR="00317E67" w:rsidRDefault="00317E67">
          <w:pPr>
            <w:pStyle w:val="TDC1"/>
            <w:tabs>
              <w:tab w:val="right" w:leader="dot" w:pos="9352"/>
            </w:tabs>
            <w:rPr>
              <w:noProof/>
            </w:rPr>
          </w:pPr>
          <w:hyperlink w:anchor="_Toc167224040" w:history="1">
            <w:r w:rsidRPr="00715577">
              <w:rPr>
                <w:rStyle w:val="Hipervnculo"/>
                <w:rFonts w:ascii="Arial" w:hAnsi="Arial" w:cs="Arial"/>
                <w:b/>
                <w:bCs/>
                <w:noProof/>
              </w:rPr>
              <w:t>Configuración de entorno y proceso de compilación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D7127" w14:textId="44FC7890" w:rsidR="00317E67" w:rsidRDefault="00317E67">
          <w:r>
            <w:rPr>
              <w:b/>
              <w:bCs/>
              <w:lang w:val="es-ES"/>
            </w:rPr>
            <w:fldChar w:fldCharType="end"/>
          </w:r>
        </w:p>
      </w:sdtContent>
    </w:sdt>
    <w:p w14:paraId="27718FA5" w14:textId="77777777" w:rsidR="009D5CAD" w:rsidRDefault="009D5CAD" w:rsidP="009D5CAD">
      <w:pPr>
        <w:jc w:val="center"/>
        <w:rPr>
          <w:rFonts w:ascii="Arial" w:hAnsi="Arial" w:cs="Arial"/>
          <w:b/>
          <w:sz w:val="24"/>
          <w:szCs w:val="24"/>
        </w:rPr>
      </w:pPr>
    </w:p>
    <w:p w14:paraId="0D77EBA9" w14:textId="66AC01E3" w:rsidR="00B36998" w:rsidRDefault="00B36998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FD14471" w14:textId="77777777" w:rsidR="009D5CAD" w:rsidRPr="009D5CAD" w:rsidRDefault="009D5CAD" w:rsidP="009D5CAD">
      <w:pPr>
        <w:jc w:val="center"/>
        <w:rPr>
          <w:rFonts w:ascii="Arial" w:hAnsi="Arial" w:cs="Arial"/>
          <w:b/>
          <w:sz w:val="24"/>
          <w:szCs w:val="24"/>
        </w:rPr>
      </w:pPr>
    </w:p>
    <w:p w14:paraId="5DD2ADC7" w14:textId="29766E14" w:rsidR="00D928A2" w:rsidRDefault="00D928A2" w:rsidP="005D2BC2">
      <w:pPr>
        <w:pStyle w:val="Ttulo1"/>
        <w:rPr>
          <w:rFonts w:ascii="Arial" w:hAnsi="Arial" w:cs="Arial"/>
          <w:b/>
          <w:bCs/>
          <w:color w:val="002060"/>
        </w:rPr>
      </w:pPr>
      <w:bookmarkStart w:id="2" w:name="_Toc167224035"/>
      <w:r w:rsidRPr="00FF166A">
        <w:rPr>
          <w:rFonts w:ascii="Arial" w:hAnsi="Arial" w:cs="Arial"/>
          <w:b/>
          <w:bCs/>
          <w:color w:val="002060"/>
        </w:rPr>
        <w:t>Introducción</w:t>
      </w:r>
      <w:bookmarkEnd w:id="1"/>
      <w:bookmarkEnd w:id="2"/>
    </w:p>
    <w:p w14:paraId="4978F3C3" w14:textId="7E193E42" w:rsidR="009D5CAD" w:rsidRDefault="001C2802" w:rsidP="001C2802">
      <w:pPr>
        <w:jc w:val="both"/>
        <w:rPr>
          <w:rFonts w:ascii="Arial" w:hAnsi="Arial" w:cs="Arial"/>
          <w:sz w:val="24"/>
          <w:szCs w:val="24"/>
        </w:rPr>
      </w:pPr>
      <w:r w:rsidRPr="001C2802">
        <w:rPr>
          <w:rFonts w:ascii="Arial" w:hAnsi="Arial" w:cs="Arial"/>
          <w:sz w:val="24"/>
          <w:szCs w:val="24"/>
        </w:rPr>
        <w:t xml:space="preserve">El siguiente manual se ha desarrollado con la finalidad de proporcionar toda la información necesaria para la instalación, exploración y mantenimiento del software de gestión de biblioteca. Este sistema ha sido cuidadosamente diseñado utilizando </w:t>
      </w:r>
      <w:proofErr w:type="spellStart"/>
      <w:r w:rsidRPr="001C2802">
        <w:rPr>
          <w:rFonts w:ascii="Arial" w:hAnsi="Arial" w:cs="Arial"/>
          <w:sz w:val="24"/>
          <w:szCs w:val="24"/>
        </w:rPr>
        <w:t>JavaFX</w:t>
      </w:r>
      <w:proofErr w:type="spellEnd"/>
      <w:r w:rsidRPr="001C2802">
        <w:rPr>
          <w:rFonts w:ascii="Arial" w:hAnsi="Arial" w:cs="Arial"/>
          <w:sz w:val="24"/>
          <w:szCs w:val="24"/>
        </w:rPr>
        <w:t xml:space="preserve"> para la interfaz de usuario y PostgreSQL como sistema de gestión de base de datos, con el objetivo de optimizar y facilitar las operaciones diarias de una biblioteca moderna.</w:t>
      </w:r>
      <w:r w:rsidR="009D5CAD">
        <w:rPr>
          <w:rFonts w:ascii="Arial" w:hAnsi="Arial" w:cs="Arial"/>
          <w:sz w:val="24"/>
          <w:szCs w:val="24"/>
        </w:rPr>
        <w:t xml:space="preserve"> </w:t>
      </w:r>
      <w:r w:rsidR="009D5CAD" w:rsidRPr="009D5CAD">
        <w:rPr>
          <w:rFonts w:ascii="Arial" w:hAnsi="Arial" w:cs="Arial"/>
          <w:sz w:val="24"/>
          <w:szCs w:val="24"/>
        </w:rPr>
        <w:t>Diseñad</w:t>
      </w:r>
      <w:r w:rsidR="009D5CAD" w:rsidRPr="009D5CAD">
        <w:rPr>
          <w:rFonts w:ascii="Arial" w:hAnsi="Arial" w:cs="Arial"/>
          <w:sz w:val="24"/>
          <w:szCs w:val="24"/>
        </w:rPr>
        <w:t>o</w:t>
      </w:r>
      <w:r w:rsidR="009D5CAD" w:rsidRPr="009D5CAD">
        <w:rPr>
          <w:rFonts w:ascii="Arial" w:hAnsi="Arial" w:cs="Arial"/>
          <w:sz w:val="24"/>
          <w:szCs w:val="24"/>
        </w:rPr>
        <w:t xml:space="preserve"> para ser accesible y usable por personas con diferentes niveles de habilidad tecnológica.</w:t>
      </w:r>
    </w:p>
    <w:p w14:paraId="0C56EC27" w14:textId="77777777" w:rsidR="001C2802" w:rsidRDefault="001C2802" w:rsidP="001C2802">
      <w:pPr>
        <w:jc w:val="both"/>
        <w:rPr>
          <w:rFonts w:ascii="Arial" w:hAnsi="Arial" w:cs="Arial"/>
          <w:sz w:val="24"/>
          <w:szCs w:val="24"/>
        </w:rPr>
      </w:pPr>
    </w:p>
    <w:p w14:paraId="59C97559" w14:textId="3FFE60ED" w:rsidR="001C2802" w:rsidRDefault="001C2802" w:rsidP="001C2802">
      <w:pPr>
        <w:pStyle w:val="Ttulo1"/>
        <w:rPr>
          <w:rFonts w:ascii="Arial" w:hAnsi="Arial" w:cs="Arial"/>
          <w:b/>
          <w:bCs/>
          <w:color w:val="002060"/>
        </w:rPr>
      </w:pPr>
      <w:bookmarkStart w:id="3" w:name="_Toc167224036"/>
      <w:r>
        <w:rPr>
          <w:rFonts w:ascii="Arial" w:hAnsi="Arial" w:cs="Arial"/>
          <w:b/>
          <w:bCs/>
          <w:color w:val="002060"/>
        </w:rPr>
        <w:t>Propósito</w:t>
      </w:r>
      <w:bookmarkEnd w:id="3"/>
    </w:p>
    <w:p w14:paraId="24273DC9" w14:textId="27350A6D" w:rsidR="001C2802" w:rsidRDefault="009D5CAD" w:rsidP="00CA65E4">
      <w:pPr>
        <w:jc w:val="both"/>
        <w:rPr>
          <w:rFonts w:ascii="Arial" w:hAnsi="Arial" w:cs="Arial"/>
          <w:sz w:val="24"/>
          <w:szCs w:val="24"/>
        </w:rPr>
      </w:pPr>
      <w:r w:rsidRPr="009D5CAD">
        <w:rPr>
          <w:rFonts w:ascii="Arial" w:hAnsi="Arial" w:cs="Arial"/>
          <w:sz w:val="24"/>
          <w:szCs w:val="24"/>
        </w:rPr>
        <w:t>Sabemos que registrar e inventariar todo en papel puede ser tedioso y conlleva riesgos, como la pérdida de información y errores humanos. Por ello, este proyecto ha sido desarrollado para digitalizar y facilitar las gestiones de la biblioteca</w:t>
      </w:r>
      <w:r w:rsidR="00CA65E4">
        <w:rPr>
          <w:rFonts w:ascii="Arial" w:hAnsi="Arial" w:cs="Arial"/>
          <w:sz w:val="24"/>
          <w:szCs w:val="24"/>
        </w:rPr>
        <w:t xml:space="preserve"> </w:t>
      </w:r>
      <w:r w:rsidR="001C2802" w:rsidRPr="001C2802">
        <w:rPr>
          <w:rFonts w:ascii="Arial" w:hAnsi="Arial" w:cs="Arial"/>
          <w:sz w:val="24"/>
          <w:szCs w:val="24"/>
        </w:rPr>
        <w:t xml:space="preserve">fin de </w:t>
      </w:r>
      <w:r w:rsidR="001C2802" w:rsidRPr="001C2802">
        <w:rPr>
          <w:rFonts w:ascii="Arial" w:hAnsi="Arial" w:cs="Arial"/>
          <w:sz w:val="24"/>
          <w:szCs w:val="24"/>
        </w:rPr>
        <w:t>mejorar la eficiencia en la administración</w:t>
      </w:r>
      <w:r w:rsidR="001C2802" w:rsidRPr="001C2802">
        <w:rPr>
          <w:rFonts w:ascii="Arial" w:hAnsi="Arial" w:cs="Arial"/>
          <w:sz w:val="24"/>
          <w:szCs w:val="24"/>
        </w:rPr>
        <w:t xml:space="preserve"> de una biblioteca</w:t>
      </w:r>
      <w:r w:rsidR="001C2802">
        <w:rPr>
          <w:rFonts w:ascii="Arial" w:hAnsi="Arial" w:cs="Arial"/>
          <w:sz w:val="24"/>
          <w:szCs w:val="24"/>
        </w:rPr>
        <w:t>, en las gestiones de préstamos, devoluciones, registros, tales como inventariar los libros con los que cuente la biblioteca siendo así</w:t>
      </w:r>
      <w:r w:rsidR="001C2802" w:rsidRPr="001C2802">
        <w:rPr>
          <w:rFonts w:ascii="Arial" w:hAnsi="Arial" w:cs="Arial"/>
          <w:sz w:val="24"/>
          <w:szCs w:val="24"/>
        </w:rPr>
        <w:t xml:space="preserve"> proporcionar una experienci</w:t>
      </w:r>
      <w:r w:rsidR="00CA65E4">
        <w:rPr>
          <w:rFonts w:ascii="Arial" w:hAnsi="Arial" w:cs="Arial"/>
          <w:sz w:val="24"/>
          <w:szCs w:val="24"/>
        </w:rPr>
        <w:t>a</w:t>
      </w:r>
      <w:r w:rsidR="001C2802" w:rsidRPr="001C2802">
        <w:rPr>
          <w:rFonts w:ascii="Arial" w:hAnsi="Arial" w:cs="Arial"/>
          <w:sz w:val="24"/>
          <w:szCs w:val="24"/>
        </w:rPr>
        <w:t xml:space="preserve"> de usuario intuitiva tanto para los </w:t>
      </w:r>
      <w:r w:rsidR="001C2802">
        <w:rPr>
          <w:rFonts w:ascii="Arial" w:hAnsi="Arial" w:cs="Arial"/>
          <w:sz w:val="24"/>
          <w:szCs w:val="24"/>
        </w:rPr>
        <w:t>empleados de la biblioteca</w:t>
      </w:r>
      <w:r w:rsidR="001C2802" w:rsidRPr="001C2802">
        <w:rPr>
          <w:rFonts w:ascii="Arial" w:hAnsi="Arial" w:cs="Arial"/>
          <w:sz w:val="24"/>
          <w:szCs w:val="24"/>
        </w:rPr>
        <w:t xml:space="preserve"> como para los </w:t>
      </w:r>
      <w:r w:rsidR="001C2802">
        <w:rPr>
          <w:rFonts w:ascii="Arial" w:hAnsi="Arial" w:cs="Arial"/>
          <w:sz w:val="24"/>
          <w:szCs w:val="24"/>
        </w:rPr>
        <w:t>clientes</w:t>
      </w:r>
      <w:r>
        <w:rPr>
          <w:rFonts w:ascii="Arial" w:hAnsi="Arial" w:cs="Arial"/>
          <w:sz w:val="24"/>
          <w:szCs w:val="24"/>
        </w:rPr>
        <w:t>.</w:t>
      </w:r>
    </w:p>
    <w:p w14:paraId="051A5FFD" w14:textId="77777777" w:rsidR="009D5CAD" w:rsidRPr="001C2802" w:rsidRDefault="009D5CAD" w:rsidP="001C2802">
      <w:pPr>
        <w:jc w:val="both"/>
        <w:rPr>
          <w:rFonts w:ascii="Arial" w:hAnsi="Arial" w:cs="Arial"/>
          <w:sz w:val="24"/>
          <w:szCs w:val="24"/>
        </w:rPr>
      </w:pPr>
    </w:p>
    <w:p w14:paraId="32C0D997" w14:textId="02D56C24" w:rsidR="001C2802" w:rsidRDefault="001C2802" w:rsidP="001C2802">
      <w:pPr>
        <w:pStyle w:val="Ttulo1"/>
        <w:rPr>
          <w:rFonts w:ascii="Arial" w:hAnsi="Arial" w:cs="Arial"/>
          <w:b/>
          <w:bCs/>
          <w:color w:val="002060"/>
        </w:rPr>
      </w:pPr>
      <w:bookmarkStart w:id="4" w:name="_Toc167224037"/>
      <w:r>
        <w:rPr>
          <w:rFonts w:ascii="Arial" w:hAnsi="Arial" w:cs="Arial"/>
          <w:b/>
          <w:bCs/>
          <w:color w:val="002060"/>
        </w:rPr>
        <w:t>Funcionalidad</w:t>
      </w:r>
      <w:bookmarkEnd w:id="4"/>
    </w:p>
    <w:p w14:paraId="3E4FAF71" w14:textId="39DEFA4C" w:rsidR="009D5CAD" w:rsidRDefault="001C2802" w:rsidP="009D5CAD">
      <w:pPr>
        <w:jc w:val="both"/>
        <w:rPr>
          <w:rFonts w:ascii="Arial" w:hAnsi="Arial" w:cs="Arial"/>
          <w:sz w:val="24"/>
          <w:szCs w:val="24"/>
        </w:rPr>
      </w:pPr>
      <w:r w:rsidRPr="009D5CAD">
        <w:rPr>
          <w:rFonts w:ascii="Arial" w:hAnsi="Arial" w:cs="Arial"/>
          <w:sz w:val="24"/>
          <w:szCs w:val="24"/>
        </w:rPr>
        <w:t>La funcionalidad del proyecto de sistema de gestión de biblioteca</w:t>
      </w:r>
      <w:r w:rsidRPr="009D5CAD">
        <w:rPr>
          <w:rFonts w:ascii="Arial" w:hAnsi="Arial" w:cs="Arial"/>
          <w:sz w:val="24"/>
          <w:szCs w:val="24"/>
        </w:rPr>
        <w:t xml:space="preserve"> </w:t>
      </w:r>
      <w:r w:rsidRPr="009D5CAD">
        <w:rPr>
          <w:rFonts w:ascii="Arial" w:hAnsi="Arial" w:cs="Arial"/>
          <w:sz w:val="24"/>
          <w:szCs w:val="24"/>
        </w:rPr>
        <w:t>abarca diversas áreas</w:t>
      </w:r>
      <w:r w:rsidRPr="009D5CAD">
        <w:rPr>
          <w:rFonts w:ascii="Arial" w:hAnsi="Arial" w:cs="Arial"/>
          <w:sz w:val="24"/>
          <w:szCs w:val="24"/>
        </w:rPr>
        <w:t xml:space="preserve">, como el registro de usuarios </w:t>
      </w:r>
      <w:r w:rsidR="009D5CAD" w:rsidRPr="009D5CAD">
        <w:rPr>
          <w:rFonts w:ascii="Arial" w:hAnsi="Arial" w:cs="Arial"/>
          <w:sz w:val="24"/>
          <w:szCs w:val="24"/>
        </w:rPr>
        <w:t xml:space="preserve">incluyendo </w:t>
      </w:r>
      <w:r w:rsidR="009D5CAD" w:rsidRPr="009D5CAD">
        <w:rPr>
          <w:rFonts w:ascii="Arial" w:hAnsi="Arial" w:cs="Arial"/>
          <w:sz w:val="24"/>
          <w:szCs w:val="24"/>
        </w:rPr>
        <w:t>información personal como nombre, dirección, número de contacto y correo electrónico</w:t>
      </w:r>
      <w:r w:rsidR="009D5CAD" w:rsidRPr="009D5CAD">
        <w:rPr>
          <w:rFonts w:ascii="Arial" w:hAnsi="Arial" w:cs="Arial"/>
          <w:sz w:val="24"/>
          <w:szCs w:val="24"/>
        </w:rPr>
        <w:t xml:space="preserve">, pero al decir usuarios nos referimos a dos en específico (empleado y cliente), a su vez es de gran ayuda para facilitar </w:t>
      </w:r>
      <w:r w:rsidR="009D5CAD" w:rsidRPr="009D5CAD">
        <w:rPr>
          <w:rFonts w:ascii="Arial" w:hAnsi="Arial" w:cs="Arial"/>
          <w:sz w:val="24"/>
          <w:szCs w:val="24"/>
        </w:rPr>
        <w:t>la modificación de la información de los libros existentes</w:t>
      </w:r>
      <w:r w:rsidR="009D5CAD" w:rsidRPr="009D5CAD">
        <w:rPr>
          <w:rFonts w:ascii="Arial" w:hAnsi="Arial" w:cs="Arial"/>
          <w:sz w:val="24"/>
          <w:szCs w:val="24"/>
        </w:rPr>
        <w:t xml:space="preserve"> como agregar más al inventario, punto importante de recalcar es </w:t>
      </w:r>
      <w:r w:rsidR="009D5CAD" w:rsidRPr="009D5CAD">
        <w:rPr>
          <w:rFonts w:ascii="Arial" w:hAnsi="Arial" w:cs="Arial"/>
          <w:sz w:val="24"/>
          <w:szCs w:val="24"/>
        </w:rPr>
        <w:t>la creación de copias de seguridad de la base de datos y su restauración en caso de ser necesario</w:t>
      </w:r>
    </w:p>
    <w:p w14:paraId="6A238976" w14:textId="557C0233" w:rsidR="007D344F" w:rsidRDefault="009D5CAD" w:rsidP="007D344F">
      <w:pPr>
        <w:pStyle w:val="Ttulo1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5" w:name="_Toc167224038"/>
      <w:r w:rsidR="007D344F">
        <w:rPr>
          <w:rFonts w:ascii="Arial" w:hAnsi="Arial" w:cs="Arial"/>
          <w:b/>
          <w:bCs/>
          <w:color w:val="002060"/>
        </w:rPr>
        <w:lastRenderedPageBreak/>
        <w:t>Diagrama de Clases</w:t>
      </w:r>
      <w:bookmarkEnd w:id="5"/>
      <w:r w:rsidR="007D344F">
        <w:rPr>
          <w:rFonts w:ascii="Arial" w:hAnsi="Arial" w:cs="Arial"/>
          <w:b/>
          <w:bCs/>
          <w:color w:val="002060"/>
        </w:rPr>
        <w:t xml:space="preserve"> </w:t>
      </w:r>
    </w:p>
    <w:p w14:paraId="2B07E117" w14:textId="77777777" w:rsidR="007D344F" w:rsidRPr="007D344F" w:rsidRDefault="007D344F" w:rsidP="007D344F"/>
    <w:p w14:paraId="17DE38AC" w14:textId="66C0F873" w:rsidR="007D344F" w:rsidRPr="007D344F" w:rsidRDefault="007D344F" w:rsidP="007D3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D344F">
        <w:rPr>
          <w:rFonts w:ascii="Times New Roman" w:eastAsia="Times New Roman" w:hAnsi="Times New Roman" w:cs="Times New Roman"/>
          <w:noProof/>
          <w:sz w:val="24"/>
          <w:szCs w:val="24"/>
          <w:lang w:eastAsia="es-GT"/>
        </w:rPr>
        <w:drawing>
          <wp:inline distT="0" distB="0" distL="0" distR="0" wp14:anchorId="1408400D" wp14:editId="58B4517D">
            <wp:extent cx="6096000" cy="6714586"/>
            <wp:effectExtent l="0" t="0" r="0" b="0"/>
            <wp:docPr id="1106439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60" cy="674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7D99B049" w14:textId="2B6B4D4B" w:rsidR="009D5CAD" w:rsidRPr="00B36998" w:rsidRDefault="007D344F" w:rsidP="00B36998">
      <w:pPr>
        <w:pStyle w:val="Ttulo1"/>
        <w:rPr>
          <w:rFonts w:ascii="Arial" w:hAnsi="Arial" w:cs="Arial"/>
          <w:b/>
          <w:bCs/>
          <w:color w:val="002060"/>
        </w:rPr>
      </w:pPr>
      <w:bookmarkStart w:id="6" w:name="_Toc167224039"/>
      <w:r>
        <w:rPr>
          <w:rFonts w:ascii="Arial" w:hAnsi="Arial" w:cs="Arial"/>
          <w:b/>
          <w:bCs/>
          <w:color w:val="002060"/>
        </w:rPr>
        <w:lastRenderedPageBreak/>
        <w:t xml:space="preserve">Diagrama de </w:t>
      </w:r>
      <w:r>
        <w:rPr>
          <w:rFonts w:ascii="Arial" w:hAnsi="Arial" w:cs="Arial"/>
          <w:b/>
          <w:bCs/>
          <w:color w:val="002060"/>
        </w:rPr>
        <w:t>Casos de Uso</w:t>
      </w:r>
      <w:bookmarkEnd w:id="6"/>
      <w:r>
        <w:rPr>
          <w:rFonts w:ascii="Arial" w:hAnsi="Arial" w:cs="Arial"/>
          <w:b/>
          <w:bCs/>
          <w:color w:val="002060"/>
        </w:rPr>
        <w:t xml:space="preserve"> </w:t>
      </w:r>
    </w:p>
    <w:p w14:paraId="305234E9" w14:textId="3C15929A" w:rsidR="00B36998" w:rsidRPr="00B36998" w:rsidRDefault="00B36998" w:rsidP="00B3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36998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GT"/>
        </w:rPr>
        <w:drawing>
          <wp:inline distT="0" distB="0" distL="0" distR="0" wp14:anchorId="24677723" wp14:editId="2268BE8C">
            <wp:extent cx="5303520" cy="7684352"/>
            <wp:effectExtent l="0" t="0" r="0" b="0"/>
            <wp:docPr id="1889256052" name="Imagen 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56052" name="Imagen 4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128" cy="769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3A4D" w14:textId="45272615" w:rsidR="00B36998" w:rsidRPr="00B36998" w:rsidRDefault="00B36998" w:rsidP="00B3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7382B2A" w14:textId="00FD5991" w:rsidR="00FE5D77" w:rsidRPr="00890403" w:rsidRDefault="00FE5D77" w:rsidP="00FE5D77">
      <w:pPr>
        <w:pStyle w:val="Ttulo1"/>
        <w:rPr>
          <w:rFonts w:ascii="Arial" w:hAnsi="Arial" w:cs="Arial"/>
          <w:b/>
          <w:bCs/>
          <w:color w:val="002060"/>
          <w:u w:val="single"/>
        </w:rPr>
      </w:pPr>
      <w:r>
        <w:rPr>
          <w:rFonts w:ascii="Arial" w:hAnsi="Arial" w:cs="Arial"/>
          <w:b/>
          <w:bCs/>
          <w:color w:val="002060"/>
        </w:rPr>
        <w:lastRenderedPageBreak/>
        <w:t>Tecnologías usadas</w:t>
      </w:r>
    </w:p>
    <w:p w14:paraId="1F6D62B8" w14:textId="61CD54B6" w:rsidR="00B36998" w:rsidRDefault="00FE5D77" w:rsidP="00FE5D7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FE5D77">
        <w:rPr>
          <w:rFonts w:ascii="Arial" w:hAnsi="Arial" w:cs="Arial"/>
          <w:b/>
          <w:bCs/>
          <w:sz w:val="28"/>
          <w:szCs w:val="28"/>
        </w:rPr>
        <w:t>Java</w:t>
      </w:r>
    </w:p>
    <w:p w14:paraId="67C7078E" w14:textId="60B9FA9B" w:rsidR="00FE5D77" w:rsidRDefault="00890403" w:rsidP="00890403">
      <w:pPr>
        <w:pStyle w:val="Prrafodelista"/>
        <w:ind w:left="405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5DBF">
        <w:rPr>
          <w:rFonts w:ascii="Arial" w:hAnsi="Arial" w:cs="Arial"/>
          <w:sz w:val="24"/>
          <w:szCs w:val="24"/>
        </w:rPr>
        <w:t xml:space="preserve">Teniendo en cuenta que las interfaces son </w:t>
      </w:r>
      <w:proofErr w:type="spellStart"/>
      <w:r w:rsidRPr="00E25DBF">
        <w:rPr>
          <w:rFonts w:ascii="Arial" w:hAnsi="Arial" w:cs="Arial"/>
          <w:sz w:val="24"/>
          <w:szCs w:val="24"/>
        </w:rPr>
        <w:t>mas</w:t>
      </w:r>
      <w:proofErr w:type="spellEnd"/>
      <w:r w:rsidRPr="00E25DBF">
        <w:rPr>
          <w:rFonts w:ascii="Arial" w:hAnsi="Arial" w:cs="Arial"/>
          <w:sz w:val="24"/>
          <w:szCs w:val="24"/>
        </w:rPr>
        <w:t xml:space="preserve"> amigables para cualquier tipo de usuario, el siguiente proyecto fue desarrollado con </w:t>
      </w:r>
      <w:r>
        <w:rPr>
          <w:rFonts w:ascii="Arial" w:hAnsi="Arial" w:cs="Arial"/>
          <w:sz w:val="24"/>
          <w:szCs w:val="24"/>
        </w:rPr>
        <w:t xml:space="preserve">el lenguaje Java, y su herramienta </w:t>
      </w:r>
      <w:proofErr w:type="spellStart"/>
      <w:r w:rsidRPr="00890403">
        <w:rPr>
          <w:rFonts w:ascii="Arial" w:hAnsi="Arial" w:cs="Arial"/>
          <w:b/>
          <w:bCs/>
          <w:sz w:val="24"/>
          <w:szCs w:val="24"/>
        </w:rPr>
        <w:t>JavaFx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90403">
        <w:rPr>
          <w:rFonts w:ascii="Arial" w:hAnsi="Arial" w:cs="Arial"/>
          <w:sz w:val="24"/>
          <w:szCs w:val="24"/>
        </w:rPr>
        <w:t xml:space="preserve">siendo esta </w:t>
      </w:r>
      <w:r w:rsidRPr="008904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una herramienta potente y flexible </w:t>
      </w:r>
      <w:r w:rsidRPr="00FE5D77">
        <w:rPr>
          <w:rFonts w:ascii="Arial" w:hAnsi="Arial" w:cs="Arial"/>
          <w:sz w:val="24"/>
          <w:szCs w:val="24"/>
        </w:rPr>
        <w:t>para el desarrollo de la interfaz gráfica de usuario (GUI) debido a su capacidad para crear aplicaciones de escritorio modernas</w:t>
      </w:r>
      <w:r w:rsidRPr="008904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implementa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ndo</w:t>
      </w:r>
      <w:r w:rsidRPr="008904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botones, ventas, tablas y otros componentes complejos; y completamente adaptable a las necesidades de este proyecto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9DA51A5" w14:textId="77777777" w:rsidR="00890403" w:rsidRDefault="00890403" w:rsidP="00890403">
      <w:pPr>
        <w:pStyle w:val="Prrafodelista"/>
        <w:ind w:left="405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9D8A743" w14:textId="77777777" w:rsidR="00890403" w:rsidRPr="006C5525" w:rsidRDefault="00890403" w:rsidP="00890403">
      <w:pPr>
        <w:pStyle w:val="Prrafodelista"/>
        <w:numPr>
          <w:ilvl w:val="0"/>
          <w:numId w:val="2"/>
        </w:numPr>
        <w:rPr>
          <w:rFonts w:ascii="Arial" w:hAnsi="Arial" w:cs="Arial"/>
          <w:bCs/>
          <w:i/>
          <w:iCs/>
        </w:rPr>
      </w:pPr>
      <w:r w:rsidRPr="006C5525">
        <w:rPr>
          <w:rFonts w:ascii="Arial" w:hAnsi="Arial" w:cs="Arial"/>
          <w:bCs/>
          <w:i/>
          <w:iCs/>
          <w:sz w:val="24"/>
          <w:szCs w:val="24"/>
        </w:rPr>
        <w:t>jdk17</w:t>
      </w:r>
    </w:p>
    <w:p w14:paraId="3795A236" w14:textId="77777777" w:rsidR="00890403" w:rsidRPr="006C5525" w:rsidRDefault="00890403" w:rsidP="00890403">
      <w:pPr>
        <w:pStyle w:val="Prrafodelista"/>
        <w:numPr>
          <w:ilvl w:val="0"/>
          <w:numId w:val="2"/>
        </w:numPr>
        <w:rPr>
          <w:rFonts w:ascii="Arial" w:hAnsi="Arial" w:cs="Arial"/>
          <w:bCs/>
          <w:i/>
          <w:iCs/>
        </w:rPr>
      </w:pPr>
      <w:r w:rsidRPr="006C5525">
        <w:rPr>
          <w:rFonts w:ascii="Arial" w:hAnsi="Arial" w:cs="Arial"/>
          <w:bCs/>
          <w:i/>
          <w:iCs/>
        </w:rPr>
        <w:t xml:space="preserve">IDE </w:t>
      </w:r>
      <w:proofErr w:type="spellStart"/>
      <w:r w:rsidRPr="006C5525">
        <w:rPr>
          <w:rFonts w:ascii="Arial" w:hAnsi="Arial" w:cs="Arial"/>
          <w:bCs/>
          <w:i/>
          <w:iCs/>
        </w:rPr>
        <w:t>Netbeans</w:t>
      </w:r>
      <w:proofErr w:type="spellEnd"/>
    </w:p>
    <w:p w14:paraId="027CC88A" w14:textId="77777777" w:rsidR="00890403" w:rsidRPr="006C5525" w:rsidRDefault="00890403" w:rsidP="00890403">
      <w:pPr>
        <w:pStyle w:val="Prrafodelista"/>
        <w:numPr>
          <w:ilvl w:val="0"/>
          <w:numId w:val="2"/>
        </w:numPr>
        <w:rPr>
          <w:rFonts w:ascii="Arial" w:hAnsi="Arial" w:cs="Arial"/>
          <w:bCs/>
          <w:i/>
          <w:iCs/>
        </w:rPr>
      </w:pPr>
      <w:r w:rsidRPr="006C5525">
        <w:rPr>
          <w:rFonts w:ascii="Arial" w:hAnsi="Arial" w:cs="Arial"/>
          <w:bCs/>
          <w:i/>
          <w:iCs/>
        </w:rPr>
        <w:t>Java Swing</w:t>
      </w:r>
    </w:p>
    <w:p w14:paraId="45C67739" w14:textId="77777777" w:rsidR="00890403" w:rsidRPr="00890403" w:rsidRDefault="00890403" w:rsidP="00890403">
      <w:pPr>
        <w:pStyle w:val="Prrafodelista"/>
        <w:ind w:left="405"/>
        <w:jc w:val="both"/>
        <w:rPr>
          <w:rFonts w:ascii="Arial" w:hAnsi="Arial" w:cs="Arial"/>
          <w:b/>
          <w:bCs/>
          <w:sz w:val="28"/>
          <w:szCs w:val="28"/>
        </w:rPr>
      </w:pPr>
    </w:p>
    <w:p w14:paraId="570354DE" w14:textId="77777777" w:rsidR="00FE5D77" w:rsidRDefault="00FE5D77" w:rsidP="00FE5D77">
      <w:pPr>
        <w:pStyle w:val="Prrafodelista"/>
        <w:ind w:left="405"/>
      </w:pPr>
    </w:p>
    <w:p w14:paraId="0267C3E0" w14:textId="77777777" w:rsidR="00FE5D77" w:rsidRPr="00FE5D77" w:rsidRDefault="00FE5D77" w:rsidP="00FE5D7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E5D77">
        <w:rPr>
          <w:rFonts w:ascii="Arial" w:hAnsi="Arial" w:cs="Arial"/>
          <w:b/>
          <w:bCs/>
          <w:sz w:val="28"/>
          <w:szCs w:val="28"/>
        </w:rPr>
        <w:t>JavaFx</w:t>
      </w:r>
      <w:proofErr w:type="spellEnd"/>
    </w:p>
    <w:p w14:paraId="296F4115" w14:textId="1813C109" w:rsidR="00FE5D77" w:rsidRPr="00FE5D77" w:rsidRDefault="00FE5D77" w:rsidP="00FE5D77">
      <w:pPr>
        <w:pStyle w:val="Prrafodelista"/>
        <w:ind w:left="405"/>
        <w:jc w:val="both"/>
        <w:rPr>
          <w:rFonts w:ascii="Arial" w:hAnsi="Arial" w:cs="Arial"/>
          <w:sz w:val="24"/>
          <w:szCs w:val="24"/>
        </w:rPr>
      </w:pPr>
      <w:proofErr w:type="spellStart"/>
      <w:r w:rsidRPr="00FE5D77">
        <w:rPr>
          <w:rFonts w:ascii="Arial" w:hAnsi="Arial" w:cs="Arial"/>
          <w:sz w:val="24"/>
          <w:szCs w:val="24"/>
        </w:rPr>
        <w:t>JavaFX</w:t>
      </w:r>
      <w:proofErr w:type="spellEnd"/>
      <w:r w:rsidRPr="00FE5D77">
        <w:rPr>
          <w:rFonts w:ascii="Arial" w:hAnsi="Arial" w:cs="Arial"/>
          <w:sz w:val="24"/>
          <w:szCs w:val="24"/>
        </w:rPr>
        <w:t xml:space="preserve"> ha sido seleccionado </w:t>
      </w:r>
    </w:p>
    <w:p w14:paraId="7DC4DD63" w14:textId="77777777" w:rsidR="00FE5D77" w:rsidRDefault="00FE5D77" w:rsidP="00FE5D77">
      <w:pPr>
        <w:pStyle w:val="Prrafodelista"/>
        <w:ind w:left="405"/>
      </w:pPr>
    </w:p>
    <w:p w14:paraId="6C0F0CB2" w14:textId="77777777" w:rsidR="00FE5D77" w:rsidRDefault="00FE5D77" w:rsidP="00FE5D7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PostgreSQL</w:t>
      </w:r>
    </w:p>
    <w:p w14:paraId="6902FBD3" w14:textId="1866E700" w:rsidR="00FE5D77" w:rsidRDefault="00FE5D77" w:rsidP="00FE5D77">
      <w:pPr>
        <w:pStyle w:val="Prrafodelista"/>
        <w:ind w:left="405"/>
        <w:rPr>
          <w:rFonts w:ascii="Arial" w:hAnsi="Arial" w:cs="Arial"/>
          <w:sz w:val="24"/>
          <w:szCs w:val="24"/>
        </w:rPr>
      </w:pPr>
      <w:r w:rsidRPr="00FE5D77">
        <w:rPr>
          <w:rFonts w:ascii="Arial" w:hAnsi="Arial" w:cs="Arial"/>
          <w:sz w:val="24"/>
          <w:szCs w:val="24"/>
        </w:rPr>
        <w:t>PostgreSQL es el sistema de gestión de bases de datos elegido para este proyecto por su robustez y características avanzadas</w:t>
      </w:r>
      <w:r>
        <w:rPr>
          <w:rFonts w:ascii="Arial" w:hAnsi="Arial" w:cs="Arial"/>
          <w:sz w:val="24"/>
          <w:szCs w:val="24"/>
        </w:rPr>
        <w:t>.</w:t>
      </w:r>
    </w:p>
    <w:p w14:paraId="4F985278" w14:textId="77777777" w:rsidR="00FE5D77" w:rsidRPr="00FE5D77" w:rsidRDefault="00FE5D77" w:rsidP="00FE5D77">
      <w:pPr>
        <w:pStyle w:val="Prrafodelista"/>
        <w:ind w:left="405"/>
        <w:rPr>
          <w:rFonts w:ascii="Arial" w:hAnsi="Arial" w:cs="Arial"/>
          <w:b/>
          <w:bCs/>
          <w:sz w:val="28"/>
          <w:szCs w:val="28"/>
        </w:rPr>
      </w:pPr>
    </w:p>
    <w:p w14:paraId="605261EE" w14:textId="77777777" w:rsidR="00FE5D77" w:rsidRPr="00FE5D77" w:rsidRDefault="00FE5D77" w:rsidP="00FE5D7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6AAE10DE" w14:textId="77777777" w:rsidR="00FE5D77" w:rsidRPr="00B36998" w:rsidRDefault="00FE5D77" w:rsidP="00FE5D77">
      <w:pPr>
        <w:pStyle w:val="Prrafodelista"/>
        <w:ind w:left="405"/>
      </w:pPr>
    </w:p>
    <w:p w14:paraId="5C36B588" w14:textId="77777777" w:rsidR="001C2802" w:rsidRPr="009D5CAD" w:rsidRDefault="001C2802" w:rsidP="009D5CAD">
      <w:pPr>
        <w:jc w:val="both"/>
        <w:rPr>
          <w:rFonts w:ascii="Arial" w:hAnsi="Arial" w:cs="Arial"/>
          <w:sz w:val="24"/>
          <w:szCs w:val="24"/>
        </w:rPr>
      </w:pPr>
    </w:p>
    <w:p w14:paraId="17957A8E" w14:textId="77777777" w:rsidR="001C2802" w:rsidRPr="001C2802" w:rsidRDefault="001C2802" w:rsidP="001C2802">
      <w:pPr>
        <w:jc w:val="both"/>
        <w:rPr>
          <w:rFonts w:ascii="Arial" w:hAnsi="Arial" w:cs="Arial"/>
          <w:sz w:val="24"/>
          <w:szCs w:val="24"/>
        </w:rPr>
      </w:pPr>
    </w:p>
    <w:p w14:paraId="44594917" w14:textId="77777777" w:rsidR="00D928A2" w:rsidRPr="00FF166A" w:rsidRDefault="00D928A2" w:rsidP="00D928A2">
      <w:pPr>
        <w:pStyle w:val="Ttulo1"/>
        <w:jc w:val="both"/>
        <w:rPr>
          <w:rFonts w:ascii="Arial" w:hAnsi="Arial" w:cs="Arial"/>
          <w:b/>
          <w:bCs/>
        </w:rPr>
      </w:pPr>
      <w:bookmarkStart w:id="7" w:name="_Toc149321214"/>
      <w:bookmarkStart w:id="8" w:name="_Toc167224040"/>
      <w:r w:rsidRPr="00FF166A">
        <w:rPr>
          <w:rFonts w:ascii="Arial" w:hAnsi="Arial" w:cs="Arial"/>
          <w:b/>
          <w:bCs/>
        </w:rPr>
        <w:t>Configuración de entorno y proceso de compilación de proyecto</w:t>
      </w:r>
      <w:bookmarkEnd w:id="7"/>
      <w:bookmarkEnd w:id="8"/>
    </w:p>
    <w:p w14:paraId="18B72027" w14:textId="77777777" w:rsidR="00973EBF" w:rsidRDefault="00973EBF" w:rsidP="00D928A2"/>
    <w:p w14:paraId="6792580F" w14:textId="77777777" w:rsidR="00D928A2" w:rsidRDefault="00D928A2" w:rsidP="00D928A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Paso 1: </w:t>
      </w:r>
      <w:r w:rsidRPr="00735079">
        <w:rPr>
          <w:rFonts w:ascii="Arial" w:hAnsi="Arial" w:cs="Arial"/>
          <w:sz w:val="28"/>
          <w:szCs w:val="28"/>
        </w:rPr>
        <w:t xml:space="preserve">Iniciar Apache </w:t>
      </w:r>
      <w:proofErr w:type="spellStart"/>
      <w:r w:rsidRPr="00735079">
        <w:rPr>
          <w:rFonts w:ascii="Arial" w:hAnsi="Arial" w:cs="Arial"/>
          <w:sz w:val="28"/>
          <w:szCs w:val="28"/>
        </w:rPr>
        <w:t>Netbeans</w:t>
      </w:r>
      <w:proofErr w:type="spellEnd"/>
    </w:p>
    <w:p w14:paraId="34EC35BE" w14:textId="77777777" w:rsidR="00D928A2" w:rsidRPr="00735079" w:rsidRDefault="00D928A2" w:rsidP="00D928A2">
      <w:pPr>
        <w:rPr>
          <w:rFonts w:ascii="Arial" w:hAnsi="Arial" w:cs="Arial"/>
          <w:sz w:val="28"/>
          <w:szCs w:val="28"/>
        </w:rPr>
      </w:pPr>
      <w:r w:rsidRPr="00735079">
        <w:rPr>
          <w:rFonts w:ascii="Arial" w:hAnsi="Arial" w:cs="Arial"/>
          <w:b/>
          <w:bCs/>
          <w:sz w:val="28"/>
          <w:szCs w:val="28"/>
        </w:rPr>
        <w:t xml:space="preserve">Paso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735079">
        <w:rPr>
          <w:rFonts w:ascii="Arial" w:hAnsi="Arial" w:cs="Arial"/>
          <w:b/>
          <w:bCs/>
          <w:sz w:val="28"/>
          <w:szCs w:val="28"/>
        </w:rPr>
        <w:t xml:space="preserve">: </w:t>
      </w:r>
      <w:r w:rsidRPr="00735079">
        <w:rPr>
          <w:rFonts w:ascii="Arial" w:hAnsi="Arial" w:cs="Arial"/>
          <w:sz w:val="28"/>
          <w:szCs w:val="28"/>
        </w:rPr>
        <w:t>Abrir el proyecto</w:t>
      </w:r>
    </w:p>
    <w:p w14:paraId="49EFBBBE" w14:textId="75CC0B61" w:rsidR="00D928A2" w:rsidRDefault="00D928A2" w:rsidP="00D928A2">
      <w:pPr>
        <w:rPr>
          <w:rFonts w:ascii="Arial" w:hAnsi="Arial" w:cs="Arial"/>
          <w:sz w:val="28"/>
          <w:szCs w:val="28"/>
        </w:rPr>
      </w:pPr>
      <w:r w:rsidRPr="00735079">
        <w:rPr>
          <w:rFonts w:ascii="Arial" w:hAnsi="Arial" w:cs="Arial"/>
          <w:b/>
          <w:bCs/>
          <w:sz w:val="28"/>
          <w:szCs w:val="28"/>
        </w:rPr>
        <w:t xml:space="preserve">Paso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735079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Verificare que se encuentre las librerías de “</w:t>
      </w:r>
      <w:proofErr w:type="spellStart"/>
      <w:r>
        <w:rPr>
          <w:rFonts w:ascii="Arial" w:hAnsi="Arial" w:cs="Arial"/>
          <w:sz w:val="28"/>
          <w:szCs w:val="28"/>
        </w:rPr>
        <w:t>JavaFX</w:t>
      </w:r>
      <w:proofErr w:type="spellEnd"/>
      <w:r>
        <w:rPr>
          <w:rFonts w:ascii="Arial" w:hAnsi="Arial" w:cs="Arial"/>
          <w:sz w:val="28"/>
          <w:szCs w:val="28"/>
        </w:rPr>
        <w:t>” (Ir: propiedades del proyecto&gt;</w:t>
      </w:r>
      <w:proofErr w:type="spellStart"/>
      <w:r>
        <w:rPr>
          <w:rFonts w:ascii="Arial" w:hAnsi="Arial" w:cs="Arial"/>
          <w:sz w:val="28"/>
          <w:szCs w:val="28"/>
        </w:rPr>
        <w:t>libraries</w:t>
      </w:r>
      <w:proofErr w:type="spellEnd"/>
      <w:r>
        <w:rPr>
          <w:rFonts w:ascii="Arial" w:hAnsi="Arial" w:cs="Arial"/>
          <w:sz w:val="28"/>
          <w:szCs w:val="28"/>
        </w:rPr>
        <w:t>&gt;Compile&gt;</w:t>
      </w:r>
      <w:proofErr w:type="spellStart"/>
      <w:r>
        <w:rPr>
          <w:rFonts w:ascii="Arial" w:hAnsi="Arial" w:cs="Arial"/>
          <w:sz w:val="28"/>
          <w:szCs w:val="28"/>
        </w:rPr>
        <w:t>Claspath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B18FCF5" w14:textId="507AEB78" w:rsidR="00D928A2" w:rsidRPr="00735079" w:rsidRDefault="00D928A2" w:rsidP="00D928A2">
      <w:pPr>
        <w:rPr>
          <w:rFonts w:ascii="Arial" w:hAnsi="Arial" w:cs="Arial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6A82962" wp14:editId="66CD874A">
            <wp:extent cx="5944870" cy="3342640"/>
            <wp:effectExtent l="0" t="0" r="0" b="0"/>
            <wp:docPr id="1117822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22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0876" w14:textId="7A86D7A1" w:rsidR="00D928A2" w:rsidRDefault="00D928A2" w:rsidP="00D928A2">
      <w:pPr>
        <w:rPr>
          <w:rFonts w:ascii="Arial" w:hAnsi="Arial" w:cs="Arial"/>
          <w:sz w:val="28"/>
          <w:szCs w:val="28"/>
        </w:rPr>
      </w:pPr>
      <w:r w:rsidRPr="00735079">
        <w:rPr>
          <w:rFonts w:ascii="Arial" w:hAnsi="Arial" w:cs="Arial"/>
          <w:b/>
          <w:bCs/>
          <w:sz w:val="28"/>
          <w:szCs w:val="28"/>
        </w:rPr>
        <w:t xml:space="preserve">Paso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735079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Verificare que se encuentre las librerías de “</w:t>
      </w:r>
      <w:proofErr w:type="spellStart"/>
      <w:r>
        <w:rPr>
          <w:rFonts w:ascii="Arial" w:hAnsi="Arial" w:cs="Arial"/>
          <w:sz w:val="28"/>
          <w:szCs w:val="28"/>
        </w:rPr>
        <w:t>JavaFX</w:t>
      </w:r>
      <w:proofErr w:type="spellEnd"/>
      <w:r>
        <w:rPr>
          <w:rFonts w:ascii="Arial" w:hAnsi="Arial" w:cs="Arial"/>
          <w:sz w:val="28"/>
          <w:szCs w:val="28"/>
        </w:rPr>
        <w:t>” en Run (Ir: propiedades del proyecto&gt;</w:t>
      </w:r>
      <w:proofErr w:type="spellStart"/>
      <w:r>
        <w:rPr>
          <w:rFonts w:ascii="Arial" w:hAnsi="Arial" w:cs="Arial"/>
          <w:sz w:val="28"/>
          <w:szCs w:val="28"/>
        </w:rPr>
        <w:t>libraries</w:t>
      </w:r>
      <w:proofErr w:type="spellEnd"/>
      <w:r>
        <w:rPr>
          <w:rFonts w:ascii="Arial" w:hAnsi="Arial" w:cs="Arial"/>
          <w:sz w:val="28"/>
          <w:szCs w:val="28"/>
        </w:rPr>
        <w:t>&gt;Run&gt;</w:t>
      </w:r>
      <w:proofErr w:type="spellStart"/>
      <w:r>
        <w:rPr>
          <w:rFonts w:ascii="Arial" w:hAnsi="Arial" w:cs="Arial"/>
          <w:sz w:val="28"/>
          <w:szCs w:val="28"/>
        </w:rPr>
        <w:t>Modulepath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228AF7CF" w14:textId="505134AB" w:rsidR="00D928A2" w:rsidRDefault="00D928A2" w:rsidP="00D928A2">
      <w:pPr>
        <w:rPr>
          <w:rFonts w:ascii="Arial" w:hAnsi="Arial" w:cs="Arial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5E545E" wp14:editId="14842F2D">
            <wp:extent cx="5944870" cy="3342640"/>
            <wp:effectExtent l="0" t="0" r="0" b="0"/>
            <wp:docPr id="1988582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82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4F8E" w14:textId="481037C1" w:rsidR="00D928A2" w:rsidRPr="00D928A2" w:rsidRDefault="00D928A2" w:rsidP="00D928A2">
      <w:r w:rsidRPr="00735079">
        <w:rPr>
          <w:rFonts w:ascii="Arial" w:hAnsi="Arial" w:cs="Arial"/>
          <w:b/>
          <w:bCs/>
          <w:sz w:val="28"/>
          <w:szCs w:val="28"/>
        </w:rPr>
        <w:t xml:space="preserve">Paso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735079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Verificare que se encuentre que </w:t>
      </w:r>
      <w:proofErr w:type="spellStart"/>
      <w:r>
        <w:rPr>
          <w:rFonts w:ascii="Arial" w:hAnsi="Arial" w:cs="Arial"/>
          <w:sz w:val="28"/>
          <w:szCs w:val="28"/>
        </w:rPr>
        <w:t>vm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contenga .</w:t>
      </w:r>
      <w:proofErr w:type="spellStart"/>
      <w:r>
        <w:rPr>
          <w:rFonts w:ascii="Arial" w:hAnsi="Arial" w:cs="Arial"/>
          <w:sz w:val="28"/>
          <w:szCs w:val="28"/>
        </w:rPr>
        <w:t>fxml</w:t>
      </w:r>
      <w:proofErr w:type="spellEnd"/>
      <w:proofErr w:type="gramEnd"/>
      <w:r>
        <w:rPr>
          <w:rFonts w:ascii="Arial" w:hAnsi="Arial" w:cs="Arial"/>
          <w:sz w:val="28"/>
          <w:szCs w:val="28"/>
        </w:rPr>
        <w:br/>
        <w:t>(Ir: propiedades del proyecto&gt;</w:t>
      </w:r>
      <w:proofErr w:type="spellStart"/>
      <w:r>
        <w:rPr>
          <w:rFonts w:ascii="Arial" w:hAnsi="Arial" w:cs="Arial"/>
          <w:sz w:val="28"/>
          <w:szCs w:val="28"/>
        </w:rPr>
        <w:t>libraries</w:t>
      </w:r>
      <w:proofErr w:type="spellEnd"/>
      <w:r>
        <w:rPr>
          <w:rFonts w:ascii="Arial" w:hAnsi="Arial" w:cs="Arial"/>
          <w:sz w:val="28"/>
          <w:szCs w:val="28"/>
        </w:rPr>
        <w:t xml:space="preserve">&gt;Run&gt;VM </w:t>
      </w:r>
      <w:proofErr w:type="spellStart"/>
      <w:r>
        <w:rPr>
          <w:rFonts w:ascii="Arial" w:hAnsi="Arial" w:cs="Arial"/>
          <w:sz w:val="28"/>
          <w:szCs w:val="28"/>
        </w:rPr>
        <w:t>Options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0BEC45E8" w14:textId="452E2894" w:rsidR="00D928A2" w:rsidRDefault="00D928A2" w:rsidP="00D928A2">
      <w:pPr>
        <w:rPr>
          <w:rFonts w:ascii="Arial" w:hAnsi="Arial" w:cs="Arial"/>
          <w:sz w:val="28"/>
          <w:szCs w:val="28"/>
          <w:lang w:val="en-US"/>
        </w:rPr>
      </w:pPr>
      <w:r w:rsidRPr="00D928A2">
        <w:rPr>
          <w:rFonts w:ascii="Arial" w:hAnsi="Arial" w:cs="Arial"/>
          <w:sz w:val="28"/>
          <w:szCs w:val="28"/>
          <w:lang w:val="en-US"/>
        </w:rPr>
        <w:lastRenderedPageBreak/>
        <w:t xml:space="preserve">--module-path "C:\Program Files\Java\javafx-sdk-21.0.2\lib" --add-modules </w:t>
      </w:r>
      <w:proofErr w:type="spellStart"/>
      <w:proofErr w:type="gramStart"/>
      <w:r w:rsidRPr="00D928A2">
        <w:rPr>
          <w:rFonts w:ascii="Arial" w:hAnsi="Arial" w:cs="Arial"/>
          <w:sz w:val="28"/>
          <w:szCs w:val="28"/>
          <w:lang w:val="en-US"/>
        </w:rPr>
        <w:t>javafx.controls</w:t>
      </w:r>
      <w:proofErr w:type="gramEnd"/>
      <w:r w:rsidRPr="00D928A2">
        <w:rPr>
          <w:rFonts w:ascii="Arial" w:hAnsi="Arial" w:cs="Arial"/>
          <w:sz w:val="28"/>
          <w:szCs w:val="28"/>
          <w:lang w:val="en-US"/>
        </w:rPr>
        <w:t>,javafx.fxml</w:t>
      </w:r>
      <w:proofErr w:type="spellEnd"/>
    </w:p>
    <w:p w14:paraId="6470F8B7" w14:textId="32403C68" w:rsidR="00D928A2" w:rsidRPr="00D928A2" w:rsidRDefault="00D928A2" w:rsidP="00D928A2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55A2CA2" wp14:editId="2AB3B2B5">
            <wp:extent cx="5944870" cy="3342640"/>
            <wp:effectExtent l="0" t="0" r="0" b="0"/>
            <wp:docPr id="66280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0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EA0B" w14:textId="77777777" w:rsidR="00D928A2" w:rsidRPr="00D928A2" w:rsidRDefault="00D928A2">
      <w:pPr>
        <w:rPr>
          <w:lang w:val="en-US"/>
        </w:rPr>
      </w:pPr>
    </w:p>
    <w:sectPr w:rsidR="00D928A2" w:rsidRPr="00D928A2" w:rsidSect="00D928A2">
      <w:pgSz w:w="12242" w:h="15842" w:code="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0019E"/>
    <w:multiLevelType w:val="hybridMultilevel"/>
    <w:tmpl w:val="6E9CDF02"/>
    <w:lvl w:ilvl="0" w:tplc="910278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25" w:hanging="360"/>
      </w:pPr>
    </w:lvl>
    <w:lvl w:ilvl="2" w:tplc="100A001B" w:tentative="1">
      <w:start w:val="1"/>
      <w:numFmt w:val="lowerRoman"/>
      <w:lvlText w:val="%3."/>
      <w:lvlJc w:val="right"/>
      <w:pPr>
        <w:ind w:left="1845" w:hanging="180"/>
      </w:pPr>
    </w:lvl>
    <w:lvl w:ilvl="3" w:tplc="100A000F" w:tentative="1">
      <w:start w:val="1"/>
      <w:numFmt w:val="decimal"/>
      <w:lvlText w:val="%4."/>
      <w:lvlJc w:val="left"/>
      <w:pPr>
        <w:ind w:left="2565" w:hanging="360"/>
      </w:pPr>
    </w:lvl>
    <w:lvl w:ilvl="4" w:tplc="100A0019" w:tentative="1">
      <w:start w:val="1"/>
      <w:numFmt w:val="lowerLetter"/>
      <w:lvlText w:val="%5."/>
      <w:lvlJc w:val="left"/>
      <w:pPr>
        <w:ind w:left="3285" w:hanging="360"/>
      </w:pPr>
    </w:lvl>
    <w:lvl w:ilvl="5" w:tplc="100A001B" w:tentative="1">
      <w:start w:val="1"/>
      <w:numFmt w:val="lowerRoman"/>
      <w:lvlText w:val="%6."/>
      <w:lvlJc w:val="right"/>
      <w:pPr>
        <w:ind w:left="4005" w:hanging="180"/>
      </w:pPr>
    </w:lvl>
    <w:lvl w:ilvl="6" w:tplc="100A000F" w:tentative="1">
      <w:start w:val="1"/>
      <w:numFmt w:val="decimal"/>
      <w:lvlText w:val="%7."/>
      <w:lvlJc w:val="left"/>
      <w:pPr>
        <w:ind w:left="4725" w:hanging="360"/>
      </w:pPr>
    </w:lvl>
    <w:lvl w:ilvl="7" w:tplc="100A0019" w:tentative="1">
      <w:start w:val="1"/>
      <w:numFmt w:val="lowerLetter"/>
      <w:lvlText w:val="%8."/>
      <w:lvlJc w:val="left"/>
      <w:pPr>
        <w:ind w:left="5445" w:hanging="360"/>
      </w:pPr>
    </w:lvl>
    <w:lvl w:ilvl="8" w:tplc="1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3C22D26"/>
    <w:multiLevelType w:val="hybridMultilevel"/>
    <w:tmpl w:val="72080C9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5192168">
    <w:abstractNumId w:val="0"/>
  </w:num>
  <w:num w:numId="2" w16cid:durableId="189361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A2"/>
    <w:rsid w:val="001C2802"/>
    <w:rsid w:val="00292DBC"/>
    <w:rsid w:val="002A492A"/>
    <w:rsid w:val="00317E67"/>
    <w:rsid w:val="00502C03"/>
    <w:rsid w:val="005D2BC2"/>
    <w:rsid w:val="007D344F"/>
    <w:rsid w:val="00890403"/>
    <w:rsid w:val="00973EBF"/>
    <w:rsid w:val="00997088"/>
    <w:rsid w:val="009D5CAD"/>
    <w:rsid w:val="00B36998"/>
    <w:rsid w:val="00CA65E4"/>
    <w:rsid w:val="00D928A2"/>
    <w:rsid w:val="00F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B4A9E9"/>
  <w15:chartTrackingRefBased/>
  <w15:docId w15:val="{BA98AF84-06BE-4640-AD46-6B95035A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A2"/>
    <w:pPr>
      <w:spacing w:after="200" w:line="276" w:lineRule="auto"/>
    </w:pPr>
    <w:rPr>
      <w:rFonts w:asciiTheme="minorHAnsi" w:hAnsiTheme="minorHAnsi" w:cstheme="minorBidi"/>
      <w:bCs w:val="0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9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ma">
    <w:name w:val="APA 7ma"/>
    <w:basedOn w:val="Normal"/>
    <w:link w:val="APA7maCar"/>
    <w:qFormat/>
    <w:rsid w:val="00997088"/>
    <w:pPr>
      <w:spacing w:line="480" w:lineRule="auto"/>
      <w:ind w:firstLine="720"/>
    </w:pPr>
    <w:rPr>
      <w:rFonts w:ascii="Times New Roman" w:hAnsi="Times New Roman"/>
    </w:rPr>
  </w:style>
  <w:style w:type="character" w:customStyle="1" w:styleId="APA7maCar">
    <w:name w:val="APA 7ma Car"/>
    <w:basedOn w:val="Fuentedeprrafopredeter"/>
    <w:link w:val="APA7ma"/>
    <w:rsid w:val="0099708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928A2"/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17E67"/>
    <w:pPr>
      <w:spacing w:line="259" w:lineRule="auto"/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17E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7E6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5D7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E5D77"/>
    <w:rPr>
      <w:rFonts w:asciiTheme="majorHAnsi" w:eastAsiaTheme="majorEastAsia" w:hAnsiTheme="majorHAnsi" w:cstheme="majorBidi"/>
      <w:bCs w:val="0"/>
      <w:color w:val="1F3763" w:themeColor="accent1" w:themeShade="7F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DC61E173-6203-4AC7-85B7-C56BD8A1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Luzmi Gil</dc:creator>
  <cp:keywords/>
  <dc:description/>
  <cp:lastModifiedBy>Luzmi Gil</cp:lastModifiedBy>
  <cp:revision>4</cp:revision>
  <dcterms:created xsi:type="dcterms:W3CDTF">2024-04-04T22:27:00Z</dcterms:created>
  <dcterms:modified xsi:type="dcterms:W3CDTF">2024-05-22T05:16:00Z</dcterms:modified>
</cp:coreProperties>
</file>